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7"/>
        <w:gridCol w:w="3231"/>
      </w:tblGrid>
      <w:tr w:rsidR="00F43083" w:rsidRPr="009F573B" w14:paraId="1D0CBE90" w14:textId="77777777" w:rsidTr="001E4661">
        <w:trPr>
          <w:trHeight w:val="1389"/>
        </w:trPr>
        <w:tc>
          <w:tcPr>
            <w:tcW w:w="7137" w:type="dxa"/>
            <w:vAlign w:val="center"/>
            <w:hideMark/>
          </w:tcPr>
          <w:p w14:paraId="2C814A25" w14:textId="77777777" w:rsidR="00D9582B" w:rsidRDefault="007E219F" w:rsidP="00D9582B">
            <w:pP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r w:rsidRPr="009F573B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Energy Company Obligation</w:t>
            </w:r>
            <w:r w:rsidR="00C82501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:</w:t>
            </w:r>
            <w:r w:rsidR="00274A44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 </w:t>
            </w:r>
            <w:r w:rsidR="005059AF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Ofgem </w:t>
            </w:r>
            <w:r w:rsidR="00274A44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Survey </w:t>
            </w:r>
            <w:r w:rsidR="005059AF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on </w:t>
            </w:r>
            <w:r w:rsidRPr="009F573B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Percentage of Property Treated (POPT)</w:t>
            </w:r>
            <w:r w:rsidR="00D9582B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 </w:t>
            </w:r>
          </w:p>
          <w:p w14:paraId="4E04437C" w14:textId="77777777" w:rsidR="00771568" w:rsidRDefault="00D9582B" w:rsidP="00D9582B">
            <w:pP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- </w:t>
            </w:r>
            <w:r w:rsidR="007E219F" w:rsidRPr="00D9582B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September 2017</w:t>
            </w:r>
          </w:p>
          <w:p w14:paraId="2799FFB4" w14:textId="301FC639" w:rsidR="00B5278B" w:rsidRPr="00D9582B" w:rsidRDefault="00B5278B" w:rsidP="00D9582B">
            <w:pP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3231" w:type="dxa"/>
            <w:noWrap/>
            <w:hideMark/>
          </w:tcPr>
          <w:p w14:paraId="59F37661" w14:textId="77777777" w:rsidR="00F43083" w:rsidRPr="009F573B" w:rsidRDefault="007E219F" w:rsidP="00217D89">
            <w:pPr>
              <w:rPr>
                <w:rFonts w:asciiTheme="minorHAnsi" w:hAnsiTheme="minorHAnsi" w:cstheme="minorHAnsi"/>
              </w:rPr>
            </w:pPr>
            <w:r w:rsidRPr="009F573B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7A2270E2" wp14:editId="1651811F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0</wp:posOffset>
                  </wp:positionV>
                  <wp:extent cx="1517755" cy="767884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755" cy="76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3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038"/>
              <w:gridCol w:w="1038"/>
            </w:tblGrid>
            <w:tr w:rsidR="00F43083" w:rsidRPr="009F573B" w14:paraId="7ECE208C" w14:textId="77777777" w:rsidTr="00344861">
              <w:trPr>
                <w:trHeight w:val="499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hideMark/>
                </w:tcPr>
                <w:p w14:paraId="6C1146D8" w14:textId="77777777" w:rsidR="00F43083" w:rsidRPr="009F573B" w:rsidRDefault="00F43083" w:rsidP="00217D8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14:paraId="6DD7C3FA" w14:textId="77777777" w:rsidR="00F43083" w:rsidRPr="009F573B" w:rsidRDefault="00F43083" w:rsidP="00217D8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14:paraId="0986433D" w14:textId="77777777" w:rsidR="00F43083" w:rsidRPr="009F573B" w:rsidRDefault="00F43083" w:rsidP="00217D8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44C38D33" w14:textId="77777777" w:rsidR="00F43083" w:rsidRPr="009F573B" w:rsidRDefault="00F43083" w:rsidP="00217D8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22AC2" w:rsidRPr="009F573B" w14:paraId="3CCA8A70" w14:textId="77777777" w:rsidTr="00E42D1D">
        <w:trPr>
          <w:trHeight w:val="1140"/>
        </w:trPr>
        <w:tc>
          <w:tcPr>
            <w:tcW w:w="10368" w:type="dxa"/>
            <w:gridSpan w:val="2"/>
            <w:shd w:val="clear" w:color="auto" w:fill="EBFAFF"/>
            <w:vAlign w:val="center"/>
            <w:hideMark/>
          </w:tcPr>
          <w:p w14:paraId="0CF75669" w14:textId="27B217E9" w:rsidR="004D5DDF" w:rsidRPr="00771568" w:rsidRDefault="00FB7BC6" w:rsidP="00217D89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771568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Background</w:t>
            </w:r>
          </w:p>
          <w:p w14:paraId="07BAA130" w14:textId="77777777" w:rsidR="00FB7BC6" w:rsidRPr="009F573B" w:rsidRDefault="00FB7BC6" w:rsidP="00217D8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1DC653E7" w14:textId="3BAF4363" w:rsidR="004647B7" w:rsidRPr="009F573B" w:rsidRDefault="001B777D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With effect from </w:t>
            </w:r>
            <w:r w:rsidR="00A54DF2">
              <w:rPr>
                <w:rFonts w:asciiTheme="minorHAnsi" w:hAnsiTheme="minorHAnsi" w:cstheme="minorHAnsi"/>
                <w:bCs/>
                <w:sz w:val="22"/>
              </w:rPr>
              <w:t xml:space="preserve">29 March 2017, the </w:t>
            </w:r>
            <w:r w:rsidR="00A43906">
              <w:rPr>
                <w:rFonts w:asciiTheme="minorHAnsi" w:hAnsiTheme="minorHAnsi" w:cstheme="minorHAnsi"/>
                <w:bCs/>
                <w:sz w:val="22"/>
              </w:rPr>
              <w:t xml:space="preserve">transition </w:t>
            </w:r>
            <w:r w:rsidR="00A54DF2">
              <w:rPr>
                <w:rFonts w:asciiTheme="minorHAnsi" w:hAnsiTheme="minorHAnsi" w:cstheme="minorHAnsi"/>
                <w:bCs/>
                <w:sz w:val="22"/>
              </w:rPr>
              <w:t xml:space="preserve">phase of the </w:t>
            </w:r>
            <w:r w:rsidR="00291E63">
              <w:rPr>
                <w:rFonts w:asciiTheme="minorHAnsi" w:hAnsiTheme="minorHAnsi" w:cstheme="minorHAnsi"/>
                <w:bCs/>
                <w:sz w:val="22"/>
              </w:rPr>
              <w:t xml:space="preserve">Energy Company Obligation (ECO) </w:t>
            </w:r>
            <w:r w:rsidR="00A54DF2">
              <w:rPr>
                <w:rFonts w:asciiTheme="minorHAnsi" w:hAnsiTheme="minorHAnsi" w:cstheme="minorHAnsi"/>
                <w:bCs/>
                <w:sz w:val="22"/>
              </w:rPr>
              <w:t xml:space="preserve">scheme known as 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>ECO2t</w:t>
            </w:r>
            <w:r w:rsidR="00A54DF2">
              <w:rPr>
                <w:rFonts w:asciiTheme="minorHAnsi" w:hAnsiTheme="minorHAnsi" w:cstheme="minorHAnsi"/>
                <w:bCs/>
                <w:sz w:val="22"/>
              </w:rPr>
              <w:t xml:space="preserve"> commenced</w:t>
            </w:r>
            <w:r w:rsidR="009D2B86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  <w:r w:rsidR="00570647">
              <w:rPr>
                <w:rFonts w:asciiTheme="minorHAnsi" w:hAnsiTheme="minorHAnsi" w:cstheme="minorHAnsi"/>
                <w:bCs/>
                <w:sz w:val="22"/>
              </w:rPr>
              <w:t xml:space="preserve">Under ECO2t 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>deemed scores</w:t>
            </w:r>
            <w:r w:rsidR="00405221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gramStart"/>
            <w:r w:rsidR="00405221">
              <w:rPr>
                <w:rFonts w:asciiTheme="minorHAnsi" w:hAnsiTheme="minorHAnsi" w:cstheme="minorHAnsi"/>
                <w:bCs/>
                <w:sz w:val="22"/>
              </w:rPr>
              <w:t>are used</w:t>
            </w:r>
            <w:proofErr w:type="gramEnd"/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 to calculate the cost or carbon savings for</w:t>
            </w:r>
            <w:r w:rsidR="00405221">
              <w:rPr>
                <w:rFonts w:asciiTheme="minorHAnsi" w:hAnsiTheme="minorHAnsi" w:cstheme="minorHAnsi"/>
                <w:bCs/>
                <w:sz w:val="22"/>
              </w:rPr>
              <w:t xml:space="preserve"> the majority of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measures</w:t>
            </w:r>
            <w:r w:rsidR="009C5ED5">
              <w:rPr>
                <w:rFonts w:asciiTheme="minorHAnsi" w:hAnsiTheme="minorHAnsi" w:cstheme="minorHAnsi"/>
                <w:bCs/>
                <w:sz w:val="22"/>
              </w:rPr>
              <w:t xml:space="preserve"> and the</w:t>
            </w:r>
            <w:r w:rsidR="00C34E75">
              <w:rPr>
                <w:rFonts w:asciiTheme="minorHAnsi" w:hAnsiTheme="minorHAnsi" w:cstheme="minorHAnsi"/>
                <w:bCs/>
                <w:sz w:val="22"/>
              </w:rPr>
              <w:t xml:space="preserve"> scores</w:t>
            </w:r>
            <w:r w:rsidR="009C5ED5">
              <w:rPr>
                <w:rFonts w:asciiTheme="minorHAnsi" w:hAnsiTheme="minorHAnsi" w:cstheme="minorHAnsi"/>
                <w:bCs/>
                <w:sz w:val="22"/>
              </w:rPr>
              <w:t xml:space="preserve"> assume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C5ED5">
              <w:rPr>
                <w:rFonts w:asciiTheme="minorHAnsi" w:hAnsiTheme="minorHAnsi" w:cstheme="minorHAnsi"/>
                <w:bCs/>
                <w:sz w:val="22"/>
              </w:rPr>
              <w:t>that an</w:t>
            </w:r>
            <w:r w:rsidR="0006314C" w:rsidRPr="009F573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C5ED5">
              <w:rPr>
                <w:rFonts w:asciiTheme="minorHAnsi" w:hAnsiTheme="minorHAnsi" w:cstheme="minorHAnsi"/>
                <w:bCs/>
                <w:sz w:val="22"/>
              </w:rPr>
              <w:t>entire property is treated.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 Where a</w:t>
            </w:r>
            <w:r w:rsidR="00561A8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measure </w:t>
            </w:r>
            <w:proofErr w:type="gramStart"/>
            <w:r w:rsidR="0006314C">
              <w:rPr>
                <w:rFonts w:asciiTheme="minorHAnsi" w:hAnsiTheme="minorHAnsi" w:cstheme="minorHAnsi"/>
                <w:bCs/>
                <w:sz w:val="22"/>
              </w:rPr>
              <w:t xml:space="preserve">is 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only </w:t>
            </w:r>
            <w:r w:rsidR="0006314C">
              <w:rPr>
                <w:rFonts w:asciiTheme="minorHAnsi" w:hAnsiTheme="minorHAnsi" w:cstheme="minorHAnsi"/>
                <w:bCs/>
                <w:sz w:val="22"/>
              </w:rPr>
              <w:t>installed</w:t>
            </w:r>
            <w:proofErr w:type="gramEnd"/>
            <w:r w:rsidR="0006314C">
              <w:rPr>
                <w:rFonts w:asciiTheme="minorHAnsi" w:hAnsiTheme="minorHAnsi" w:cstheme="minorHAnsi"/>
                <w:bCs/>
                <w:sz w:val="22"/>
              </w:rPr>
              <w:t xml:space="preserve"> to</w:t>
            </w:r>
            <w:r w:rsidR="009C77E7">
              <w:rPr>
                <w:rFonts w:asciiTheme="minorHAnsi" w:hAnsiTheme="minorHAnsi" w:cstheme="minorHAnsi"/>
                <w:bCs/>
                <w:sz w:val="22"/>
              </w:rPr>
              <w:t xml:space="preserve"> part of a property,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 the score </w:t>
            </w:r>
            <w:r w:rsidR="00405221">
              <w:rPr>
                <w:rFonts w:asciiTheme="minorHAnsi" w:hAnsiTheme="minorHAnsi" w:cstheme="minorHAnsi"/>
                <w:bCs/>
                <w:sz w:val="22"/>
              </w:rPr>
              <w:t>is adjusted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 to reflect the cost or carbon savings a measure will achieve. In April</w:t>
            </w:r>
            <w:r w:rsidR="005059AF">
              <w:rPr>
                <w:rFonts w:asciiTheme="minorHAnsi" w:hAnsiTheme="minorHAnsi" w:cstheme="minorHAnsi"/>
                <w:bCs/>
                <w:sz w:val="22"/>
              </w:rPr>
              <w:t xml:space="preserve"> 2017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, we published guidance on how to </w:t>
            </w:r>
            <w:r w:rsidR="00405221">
              <w:rPr>
                <w:rFonts w:asciiTheme="minorHAnsi" w:hAnsiTheme="minorHAnsi" w:cstheme="minorHAnsi"/>
                <w:bCs/>
                <w:sz w:val="22"/>
              </w:rPr>
              <w:t>adjust</w:t>
            </w:r>
            <w:r w:rsidR="00405221" w:rsidRPr="009F573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>the scores using ‘percentage of property treated</w:t>
            </w:r>
            <w:r w:rsidR="00405221">
              <w:rPr>
                <w:rFonts w:asciiTheme="minorHAnsi" w:hAnsiTheme="minorHAnsi" w:cstheme="minorHAnsi"/>
                <w:bCs/>
                <w:sz w:val="22"/>
              </w:rPr>
              <w:t>’</w:t>
            </w:r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 xml:space="preserve"> (POPT) in Chapter 7 of our </w:t>
            </w:r>
            <w:hyperlink r:id="rId14" w:history="1">
              <w:r w:rsidR="004647B7" w:rsidRPr="009F573B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ECO2t Delivery Guidance</w:t>
              </w:r>
            </w:hyperlink>
            <w:r w:rsidR="004647B7" w:rsidRPr="009F573B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5C8D97DD" w14:textId="77777777" w:rsidR="004647B7" w:rsidRPr="009F573B" w:rsidRDefault="004647B7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3F07D60C" w14:textId="0B040345" w:rsidR="004647B7" w:rsidRPr="009F573B" w:rsidRDefault="004647B7" w:rsidP="0006314C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Since publishing </w:t>
            </w:r>
            <w:r w:rsidR="00570647">
              <w:rPr>
                <w:rFonts w:asciiTheme="minorHAnsi" w:hAnsiTheme="minorHAnsi" w:cstheme="minorHAnsi"/>
                <w:bCs/>
                <w:sz w:val="22"/>
              </w:rPr>
              <w:t>ECO2t Delivery G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uidance, we have received feedback </w:t>
            </w:r>
            <w:r w:rsidR="0006314C">
              <w:rPr>
                <w:rFonts w:asciiTheme="minorHAnsi" w:hAnsiTheme="minorHAnsi" w:cstheme="minorHAnsi"/>
                <w:bCs/>
                <w:sz w:val="22"/>
              </w:rPr>
              <w:t>on how this particular aspect of the deemed scores is working in practice.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 We have therefore decided to</w:t>
            </w:r>
            <w:r w:rsidR="005059A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70647">
              <w:rPr>
                <w:rFonts w:asciiTheme="minorHAnsi" w:hAnsiTheme="minorHAnsi" w:cstheme="minorHAnsi"/>
                <w:bCs/>
                <w:sz w:val="22"/>
              </w:rPr>
              <w:t>carry out</w:t>
            </w:r>
            <w:r w:rsidR="005059AF">
              <w:rPr>
                <w:rFonts w:asciiTheme="minorHAnsi" w:hAnsiTheme="minorHAnsi" w:cstheme="minorHAnsi"/>
                <w:bCs/>
                <w:sz w:val="22"/>
              </w:rPr>
              <w:t xml:space="preserve"> some research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 o</w:t>
            </w:r>
            <w:r w:rsidR="005059AF">
              <w:rPr>
                <w:rFonts w:asciiTheme="minorHAnsi" w:hAnsiTheme="minorHAnsi" w:cstheme="minorHAnsi"/>
                <w:bCs/>
                <w:sz w:val="22"/>
              </w:rPr>
              <w:t xml:space="preserve">n 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POPT to understand </w:t>
            </w:r>
            <w:r w:rsidR="00405221">
              <w:rPr>
                <w:rFonts w:asciiTheme="minorHAnsi" w:hAnsiTheme="minorHAnsi" w:cstheme="minorHAnsi"/>
                <w:bCs/>
                <w:sz w:val="22"/>
              </w:rPr>
              <w:t>if there are difficulties with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 calculating POPT</w:t>
            </w:r>
            <w:r w:rsidR="00C112D6">
              <w:rPr>
                <w:rFonts w:asciiTheme="minorHAnsi" w:hAnsiTheme="minorHAnsi" w:cstheme="minorHAnsi"/>
                <w:bCs/>
                <w:sz w:val="22"/>
              </w:rPr>
              <w:t xml:space="preserve"> and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05221">
              <w:rPr>
                <w:rFonts w:asciiTheme="minorHAnsi" w:hAnsiTheme="minorHAnsi" w:cstheme="minorHAnsi"/>
                <w:bCs/>
                <w:sz w:val="22"/>
              </w:rPr>
              <w:t>if so, to establish what they are</w:t>
            </w:r>
            <w:r w:rsidR="0006314C">
              <w:rPr>
                <w:rFonts w:asciiTheme="minorHAnsi" w:hAnsiTheme="minorHAnsi" w:cstheme="minorHAnsi"/>
                <w:bCs/>
                <w:sz w:val="22"/>
              </w:rPr>
              <w:t xml:space="preserve"> and to consider whether there is a significant impact on the scheme.</w:t>
            </w:r>
          </w:p>
          <w:p w14:paraId="2AAB5F41" w14:textId="77777777" w:rsidR="004647B7" w:rsidRPr="009F573B" w:rsidRDefault="004647B7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762401A2" w14:textId="7FAB193A" w:rsidR="00C1560D" w:rsidRDefault="004647B7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F573B">
              <w:rPr>
                <w:rFonts w:asciiTheme="minorHAnsi" w:hAnsiTheme="minorHAnsi" w:cstheme="minorHAnsi"/>
                <w:bCs/>
                <w:sz w:val="22"/>
              </w:rPr>
              <w:t>The POPT r</w:t>
            </w:r>
            <w:r w:rsidR="00C1560D">
              <w:rPr>
                <w:rFonts w:asciiTheme="minorHAnsi" w:hAnsiTheme="minorHAnsi" w:cstheme="minorHAnsi"/>
                <w:bCs/>
                <w:sz w:val="22"/>
              </w:rPr>
              <w:t xml:space="preserve">esearch project 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>has three elements</w:t>
            </w:r>
            <w:r w:rsidR="0006314C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471B09">
              <w:rPr>
                <w:rFonts w:asciiTheme="minorHAnsi" w:hAnsiTheme="minorHAnsi" w:cstheme="minorHAnsi"/>
                <w:bCs/>
                <w:sz w:val="22"/>
              </w:rPr>
              <w:t xml:space="preserve">analysis of </w:t>
            </w:r>
            <w:r w:rsidR="0006314C">
              <w:rPr>
                <w:rFonts w:asciiTheme="minorHAnsi" w:hAnsiTheme="minorHAnsi" w:cstheme="minorHAnsi"/>
                <w:bCs/>
                <w:sz w:val="22"/>
              </w:rPr>
              <w:t>technical monitoring results, analysis of information relati</w:t>
            </w:r>
            <w:r w:rsidR="00595490">
              <w:rPr>
                <w:rFonts w:asciiTheme="minorHAnsi" w:hAnsiTheme="minorHAnsi" w:cstheme="minorHAnsi"/>
                <w:bCs/>
                <w:sz w:val="22"/>
              </w:rPr>
              <w:t>ng to POPT received by Ofgem (</w:t>
            </w:r>
            <w:r w:rsidR="0080702B">
              <w:rPr>
                <w:rFonts w:asciiTheme="minorHAnsi" w:hAnsiTheme="minorHAnsi" w:cstheme="minorHAnsi"/>
                <w:bCs/>
                <w:sz w:val="22"/>
              </w:rPr>
              <w:t xml:space="preserve">via </w:t>
            </w:r>
            <w:r w:rsidR="0006314C">
              <w:rPr>
                <w:rFonts w:asciiTheme="minorHAnsi" w:hAnsiTheme="minorHAnsi" w:cstheme="minorHAnsi"/>
                <w:bCs/>
                <w:sz w:val="22"/>
              </w:rPr>
              <w:t xml:space="preserve">queries), and this </w:t>
            </w:r>
            <w:r w:rsidR="00840A3E">
              <w:rPr>
                <w:rFonts w:asciiTheme="minorHAnsi" w:hAnsiTheme="minorHAnsi" w:cstheme="minorHAnsi"/>
                <w:bCs/>
                <w:sz w:val="22"/>
              </w:rPr>
              <w:t>survey</w:t>
            </w:r>
            <w:r w:rsidR="0006314C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840A3E">
              <w:rPr>
                <w:rFonts w:asciiTheme="minorHAnsi" w:hAnsiTheme="minorHAnsi" w:cstheme="minorHAnsi"/>
                <w:bCs/>
                <w:sz w:val="22"/>
              </w:rPr>
              <w:t xml:space="preserve"> We will review </w:t>
            </w:r>
            <w:r w:rsidR="00E76688"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r w:rsidR="00840A3E">
              <w:rPr>
                <w:rFonts w:asciiTheme="minorHAnsi" w:hAnsiTheme="minorHAnsi" w:cstheme="minorHAnsi"/>
                <w:bCs/>
                <w:sz w:val="22"/>
              </w:rPr>
              <w:t>information</w:t>
            </w:r>
            <w:r w:rsidR="00EF19C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40A3E">
              <w:rPr>
                <w:rFonts w:asciiTheme="minorHAnsi" w:hAnsiTheme="minorHAnsi" w:cstheme="minorHAnsi"/>
                <w:bCs/>
                <w:sz w:val="22"/>
              </w:rPr>
              <w:t xml:space="preserve">received as part of the POPT research project during October and </w:t>
            </w:r>
            <w:r w:rsidR="0026110F">
              <w:rPr>
                <w:rFonts w:asciiTheme="minorHAnsi" w:hAnsiTheme="minorHAnsi" w:cstheme="minorHAnsi"/>
                <w:bCs/>
                <w:sz w:val="22"/>
              </w:rPr>
              <w:t xml:space="preserve">we </w:t>
            </w:r>
            <w:r w:rsidR="00840A3E">
              <w:rPr>
                <w:rFonts w:asciiTheme="minorHAnsi" w:hAnsiTheme="minorHAnsi" w:cstheme="minorHAnsi"/>
                <w:bCs/>
                <w:sz w:val="22"/>
              </w:rPr>
              <w:t xml:space="preserve">will publish the outcome of the review. </w:t>
            </w:r>
          </w:p>
          <w:p w14:paraId="1DFA1AFC" w14:textId="0302982C" w:rsidR="0069575C" w:rsidRDefault="0069575C" w:rsidP="00217D8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64C8BF16" w14:textId="77777777" w:rsidR="0006314C" w:rsidRPr="009F573B" w:rsidRDefault="0006314C" w:rsidP="00217D8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1EE9EC66" w14:textId="7B77303B" w:rsidR="00DC1D96" w:rsidRPr="00771568" w:rsidRDefault="00A15E3B" w:rsidP="00217D89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7156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Notes For Completion</w:t>
            </w:r>
            <w:r w:rsidR="00A54DF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of the Survey</w:t>
            </w:r>
          </w:p>
          <w:p w14:paraId="0F1EB709" w14:textId="77777777" w:rsidR="00771568" w:rsidRDefault="00771568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1C934D89" w14:textId="49309438" w:rsidR="000C4B69" w:rsidRPr="00D67F78" w:rsidRDefault="004647B7" w:rsidP="00D67F78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Please complete all sections of the </w:t>
            </w:r>
            <w:r w:rsidR="00570647">
              <w:rPr>
                <w:rFonts w:asciiTheme="minorHAnsi" w:hAnsiTheme="minorHAnsi" w:cstheme="minorHAnsi"/>
                <w:bCs/>
                <w:sz w:val="22"/>
              </w:rPr>
              <w:t>Survey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 by carefully reading each question and then selecting an answer. </w:t>
            </w:r>
            <w:r w:rsidR="00D67F78" w:rsidRPr="00D67F78">
              <w:rPr>
                <w:rFonts w:asciiTheme="minorHAnsi" w:hAnsiTheme="minorHAnsi" w:cstheme="minorHAnsi"/>
                <w:bCs/>
                <w:sz w:val="22"/>
              </w:rPr>
              <w:t>In order for</w:t>
            </w:r>
            <w:r w:rsidR="00736055">
              <w:rPr>
                <w:rFonts w:asciiTheme="minorHAnsi" w:hAnsiTheme="minorHAnsi" w:cstheme="minorHAnsi"/>
                <w:bCs/>
                <w:sz w:val="22"/>
              </w:rPr>
              <w:t xml:space="preserve"> this survey to successfully contribute to a robust research </w:t>
            </w:r>
            <w:proofErr w:type="gramStart"/>
            <w:r w:rsidR="00736055">
              <w:rPr>
                <w:rFonts w:asciiTheme="minorHAnsi" w:hAnsiTheme="minorHAnsi" w:cstheme="minorHAnsi"/>
                <w:bCs/>
                <w:sz w:val="22"/>
              </w:rPr>
              <w:t>project</w:t>
            </w:r>
            <w:proofErr w:type="gramEnd"/>
            <w:r w:rsidR="00D67F78" w:rsidRPr="00D67F78">
              <w:rPr>
                <w:rFonts w:asciiTheme="minorHAnsi" w:hAnsiTheme="minorHAnsi" w:cstheme="minorHAnsi"/>
                <w:bCs/>
                <w:sz w:val="22"/>
              </w:rPr>
              <w:t xml:space="preserve"> please ensure that you provide well-supported responses that answer each specific question, with detailed examples, evidence and reasoning </w:t>
            </w:r>
            <w:r w:rsidR="00736055">
              <w:rPr>
                <w:rFonts w:asciiTheme="minorHAnsi" w:hAnsiTheme="minorHAnsi" w:cstheme="minorHAnsi"/>
                <w:bCs/>
                <w:sz w:val="22"/>
              </w:rPr>
              <w:t xml:space="preserve">where applicable </w:t>
            </w:r>
            <w:r w:rsidR="00D67F78" w:rsidRPr="00D67F78">
              <w:rPr>
                <w:rFonts w:asciiTheme="minorHAnsi" w:hAnsiTheme="minorHAnsi" w:cstheme="minorHAnsi"/>
                <w:bCs/>
                <w:sz w:val="22"/>
              </w:rPr>
              <w:t xml:space="preserve">in the </w:t>
            </w:r>
            <w:r w:rsidR="00F02FD6">
              <w:rPr>
                <w:rFonts w:asciiTheme="minorHAnsi" w:hAnsiTheme="minorHAnsi" w:cstheme="minorHAnsi"/>
                <w:bCs/>
                <w:sz w:val="22"/>
              </w:rPr>
              <w:t>yellow</w:t>
            </w:r>
            <w:r w:rsidR="00D67F78" w:rsidRPr="00D67F78">
              <w:rPr>
                <w:rFonts w:asciiTheme="minorHAnsi" w:hAnsiTheme="minorHAnsi" w:cstheme="minorHAnsi"/>
                <w:bCs/>
                <w:sz w:val="22"/>
              </w:rPr>
              <w:t xml:space="preserve"> boxes provided.</w:t>
            </w:r>
            <w:r w:rsidRPr="00D67F7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B78D7E0" w14:textId="77777777" w:rsidR="000C4B69" w:rsidRDefault="000C4B69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28608DAB" w14:textId="2D8A1B92" w:rsidR="004647B7" w:rsidRPr="000C4B69" w:rsidRDefault="004647B7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4B69">
              <w:rPr>
                <w:rFonts w:asciiTheme="minorHAnsi" w:hAnsiTheme="minorHAnsi" w:cstheme="minorHAnsi"/>
                <w:bCs/>
                <w:sz w:val="22"/>
              </w:rPr>
              <w:t xml:space="preserve">The final </w:t>
            </w:r>
            <w:r w:rsidR="000C4B69" w:rsidRPr="000C4B69">
              <w:rPr>
                <w:rFonts w:asciiTheme="minorHAnsi" w:hAnsiTheme="minorHAnsi" w:cstheme="minorHAnsi"/>
                <w:bCs/>
                <w:sz w:val="22"/>
              </w:rPr>
              <w:t>section</w:t>
            </w:r>
            <w:r w:rsidR="000C4B69">
              <w:rPr>
                <w:rFonts w:asciiTheme="minorHAnsi" w:hAnsiTheme="minorHAnsi" w:cstheme="minorHAnsi"/>
                <w:bCs/>
                <w:sz w:val="22"/>
              </w:rPr>
              <w:t xml:space="preserve"> of the survey</w:t>
            </w:r>
            <w:r w:rsidR="00771568" w:rsidRPr="000C4B6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C4B69">
              <w:rPr>
                <w:rFonts w:asciiTheme="minorHAnsi" w:hAnsiTheme="minorHAnsi" w:cstheme="minorHAnsi"/>
                <w:bCs/>
                <w:sz w:val="22"/>
              </w:rPr>
              <w:t>provides a space to provide suggestions and recommendations for improvements to POPT.</w:t>
            </w:r>
          </w:p>
          <w:p w14:paraId="1B2791D8" w14:textId="77777777" w:rsidR="004647B7" w:rsidRPr="009F573B" w:rsidRDefault="004647B7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5812D233" w14:textId="7E6F0A21" w:rsidR="004647B7" w:rsidRPr="009F573B" w:rsidRDefault="004647B7" w:rsidP="004647B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If you do not wish to answer a question please select ‘N/A’. The </w:t>
            </w:r>
            <w:r w:rsidR="003821E1">
              <w:rPr>
                <w:rFonts w:asciiTheme="minorHAnsi" w:hAnsiTheme="minorHAnsi" w:cstheme="minorHAnsi"/>
                <w:bCs/>
                <w:sz w:val="22"/>
              </w:rPr>
              <w:t>survey</w:t>
            </w:r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 should be completed and returned via email to </w:t>
            </w:r>
            <w:hyperlink r:id="rId15" w:history="1">
              <w:r w:rsidRPr="009F573B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eco.consultation@ofgem.gov.uk</w:t>
              </w:r>
            </w:hyperlink>
            <w:r w:rsidRPr="009F573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286F05">
              <w:rPr>
                <w:rFonts w:asciiTheme="minorHAnsi" w:hAnsiTheme="minorHAnsi" w:cstheme="minorHAnsi"/>
                <w:bCs/>
                <w:sz w:val="22"/>
              </w:rPr>
              <w:t xml:space="preserve">by midnight </w:t>
            </w:r>
            <w:r w:rsidR="00900EBA">
              <w:rPr>
                <w:rFonts w:asciiTheme="minorHAnsi" w:hAnsiTheme="minorHAnsi" w:cstheme="minorHAnsi"/>
                <w:b/>
                <w:bCs/>
                <w:sz w:val="22"/>
              </w:rPr>
              <w:t>30</w:t>
            </w:r>
            <w:r w:rsidRPr="00286F05">
              <w:rPr>
                <w:rFonts w:asciiTheme="minorHAnsi" w:hAnsiTheme="minorHAnsi" w:cstheme="minorHAnsi"/>
                <w:b/>
                <w:bCs/>
                <w:sz w:val="22"/>
              </w:rPr>
              <w:t xml:space="preserve"> September 2017.</w:t>
            </w:r>
          </w:p>
          <w:p w14:paraId="6516DA59" w14:textId="276F1506" w:rsidR="0011185F" w:rsidRDefault="0011185F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774541A5" w14:textId="6159DC96" w:rsidR="009D1824" w:rsidRPr="00975F10" w:rsidRDefault="00570647" w:rsidP="004647B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Respondents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are asked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to note that this is </w:t>
            </w:r>
            <w:r w:rsidR="00EC12B8">
              <w:rPr>
                <w:rFonts w:asciiTheme="minorHAnsi" w:hAnsiTheme="minorHAnsi" w:cstheme="minorHAnsi"/>
                <w:bCs/>
                <w:sz w:val="22"/>
              </w:rPr>
              <w:t>not an Ofgem consultation. A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s such, our standard procedures on consultation </w:t>
            </w:r>
            <w:r w:rsidR="009D1824">
              <w:rPr>
                <w:rFonts w:asciiTheme="minorHAnsi" w:hAnsiTheme="minorHAnsi" w:cstheme="minorHAnsi"/>
                <w:bCs/>
                <w:sz w:val="22"/>
              </w:rPr>
              <w:t>do not apply to this survey</w:t>
            </w:r>
            <w:r w:rsidR="00EC12B8">
              <w:rPr>
                <w:rFonts w:asciiTheme="minorHAnsi" w:hAnsiTheme="minorHAnsi" w:cstheme="minorHAnsi"/>
                <w:bCs/>
                <w:sz w:val="22"/>
              </w:rPr>
              <w:t xml:space="preserve"> and therefore your response </w:t>
            </w:r>
            <w:proofErr w:type="gramStart"/>
            <w:r w:rsidR="00EC12B8">
              <w:rPr>
                <w:rFonts w:asciiTheme="minorHAnsi" w:hAnsiTheme="minorHAnsi" w:cstheme="minorHAnsi"/>
                <w:bCs/>
                <w:sz w:val="22"/>
              </w:rPr>
              <w:t>will be treated in confidence and not published</w:t>
            </w:r>
            <w:proofErr w:type="gramEnd"/>
            <w:r w:rsidR="00975F10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38C370C8" w14:textId="77777777" w:rsidR="001B183F" w:rsidRPr="009F573B" w:rsidRDefault="001B183F" w:rsidP="00217D89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146FE3" w:rsidRPr="009F573B" w14:paraId="14159E01" w14:textId="77777777" w:rsidTr="001E4661">
        <w:tc>
          <w:tcPr>
            <w:tcW w:w="10368" w:type="dxa"/>
            <w:gridSpan w:val="2"/>
            <w:shd w:val="clear" w:color="auto" w:fill="FFFFFF" w:themeFill="background1"/>
            <w:vAlign w:val="center"/>
          </w:tcPr>
          <w:p w14:paraId="412DC61A" w14:textId="77777777" w:rsidR="00146FE3" w:rsidRPr="009F573B" w:rsidRDefault="00146FE3" w:rsidP="00217D8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C5B3594" w14:textId="77777777" w:rsidR="007E219F" w:rsidRPr="009F573B" w:rsidRDefault="007E219F">
      <w:pPr>
        <w:rPr>
          <w:rFonts w:asciiTheme="minorHAnsi" w:hAnsiTheme="minorHAnsi" w:cstheme="minorHAnsi"/>
        </w:rPr>
      </w:pPr>
      <w:r w:rsidRPr="009F573B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6252"/>
      </w:tblGrid>
      <w:tr w:rsidR="00AB0BF7" w:rsidRPr="009F573B" w14:paraId="1C338706" w14:textId="77777777" w:rsidTr="00217D89">
        <w:trPr>
          <w:trHeight w:hRule="exact" w:val="340"/>
        </w:trPr>
        <w:tc>
          <w:tcPr>
            <w:tcW w:w="10368" w:type="dxa"/>
            <w:gridSpan w:val="2"/>
            <w:shd w:val="clear" w:color="auto" w:fill="31849B" w:themeFill="accent5" w:themeFillShade="BF"/>
            <w:vAlign w:val="center"/>
            <w:hideMark/>
          </w:tcPr>
          <w:p w14:paraId="72231E7E" w14:textId="77777777" w:rsidR="00D22AC2" w:rsidRPr="009F573B" w:rsidRDefault="00327D4A" w:rsidP="00217D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F573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Respondent</w:t>
            </w:r>
            <w:r w:rsidR="009B048A" w:rsidRPr="009F573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D</w:t>
            </w:r>
            <w:r w:rsidR="00D22AC2" w:rsidRPr="009F573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etails</w:t>
            </w:r>
          </w:p>
          <w:p w14:paraId="4855BCA9" w14:textId="77777777" w:rsidR="009B50AA" w:rsidRPr="009F573B" w:rsidRDefault="009B50AA" w:rsidP="00217D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22AC2" w:rsidRPr="009F573B" w14:paraId="5D2024DD" w14:textId="77777777" w:rsidTr="00217D89">
        <w:trPr>
          <w:trHeight w:val="255"/>
        </w:trPr>
        <w:tc>
          <w:tcPr>
            <w:tcW w:w="10368" w:type="dxa"/>
            <w:gridSpan w:val="2"/>
            <w:vAlign w:val="center"/>
            <w:hideMark/>
          </w:tcPr>
          <w:p w14:paraId="7FCFACAB" w14:textId="77777777" w:rsidR="009B50AA" w:rsidRPr="009F573B" w:rsidRDefault="009B50AA" w:rsidP="00217D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62FF2" w:rsidRPr="009F573B" w14:paraId="4077C48C" w14:textId="77777777" w:rsidTr="00CA742D">
        <w:trPr>
          <w:trHeight w:val="873"/>
        </w:trPr>
        <w:tc>
          <w:tcPr>
            <w:tcW w:w="4116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35331F28" w14:textId="77777777" w:rsidR="00F17DFB" w:rsidRPr="009F573B" w:rsidRDefault="00F17DFB" w:rsidP="00217D89">
            <w:pPr>
              <w:rPr>
                <w:rFonts w:asciiTheme="minorHAnsi" w:hAnsiTheme="minorHAnsi" w:cstheme="minorHAnsi"/>
                <w:sz w:val="22"/>
              </w:rPr>
            </w:pPr>
          </w:p>
          <w:p w14:paraId="053F1874" w14:textId="77777777" w:rsidR="00F17DFB" w:rsidRPr="009F573B" w:rsidRDefault="00327D4A" w:rsidP="00217D8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F573B">
              <w:rPr>
                <w:rFonts w:asciiTheme="minorHAnsi" w:hAnsiTheme="minorHAnsi" w:cstheme="minorHAnsi"/>
                <w:sz w:val="22"/>
              </w:rPr>
              <w:t>Organisation</w:t>
            </w:r>
            <w:proofErr w:type="spellEnd"/>
            <w:r w:rsidRPr="009F573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A742D" w:rsidRPr="009F573B">
              <w:rPr>
                <w:rFonts w:asciiTheme="minorHAnsi" w:hAnsiTheme="minorHAnsi" w:cstheme="minorHAnsi"/>
                <w:sz w:val="22"/>
              </w:rPr>
              <w:t>n</w:t>
            </w:r>
            <w:r w:rsidR="004D5DDF" w:rsidRPr="009F573B">
              <w:rPr>
                <w:rFonts w:asciiTheme="minorHAnsi" w:hAnsiTheme="minorHAnsi" w:cstheme="minorHAnsi"/>
                <w:sz w:val="22"/>
              </w:rPr>
              <w:t>ame:</w:t>
            </w:r>
          </w:p>
          <w:p w14:paraId="6099C23A" w14:textId="77777777" w:rsidR="00F17DFB" w:rsidRPr="009F573B" w:rsidRDefault="00F17DFB" w:rsidP="00217D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5BD0BBB" w14:textId="77777777" w:rsidR="00F17DFB" w:rsidRPr="009F573B" w:rsidRDefault="00FC26B1" w:rsidP="0099514A">
            <w:pPr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orgname"/>
                  <w:enabled/>
                  <w:calcOnExit w:val="0"/>
                  <w:textInput/>
                </w:ffData>
              </w:fldChar>
            </w:r>
            <w:bookmarkStart w:id="0" w:name="orgname"/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bookmarkStart w:id="1" w:name="_GoBack"/>
            <w:bookmarkEnd w:id="1"/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0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CA742D" w:rsidRPr="009F573B" w14:paraId="48B3210E" w14:textId="77777777" w:rsidTr="00CA742D">
        <w:trPr>
          <w:trHeight w:val="701"/>
        </w:trPr>
        <w:tc>
          <w:tcPr>
            <w:tcW w:w="4116" w:type="dxa"/>
            <w:tcBorders>
              <w:right w:val="single" w:sz="4" w:space="0" w:color="FFFFFF" w:themeColor="background1"/>
            </w:tcBorders>
            <w:vAlign w:val="center"/>
          </w:tcPr>
          <w:p w14:paraId="4DBC10DD" w14:textId="77777777" w:rsidR="00CA742D" w:rsidRPr="009F573B" w:rsidRDefault="00CA742D" w:rsidP="00CA742D">
            <w:pPr>
              <w:rPr>
                <w:rFonts w:asciiTheme="minorHAnsi" w:hAnsiTheme="minorHAnsi" w:cstheme="minorHAnsi"/>
                <w:sz w:val="22"/>
              </w:rPr>
            </w:pPr>
          </w:p>
          <w:p w14:paraId="42DFDE9A" w14:textId="77777777" w:rsidR="00CA742D" w:rsidRPr="009F573B" w:rsidRDefault="00CA742D" w:rsidP="00CA742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F573B">
              <w:rPr>
                <w:rFonts w:asciiTheme="minorHAnsi" w:hAnsiTheme="minorHAnsi" w:cstheme="minorHAnsi"/>
                <w:sz w:val="22"/>
              </w:rPr>
              <w:t>Organisation</w:t>
            </w:r>
            <w:proofErr w:type="spellEnd"/>
            <w:r w:rsidRPr="009F573B">
              <w:rPr>
                <w:rFonts w:asciiTheme="minorHAnsi" w:hAnsiTheme="minorHAnsi" w:cstheme="minorHAnsi"/>
                <w:sz w:val="22"/>
              </w:rPr>
              <w:t xml:space="preserve"> type:</w:t>
            </w:r>
          </w:p>
          <w:p w14:paraId="216B9E80" w14:textId="77777777" w:rsidR="00CA742D" w:rsidRPr="009F573B" w:rsidRDefault="00CA742D" w:rsidP="00217D89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tag w:val="Choose"/>
            <w:id w:val="95606084"/>
            <w:placeholder>
              <w:docPart w:val="BDBB5C85FAD74064A2EBDA58C9192FF1"/>
            </w:placeholder>
            <w:dropDownList>
              <w:listItem w:displayText="Installer" w:value="Installer"/>
              <w:listItem w:displayText="Lead generator" w:value="Lead generator"/>
              <w:listItem w:displayText="Managing agent" w:value="Managing agent"/>
              <w:listItem w:displayText="Manufacturer" w:value="Manufacturer"/>
              <w:listItem w:displayText="Energy supplier" w:value="Energy supplier"/>
              <w:listItem w:displayText="Scoring tool" w:value="Scoring tool"/>
              <w:listItem w:displayText="TMA" w:value="TMA"/>
              <w:listItem w:displayText="Other" w:value="Other"/>
            </w:dropDownList>
          </w:sdtPr>
          <w:sdtEndPr/>
          <w:sdtContent>
            <w:tc>
              <w:tcPr>
                <w:tcW w:w="6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8AC6533" w14:textId="77777777" w:rsidR="00CA742D" w:rsidRPr="009F573B" w:rsidRDefault="00CA742D" w:rsidP="000366C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9F573B">
                  <w:rPr>
                    <w:rFonts w:asciiTheme="minorHAnsi" w:hAnsiTheme="minorHAnsi" w:cstheme="minorHAnsi"/>
                    <w:sz w:val="22"/>
                  </w:rPr>
                  <w:t>Other</w:t>
                </w:r>
              </w:p>
            </w:tc>
          </w:sdtContent>
        </w:sdt>
      </w:tr>
      <w:tr w:rsidR="005D2B86" w:rsidRPr="009F573B" w14:paraId="4D9FEBE6" w14:textId="77777777" w:rsidTr="00C317B2">
        <w:trPr>
          <w:trHeight w:val="84"/>
        </w:trPr>
        <w:tc>
          <w:tcPr>
            <w:tcW w:w="4116" w:type="dxa"/>
            <w:vAlign w:val="center"/>
          </w:tcPr>
          <w:p w14:paraId="1B07F386" w14:textId="77777777" w:rsidR="00F17DFB" w:rsidRPr="009F573B" w:rsidRDefault="00F17DFB" w:rsidP="00217D89">
            <w:pPr>
              <w:rPr>
                <w:rFonts w:asciiTheme="minorHAnsi" w:hAnsiTheme="minorHAnsi" w:cstheme="minorHAnsi"/>
                <w:sz w:val="22"/>
              </w:rPr>
            </w:pPr>
          </w:p>
          <w:p w14:paraId="1B162290" w14:textId="77777777" w:rsidR="005D2B86" w:rsidRPr="009F573B" w:rsidRDefault="005D2B86" w:rsidP="00217D89">
            <w:pPr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 xml:space="preserve">Completed </w:t>
            </w:r>
            <w:r w:rsidR="00CA742D" w:rsidRPr="009F573B">
              <w:rPr>
                <w:rFonts w:asciiTheme="minorHAnsi" w:hAnsiTheme="minorHAnsi" w:cstheme="minorHAnsi"/>
                <w:sz w:val="22"/>
              </w:rPr>
              <w:t>b</w:t>
            </w:r>
            <w:r w:rsidRPr="009F573B">
              <w:rPr>
                <w:rFonts w:asciiTheme="minorHAnsi" w:hAnsiTheme="minorHAnsi" w:cstheme="minorHAnsi"/>
                <w:sz w:val="22"/>
              </w:rPr>
              <w:t>y:</w:t>
            </w:r>
          </w:p>
          <w:p w14:paraId="3B38C1B5" w14:textId="77777777" w:rsidR="00F17DFB" w:rsidRPr="009F573B" w:rsidRDefault="00F17DFB" w:rsidP="00217D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5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6C1CF7" w14:textId="77777777" w:rsidR="00F17DFB" w:rsidRPr="009F573B" w:rsidRDefault="00FC26B1" w:rsidP="0099514A">
            <w:pPr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compby"/>
                  <w:enabled/>
                  <w:calcOnExit w:val="0"/>
                  <w:textInput/>
                </w:ffData>
              </w:fldChar>
            </w:r>
            <w:bookmarkStart w:id="2" w:name="compby"/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2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5D2B86" w:rsidRPr="009F573B" w14:paraId="56988A38" w14:textId="77777777" w:rsidTr="00C317B2">
        <w:trPr>
          <w:trHeight w:val="84"/>
        </w:trPr>
        <w:tc>
          <w:tcPr>
            <w:tcW w:w="4116" w:type="dxa"/>
            <w:tcBorders>
              <w:right w:val="single" w:sz="4" w:space="0" w:color="FFFFFF" w:themeColor="background1"/>
            </w:tcBorders>
            <w:vAlign w:val="center"/>
          </w:tcPr>
          <w:p w14:paraId="0B29AAED" w14:textId="77777777" w:rsidR="00F17DFB" w:rsidRPr="009F573B" w:rsidRDefault="00F17DFB" w:rsidP="00217D89">
            <w:pPr>
              <w:rPr>
                <w:rFonts w:asciiTheme="minorHAnsi" w:hAnsiTheme="minorHAnsi" w:cstheme="minorHAnsi"/>
                <w:sz w:val="22"/>
              </w:rPr>
            </w:pPr>
          </w:p>
          <w:p w14:paraId="588F0DCE" w14:textId="77777777" w:rsidR="005D2B86" w:rsidRPr="009F573B" w:rsidRDefault="00CA742D" w:rsidP="00217D89">
            <w:pPr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Contact d</w:t>
            </w:r>
            <w:r w:rsidR="005D2B86" w:rsidRPr="009F573B">
              <w:rPr>
                <w:rFonts w:asciiTheme="minorHAnsi" w:hAnsiTheme="minorHAnsi" w:cstheme="minorHAnsi"/>
                <w:sz w:val="22"/>
              </w:rPr>
              <w:t>etails</w:t>
            </w:r>
            <w:r w:rsidR="00EA6C83" w:rsidRPr="009F573B">
              <w:rPr>
                <w:rFonts w:asciiTheme="minorHAnsi" w:hAnsiTheme="minorHAnsi" w:cstheme="minorHAnsi"/>
                <w:sz w:val="22"/>
              </w:rPr>
              <w:t>:</w:t>
            </w:r>
          </w:p>
          <w:p w14:paraId="03116B29" w14:textId="77777777" w:rsidR="00F17DFB" w:rsidRPr="009F573B" w:rsidRDefault="00F17DFB" w:rsidP="00217D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48B6C5" w14:textId="77777777" w:rsidR="00F17DFB" w:rsidRPr="009F573B" w:rsidRDefault="00FC26B1" w:rsidP="0099514A">
            <w:pPr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contdeets"/>
                  <w:enabled/>
                  <w:calcOnExit w:val="0"/>
                  <w:textInput/>
                </w:ffData>
              </w:fldChar>
            </w:r>
            <w:bookmarkStart w:id="3" w:name="contdeets"/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99514A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3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</w:tbl>
    <w:p w14:paraId="34FB7158" w14:textId="77777777" w:rsidR="000717F6" w:rsidRPr="009F573B" w:rsidRDefault="000717F6">
      <w:pPr>
        <w:rPr>
          <w:rFonts w:asciiTheme="minorHAnsi" w:hAnsiTheme="minorHAnsi" w:cstheme="minorHAnsi"/>
          <w:b/>
          <w:color w:val="FFFFFF" w:themeColor="background1"/>
        </w:rPr>
      </w:pPr>
    </w:p>
    <w:p w14:paraId="2D37FF22" w14:textId="77777777" w:rsidR="007E219F" w:rsidRPr="009F573B" w:rsidRDefault="007E219F">
      <w:pPr>
        <w:rPr>
          <w:rFonts w:asciiTheme="minorHAnsi" w:hAnsiTheme="minorHAnsi" w:cstheme="minorHAnsi"/>
        </w:rPr>
      </w:pPr>
      <w:r w:rsidRPr="009F573B"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BC142A" w:rsidRPr="009F573B" w14:paraId="303B92F4" w14:textId="77777777" w:rsidTr="001E466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14:paraId="58437DBD" w14:textId="77777777" w:rsidR="007477D0" w:rsidRPr="009F573B" w:rsidRDefault="0024381B" w:rsidP="0024381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9F573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Validation</w:t>
            </w:r>
          </w:p>
        </w:tc>
      </w:tr>
      <w:tr w:rsidR="007477D0" w:rsidRPr="009F573B" w14:paraId="523BD6AD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78816591" w14:textId="77777777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</w:pPr>
          </w:p>
          <w:p w14:paraId="17225E18" w14:textId="64A02111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 xml:space="preserve">1 </w:t>
            </w:r>
            <w:r w:rsidR="00AC7B41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For</w:t>
            </w:r>
            <w:r w:rsidR="00FB512E" w:rsidRPr="00FB512E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w</w:t>
            </w:r>
            <w:r w:rsidR="00081E99" w:rsidRPr="00FB512E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hat </w:t>
            </w:r>
            <w:r w:rsidR="00081E99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proportion of your measures </w:t>
            </w:r>
            <w:r w:rsidR="00AC7B41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has </w:t>
            </w:r>
            <w:r w:rsidR="00F725B5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the </w:t>
            </w:r>
            <w:r w:rsidR="00A5117D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calculated</w:t>
            </w:r>
            <w:r w:rsidR="00F725B5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</w:t>
            </w:r>
            <w:r w:rsidR="00AC7B41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POPT</w:t>
            </w:r>
            <w:r w:rsidR="00081E99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</w:t>
            </w:r>
            <w:r w:rsidR="00FB512E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created</w:t>
            </w:r>
            <w:r w:rsidR="00AF2C12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</w:t>
            </w:r>
            <w:r w:rsidR="00B50FC3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disagreements</w:t>
            </w:r>
            <w:r w:rsidR="00081E99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with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other members of the supply chain? (For instance with the installer, a TMA, or the supplier)</w:t>
            </w:r>
          </w:p>
          <w:p w14:paraId="1C808049" w14:textId="77777777" w:rsidR="003A0AAB" w:rsidRPr="009F573B" w:rsidRDefault="003A0AAB" w:rsidP="002E4848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</w:p>
          <w:p w14:paraId="08C62187" w14:textId="366ED4FA" w:rsidR="00E270B0" w:rsidRPr="009F573B" w:rsidRDefault="00E270B0" w:rsidP="00E270B0">
            <w:pPr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FD32E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08pt;height:21pt" o:ole="">
                  <v:imagedata r:id="rId16" o:title=""/>
                </v:shape>
                <w:control r:id="rId17" w:name="OptionButton12" w:shapeid="_x0000_i1111"/>
              </w:object>
            </w:r>
          </w:p>
          <w:p w14:paraId="3400E394" w14:textId="6EFDE8F3" w:rsidR="00E270B0" w:rsidRPr="009F573B" w:rsidRDefault="00E270B0" w:rsidP="00E270B0">
            <w:pPr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73B8F13A">
                <v:shape id="_x0000_i1113" type="#_x0000_t75" style="width:108pt;height:21pt" o:ole="">
                  <v:imagedata r:id="rId18" o:title=""/>
                </v:shape>
                <w:control r:id="rId19" w:name="OptionButton22" w:shapeid="_x0000_i1113"/>
              </w:object>
            </w:r>
          </w:p>
          <w:p w14:paraId="21276CB3" w14:textId="6CF43E81" w:rsidR="00E270B0" w:rsidRPr="009F573B" w:rsidRDefault="00E270B0" w:rsidP="00E270B0">
            <w:pPr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90B3954">
                <v:shape id="_x0000_i1115" type="#_x0000_t75" style="width:197.65pt;height:21.4pt" o:ole="">
                  <v:imagedata r:id="rId20" o:title=""/>
                </v:shape>
                <w:control r:id="rId21" w:name="OptionButton32" w:shapeid="_x0000_i1115"/>
              </w:object>
            </w:r>
          </w:p>
          <w:p w14:paraId="0081D0E5" w14:textId="20F7DE20" w:rsidR="00E270B0" w:rsidRPr="009F573B" w:rsidRDefault="00E270B0" w:rsidP="00E270B0">
            <w:pPr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5EA31DB6">
                <v:shape id="_x0000_i1117" type="#_x0000_t75" style="width:161.25pt;height:21pt" o:ole="">
                  <v:imagedata r:id="rId22" o:title=""/>
                </v:shape>
                <w:control r:id="rId23" w:name="OptionButton521" w:shapeid="_x0000_i1117"/>
              </w:object>
            </w:r>
          </w:p>
          <w:p w14:paraId="0F3787B5" w14:textId="69A186A1" w:rsidR="00E270B0" w:rsidRPr="009F573B" w:rsidRDefault="00E270B0" w:rsidP="00E270B0">
            <w:pPr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32B7B2EC">
                <v:shape id="_x0000_i1119" type="#_x0000_t75" style="width:161.25pt;height:21pt" o:ole="">
                  <v:imagedata r:id="rId24" o:title=""/>
                </v:shape>
                <w:control r:id="rId25" w:name="OptionButton5212" w:shapeid="_x0000_i1119"/>
              </w:object>
            </w:r>
          </w:p>
          <w:p w14:paraId="605DEC2A" w14:textId="342F946F" w:rsidR="00E270B0" w:rsidRDefault="00E270B0" w:rsidP="00E270B0">
            <w:pPr>
              <w:rPr>
                <w:rFonts w:cstheme="minorHAnsi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C57DF7A">
                <v:shape id="_x0000_i1121" type="#_x0000_t75" style="width:161.25pt;height:21pt" o:ole="">
                  <v:imagedata r:id="rId26" o:title=""/>
                </v:shape>
                <w:control r:id="rId27" w:name="OptionButton5211" w:shapeid="_x0000_i1121"/>
              </w:object>
            </w:r>
          </w:p>
          <w:p w14:paraId="7AE984AF" w14:textId="02C2D6A5" w:rsidR="00BE537E" w:rsidRPr="009F573B" w:rsidRDefault="00BE537E" w:rsidP="00E270B0">
            <w:pPr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B94150C">
                <v:shape id="_x0000_i1123" type="#_x0000_t75" style="width:161.25pt;height:21pt" o:ole="">
                  <v:imagedata r:id="rId28" o:title=""/>
                </v:shape>
                <w:control r:id="rId29" w:name="OptionButton52111" w:shapeid="_x0000_i1123"/>
              </w:object>
            </w:r>
          </w:p>
          <w:p w14:paraId="00EAFEC1" w14:textId="4253956B" w:rsidR="00A22374" w:rsidRPr="009F573B" w:rsidRDefault="00A22374" w:rsidP="002E4848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</w:p>
        </w:tc>
      </w:tr>
      <w:tr w:rsidR="007477D0" w:rsidRPr="009F573B" w14:paraId="42AC5C95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5CA79D43" w14:textId="77777777" w:rsidR="002E3BBD" w:rsidRPr="009F573B" w:rsidRDefault="002E3BBD" w:rsidP="001037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E3FCFF"/>
              </w:rPr>
            </w:pPr>
          </w:p>
          <w:p w14:paraId="254906A8" w14:textId="77777777" w:rsidR="002548D7" w:rsidRPr="009F573B" w:rsidRDefault="003A0AAB" w:rsidP="0010371B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  <w:proofErr w:type="gramStart"/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 xml:space="preserve">1.1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Please</w:t>
            </w:r>
            <w:proofErr w:type="gramEnd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 provide any additional detail for your response to Question 1 here.</w:t>
            </w:r>
          </w:p>
          <w:p w14:paraId="7D912369" w14:textId="77777777" w:rsidR="003A0AAB" w:rsidRPr="009F573B" w:rsidRDefault="003A0AAB" w:rsidP="001037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44085ED1" w14:textId="50B011A3" w:rsidR="00C66314" w:rsidRPr="009F573B" w:rsidRDefault="00E521B5" w:rsidP="001037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begin">
                <w:ffData>
                  <w:name w:val="q1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q1_1"/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end"/>
            </w:r>
            <w:bookmarkEnd w:id="4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102A5284" w14:textId="77777777" w:rsidR="0010371B" w:rsidRPr="009F573B" w:rsidRDefault="0010371B" w:rsidP="001037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14BEB8" w14:textId="2E365813" w:rsidR="00700B43" w:rsidRDefault="00700B4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817430" w:rsidRPr="009F573B" w14:paraId="796B383B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696896AB" w14:textId="59EF296A" w:rsidR="00817430" w:rsidRPr="009F573B" w:rsidRDefault="00817430" w:rsidP="001037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6C691674" w14:textId="6E217153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>2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If disagreements have occurred regarding the </w:t>
            </w:r>
            <w:r w:rsidR="00A5117D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calculated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POPT, what is the typical difference between the POPT notified to the obligated supplier/Ofgem and the POPT determined during monitoring?</w:t>
            </w:r>
          </w:p>
          <w:p w14:paraId="168F5568" w14:textId="77777777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E3FCFF"/>
              </w:rPr>
            </w:pPr>
          </w:p>
          <w:p w14:paraId="13CC349A" w14:textId="3E7F44D5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4579B5A">
                <v:shape id="_x0000_i1125" type="#_x0000_t75" style="width:108pt;height:21pt" o:ole="">
                  <v:imagedata r:id="rId30" o:title=""/>
                </v:shape>
                <w:control r:id="rId31" w:name="OptionButton121" w:shapeid="_x0000_i1125"/>
              </w:object>
            </w:r>
          </w:p>
          <w:p w14:paraId="1C0AA5CE" w14:textId="08A37070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FEFB5CB">
                <v:shape id="_x0000_i1127" type="#_x0000_t75" style="width:108pt;height:21pt" o:ole="">
                  <v:imagedata r:id="rId32" o:title=""/>
                </v:shape>
                <w:control r:id="rId33" w:name="OptionButton221" w:shapeid="_x0000_i1127"/>
              </w:object>
            </w:r>
          </w:p>
          <w:p w14:paraId="5F87899B" w14:textId="4BB2033B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5A1E0E60">
                <v:shape id="_x0000_i1129" type="#_x0000_t75" style="width:197.65pt;height:21.4pt" o:ole="">
                  <v:imagedata r:id="rId34" o:title=""/>
                </v:shape>
                <w:control r:id="rId35" w:name="OptionButton321" w:shapeid="_x0000_i1129"/>
              </w:object>
            </w:r>
          </w:p>
          <w:p w14:paraId="6DB6DADE" w14:textId="763B33FC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E1A6CCA">
                <v:shape id="_x0000_i1131" type="#_x0000_t75" style="width:108pt;height:21pt" o:ole="">
                  <v:imagedata r:id="rId36" o:title=""/>
                </v:shape>
                <w:control r:id="rId37" w:name="OptionButton421" w:shapeid="_x0000_i1131"/>
              </w:object>
            </w:r>
          </w:p>
          <w:p w14:paraId="1AF77581" w14:textId="302B5CDD" w:rsidR="002E4848" w:rsidRPr="009F573B" w:rsidRDefault="002E4848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6CC5B25">
                <v:shape id="_x0000_i1133" type="#_x0000_t75" style="width:108pt;height:21pt" o:ole="">
                  <v:imagedata r:id="rId38" o:title=""/>
                </v:shape>
                <w:control r:id="rId39" w:name="OptionButton4211" w:shapeid="_x0000_i1133"/>
              </w:object>
            </w:r>
          </w:p>
          <w:p w14:paraId="62953DE0" w14:textId="542F5508" w:rsidR="00A22374" w:rsidRPr="009F573B" w:rsidRDefault="002E4848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8D18B82">
                <v:shape id="_x0000_i1135" type="#_x0000_t75" style="width:108pt;height:21pt" o:ole="">
                  <v:imagedata r:id="rId40" o:title=""/>
                </v:shape>
                <w:control r:id="rId41" w:name="OptionButton42111" w:shapeid="_x0000_i1135"/>
              </w:object>
            </w:r>
          </w:p>
          <w:p w14:paraId="1415CFF4" w14:textId="1E6A495A" w:rsidR="002E4848" w:rsidRDefault="00BE537E" w:rsidP="002E4848">
            <w:pPr>
              <w:jc w:val="both"/>
              <w:rPr>
                <w:rFonts w:cstheme="minorHAnsi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27351F20">
                <v:shape id="_x0000_i1137" type="#_x0000_t75" style="width:108pt;height:21pt" o:ole="">
                  <v:imagedata r:id="rId42" o:title=""/>
                </v:shape>
                <w:control r:id="rId43" w:name="OptionButton421111" w:shapeid="_x0000_i1137"/>
              </w:object>
            </w:r>
          </w:p>
          <w:p w14:paraId="1273A41A" w14:textId="5B00A1FF" w:rsidR="009470CC" w:rsidRPr="009F573B" w:rsidRDefault="009470CC" w:rsidP="002E484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17430" w:rsidRPr="009F573B" w14:paraId="78E7AAB2" w14:textId="77777777" w:rsidTr="001E4661">
        <w:trPr>
          <w:trHeight w:val="94"/>
        </w:trPr>
        <w:tc>
          <w:tcPr>
            <w:tcW w:w="5000" w:type="pct"/>
            <w:shd w:val="clear" w:color="auto" w:fill="auto"/>
          </w:tcPr>
          <w:p w14:paraId="4BA5117B" w14:textId="77777777" w:rsidR="004E010D" w:rsidRDefault="004E010D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76C183BC" w14:textId="745A6A18" w:rsidR="005D5F46" w:rsidRPr="009F573B" w:rsidRDefault="005D5F46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</w:tbl>
    <w:p w14:paraId="1CEA6926" w14:textId="77777777" w:rsidR="006A7882" w:rsidRDefault="006A7882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241CFB" w:rsidRPr="009F573B" w14:paraId="47E97C2C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2697A2A4" w14:textId="27AFC377" w:rsidR="00241CFB" w:rsidRPr="009F573B" w:rsidRDefault="00241CFB" w:rsidP="00241CF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224739DB" w14:textId="1405696D" w:rsidR="004E010D" w:rsidRPr="009F573B" w:rsidRDefault="004E010D" w:rsidP="004E010D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>3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Where disagreements have occurred regarding the </w:t>
            </w:r>
            <w:r w:rsidR="00A5117D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calculated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POPT for </w:t>
            </w:r>
            <w:r w:rsidRPr="00AB4523">
              <w:rPr>
                <w:rFonts w:asciiTheme="minorHAnsi" w:hAnsiTheme="minorHAnsi" w:cstheme="minorHAnsi"/>
                <w:b/>
                <w:sz w:val="22"/>
                <w:u w:val="single"/>
                <w:shd w:val="clear" w:color="auto" w:fill="E8FDFF"/>
              </w:rPr>
              <w:t>insulation measures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, are the disagreements specific to a certain measure type? If there are multiple measure types, please select the one that causes the most disagreement. </w:t>
            </w:r>
          </w:p>
          <w:p w14:paraId="21835CF4" w14:textId="77777777" w:rsidR="00241CFB" w:rsidRPr="009F573B" w:rsidRDefault="00241CFB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4791C0AD" w14:textId="71BF6EB9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581E3B82">
                <v:shape id="_x0000_i1139" type="#_x0000_t75" style="width:147pt;height:20.25pt" o:ole="">
                  <v:imagedata r:id="rId44" o:title=""/>
                </v:shape>
                <w:control r:id="rId45" w:name="OptionButton24" w:shapeid="_x0000_i1139"/>
              </w:object>
            </w:r>
          </w:p>
          <w:p w14:paraId="3D9983FD" w14:textId="0B89C56D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ADDDFDE">
                <v:shape id="_x0000_i1141" type="#_x0000_t75" style="width:156pt;height:21pt" o:ole="">
                  <v:imagedata r:id="rId46" o:title=""/>
                </v:shape>
                <w:control r:id="rId47" w:name="OptionButton241" w:shapeid="_x0000_i1141"/>
              </w:object>
            </w:r>
          </w:p>
          <w:p w14:paraId="45696444" w14:textId="3D9ADE1C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CE201DE">
                <v:shape id="_x0000_i1143" type="#_x0000_t75" style="width:206.65pt;height:21.4pt" o:ole="">
                  <v:imagedata r:id="rId48" o:title=""/>
                </v:shape>
                <w:control r:id="rId49" w:name="OptionButton34" w:shapeid="_x0000_i1143"/>
              </w:object>
            </w:r>
          </w:p>
          <w:p w14:paraId="773858FF" w14:textId="48E7B289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56E80A9">
                <v:shape id="_x0000_i1145" type="#_x0000_t75" style="width:108pt;height:21pt" o:ole="">
                  <v:imagedata r:id="rId50" o:title=""/>
                </v:shape>
                <w:control r:id="rId51" w:name="OptionButton44" w:shapeid="_x0000_i1145"/>
              </w:object>
            </w:r>
          </w:p>
          <w:p w14:paraId="47BB15BD" w14:textId="3ED1A385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B4A9328">
                <v:shape id="_x0000_i1147" type="#_x0000_t75" style="width:161.25pt;height:21pt" o:ole="">
                  <v:imagedata r:id="rId52" o:title=""/>
                </v:shape>
                <w:control r:id="rId53" w:name="OptionButton54" w:shapeid="_x0000_i1147"/>
              </w:object>
            </w:r>
          </w:p>
          <w:p w14:paraId="6F3DCB19" w14:textId="24E79672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6FC557A">
                <v:shape id="_x0000_i1149" type="#_x0000_t75" style="width:186pt;height:20.65pt" o:ole="">
                  <v:imagedata r:id="rId54" o:title=""/>
                </v:shape>
                <w:control r:id="rId55" w:name="OptionButton1031" w:shapeid="_x0000_i1149"/>
              </w:object>
            </w:r>
          </w:p>
          <w:p w14:paraId="30A57D50" w14:textId="57E61378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967EB09">
                <v:shape id="_x0000_i1151" type="#_x0000_t75" style="width:186pt;height:20.65pt" o:ole="">
                  <v:imagedata r:id="rId56" o:title=""/>
                </v:shape>
                <w:control r:id="rId57" w:name="OptionButton10311" w:shapeid="_x0000_i1151"/>
              </w:object>
            </w:r>
          </w:p>
          <w:p w14:paraId="57C52A05" w14:textId="1B813445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2B07736">
                <v:shape id="_x0000_i1153" type="#_x0000_t75" style="width:108pt;height:21pt" o:ole="">
                  <v:imagedata r:id="rId42" o:title=""/>
                </v:shape>
                <w:control r:id="rId58" w:name="OptionButton102" w:shapeid="_x0000_i1153"/>
              </w:object>
            </w:r>
          </w:p>
          <w:p w14:paraId="41E9F85A" w14:textId="77777777" w:rsidR="00E826CA" w:rsidRPr="009F573B" w:rsidRDefault="00E826CA" w:rsidP="00E826CA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241CFB" w:rsidRPr="009F573B" w14:paraId="4A1DDF8A" w14:textId="77777777" w:rsidTr="001E4661">
        <w:trPr>
          <w:trHeight w:val="94"/>
        </w:trPr>
        <w:tc>
          <w:tcPr>
            <w:tcW w:w="5000" w:type="pct"/>
            <w:shd w:val="clear" w:color="auto" w:fill="auto"/>
          </w:tcPr>
          <w:p w14:paraId="2CF4AFED" w14:textId="420DEF23" w:rsidR="003642FC" w:rsidRPr="009F573B" w:rsidRDefault="003642FC" w:rsidP="00241CF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2DFDC38B" w14:textId="77777777" w:rsidR="00241CFB" w:rsidRPr="009F573B" w:rsidRDefault="004E010D" w:rsidP="00241CFB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 xml:space="preserve">3.1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If you have had any issues with POPT for any insulation measures, what caused those issues?</w:t>
            </w:r>
          </w:p>
          <w:p w14:paraId="7B43712D" w14:textId="77777777" w:rsidR="004E010D" w:rsidRPr="009F573B" w:rsidRDefault="004E010D" w:rsidP="00241CF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407576E2" w14:textId="2ABDFD70" w:rsidR="008D751B" w:rsidRPr="009F573B" w:rsidRDefault="00241CFB" w:rsidP="00241CF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begin">
                <w:ffData>
                  <w:name w:val="q3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q3_1"/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end"/>
            </w:r>
            <w:bookmarkEnd w:id="5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755E9F9A" w14:textId="77777777" w:rsidR="00241CFB" w:rsidRPr="009F573B" w:rsidRDefault="00241CFB" w:rsidP="00241CF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4E010D" w:rsidRPr="009F573B" w14:paraId="5E5CDF91" w14:textId="77777777" w:rsidTr="001E4661">
        <w:trPr>
          <w:trHeight w:val="94"/>
        </w:trPr>
        <w:tc>
          <w:tcPr>
            <w:tcW w:w="5000" w:type="pct"/>
            <w:shd w:val="clear" w:color="auto" w:fill="auto"/>
          </w:tcPr>
          <w:p w14:paraId="77159010" w14:textId="2899E240" w:rsidR="004E010D" w:rsidRPr="009F573B" w:rsidRDefault="004E010D" w:rsidP="004E010D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 xml:space="preserve">3.2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Have you had instances where disagreements have occurred due to 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specific</w:t>
            </w:r>
            <w:r w:rsidR="0053409B"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property characteristics (such as cladded areas or extensions)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?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 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W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hat caused these disagreements?</w:t>
            </w:r>
          </w:p>
          <w:p w14:paraId="1144BB57" w14:textId="77777777" w:rsidR="004E010D" w:rsidRPr="009F573B" w:rsidRDefault="004E010D" w:rsidP="004E010D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14D3A018" w14:textId="62443ABE" w:rsidR="004E010D" w:rsidRPr="009F573B" w:rsidRDefault="004E010D" w:rsidP="00241CF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begin">
                <w:ffData>
                  <w:name w:val="q3_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q3_2"/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end"/>
            </w:r>
            <w:bookmarkEnd w:id="6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15B187FF" w14:textId="77777777" w:rsidR="008D751B" w:rsidRPr="009F573B" w:rsidRDefault="008D751B" w:rsidP="00241CF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6BAFBDB" w14:textId="77777777" w:rsidR="008D751B" w:rsidRPr="009F573B" w:rsidRDefault="008D751B" w:rsidP="00241CF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F9A3CE" w14:textId="77777777" w:rsidR="003001D7" w:rsidRDefault="003001D7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8D751B" w:rsidRPr="009F573B" w14:paraId="758139C3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230DDF6B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6640CD95" w14:textId="33466EE2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 xml:space="preserve">4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Where disagreements </w:t>
            </w:r>
            <w:r w:rsidR="00AB4523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have </w:t>
            </w:r>
            <w:r w:rsidR="00AB4523"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occur</w:t>
            </w:r>
            <w:r w:rsidR="00AB4523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red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regarding the </w:t>
            </w:r>
            <w:r w:rsidR="00B91F53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calculated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POPT for </w:t>
            </w:r>
            <w:r w:rsidRPr="009F573B">
              <w:rPr>
                <w:rFonts w:asciiTheme="minorHAnsi" w:hAnsiTheme="minorHAnsi" w:cstheme="minorHAnsi"/>
                <w:b/>
                <w:sz w:val="22"/>
                <w:u w:val="single"/>
                <w:shd w:val="clear" w:color="auto" w:fill="E3FCFF"/>
              </w:rPr>
              <w:t>heating measures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, are the disagreements specific to a certain measure type? If there are multiple measure types, please select the one that causes the most disagreement.</w:t>
            </w:r>
          </w:p>
          <w:p w14:paraId="5F1BB26E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</w:pPr>
          </w:p>
          <w:p w14:paraId="449915FB" w14:textId="53F091FB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6DA1C47">
                <v:shape id="_x0000_i1155" type="#_x0000_t75" style="width:145.9pt;height:20.65pt" o:ole="">
                  <v:imagedata r:id="rId59" o:title=""/>
                </v:shape>
                <w:control r:id="rId60" w:name="OptionButton10321" w:shapeid="_x0000_i1155"/>
              </w:object>
            </w:r>
          </w:p>
          <w:p w14:paraId="3FED06DD" w14:textId="38601AB0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787B721B">
                <v:shape id="_x0000_i1157" type="#_x0000_t75" style="width:145.9pt;height:20.65pt" o:ole="">
                  <v:imagedata r:id="rId61" o:title=""/>
                </v:shape>
                <w:control r:id="rId62" w:name="OptionButton101" w:shapeid="_x0000_i1157"/>
              </w:object>
            </w:r>
          </w:p>
          <w:p w14:paraId="032D2D79" w14:textId="0C620AD8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32D57D5B">
                <v:shape id="_x0000_i1159" type="#_x0000_t75" style="width:145.9pt;height:20.65pt" o:ole="">
                  <v:imagedata r:id="rId63" o:title=""/>
                </v:shape>
                <w:control r:id="rId64" w:name="OptionButton1032" w:shapeid="_x0000_i1159"/>
              </w:object>
            </w:r>
          </w:p>
          <w:p w14:paraId="77361E9F" w14:textId="5FBF2C90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336D62A">
                <v:shape id="_x0000_i1161" type="#_x0000_t75" style="width:186pt;height:20.65pt" o:ole="">
                  <v:imagedata r:id="rId65" o:title=""/>
                </v:shape>
                <w:control r:id="rId66" w:name="OptionButton10312" w:shapeid="_x0000_i1161"/>
              </w:object>
            </w:r>
          </w:p>
          <w:p w14:paraId="7241A549" w14:textId="4C292CE4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29C2D563">
                <v:shape id="_x0000_i1163" type="#_x0000_t75" style="width:186pt;height:20.65pt" o:ole="">
                  <v:imagedata r:id="rId56" o:title=""/>
                </v:shape>
                <w:control r:id="rId67" w:name="OptionButton103111" w:shapeid="_x0000_i1163"/>
              </w:object>
            </w:r>
          </w:p>
          <w:p w14:paraId="5B6EC519" w14:textId="77CA5DCD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3280FF6C">
                <v:shape id="_x0000_i1165" type="#_x0000_t75" style="width:108pt;height:21pt" o:ole="">
                  <v:imagedata r:id="rId42" o:title=""/>
                </v:shape>
                <w:control r:id="rId68" w:name="OptionButton1021" w:shapeid="_x0000_i1165"/>
              </w:object>
            </w:r>
          </w:p>
          <w:p w14:paraId="438C395B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46302989" w14:textId="77777777" w:rsidTr="008D751B">
        <w:trPr>
          <w:trHeight w:val="94"/>
        </w:trPr>
        <w:tc>
          <w:tcPr>
            <w:tcW w:w="5000" w:type="pct"/>
            <w:shd w:val="clear" w:color="auto" w:fill="auto"/>
          </w:tcPr>
          <w:p w14:paraId="7991E8A5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6D96F70D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 xml:space="preserve">4.1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If you have had any issues with POPT for any heating measures, what caused those issues?</w:t>
            </w:r>
          </w:p>
          <w:p w14:paraId="5390AA54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6FE3350D" w14:textId="61D8D034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begin">
                <w:ffData>
                  <w:name w:val="q4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q4_1"/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end"/>
            </w:r>
            <w:bookmarkEnd w:id="7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7A771A12" w14:textId="0B56EB6D" w:rsidR="003642FC" w:rsidRPr="009F573B" w:rsidRDefault="003642FC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8D751B" w:rsidRPr="009F573B" w14:paraId="0A3F124A" w14:textId="77777777" w:rsidTr="008D751B">
        <w:trPr>
          <w:trHeight w:val="94"/>
        </w:trPr>
        <w:tc>
          <w:tcPr>
            <w:tcW w:w="5000" w:type="pct"/>
            <w:shd w:val="clear" w:color="auto" w:fill="auto"/>
          </w:tcPr>
          <w:p w14:paraId="40B6567E" w14:textId="24BB44B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 xml:space="preserve">4.2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Have you had instances where disagreements have occurred due to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 specific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 property </w:t>
            </w:r>
            <w:r w:rsidR="00E914BE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elements</w:t>
            </w:r>
            <w:r w:rsidR="00E914BE"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(such as conservatories)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?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 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W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hat caused these disagreements?</w:t>
            </w:r>
          </w:p>
          <w:p w14:paraId="2E2104EE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43C6DA2E" w14:textId="1E74A65F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begin">
                <w:ffData>
                  <w:name w:val="q4_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q4_2"/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color w:val="FFFF00"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color w:val="FFFF00"/>
                <w:sz w:val="22"/>
                <w:highlight w:val="yellow"/>
              </w:rPr>
              <w:fldChar w:fldCharType="end"/>
            </w:r>
            <w:bookmarkEnd w:id="8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3EACE7A2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8D751B" w:rsidRPr="009F573B" w14:paraId="0339CE3B" w14:textId="77777777" w:rsidTr="001E4661">
        <w:trPr>
          <w:trHeight w:val="94"/>
        </w:trPr>
        <w:tc>
          <w:tcPr>
            <w:tcW w:w="5000" w:type="pct"/>
            <w:shd w:val="clear" w:color="auto" w:fill="auto"/>
          </w:tcPr>
          <w:p w14:paraId="30AD4B98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096B19AE" w14:textId="77777777" w:rsidTr="001E4661">
        <w:trPr>
          <w:trHeight w:val="94"/>
        </w:trPr>
        <w:tc>
          <w:tcPr>
            <w:tcW w:w="5000" w:type="pct"/>
            <w:shd w:val="clear" w:color="auto" w:fill="auto"/>
          </w:tcPr>
          <w:p w14:paraId="5BA94FE6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</w:tbl>
    <w:p w14:paraId="548D89D9" w14:textId="77777777" w:rsidR="006A7882" w:rsidRDefault="006A7882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8D751B" w:rsidRPr="009F573B" w14:paraId="630C2F97" w14:textId="77777777" w:rsidTr="001E4661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14:paraId="5704826B" w14:textId="0E1847F7" w:rsidR="008D751B" w:rsidRPr="009F573B" w:rsidRDefault="00516043" w:rsidP="008D751B">
            <w:pPr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Economics of POPT</w:t>
            </w:r>
          </w:p>
        </w:tc>
      </w:tr>
      <w:tr w:rsidR="008D751B" w:rsidRPr="009F573B" w14:paraId="1100FAEF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658AA332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12A3B239" w14:textId="46D0F3AB" w:rsidR="00516043" w:rsidRPr="009F573B" w:rsidRDefault="00516043" w:rsidP="00516043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 xml:space="preserve">5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Compared with ECO2, have any </w:t>
            </w:r>
            <w:r w:rsidRPr="009F573B">
              <w:rPr>
                <w:rFonts w:asciiTheme="minorHAnsi" w:hAnsiTheme="minorHAnsi" w:cstheme="minorHAnsi"/>
                <w:b/>
                <w:sz w:val="22"/>
                <w:u w:val="single"/>
                <w:shd w:val="clear" w:color="auto" w:fill="E8FDFF"/>
              </w:rPr>
              <w:t>insulation measures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not been installed due to certain property elements (such as cladded areas or extensions) affecting POPT? 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P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lease give the percentage of measures impacted by this.</w:t>
            </w:r>
          </w:p>
          <w:p w14:paraId="2CF8EE41" w14:textId="77777777" w:rsidR="00516043" w:rsidRPr="009F573B" w:rsidRDefault="00516043" w:rsidP="00516043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</w:p>
          <w:p w14:paraId="64D8FA45" w14:textId="40101727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9D39E84">
                <v:shape id="_x0000_i1167" type="#_x0000_t75" style="width:145.9pt;height:20.65pt" o:ole="">
                  <v:imagedata r:id="rId69" o:title=""/>
                </v:shape>
                <w:control r:id="rId70" w:name="OptionButton103211" w:shapeid="_x0000_i1167"/>
              </w:object>
            </w:r>
          </w:p>
          <w:p w14:paraId="73060DEB" w14:textId="1A93FC25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674DDFB">
                <v:shape id="_x0000_i1169" type="#_x0000_t75" style="width:145.9pt;height:20.65pt" o:ole="">
                  <v:imagedata r:id="rId71" o:title=""/>
                </v:shape>
                <w:control r:id="rId72" w:name="OptionButton1011" w:shapeid="_x0000_i1169"/>
              </w:object>
            </w:r>
          </w:p>
          <w:p w14:paraId="4A50DCF1" w14:textId="054F55EF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2C74D095">
                <v:shape id="_x0000_i1171" type="#_x0000_t75" style="width:145.9pt;height:20.65pt" o:ole="">
                  <v:imagedata r:id="rId73" o:title=""/>
                </v:shape>
                <w:control r:id="rId74" w:name="OptionButton10322" w:shapeid="_x0000_i1171"/>
              </w:object>
            </w:r>
          </w:p>
          <w:p w14:paraId="1B38EB09" w14:textId="41BD0E81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872BB46">
                <v:shape id="_x0000_i1173" type="#_x0000_t75" style="width:186pt;height:20.65pt" o:ole="">
                  <v:imagedata r:id="rId75" o:title=""/>
                </v:shape>
                <w:control r:id="rId76" w:name="OptionButton103121" w:shapeid="_x0000_i1173"/>
              </w:object>
            </w:r>
          </w:p>
          <w:p w14:paraId="719D77CE" w14:textId="6BC11705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487296D">
                <v:shape id="_x0000_i1175" type="#_x0000_t75" style="width:186pt;height:20.65pt" o:ole="">
                  <v:imagedata r:id="rId77" o:title=""/>
                </v:shape>
                <w:control r:id="rId78" w:name="OptionButton1031211" w:shapeid="_x0000_i1175"/>
              </w:object>
            </w:r>
          </w:p>
          <w:p w14:paraId="410A1B3D" w14:textId="63589206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504CE887">
                <v:shape id="_x0000_i1177" type="#_x0000_t75" style="width:108pt;height:21pt" o:ole="">
                  <v:imagedata r:id="rId42" o:title=""/>
                </v:shape>
                <w:control r:id="rId79" w:name="OptionButton10211" w:shapeid="_x0000_i1177"/>
              </w:object>
            </w:r>
          </w:p>
          <w:p w14:paraId="5FDBDED8" w14:textId="70F6CAF0" w:rsidR="00893C6B" w:rsidRPr="009F573B" w:rsidRDefault="00893C6B" w:rsidP="00893C6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5A21AAE1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6DA75CF7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48A66E22" w14:textId="5920C681" w:rsidR="008D751B" w:rsidRPr="009F573B" w:rsidRDefault="00516043" w:rsidP="008D751B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 xml:space="preserve">5.1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If 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greater than 0%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, what were the property elements that caused this?</w:t>
            </w:r>
          </w:p>
          <w:p w14:paraId="33DBF8AD" w14:textId="77777777" w:rsidR="00516043" w:rsidRPr="009F573B" w:rsidRDefault="00516043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18DFD506" w14:textId="36F0224C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5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9" w:name="q5_1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9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5DFC084A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28D6F92B" w14:textId="77777777" w:rsidR="00516043" w:rsidRPr="009F573B" w:rsidRDefault="00516043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</w:tc>
      </w:tr>
      <w:tr w:rsidR="008D751B" w:rsidRPr="009F573B" w14:paraId="499AAE1D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58A565C9" w14:textId="023BD414" w:rsidR="00516043" w:rsidRPr="009F573B" w:rsidRDefault="00516043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CDF3FF"/>
              </w:rPr>
            </w:pPr>
          </w:p>
          <w:p w14:paraId="5C3EA703" w14:textId="596C2578" w:rsidR="00516043" w:rsidRPr="009F573B" w:rsidRDefault="00516043" w:rsidP="00516043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 xml:space="preserve">6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Compared with ECO2, have any </w:t>
            </w:r>
            <w:r w:rsidRPr="009F573B">
              <w:rPr>
                <w:rFonts w:asciiTheme="minorHAnsi" w:hAnsiTheme="minorHAnsi" w:cstheme="minorHAnsi"/>
                <w:b/>
                <w:sz w:val="22"/>
                <w:u w:val="single"/>
                <w:shd w:val="clear" w:color="auto" w:fill="E8FDFF"/>
              </w:rPr>
              <w:t>heating measures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not been installed due to certain property elements (such as conservatories) affecting POPT? 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P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lease give the percentage of measures impacted by this.</w:t>
            </w:r>
          </w:p>
          <w:p w14:paraId="6A99F381" w14:textId="77777777" w:rsidR="00516043" w:rsidRPr="009F573B" w:rsidRDefault="00516043" w:rsidP="00516043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</w:p>
          <w:p w14:paraId="2F1F9EC4" w14:textId="12BE8E4A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31816A25">
                <v:shape id="_x0000_i1179" type="#_x0000_t75" style="width:145.9pt;height:20.65pt" o:ole="">
                  <v:imagedata r:id="rId69" o:title=""/>
                </v:shape>
                <w:control r:id="rId80" w:name="OptionButton1032111" w:shapeid="_x0000_i1179"/>
              </w:object>
            </w:r>
          </w:p>
          <w:p w14:paraId="6B1A8531" w14:textId="71C61F07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CD1E4E2">
                <v:shape id="_x0000_i1181" type="#_x0000_t75" style="width:145.9pt;height:20.65pt" o:ole="">
                  <v:imagedata r:id="rId71" o:title=""/>
                </v:shape>
                <w:control r:id="rId81" w:name="OptionButton10111" w:shapeid="_x0000_i1181"/>
              </w:object>
            </w:r>
          </w:p>
          <w:p w14:paraId="73748748" w14:textId="00BB1668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2B468AF8">
                <v:shape id="_x0000_i1183" type="#_x0000_t75" style="width:145.9pt;height:20.65pt" o:ole="">
                  <v:imagedata r:id="rId73" o:title=""/>
                </v:shape>
                <w:control r:id="rId82" w:name="OptionButton103221" w:shapeid="_x0000_i1183"/>
              </w:object>
            </w:r>
          </w:p>
          <w:p w14:paraId="5876D74E" w14:textId="1063795C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C4E0FE7">
                <v:shape id="_x0000_i1185" type="#_x0000_t75" style="width:186pt;height:20.65pt" o:ole="">
                  <v:imagedata r:id="rId75" o:title=""/>
                </v:shape>
                <w:control r:id="rId83" w:name="OptionButton1031212" w:shapeid="_x0000_i1185"/>
              </w:object>
            </w:r>
          </w:p>
          <w:p w14:paraId="622EB8CE" w14:textId="6086CE3B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9C4F984">
                <v:shape id="_x0000_i1187" type="#_x0000_t75" style="width:186pt;height:20.65pt" o:ole="">
                  <v:imagedata r:id="rId77" o:title=""/>
                </v:shape>
                <w:control r:id="rId84" w:name="OptionButton10312111" w:shapeid="_x0000_i1187"/>
              </w:object>
            </w:r>
          </w:p>
          <w:p w14:paraId="35749F23" w14:textId="2D25D1E6" w:rsidR="008B2B17" w:rsidRPr="009F573B" w:rsidRDefault="008B2B17" w:rsidP="008B2B1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4A52CAC">
                <v:shape id="_x0000_i1189" type="#_x0000_t75" style="width:108pt;height:21pt" o:ole="">
                  <v:imagedata r:id="rId42" o:title=""/>
                </v:shape>
                <w:control r:id="rId85" w:name="OptionButton102111" w:shapeid="_x0000_i1189"/>
              </w:object>
            </w:r>
          </w:p>
          <w:p w14:paraId="5252B29A" w14:textId="55B08BFA" w:rsidR="00893C6B" w:rsidRPr="009F573B" w:rsidRDefault="00893C6B" w:rsidP="00893C6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0E34F2FB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4E166527" w14:textId="77777777" w:rsidR="0099514A" w:rsidRPr="009F573B" w:rsidRDefault="0099514A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4C33621C" w14:textId="5DB7A86B" w:rsidR="008D751B" w:rsidRPr="009F573B" w:rsidRDefault="008B2B17" w:rsidP="008D751B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>6.1</w:t>
            </w:r>
            <w:r w:rsidR="00516043"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FFF" w:themeFill="background1"/>
              </w:rPr>
              <w:t xml:space="preserve"> </w:t>
            </w:r>
            <w:r w:rsidR="00516043"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 xml:space="preserve">If </w:t>
            </w:r>
            <w:r w:rsidR="0053409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greater than 0%</w:t>
            </w:r>
            <w:r w:rsidR="00516043" w:rsidRPr="009F573B">
              <w:rPr>
                <w:rFonts w:asciiTheme="minorHAnsi" w:hAnsiTheme="minorHAnsi" w:cstheme="minorHAnsi"/>
                <w:b/>
                <w:sz w:val="22"/>
                <w:shd w:val="clear" w:color="auto" w:fill="FFFFFF" w:themeFill="background1"/>
              </w:rPr>
              <w:t>, what were the property elements that caused this?</w:t>
            </w:r>
          </w:p>
          <w:p w14:paraId="6A4796F3" w14:textId="77777777" w:rsidR="00516043" w:rsidRPr="009F573B" w:rsidRDefault="00516043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5776CCC1" w14:textId="7B7C8812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6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q6_1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0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0399F836" w14:textId="77777777" w:rsidR="00516043" w:rsidRPr="009F573B" w:rsidRDefault="00516043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4D3D8E7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</w:tc>
      </w:tr>
    </w:tbl>
    <w:p w14:paraId="205A5197" w14:textId="77777777" w:rsidR="002D4C61" w:rsidRPr="009F573B" w:rsidRDefault="002D4C61">
      <w:pPr>
        <w:rPr>
          <w:rFonts w:asciiTheme="minorHAnsi" w:hAnsiTheme="minorHAnsi" w:cstheme="minorHAnsi"/>
        </w:rPr>
      </w:pPr>
      <w:r w:rsidRPr="009F573B"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8D751B" w:rsidRPr="009F573B" w14:paraId="3B3CF31C" w14:textId="77777777" w:rsidTr="001E4661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14:paraId="43F8CF7E" w14:textId="77777777" w:rsidR="008D751B" w:rsidRPr="009F573B" w:rsidRDefault="00AB5777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shd w:val="clear" w:color="auto" w:fill="CDF3FF"/>
              </w:rPr>
            </w:pPr>
            <w:r w:rsidRPr="009F573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Differences between ECO2 and ECO2t</w:t>
            </w:r>
          </w:p>
        </w:tc>
      </w:tr>
      <w:tr w:rsidR="008D751B" w:rsidRPr="009F573B" w14:paraId="5C91D799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2C4746F3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4579A095" w14:textId="77777777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>7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Has POPT </w:t>
            </w:r>
            <w:proofErr w:type="gramStart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impacted</w:t>
            </w:r>
            <w:proofErr w:type="gramEnd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 xml:space="preserve"> the level of time and cost required to identify a suitable property in which to begin the ECO process (for instance deciding to undertake a deemed score survey)? If so, what is the impact and how does it compare to ECO2?</w:t>
            </w:r>
          </w:p>
          <w:p w14:paraId="661258D5" w14:textId="77777777" w:rsidR="00AB5777" w:rsidRPr="009F573B" w:rsidRDefault="00AB5777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CDF3FF"/>
              </w:rPr>
            </w:pPr>
          </w:p>
          <w:p w14:paraId="68E6C203" w14:textId="128C47EF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FAF95A8">
                <v:shape id="_x0000_i1191" type="#_x0000_t75" style="width:128.25pt;height:21pt" o:ole="">
                  <v:imagedata r:id="rId86" o:title=""/>
                </v:shape>
                <w:control r:id="rId87" w:name="OptionButton141113" w:shapeid="_x0000_i1191"/>
              </w:object>
            </w:r>
          </w:p>
          <w:p w14:paraId="77ADD6BC" w14:textId="6ED630AF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5E0D1955">
                <v:shape id="_x0000_i1193" type="#_x0000_t75" style="width:108pt;height:21pt" o:ole="">
                  <v:imagedata r:id="rId88" o:title=""/>
                </v:shape>
                <w:control r:id="rId89" w:name="OptionButton241113" w:shapeid="_x0000_i1193"/>
              </w:object>
            </w:r>
          </w:p>
          <w:p w14:paraId="6313EED8" w14:textId="41F8ECE7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3791C0C6">
                <v:shape id="_x0000_i1195" type="#_x0000_t75" style="width:206.65pt;height:21.4pt" o:ole="">
                  <v:imagedata r:id="rId90" o:title=""/>
                </v:shape>
                <w:control r:id="rId91" w:name="OptionButton341113" w:shapeid="_x0000_i1195"/>
              </w:object>
            </w:r>
          </w:p>
          <w:p w14:paraId="0EBEBAC0" w14:textId="5C5ACEEF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D9D3F2C">
                <v:shape id="_x0000_i1197" type="#_x0000_t75" style="width:108pt;height:21pt" o:ole="">
                  <v:imagedata r:id="rId92" o:title=""/>
                </v:shape>
                <w:control r:id="rId93" w:name="OptionButton441113" w:shapeid="_x0000_i1197"/>
              </w:object>
            </w:r>
          </w:p>
          <w:p w14:paraId="460F08E7" w14:textId="1FF4F5D1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48D739E">
                <v:shape id="_x0000_i1199" type="#_x0000_t75" style="width:161.25pt;height:21pt" o:ole="">
                  <v:imagedata r:id="rId94" o:title=""/>
                </v:shape>
                <w:control r:id="rId95" w:name="OptionButton541113" w:shapeid="_x0000_i1199"/>
              </w:object>
            </w:r>
          </w:p>
          <w:p w14:paraId="49D565C0" w14:textId="11A401C5" w:rsidR="00AB5777" w:rsidRDefault="00AB5777" w:rsidP="00AB5777">
            <w:pPr>
              <w:jc w:val="both"/>
              <w:rPr>
                <w:rFonts w:cstheme="minorHAnsi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1995F53">
                <v:shape id="_x0000_i1201" type="#_x0000_t75" style="width:108pt;height:21pt" o:ole="">
                  <v:imagedata r:id="rId96" o:title=""/>
                </v:shape>
                <w:control r:id="rId97" w:name="OptionButton101113" w:shapeid="_x0000_i1201"/>
              </w:object>
            </w:r>
          </w:p>
          <w:p w14:paraId="2A259B52" w14:textId="12EC02A6" w:rsidR="00BE537E" w:rsidRPr="009F573B" w:rsidRDefault="00BE537E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7FC470FA">
                <v:shape id="_x0000_i1203" type="#_x0000_t75" style="width:108pt;height:21pt" o:ole="">
                  <v:imagedata r:id="rId42" o:title=""/>
                </v:shape>
                <w:control r:id="rId98" w:name="OptionButton1011131" w:shapeid="_x0000_i1203"/>
              </w:object>
            </w:r>
          </w:p>
          <w:p w14:paraId="06E6BA9D" w14:textId="71B38526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784887E5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6208FC1F" w14:textId="77777777" w:rsidR="0099514A" w:rsidRPr="009F573B" w:rsidRDefault="0099514A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0DBD0E8D" w14:textId="77777777" w:rsidR="008D751B" w:rsidRPr="009F573B" w:rsidRDefault="00AB5777" w:rsidP="008D751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7.1 </w:t>
            </w:r>
            <w:r w:rsidRPr="009F573B">
              <w:rPr>
                <w:rFonts w:asciiTheme="minorHAnsi" w:hAnsiTheme="minorHAnsi" w:cstheme="minorHAnsi"/>
                <w:b/>
                <w:sz w:val="22"/>
              </w:rPr>
              <w:t>If there is an impact, what do you think caused this?</w:t>
            </w:r>
          </w:p>
          <w:p w14:paraId="28E3F02B" w14:textId="77777777" w:rsidR="00AB5777" w:rsidRPr="009F573B" w:rsidRDefault="00AB5777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  <w:p w14:paraId="4B817D42" w14:textId="5137B54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  <w:r w:rsidRPr="009F573B"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7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1" w:name="q7_1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1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41AF2C6F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FFF3CD"/>
              </w:rPr>
            </w:pPr>
          </w:p>
        </w:tc>
      </w:tr>
    </w:tbl>
    <w:p w14:paraId="5A5F15E4" w14:textId="74A2A534" w:rsidR="00700B43" w:rsidRDefault="00700B4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8D751B" w:rsidRPr="009F573B" w14:paraId="36FDD78D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119259C6" w14:textId="01E57250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368AC4E4" w14:textId="77777777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</w:rPr>
              <w:t>8</w:t>
            </w: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8FDFF"/>
              </w:rPr>
              <w:t xml:space="preserve">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8FDFF"/>
              </w:rPr>
              <w:t>How does the cost and time required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to complete </w:t>
            </w:r>
            <w:r w:rsidRPr="003A4CE7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one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deemed scores survey (DSSY) on site compare to the EPC/EPR calculation requirements under ECO2 (including supporting evidence)?</w:t>
            </w:r>
          </w:p>
          <w:p w14:paraId="04B02F01" w14:textId="77777777" w:rsidR="008D751B" w:rsidRPr="009F573B" w:rsidRDefault="008D751B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7607FA79" w14:textId="2D9E108A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D2F52D8">
                <v:shape id="_x0000_i1205" type="#_x0000_t75" style="width:128.25pt;height:21pt" o:ole="">
                  <v:imagedata r:id="rId86" o:title=""/>
                </v:shape>
                <w:control r:id="rId99" w:name="OptionButton14111" w:shapeid="_x0000_i1205"/>
              </w:object>
            </w:r>
          </w:p>
          <w:p w14:paraId="2B20EE3E" w14:textId="41ABE5CD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B89E4A2">
                <v:shape id="_x0000_i1207" type="#_x0000_t75" style="width:108pt;height:21pt" o:ole="">
                  <v:imagedata r:id="rId88" o:title=""/>
                </v:shape>
                <w:control r:id="rId100" w:name="OptionButton24111" w:shapeid="_x0000_i1207"/>
              </w:object>
            </w:r>
          </w:p>
          <w:p w14:paraId="296084C9" w14:textId="3A32EA7E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24151596">
                <v:shape id="_x0000_i1209" type="#_x0000_t75" style="width:206.65pt;height:21.4pt" o:ole="">
                  <v:imagedata r:id="rId90" o:title=""/>
                </v:shape>
                <w:control r:id="rId101" w:name="OptionButton34111" w:shapeid="_x0000_i1209"/>
              </w:object>
            </w:r>
          </w:p>
          <w:p w14:paraId="76D2D8B3" w14:textId="7668471E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57E9E359">
                <v:shape id="_x0000_i1211" type="#_x0000_t75" style="width:108pt;height:21pt" o:ole="">
                  <v:imagedata r:id="rId92" o:title=""/>
                </v:shape>
                <w:control r:id="rId102" w:name="OptionButton44111" w:shapeid="_x0000_i1211"/>
              </w:object>
            </w:r>
          </w:p>
          <w:p w14:paraId="11D04863" w14:textId="77E4C47D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2C3AE97">
                <v:shape id="_x0000_i1213" type="#_x0000_t75" style="width:161.25pt;height:21pt" o:ole="">
                  <v:imagedata r:id="rId94" o:title=""/>
                </v:shape>
                <w:control r:id="rId103" w:name="OptionButton54111" w:shapeid="_x0000_i1213"/>
              </w:object>
            </w:r>
          </w:p>
          <w:p w14:paraId="7E75AD17" w14:textId="62FEB0E1" w:rsidR="00AB5777" w:rsidRDefault="00AB5777" w:rsidP="00AB5777">
            <w:pPr>
              <w:jc w:val="both"/>
              <w:rPr>
                <w:rFonts w:cstheme="minorHAnsi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80DA7DA">
                <v:shape id="_x0000_i1215" type="#_x0000_t75" style="width:108pt;height:21pt" o:ole="">
                  <v:imagedata r:id="rId96" o:title=""/>
                </v:shape>
                <w:control r:id="rId104" w:name="OptionButton101111" w:shapeid="_x0000_i1215"/>
              </w:object>
            </w:r>
          </w:p>
          <w:p w14:paraId="39470C20" w14:textId="621E276A" w:rsidR="00BE537E" w:rsidRPr="009F573B" w:rsidRDefault="00BE537E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75A9020F">
                <v:shape id="_x0000_i1217" type="#_x0000_t75" style="width:108pt;height:21pt" o:ole="">
                  <v:imagedata r:id="rId42" o:title=""/>
                </v:shape>
                <w:control r:id="rId105" w:name="OptionButton1011112" w:shapeid="_x0000_i1217"/>
              </w:object>
            </w:r>
          </w:p>
          <w:p w14:paraId="0DF2CF0D" w14:textId="7C48034C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0F59FE9D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43430E0B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7E7EA352" w14:textId="77777777" w:rsidR="008D751B" w:rsidRPr="009F573B" w:rsidRDefault="00AB5777" w:rsidP="008D751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8.1 </w:t>
            </w:r>
            <w:r w:rsidRPr="009F573B">
              <w:rPr>
                <w:rFonts w:asciiTheme="minorHAnsi" w:hAnsiTheme="minorHAnsi" w:cstheme="minorHAnsi"/>
                <w:b/>
                <w:sz w:val="22"/>
              </w:rPr>
              <w:t>If there is a difference, what specific area(s) of the survey do you think caused this?</w:t>
            </w:r>
          </w:p>
          <w:p w14:paraId="5B4C6D22" w14:textId="77777777" w:rsidR="00AB5777" w:rsidRPr="009F573B" w:rsidRDefault="00AB5777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E03A45E" w14:textId="249E9A6C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8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2" w:name="q8_1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2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0CC57D06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897FB1" w14:textId="77777777" w:rsidR="003001D7" w:rsidRDefault="003001D7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8D751B" w:rsidRPr="009F573B" w14:paraId="20EC09ED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57F454AF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53619DEE" w14:textId="77777777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 xml:space="preserve">9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How does the cost and time required to validate and check the deemed scores inputs compare to EPCs under ECO2? Please consider the impacts across the supply chain.</w:t>
            </w:r>
          </w:p>
          <w:p w14:paraId="62F4A3ED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5E41AD96" w14:textId="6C01AC18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E60E389">
                <v:shape id="_x0000_i1219" type="#_x0000_t75" style="width:128.25pt;height:21pt" o:ole="">
                  <v:imagedata r:id="rId86" o:title=""/>
                </v:shape>
                <w:control r:id="rId106" w:name="OptionButton141112" w:shapeid="_x0000_i1219"/>
              </w:object>
            </w:r>
          </w:p>
          <w:p w14:paraId="18AD4250" w14:textId="73A8BC15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605C73B">
                <v:shape id="_x0000_i1221" type="#_x0000_t75" style="width:108pt;height:21pt" o:ole="">
                  <v:imagedata r:id="rId107" o:title=""/>
                </v:shape>
                <w:control r:id="rId108" w:name="OptionButton241112" w:shapeid="_x0000_i1221"/>
              </w:object>
            </w:r>
          </w:p>
          <w:p w14:paraId="49D5C357" w14:textId="58F79DD6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26B8C859">
                <v:shape id="_x0000_i1223" type="#_x0000_t75" style="width:206.65pt;height:21.4pt" o:ole="">
                  <v:imagedata r:id="rId90" o:title=""/>
                </v:shape>
                <w:control r:id="rId109" w:name="OptionButton341112" w:shapeid="_x0000_i1223"/>
              </w:object>
            </w:r>
          </w:p>
          <w:p w14:paraId="28B3B700" w14:textId="2BFD0909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9EAD4BA">
                <v:shape id="_x0000_i1225" type="#_x0000_t75" style="width:108pt;height:21pt" o:ole="">
                  <v:imagedata r:id="rId92" o:title=""/>
                </v:shape>
                <w:control r:id="rId110" w:name="OptionButton441112" w:shapeid="_x0000_i1225"/>
              </w:object>
            </w:r>
          </w:p>
          <w:p w14:paraId="11803F0A" w14:textId="2C1812BC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0EFA79B">
                <v:shape id="_x0000_i1227" type="#_x0000_t75" style="width:161.25pt;height:21pt" o:ole="">
                  <v:imagedata r:id="rId94" o:title=""/>
                </v:shape>
                <w:control r:id="rId111" w:name="OptionButton541112" w:shapeid="_x0000_i1227"/>
              </w:object>
            </w:r>
          </w:p>
          <w:p w14:paraId="7FFF1368" w14:textId="15B49923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4FDBC73">
                <v:shape id="_x0000_i1229" type="#_x0000_t75" style="width:108pt;height:21pt" o:ole="">
                  <v:imagedata r:id="rId96" o:title=""/>
                </v:shape>
                <w:control r:id="rId112" w:name="OptionButton1011111" w:shapeid="_x0000_i1229"/>
              </w:object>
            </w:r>
          </w:p>
          <w:p w14:paraId="7798867F" w14:textId="37501C68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75336B21">
                <v:shape id="_x0000_i1231" type="#_x0000_t75" style="width:108pt;height:21pt" o:ole="">
                  <v:imagedata r:id="rId42" o:title=""/>
                </v:shape>
                <w:control r:id="rId113" w:name="OptionButton1011211" w:shapeid="_x0000_i1231"/>
              </w:object>
            </w:r>
          </w:p>
          <w:p w14:paraId="31CD02AA" w14:textId="5320D91F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CDF3FF"/>
              </w:rPr>
            </w:pPr>
          </w:p>
        </w:tc>
      </w:tr>
      <w:tr w:rsidR="008D751B" w:rsidRPr="009F573B" w14:paraId="09B74E83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1A459E98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BE1EA5B" w14:textId="77777777" w:rsidR="008D751B" w:rsidRPr="009F573B" w:rsidRDefault="00AB5777" w:rsidP="008D751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9.1 </w:t>
            </w:r>
            <w:r w:rsidRPr="009F573B">
              <w:rPr>
                <w:rFonts w:asciiTheme="minorHAnsi" w:hAnsiTheme="minorHAnsi" w:cstheme="minorHAnsi"/>
                <w:b/>
                <w:sz w:val="22"/>
              </w:rPr>
              <w:t>If there is a difference, what caused this?</w:t>
            </w:r>
          </w:p>
          <w:p w14:paraId="24E8ADA8" w14:textId="77777777" w:rsidR="00AB5777" w:rsidRPr="009F573B" w:rsidRDefault="00AB5777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D5ABE9B" w14:textId="4E3061D1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 xml:space="preserve"> 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9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" w:name="q9_1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3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6D4EF91A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AB5777" w:rsidRPr="009F573B" w14:paraId="6C0524CA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28C12352" w14:textId="77777777" w:rsidR="00AB5777" w:rsidRDefault="00AB5777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84BB900" w14:textId="50AA1A56" w:rsidR="006A7882" w:rsidRPr="009F573B" w:rsidRDefault="006A7882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751B" w:rsidRPr="009F573B" w14:paraId="400C554F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1C6159E3" w14:textId="0CD7B9D4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5DC220B8" w14:textId="77777777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>1</w:t>
            </w:r>
            <w:r w:rsidR="001D10ED"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>0</w:t>
            </w: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 xml:space="preserve">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Across the supply chain, how does the level of resource required to </w:t>
            </w:r>
            <w:r w:rsidRPr="006D429D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rescore or overturn measures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under ECO2t compare to the level of resource required under ECO2? Please answer with reference to </w:t>
            </w:r>
            <w:proofErr w:type="gramStart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supply chain compliance checks</w:t>
            </w:r>
            <w:proofErr w:type="gramEnd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and score monitoring.</w:t>
            </w:r>
          </w:p>
          <w:p w14:paraId="7B6E2914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226979EA" w14:textId="6556EF22" w:rsidR="00AB5777" w:rsidRPr="006A7882" w:rsidRDefault="00AB5777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4" w:name="q10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4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4376CFBD" w14:textId="77777777" w:rsidR="00AB5777" w:rsidRPr="009F573B" w:rsidRDefault="00AB5777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36FC7D86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343194C3" w14:textId="1474BE9C" w:rsidR="00AB5777" w:rsidRDefault="00AB5777" w:rsidP="00AB577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5DC11487" w14:textId="77777777" w:rsidR="006A7882" w:rsidRDefault="006A7882" w:rsidP="00AB577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6D24C73E" w14:textId="77777777" w:rsidR="0099514A" w:rsidRPr="009F573B" w:rsidRDefault="0099514A" w:rsidP="00AB577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8D751B" w:rsidRPr="009F573B" w14:paraId="4115AD80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0F685C05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319ED33B" w14:textId="77777777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>1</w:t>
            </w:r>
            <w:r w:rsidR="001D10ED"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>1</w:t>
            </w: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 xml:space="preserve">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How does the cost and time required to calculate POPT exceed other ECO requirements such as calculating POMI and compliance with PAS2030:2017?</w:t>
            </w:r>
          </w:p>
          <w:p w14:paraId="351A46BE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4C18A55D" w14:textId="44653100" w:rsidR="00AB5777" w:rsidRPr="009F573B" w:rsidRDefault="00AB5777" w:rsidP="00AB57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5" w:name="q11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5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7A985584" w14:textId="533D5F2D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6687C2CF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77ADEDC6" w14:textId="77777777" w:rsidR="008D751B" w:rsidRPr="009F573B" w:rsidRDefault="008D751B" w:rsidP="00AB577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495F09" w14:textId="77777777" w:rsidR="00AB5777" w:rsidRPr="009F573B" w:rsidRDefault="00AB5777">
      <w:pPr>
        <w:rPr>
          <w:rFonts w:asciiTheme="minorHAnsi" w:hAnsiTheme="minorHAnsi" w:cstheme="minorHAnsi"/>
        </w:rPr>
      </w:pPr>
      <w:r w:rsidRPr="009F573B"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8D751B" w:rsidRPr="009F573B" w14:paraId="159EEEFC" w14:textId="77777777" w:rsidTr="001E4661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14:paraId="76CF9BF5" w14:textId="77777777" w:rsidR="008D751B" w:rsidRPr="009F573B" w:rsidRDefault="00FB7FEA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Changes and Recommendations</w:t>
            </w:r>
          </w:p>
        </w:tc>
      </w:tr>
      <w:tr w:rsidR="008D751B" w:rsidRPr="009F573B" w14:paraId="30735C62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0D42E4A2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A49DF56" w14:textId="399CE43C" w:rsidR="003E2568" w:rsidRPr="009F573B" w:rsidRDefault="003E2568" w:rsidP="003E2568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 xml:space="preserve">12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Has there been an improved understanding of POPT </w:t>
            </w:r>
            <w:r w:rsidR="00CE5F39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in</w:t>
            </w:r>
            <w:r w:rsidR="00C754EA"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the supply chain since it </w:t>
            </w:r>
            <w:proofErr w:type="gramStart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was first introduced</w:t>
            </w:r>
            <w:proofErr w:type="gramEnd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?</w:t>
            </w:r>
          </w:p>
          <w:p w14:paraId="5F09C0D4" w14:textId="77777777" w:rsidR="003E2568" w:rsidRPr="009F573B" w:rsidRDefault="003E2568" w:rsidP="008D751B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CDF3FF"/>
              </w:rPr>
            </w:pPr>
          </w:p>
          <w:p w14:paraId="14377603" w14:textId="714BF64A" w:rsidR="00725ACD" w:rsidRPr="009F573B" w:rsidRDefault="00725ACD" w:rsidP="00725ACD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50A1CBA5">
                <v:shape id="_x0000_i1233" type="#_x0000_t75" style="width:204.4pt;height:21pt" o:ole="">
                  <v:imagedata r:id="rId114" o:title=""/>
                </v:shape>
                <w:control r:id="rId115" w:name="OptionButton141111" w:shapeid="_x0000_i1233"/>
              </w:object>
            </w:r>
          </w:p>
          <w:p w14:paraId="2EB70145" w14:textId="19A49081" w:rsidR="00725ACD" w:rsidRPr="009F573B" w:rsidRDefault="00725ACD" w:rsidP="00725ACD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6A0E601E">
                <v:shape id="_x0000_i1235" type="#_x0000_t75" style="width:146.65pt;height:20.65pt" o:ole="">
                  <v:imagedata r:id="rId116" o:title=""/>
                </v:shape>
                <w:control r:id="rId117" w:name="OptionButton241111" w:shapeid="_x0000_i1235"/>
              </w:object>
            </w:r>
          </w:p>
          <w:p w14:paraId="3DB8860A" w14:textId="3B496341" w:rsidR="00725ACD" w:rsidRPr="009F573B" w:rsidRDefault="00725ACD" w:rsidP="00725ACD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448A3D4F">
                <v:shape id="_x0000_i1237" type="#_x0000_t75" style="width:105.75pt;height:21.4pt" o:ole="">
                  <v:imagedata r:id="rId118" o:title=""/>
                </v:shape>
                <w:control r:id="rId119" w:name="OptionButton341111" w:shapeid="_x0000_i1237"/>
              </w:object>
            </w:r>
          </w:p>
          <w:p w14:paraId="6AFAFC88" w14:textId="49014A28" w:rsidR="00725ACD" w:rsidRPr="009F573B" w:rsidRDefault="00725ACD" w:rsidP="00725ACD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065ED472">
                <v:shape id="_x0000_i1239" type="#_x0000_t75" style="width:145.15pt;height:20.65pt" o:ole="">
                  <v:imagedata r:id="rId120" o:title=""/>
                </v:shape>
                <w:control r:id="rId121" w:name="OptionButton441111" w:shapeid="_x0000_i1239"/>
              </w:object>
            </w:r>
          </w:p>
          <w:p w14:paraId="39B6D183" w14:textId="385CFC88" w:rsidR="00725ACD" w:rsidRPr="009F573B" w:rsidRDefault="00725ACD" w:rsidP="00725ACD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7F08DD98">
                <v:shape id="_x0000_i1241" type="#_x0000_t75" style="width:205.5pt;height:21pt" o:ole="">
                  <v:imagedata r:id="rId122" o:title=""/>
                </v:shape>
                <w:control r:id="rId123" w:name="OptionButton541111" w:shapeid="_x0000_i1241"/>
              </w:object>
            </w:r>
          </w:p>
          <w:p w14:paraId="35905BD8" w14:textId="4D7D5125" w:rsidR="00725ACD" w:rsidRDefault="00725ACD" w:rsidP="00725ACD">
            <w:pPr>
              <w:jc w:val="both"/>
              <w:rPr>
                <w:rFonts w:cstheme="minorHAnsi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122A1BAA">
                <v:shape id="_x0000_i1243" type="#_x0000_t75" style="width:108pt;height:21pt" o:ole="">
                  <v:imagedata r:id="rId96" o:title=""/>
                </v:shape>
                <w:control r:id="rId124" w:name="OptionButton101112" w:shapeid="_x0000_i1243"/>
              </w:object>
            </w:r>
          </w:p>
          <w:p w14:paraId="0926DD5B" w14:textId="15D39B89" w:rsidR="00BE537E" w:rsidRPr="009F573B" w:rsidRDefault="00BE537E" w:rsidP="00725ACD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  <w:r w:rsidRPr="009F573B">
              <w:rPr>
                <w:rFonts w:cstheme="minorHAnsi"/>
                <w:shd w:val="clear" w:color="auto" w:fill="FFFFFF" w:themeFill="background1"/>
              </w:rPr>
              <w:object w:dxaOrig="225" w:dyaOrig="225" w14:anchorId="3306A288">
                <v:shape id="_x0000_i1245" type="#_x0000_t75" style="width:108pt;height:21pt" o:ole="">
                  <v:imagedata r:id="rId42" o:title=""/>
                </v:shape>
                <w:control r:id="rId125" w:name="OptionButton1011121" w:shapeid="_x0000_i1245"/>
              </w:object>
            </w:r>
          </w:p>
          <w:p w14:paraId="442A93C2" w14:textId="40937F0B" w:rsidR="003E2568" w:rsidRPr="009F573B" w:rsidRDefault="003E2568" w:rsidP="003E2568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0604BDC0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54ABEC73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9AD13D" w14:textId="77777777" w:rsidR="008D751B" w:rsidRPr="009F573B" w:rsidRDefault="003E2568" w:rsidP="008D751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12.1 </w:t>
            </w:r>
            <w:r w:rsidRPr="009F573B">
              <w:rPr>
                <w:rFonts w:asciiTheme="minorHAnsi" w:hAnsiTheme="minorHAnsi" w:cstheme="minorHAnsi"/>
                <w:b/>
                <w:sz w:val="22"/>
              </w:rPr>
              <w:t>If there is a difference in the level of understanding, what do you think caused this difference?</w:t>
            </w:r>
          </w:p>
          <w:p w14:paraId="685A0CB7" w14:textId="77777777" w:rsidR="003E2568" w:rsidRPr="009F573B" w:rsidRDefault="003E2568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A6B679" w14:textId="4A391E7E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12_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q12_1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6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53B332AC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ABCDD9" w14:textId="77777777" w:rsidR="003E2568" w:rsidRPr="009F573B" w:rsidRDefault="003E2568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751B" w:rsidRPr="009F573B" w14:paraId="4C57F25C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7EF01FE6" w14:textId="20C44BC6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5D04C0C0" w14:textId="317E0590" w:rsidR="003E2568" w:rsidRPr="009F573B" w:rsidRDefault="003E2568" w:rsidP="003E2568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</w:rPr>
              <w:t>13</w:t>
            </w:r>
            <w:r w:rsidRPr="009F573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Do you have any suggestions for how </w:t>
            </w:r>
            <w:r w:rsidRPr="00185A8C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specific elements of POPT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</w:t>
            </w:r>
            <w:proofErr w:type="gramStart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could be improved</w:t>
            </w:r>
            <w:proofErr w:type="gramEnd"/>
            <w:r w:rsidR="00975045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?</w:t>
            </w:r>
          </w:p>
          <w:p w14:paraId="1A636BE1" w14:textId="77777777" w:rsidR="003E2568" w:rsidRPr="009F573B" w:rsidRDefault="003E2568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732E6051" w14:textId="2194B723" w:rsidR="008D751B" w:rsidRPr="009F573B" w:rsidRDefault="003E2568" w:rsidP="008D75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1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7" w:name="q13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7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772472E0" w14:textId="757DA767" w:rsidR="0099514A" w:rsidRPr="009F573B" w:rsidRDefault="0099514A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  <w:tr w:rsidR="008D751B" w:rsidRPr="009F573B" w14:paraId="45C23C8D" w14:textId="77777777" w:rsidTr="001E4661">
        <w:trPr>
          <w:trHeight w:val="94"/>
        </w:trPr>
        <w:tc>
          <w:tcPr>
            <w:tcW w:w="5000" w:type="pct"/>
            <w:shd w:val="clear" w:color="auto" w:fill="FFFFFF" w:themeFill="background1"/>
          </w:tcPr>
          <w:p w14:paraId="64F99E58" w14:textId="77777777" w:rsidR="003E2568" w:rsidRPr="009F573B" w:rsidRDefault="003E2568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573C7786" w14:textId="77777777" w:rsidR="003E2568" w:rsidRPr="009F573B" w:rsidRDefault="003E2568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8D751B" w:rsidRPr="009F573B" w14:paraId="0D53D331" w14:textId="77777777" w:rsidTr="002128EF">
        <w:trPr>
          <w:trHeight w:val="94"/>
        </w:trPr>
        <w:tc>
          <w:tcPr>
            <w:tcW w:w="5000" w:type="pct"/>
            <w:shd w:val="clear" w:color="auto" w:fill="E7FCFF"/>
          </w:tcPr>
          <w:p w14:paraId="4799C424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71066786" w14:textId="77777777" w:rsidR="003E2568" w:rsidRPr="009F573B" w:rsidRDefault="003E2568" w:rsidP="003E2568">
            <w:pPr>
              <w:jc w:val="both"/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</w:pPr>
            <w:r w:rsidRPr="009F573B">
              <w:rPr>
                <w:rFonts w:asciiTheme="minorHAnsi" w:hAnsiTheme="minorHAnsi" w:cstheme="minorHAnsi"/>
                <w:b/>
                <w:color w:val="FF0000"/>
                <w:sz w:val="22"/>
                <w:shd w:val="clear" w:color="auto" w:fill="E3FCFF"/>
              </w:rPr>
              <w:t xml:space="preserve">14 </w:t>
            </w:r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Are there any other specific changes in ECO2t that have increased the level of resource required calculate or validate the score of a measure compared to </w:t>
            </w:r>
            <w:proofErr w:type="gramStart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ECO2?</w:t>
            </w:r>
            <w:proofErr w:type="gramEnd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 If so, please explain what they are and provide recommendations for how you think they </w:t>
            </w:r>
            <w:proofErr w:type="gramStart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>could be improved</w:t>
            </w:r>
            <w:proofErr w:type="gramEnd"/>
            <w:r w:rsidRPr="009F573B">
              <w:rPr>
                <w:rFonts w:asciiTheme="minorHAnsi" w:hAnsiTheme="minorHAnsi" w:cstheme="minorHAnsi"/>
                <w:b/>
                <w:sz w:val="22"/>
                <w:shd w:val="clear" w:color="auto" w:fill="E3FCFF"/>
              </w:rPr>
              <w:t xml:space="preserve">. </w:t>
            </w:r>
          </w:p>
          <w:p w14:paraId="1DBE86B4" w14:textId="77777777" w:rsidR="008D751B" w:rsidRPr="009F573B" w:rsidRDefault="008D751B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  <w:p w14:paraId="31426728" w14:textId="27909EB5" w:rsidR="003E2568" w:rsidRPr="009F573B" w:rsidRDefault="003E2568" w:rsidP="003E25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F573B">
              <w:rPr>
                <w:rFonts w:asciiTheme="minorHAnsi" w:hAnsiTheme="minorHAnsi" w:cstheme="minorHAnsi"/>
                <w:sz w:val="22"/>
              </w:rPr>
              <w:t>[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q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8" w:name="q14"/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noProof/>
                <w:sz w:val="22"/>
                <w:highlight w:val="yellow"/>
              </w:rPr>
              <w:t> </w:t>
            </w:r>
            <w:r w:rsidR="001F59CE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bookmarkEnd w:id="18"/>
            <w:r w:rsidRPr="009F573B">
              <w:rPr>
                <w:rFonts w:asciiTheme="minorHAnsi" w:hAnsiTheme="minorHAnsi" w:cstheme="minorHAnsi"/>
                <w:sz w:val="22"/>
              </w:rPr>
              <w:t>]</w:t>
            </w:r>
          </w:p>
          <w:p w14:paraId="46C1A13F" w14:textId="708C1586" w:rsidR="003E2568" w:rsidRPr="009F573B" w:rsidRDefault="003E2568" w:rsidP="008D751B">
            <w:pPr>
              <w:jc w:val="both"/>
              <w:rPr>
                <w:rFonts w:asciiTheme="minorHAnsi" w:hAnsiTheme="minorHAnsi" w:cstheme="minorHAnsi"/>
                <w:sz w:val="22"/>
                <w:shd w:val="clear" w:color="auto" w:fill="FFFFFF" w:themeFill="background1"/>
              </w:rPr>
            </w:pPr>
          </w:p>
        </w:tc>
      </w:tr>
    </w:tbl>
    <w:p w14:paraId="63D9C874" w14:textId="77777777" w:rsidR="00B4078E" w:rsidRPr="009F573B" w:rsidRDefault="00B4078E" w:rsidP="00E76C1A">
      <w:pPr>
        <w:jc w:val="both"/>
        <w:rPr>
          <w:rFonts w:asciiTheme="minorHAnsi" w:hAnsiTheme="minorHAnsi" w:cstheme="minorHAnsi"/>
          <w:b/>
          <w:sz w:val="22"/>
          <w:shd w:val="clear" w:color="auto" w:fill="FFFFFF" w:themeFill="background1"/>
        </w:rPr>
      </w:pPr>
    </w:p>
    <w:p w14:paraId="34EBF92F" w14:textId="77777777" w:rsidR="00725ACD" w:rsidRPr="009F573B" w:rsidRDefault="00725ACD" w:rsidP="00E76C1A">
      <w:pPr>
        <w:jc w:val="both"/>
        <w:rPr>
          <w:rFonts w:asciiTheme="minorHAnsi" w:hAnsiTheme="minorHAnsi" w:cstheme="minorHAnsi"/>
          <w:b/>
          <w:sz w:val="22"/>
          <w:shd w:val="clear" w:color="auto" w:fill="FFFFFF" w:themeFill="background1"/>
        </w:rPr>
      </w:pPr>
    </w:p>
    <w:p w14:paraId="3FA85D73" w14:textId="77777777" w:rsidR="00722544" w:rsidRDefault="00722544" w:rsidP="00725ACD">
      <w:pPr>
        <w:jc w:val="both"/>
        <w:rPr>
          <w:rFonts w:asciiTheme="minorHAnsi" w:hAnsiTheme="minorHAnsi" w:cstheme="minorHAnsi"/>
          <w:shd w:val="clear" w:color="auto" w:fill="FFFFFF" w:themeFill="background1"/>
        </w:rPr>
      </w:pPr>
    </w:p>
    <w:p w14:paraId="5BC36141" w14:textId="59BCEBA1" w:rsidR="00725ACD" w:rsidRPr="00722544" w:rsidRDefault="00725ACD" w:rsidP="00725ACD">
      <w:pPr>
        <w:jc w:val="both"/>
        <w:rPr>
          <w:rFonts w:asciiTheme="minorHAnsi" w:hAnsiTheme="minorHAnsi" w:cstheme="minorHAnsi"/>
          <w:shd w:val="clear" w:color="auto" w:fill="FFFFFF" w:themeFill="background1"/>
        </w:rPr>
      </w:pPr>
      <w:r w:rsidRPr="00722544">
        <w:rPr>
          <w:rFonts w:asciiTheme="minorHAnsi" w:hAnsiTheme="minorHAnsi" w:cstheme="minorHAnsi"/>
          <w:shd w:val="clear" w:color="auto" w:fill="FFFFFF" w:themeFill="background1"/>
        </w:rPr>
        <w:t xml:space="preserve">Thank you for your time in completing this </w:t>
      </w:r>
      <w:r w:rsidR="00EC12B8" w:rsidRPr="00722544">
        <w:rPr>
          <w:rFonts w:asciiTheme="minorHAnsi" w:hAnsiTheme="minorHAnsi" w:cstheme="minorHAnsi"/>
          <w:shd w:val="clear" w:color="auto" w:fill="FFFFFF" w:themeFill="background1"/>
        </w:rPr>
        <w:t>survey</w:t>
      </w:r>
      <w:r w:rsidRPr="00722544">
        <w:rPr>
          <w:rFonts w:asciiTheme="minorHAnsi" w:hAnsiTheme="minorHAnsi" w:cstheme="minorHAnsi"/>
          <w:shd w:val="clear" w:color="auto" w:fill="FFFFFF" w:themeFill="background1"/>
        </w:rPr>
        <w:t>, we value your feedback. Please save and attach this document to an email and send it to eco.consultation@ofgem.gov.uk</w:t>
      </w:r>
      <w:r w:rsidR="000363BA" w:rsidRPr="00722544">
        <w:rPr>
          <w:rFonts w:asciiTheme="minorHAnsi" w:hAnsiTheme="minorHAnsi" w:cstheme="minorHAnsi"/>
          <w:shd w:val="clear" w:color="auto" w:fill="FFFFFF" w:themeFill="background1"/>
        </w:rPr>
        <w:t>.</w:t>
      </w:r>
    </w:p>
    <w:p w14:paraId="7176EB01" w14:textId="77777777" w:rsidR="00725ACD" w:rsidRPr="009F573B" w:rsidRDefault="00725ACD" w:rsidP="00E76C1A">
      <w:pPr>
        <w:jc w:val="both"/>
        <w:rPr>
          <w:rFonts w:asciiTheme="minorHAnsi" w:hAnsiTheme="minorHAnsi" w:cstheme="minorHAnsi"/>
          <w:b/>
          <w:sz w:val="22"/>
          <w:shd w:val="clear" w:color="auto" w:fill="FFFFFF" w:themeFill="background1"/>
        </w:rPr>
      </w:pPr>
    </w:p>
    <w:sectPr w:rsidR="00725ACD" w:rsidRPr="009F573B" w:rsidSect="00C317B2">
      <w:headerReference w:type="even" r:id="rId126"/>
      <w:headerReference w:type="default" r:id="rId127"/>
      <w:footerReference w:type="even" r:id="rId128"/>
      <w:footerReference w:type="default" r:id="rId129"/>
      <w:headerReference w:type="first" r:id="rId130"/>
      <w:footerReference w:type="first" r:id="rId131"/>
      <w:pgSz w:w="12240" w:h="15840"/>
      <w:pgMar w:top="873" w:right="873" w:bottom="873" w:left="87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7A12" w14:textId="77777777" w:rsidR="00492D19" w:rsidRDefault="00492D19" w:rsidP="00AB0BF7">
      <w:pPr>
        <w:spacing w:after="0" w:line="240" w:lineRule="auto"/>
      </w:pPr>
      <w:r>
        <w:separator/>
      </w:r>
    </w:p>
  </w:endnote>
  <w:endnote w:type="continuationSeparator" w:id="0">
    <w:p w14:paraId="23EBBD85" w14:textId="77777777" w:rsidR="00492D19" w:rsidRDefault="00492D19" w:rsidP="00AB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E130" w14:textId="77777777" w:rsidR="00492D19" w:rsidRDefault="00492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ACAC" w14:textId="77777777" w:rsidR="00492D19" w:rsidRDefault="00492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6E38" w14:textId="77777777" w:rsidR="00492D19" w:rsidRDefault="0049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EF58F" w14:textId="77777777" w:rsidR="00492D19" w:rsidRDefault="00492D19" w:rsidP="00AB0BF7">
      <w:pPr>
        <w:spacing w:after="0" w:line="240" w:lineRule="auto"/>
      </w:pPr>
      <w:r>
        <w:separator/>
      </w:r>
    </w:p>
  </w:footnote>
  <w:footnote w:type="continuationSeparator" w:id="0">
    <w:p w14:paraId="07F08366" w14:textId="77777777" w:rsidR="00492D19" w:rsidRDefault="00492D19" w:rsidP="00AB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183E" w14:textId="77777777" w:rsidR="00492D19" w:rsidRDefault="00492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BD87" w14:textId="77777777" w:rsidR="00492D19" w:rsidRDefault="00492D19" w:rsidP="00E27357">
    <w:pPr>
      <w:pStyle w:val="Header"/>
      <w:tabs>
        <w:tab w:val="clear" w:pos="4680"/>
        <w:tab w:val="clear" w:pos="9360"/>
        <w:tab w:val="left" w:pos="1760"/>
        <w:tab w:val="left" w:pos="255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7B55" w14:textId="77777777" w:rsidR="00492D19" w:rsidRDefault="00492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C5C"/>
    <w:multiLevelType w:val="hybridMultilevel"/>
    <w:tmpl w:val="31EA3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AAE"/>
    <w:multiLevelType w:val="hybridMultilevel"/>
    <w:tmpl w:val="360CBB92"/>
    <w:lvl w:ilvl="0" w:tplc="07C0CE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01A4"/>
    <w:multiLevelType w:val="hybridMultilevel"/>
    <w:tmpl w:val="580085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KOBXuNRz1tW81wccYci6AnZ58z5y01YNOgBgF6rO8IehJ5LYeURTo4XNKtvuUvk0GsbWLfgXTQ4/6gb02oGtQ==" w:salt="rycRAQxcwwCZGbftyPQuHw==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A9"/>
    <w:rsid w:val="000070AF"/>
    <w:rsid w:val="00021999"/>
    <w:rsid w:val="000220C6"/>
    <w:rsid w:val="000240F5"/>
    <w:rsid w:val="0002566F"/>
    <w:rsid w:val="000278DF"/>
    <w:rsid w:val="00030C46"/>
    <w:rsid w:val="00035C9E"/>
    <w:rsid w:val="000363BA"/>
    <w:rsid w:val="000366C6"/>
    <w:rsid w:val="00036B15"/>
    <w:rsid w:val="000421C6"/>
    <w:rsid w:val="00042C60"/>
    <w:rsid w:val="0004570F"/>
    <w:rsid w:val="00051CD0"/>
    <w:rsid w:val="00052105"/>
    <w:rsid w:val="00053B8C"/>
    <w:rsid w:val="000551B2"/>
    <w:rsid w:val="00056976"/>
    <w:rsid w:val="000573D3"/>
    <w:rsid w:val="00061007"/>
    <w:rsid w:val="00062FF2"/>
    <w:rsid w:val="0006314C"/>
    <w:rsid w:val="00064015"/>
    <w:rsid w:val="00064B91"/>
    <w:rsid w:val="000679E9"/>
    <w:rsid w:val="000717F6"/>
    <w:rsid w:val="000810FE"/>
    <w:rsid w:val="000813B1"/>
    <w:rsid w:val="000813BB"/>
    <w:rsid w:val="00081E99"/>
    <w:rsid w:val="000833C9"/>
    <w:rsid w:val="00083E4A"/>
    <w:rsid w:val="000867E1"/>
    <w:rsid w:val="00091256"/>
    <w:rsid w:val="000943EB"/>
    <w:rsid w:val="000A1065"/>
    <w:rsid w:val="000A1A9A"/>
    <w:rsid w:val="000A385E"/>
    <w:rsid w:val="000B2365"/>
    <w:rsid w:val="000B27BF"/>
    <w:rsid w:val="000B3ABE"/>
    <w:rsid w:val="000B3ED3"/>
    <w:rsid w:val="000C039E"/>
    <w:rsid w:val="000C4B69"/>
    <w:rsid w:val="000C5AA6"/>
    <w:rsid w:val="000D088C"/>
    <w:rsid w:val="000D09D2"/>
    <w:rsid w:val="000D14CE"/>
    <w:rsid w:val="000D596A"/>
    <w:rsid w:val="000D678C"/>
    <w:rsid w:val="000D6EFF"/>
    <w:rsid w:val="000D799D"/>
    <w:rsid w:val="000E1B6F"/>
    <w:rsid w:val="000F2CE6"/>
    <w:rsid w:val="000F363C"/>
    <w:rsid w:val="000F445B"/>
    <w:rsid w:val="000F5219"/>
    <w:rsid w:val="0010038D"/>
    <w:rsid w:val="0010371B"/>
    <w:rsid w:val="00106914"/>
    <w:rsid w:val="001108EF"/>
    <w:rsid w:val="00110F81"/>
    <w:rsid w:val="0011185F"/>
    <w:rsid w:val="001209DB"/>
    <w:rsid w:val="00125D8D"/>
    <w:rsid w:val="001270B8"/>
    <w:rsid w:val="00130E1C"/>
    <w:rsid w:val="00132729"/>
    <w:rsid w:val="00132A7D"/>
    <w:rsid w:val="00132EB1"/>
    <w:rsid w:val="00135ADD"/>
    <w:rsid w:val="00146FE3"/>
    <w:rsid w:val="0015051A"/>
    <w:rsid w:val="00151DC7"/>
    <w:rsid w:val="00153286"/>
    <w:rsid w:val="0015605D"/>
    <w:rsid w:val="001573DF"/>
    <w:rsid w:val="001627C7"/>
    <w:rsid w:val="00170BFE"/>
    <w:rsid w:val="0017433B"/>
    <w:rsid w:val="0017514D"/>
    <w:rsid w:val="001819A1"/>
    <w:rsid w:val="00185A8C"/>
    <w:rsid w:val="00186E2B"/>
    <w:rsid w:val="00196693"/>
    <w:rsid w:val="001B183F"/>
    <w:rsid w:val="001B2E97"/>
    <w:rsid w:val="001B7731"/>
    <w:rsid w:val="001B777D"/>
    <w:rsid w:val="001C1ABF"/>
    <w:rsid w:val="001C2269"/>
    <w:rsid w:val="001C240F"/>
    <w:rsid w:val="001C27F1"/>
    <w:rsid w:val="001C33D7"/>
    <w:rsid w:val="001C387E"/>
    <w:rsid w:val="001C3B06"/>
    <w:rsid w:val="001C3F9F"/>
    <w:rsid w:val="001D09E2"/>
    <w:rsid w:val="001D0F29"/>
    <w:rsid w:val="001D10ED"/>
    <w:rsid w:val="001D31E0"/>
    <w:rsid w:val="001D5EFC"/>
    <w:rsid w:val="001E4661"/>
    <w:rsid w:val="001E5723"/>
    <w:rsid w:val="001E62C8"/>
    <w:rsid w:val="001E6B35"/>
    <w:rsid w:val="001E75F8"/>
    <w:rsid w:val="001F1B2A"/>
    <w:rsid w:val="001F4853"/>
    <w:rsid w:val="001F59CE"/>
    <w:rsid w:val="001F6DAD"/>
    <w:rsid w:val="001F7D29"/>
    <w:rsid w:val="00200606"/>
    <w:rsid w:val="00203CF9"/>
    <w:rsid w:val="00204E82"/>
    <w:rsid w:val="002050B6"/>
    <w:rsid w:val="00205EA7"/>
    <w:rsid w:val="002128EF"/>
    <w:rsid w:val="002149C8"/>
    <w:rsid w:val="00214CD4"/>
    <w:rsid w:val="00217D89"/>
    <w:rsid w:val="00222BB9"/>
    <w:rsid w:val="00222BF2"/>
    <w:rsid w:val="00223395"/>
    <w:rsid w:val="0023019A"/>
    <w:rsid w:val="00234586"/>
    <w:rsid w:val="002353F2"/>
    <w:rsid w:val="00235575"/>
    <w:rsid w:val="00236C14"/>
    <w:rsid w:val="002373B5"/>
    <w:rsid w:val="0024049D"/>
    <w:rsid w:val="00241584"/>
    <w:rsid w:val="00241CFB"/>
    <w:rsid w:val="0024381B"/>
    <w:rsid w:val="00243A58"/>
    <w:rsid w:val="00243BEF"/>
    <w:rsid w:val="00246CAD"/>
    <w:rsid w:val="002528A6"/>
    <w:rsid w:val="002548D7"/>
    <w:rsid w:val="00255F2B"/>
    <w:rsid w:val="00256CE8"/>
    <w:rsid w:val="0026110F"/>
    <w:rsid w:val="00261B94"/>
    <w:rsid w:val="00262EF4"/>
    <w:rsid w:val="00266438"/>
    <w:rsid w:val="00266D77"/>
    <w:rsid w:val="00270108"/>
    <w:rsid w:val="00270E26"/>
    <w:rsid w:val="00274A44"/>
    <w:rsid w:val="00275E84"/>
    <w:rsid w:val="002760D3"/>
    <w:rsid w:val="002838FA"/>
    <w:rsid w:val="00285857"/>
    <w:rsid w:val="00286F05"/>
    <w:rsid w:val="00290095"/>
    <w:rsid w:val="00291E63"/>
    <w:rsid w:val="0029535F"/>
    <w:rsid w:val="00296A16"/>
    <w:rsid w:val="00297CFB"/>
    <w:rsid w:val="002A4E00"/>
    <w:rsid w:val="002A7C26"/>
    <w:rsid w:val="002B4875"/>
    <w:rsid w:val="002B5BCD"/>
    <w:rsid w:val="002B60BE"/>
    <w:rsid w:val="002C0D45"/>
    <w:rsid w:val="002C0E06"/>
    <w:rsid w:val="002C4519"/>
    <w:rsid w:val="002C515F"/>
    <w:rsid w:val="002D237A"/>
    <w:rsid w:val="002D289C"/>
    <w:rsid w:val="002D4509"/>
    <w:rsid w:val="002D4C61"/>
    <w:rsid w:val="002D7AAB"/>
    <w:rsid w:val="002E15F9"/>
    <w:rsid w:val="002E3BBD"/>
    <w:rsid w:val="002E40A9"/>
    <w:rsid w:val="002E4848"/>
    <w:rsid w:val="002E6D74"/>
    <w:rsid w:val="002F1F03"/>
    <w:rsid w:val="002F28D7"/>
    <w:rsid w:val="002F51A8"/>
    <w:rsid w:val="002F78F3"/>
    <w:rsid w:val="003001D7"/>
    <w:rsid w:val="003006D9"/>
    <w:rsid w:val="003033FE"/>
    <w:rsid w:val="00304AC7"/>
    <w:rsid w:val="003051DE"/>
    <w:rsid w:val="0030774F"/>
    <w:rsid w:val="003259A6"/>
    <w:rsid w:val="00327D4A"/>
    <w:rsid w:val="00330BD7"/>
    <w:rsid w:val="00335A4F"/>
    <w:rsid w:val="00336F83"/>
    <w:rsid w:val="00340E84"/>
    <w:rsid w:val="00341A5D"/>
    <w:rsid w:val="00343E51"/>
    <w:rsid w:val="00344573"/>
    <w:rsid w:val="003446C4"/>
    <w:rsid w:val="00344861"/>
    <w:rsid w:val="00346E60"/>
    <w:rsid w:val="003519C3"/>
    <w:rsid w:val="00357112"/>
    <w:rsid w:val="00360D06"/>
    <w:rsid w:val="003642FC"/>
    <w:rsid w:val="003666EA"/>
    <w:rsid w:val="003757D4"/>
    <w:rsid w:val="003821E1"/>
    <w:rsid w:val="00385AF0"/>
    <w:rsid w:val="003875B9"/>
    <w:rsid w:val="00387F35"/>
    <w:rsid w:val="00392AE1"/>
    <w:rsid w:val="00394E23"/>
    <w:rsid w:val="003A0AAB"/>
    <w:rsid w:val="003A4CE7"/>
    <w:rsid w:val="003A64EF"/>
    <w:rsid w:val="003B0ACB"/>
    <w:rsid w:val="003B0B60"/>
    <w:rsid w:val="003B24D1"/>
    <w:rsid w:val="003B2D0B"/>
    <w:rsid w:val="003B3916"/>
    <w:rsid w:val="003B4ACE"/>
    <w:rsid w:val="003C0BCA"/>
    <w:rsid w:val="003C2E2D"/>
    <w:rsid w:val="003C4DB9"/>
    <w:rsid w:val="003D098D"/>
    <w:rsid w:val="003D7900"/>
    <w:rsid w:val="003D7BDF"/>
    <w:rsid w:val="003D7F08"/>
    <w:rsid w:val="003E09B4"/>
    <w:rsid w:val="003E1D69"/>
    <w:rsid w:val="003E2150"/>
    <w:rsid w:val="003E2568"/>
    <w:rsid w:val="003E3B9F"/>
    <w:rsid w:val="003E54A9"/>
    <w:rsid w:val="003E69A8"/>
    <w:rsid w:val="003F2220"/>
    <w:rsid w:val="003F2F4E"/>
    <w:rsid w:val="003F31FE"/>
    <w:rsid w:val="0040062A"/>
    <w:rsid w:val="0040095C"/>
    <w:rsid w:val="004012B6"/>
    <w:rsid w:val="00401AD8"/>
    <w:rsid w:val="00404B0B"/>
    <w:rsid w:val="00404C72"/>
    <w:rsid w:val="00405221"/>
    <w:rsid w:val="004066CB"/>
    <w:rsid w:val="00407E36"/>
    <w:rsid w:val="004116A8"/>
    <w:rsid w:val="00415733"/>
    <w:rsid w:val="004177A7"/>
    <w:rsid w:val="0042102F"/>
    <w:rsid w:val="004219C6"/>
    <w:rsid w:val="0042302B"/>
    <w:rsid w:val="00423B41"/>
    <w:rsid w:val="00425399"/>
    <w:rsid w:val="00426A9C"/>
    <w:rsid w:val="004313FA"/>
    <w:rsid w:val="00431ED0"/>
    <w:rsid w:val="0043337C"/>
    <w:rsid w:val="00434DE0"/>
    <w:rsid w:val="00435748"/>
    <w:rsid w:val="00435F88"/>
    <w:rsid w:val="004375AF"/>
    <w:rsid w:val="00442A1F"/>
    <w:rsid w:val="004462CA"/>
    <w:rsid w:val="00450DB0"/>
    <w:rsid w:val="00462321"/>
    <w:rsid w:val="004623B9"/>
    <w:rsid w:val="004633CA"/>
    <w:rsid w:val="004647B7"/>
    <w:rsid w:val="0047068F"/>
    <w:rsid w:val="00471B09"/>
    <w:rsid w:val="004734E2"/>
    <w:rsid w:val="0047528A"/>
    <w:rsid w:val="004822DA"/>
    <w:rsid w:val="00483815"/>
    <w:rsid w:val="00483E50"/>
    <w:rsid w:val="00486101"/>
    <w:rsid w:val="00486629"/>
    <w:rsid w:val="004871E5"/>
    <w:rsid w:val="00490781"/>
    <w:rsid w:val="00490A9D"/>
    <w:rsid w:val="004922CC"/>
    <w:rsid w:val="00492730"/>
    <w:rsid w:val="00492D19"/>
    <w:rsid w:val="004A7BEB"/>
    <w:rsid w:val="004B25FA"/>
    <w:rsid w:val="004B26B9"/>
    <w:rsid w:val="004B26BD"/>
    <w:rsid w:val="004B478E"/>
    <w:rsid w:val="004B76AA"/>
    <w:rsid w:val="004C02FA"/>
    <w:rsid w:val="004C156A"/>
    <w:rsid w:val="004C44F4"/>
    <w:rsid w:val="004C4CC3"/>
    <w:rsid w:val="004C6364"/>
    <w:rsid w:val="004C75C6"/>
    <w:rsid w:val="004D5DDF"/>
    <w:rsid w:val="004D7236"/>
    <w:rsid w:val="004E010D"/>
    <w:rsid w:val="004E0787"/>
    <w:rsid w:val="004E139E"/>
    <w:rsid w:val="004E2582"/>
    <w:rsid w:val="004E2F6E"/>
    <w:rsid w:val="004E791A"/>
    <w:rsid w:val="004F14AF"/>
    <w:rsid w:val="004F4017"/>
    <w:rsid w:val="004F71D2"/>
    <w:rsid w:val="00500742"/>
    <w:rsid w:val="00502033"/>
    <w:rsid w:val="0050242A"/>
    <w:rsid w:val="00504820"/>
    <w:rsid w:val="005059AF"/>
    <w:rsid w:val="00507353"/>
    <w:rsid w:val="005105CB"/>
    <w:rsid w:val="0051528B"/>
    <w:rsid w:val="00515DC7"/>
    <w:rsid w:val="00516043"/>
    <w:rsid w:val="005172DD"/>
    <w:rsid w:val="00517C1A"/>
    <w:rsid w:val="00517F46"/>
    <w:rsid w:val="00523205"/>
    <w:rsid w:val="0052631C"/>
    <w:rsid w:val="005301AE"/>
    <w:rsid w:val="005322D1"/>
    <w:rsid w:val="005326DF"/>
    <w:rsid w:val="0053397A"/>
    <w:rsid w:val="0053409B"/>
    <w:rsid w:val="005347EE"/>
    <w:rsid w:val="005438E2"/>
    <w:rsid w:val="0054430B"/>
    <w:rsid w:val="005455DA"/>
    <w:rsid w:val="00547691"/>
    <w:rsid w:val="00547DF2"/>
    <w:rsid w:val="00552E34"/>
    <w:rsid w:val="00557560"/>
    <w:rsid w:val="0055757E"/>
    <w:rsid w:val="00560420"/>
    <w:rsid w:val="005619B8"/>
    <w:rsid w:val="00561A82"/>
    <w:rsid w:val="005620AF"/>
    <w:rsid w:val="00563821"/>
    <w:rsid w:val="00570647"/>
    <w:rsid w:val="0057142B"/>
    <w:rsid w:val="00573206"/>
    <w:rsid w:val="00575BA1"/>
    <w:rsid w:val="00575D57"/>
    <w:rsid w:val="005820F6"/>
    <w:rsid w:val="00583D56"/>
    <w:rsid w:val="005865DD"/>
    <w:rsid w:val="005907F9"/>
    <w:rsid w:val="00595490"/>
    <w:rsid w:val="005960FE"/>
    <w:rsid w:val="005A147C"/>
    <w:rsid w:val="005A1696"/>
    <w:rsid w:val="005A225D"/>
    <w:rsid w:val="005A2782"/>
    <w:rsid w:val="005A2CE6"/>
    <w:rsid w:val="005A3509"/>
    <w:rsid w:val="005B140C"/>
    <w:rsid w:val="005B656C"/>
    <w:rsid w:val="005B673A"/>
    <w:rsid w:val="005B75D4"/>
    <w:rsid w:val="005C38EA"/>
    <w:rsid w:val="005C45E5"/>
    <w:rsid w:val="005D2037"/>
    <w:rsid w:val="005D2B86"/>
    <w:rsid w:val="005D483A"/>
    <w:rsid w:val="005D5F46"/>
    <w:rsid w:val="005D66BE"/>
    <w:rsid w:val="005E27CD"/>
    <w:rsid w:val="005E3A7A"/>
    <w:rsid w:val="005E493F"/>
    <w:rsid w:val="005E5789"/>
    <w:rsid w:val="005F3A31"/>
    <w:rsid w:val="005F45D9"/>
    <w:rsid w:val="0060336D"/>
    <w:rsid w:val="00604507"/>
    <w:rsid w:val="006062DB"/>
    <w:rsid w:val="0061251A"/>
    <w:rsid w:val="00613A12"/>
    <w:rsid w:val="006264A0"/>
    <w:rsid w:val="00627061"/>
    <w:rsid w:val="0063218B"/>
    <w:rsid w:val="00637D48"/>
    <w:rsid w:val="00640197"/>
    <w:rsid w:val="0064072B"/>
    <w:rsid w:val="00641791"/>
    <w:rsid w:val="00643553"/>
    <w:rsid w:val="00645821"/>
    <w:rsid w:val="00646D7B"/>
    <w:rsid w:val="006510FC"/>
    <w:rsid w:val="00652A22"/>
    <w:rsid w:val="00654280"/>
    <w:rsid w:val="006560F9"/>
    <w:rsid w:val="00660DC2"/>
    <w:rsid w:val="00661C93"/>
    <w:rsid w:val="00662BE7"/>
    <w:rsid w:val="00665D88"/>
    <w:rsid w:val="006705FF"/>
    <w:rsid w:val="00670F76"/>
    <w:rsid w:val="006717C8"/>
    <w:rsid w:val="00671B35"/>
    <w:rsid w:val="00671EEC"/>
    <w:rsid w:val="0067741A"/>
    <w:rsid w:val="00681168"/>
    <w:rsid w:val="006830DC"/>
    <w:rsid w:val="00683436"/>
    <w:rsid w:val="006837AA"/>
    <w:rsid w:val="00683E95"/>
    <w:rsid w:val="00687AC1"/>
    <w:rsid w:val="0069575C"/>
    <w:rsid w:val="006A5644"/>
    <w:rsid w:val="006A57B4"/>
    <w:rsid w:val="006A636A"/>
    <w:rsid w:val="006A7882"/>
    <w:rsid w:val="006A7E2E"/>
    <w:rsid w:val="006B0C4D"/>
    <w:rsid w:val="006B11EF"/>
    <w:rsid w:val="006B48D7"/>
    <w:rsid w:val="006B4912"/>
    <w:rsid w:val="006B7820"/>
    <w:rsid w:val="006B7C4E"/>
    <w:rsid w:val="006C09A9"/>
    <w:rsid w:val="006C152F"/>
    <w:rsid w:val="006C16C4"/>
    <w:rsid w:val="006C1BAD"/>
    <w:rsid w:val="006C4778"/>
    <w:rsid w:val="006C4FD5"/>
    <w:rsid w:val="006C5BA5"/>
    <w:rsid w:val="006C5C61"/>
    <w:rsid w:val="006C66DA"/>
    <w:rsid w:val="006C716C"/>
    <w:rsid w:val="006D429D"/>
    <w:rsid w:val="006E0C3E"/>
    <w:rsid w:val="006E35E5"/>
    <w:rsid w:val="006E4EF2"/>
    <w:rsid w:val="006E7566"/>
    <w:rsid w:val="006E7E4E"/>
    <w:rsid w:val="006F0D86"/>
    <w:rsid w:val="006F4962"/>
    <w:rsid w:val="006F5492"/>
    <w:rsid w:val="006F5963"/>
    <w:rsid w:val="006F5BBB"/>
    <w:rsid w:val="006F6215"/>
    <w:rsid w:val="00700B43"/>
    <w:rsid w:val="00702724"/>
    <w:rsid w:val="00705D57"/>
    <w:rsid w:val="0070713C"/>
    <w:rsid w:val="00710F40"/>
    <w:rsid w:val="00711F01"/>
    <w:rsid w:val="00715792"/>
    <w:rsid w:val="007167BA"/>
    <w:rsid w:val="00720F6F"/>
    <w:rsid w:val="00722544"/>
    <w:rsid w:val="00725ACD"/>
    <w:rsid w:val="00726405"/>
    <w:rsid w:val="0072664B"/>
    <w:rsid w:val="0073003E"/>
    <w:rsid w:val="007313BA"/>
    <w:rsid w:val="007340C9"/>
    <w:rsid w:val="00735153"/>
    <w:rsid w:val="007352B1"/>
    <w:rsid w:val="00736055"/>
    <w:rsid w:val="00741D31"/>
    <w:rsid w:val="00742DF9"/>
    <w:rsid w:val="00744F0B"/>
    <w:rsid w:val="007477D0"/>
    <w:rsid w:val="007517FE"/>
    <w:rsid w:val="00757145"/>
    <w:rsid w:val="0077152F"/>
    <w:rsid w:val="00771568"/>
    <w:rsid w:val="007716B2"/>
    <w:rsid w:val="007720EE"/>
    <w:rsid w:val="00774402"/>
    <w:rsid w:val="007779C9"/>
    <w:rsid w:val="00786F72"/>
    <w:rsid w:val="0079142F"/>
    <w:rsid w:val="00795D19"/>
    <w:rsid w:val="0079608E"/>
    <w:rsid w:val="00797053"/>
    <w:rsid w:val="007A00B4"/>
    <w:rsid w:val="007A0DCE"/>
    <w:rsid w:val="007A3748"/>
    <w:rsid w:val="007A3AF8"/>
    <w:rsid w:val="007A69B2"/>
    <w:rsid w:val="007B011C"/>
    <w:rsid w:val="007B18FC"/>
    <w:rsid w:val="007B5494"/>
    <w:rsid w:val="007B7832"/>
    <w:rsid w:val="007C300F"/>
    <w:rsid w:val="007D00AD"/>
    <w:rsid w:val="007D4681"/>
    <w:rsid w:val="007E219F"/>
    <w:rsid w:val="007F0D81"/>
    <w:rsid w:val="007F108B"/>
    <w:rsid w:val="007F1A69"/>
    <w:rsid w:val="007F304B"/>
    <w:rsid w:val="00801927"/>
    <w:rsid w:val="008054AF"/>
    <w:rsid w:val="00806B6E"/>
    <w:rsid w:val="00806CFF"/>
    <w:rsid w:val="0080702B"/>
    <w:rsid w:val="0081090E"/>
    <w:rsid w:val="00814D8F"/>
    <w:rsid w:val="00815730"/>
    <w:rsid w:val="008165A0"/>
    <w:rsid w:val="00816851"/>
    <w:rsid w:val="00817430"/>
    <w:rsid w:val="008277D7"/>
    <w:rsid w:val="00827A90"/>
    <w:rsid w:val="00840A3E"/>
    <w:rsid w:val="00842D2F"/>
    <w:rsid w:val="00844596"/>
    <w:rsid w:val="00844EAC"/>
    <w:rsid w:val="00845B7A"/>
    <w:rsid w:val="00845C51"/>
    <w:rsid w:val="00856735"/>
    <w:rsid w:val="00856AEA"/>
    <w:rsid w:val="00857737"/>
    <w:rsid w:val="008879F8"/>
    <w:rsid w:val="00892154"/>
    <w:rsid w:val="0089318C"/>
    <w:rsid w:val="00893C6B"/>
    <w:rsid w:val="008A53BA"/>
    <w:rsid w:val="008A604B"/>
    <w:rsid w:val="008A6280"/>
    <w:rsid w:val="008B0BE0"/>
    <w:rsid w:val="008B1610"/>
    <w:rsid w:val="008B19C7"/>
    <w:rsid w:val="008B2B17"/>
    <w:rsid w:val="008C019B"/>
    <w:rsid w:val="008D0C31"/>
    <w:rsid w:val="008D43A1"/>
    <w:rsid w:val="008D61AF"/>
    <w:rsid w:val="008D6F74"/>
    <w:rsid w:val="008D71A5"/>
    <w:rsid w:val="008D7337"/>
    <w:rsid w:val="008D7386"/>
    <w:rsid w:val="008D751B"/>
    <w:rsid w:val="008E0A9C"/>
    <w:rsid w:val="008E16FD"/>
    <w:rsid w:val="008E17A0"/>
    <w:rsid w:val="008E1846"/>
    <w:rsid w:val="008E288D"/>
    <w:rsid w:val="008E37C4"/>
    <w:rsid w:val="008E4D70"/>
    <w:rsid w:val="008E58A9"/>
    <w:rsid w:val="008E59DC"/>
    <w:rsid w:val="008F05A9"/>
    <w:rsid w:val="008F1763"/>
    <w:rsid w:val="008F1EAA"/>
    <w:rsid w:val="008F3CFC"/>
    <w:rsid w:val="00900025"/>
    <w:rsid w:val="00900EBA"/>
    <w:rsid w:val="00902A89"/>
    <w:rsid w:val="00910E98"/>
    <w:rsid w:val="00910FDE"/>
    <w:rsid w:val="00912CBD"/>
    <w:rsid w:val="00916048"/>
    <w:rsid w:val="009165C5"/>
    <w:rsid w:val="009242FF"/>
    <w:rsid w:val="009251AF"/>
    <w:rsid w:val="00930F4F"/>
    <w:rsid w:val="00931894"/>
    <w:rsid w:val="0093411A"/>
    <w:rsid w:val="0093492E"/>
    <w:rsid w:val="00936B39"/>
    <w:rsid w:val="00940B8E"/>
    <w:rsid w:val="009470CC"/>
    <w:rsid w:val="009470E5"/>
    <w:rsid w:val="0094773E"/>
    <w:rsid w:val="009515BB"/>
    <w:rsid w:val="009541E4"/>
    <w:rsid w:val="00954C1D"/>
    <w:rsid w:val="00960D8C"/>
    <w:rsid w:val="00970C9E"/>
    <w:rsid w:val="00971A6D"/>
    <w:rsid w:val="00973D32"/>
    <w:rsid w:val="00975045"/>
    <w:rsid w:val="00975F10"/>
    <w:rsid w:val="00976CF7"/>
    <w:rsid w:val="00976D73"/>
    <w:rsid w:val="009801C5"/>
    <w:rsid w:val="009815DC"/>
    <w:rsid w:val="009815ED"/>
    <w:rsid w:val="00987814"/>
    <w:rsid w:val="00991191"/>
    <w:rsid w:val="0099514A"/>
    <w:rsid w:val="009A0AAB"/>
    <w:rsid w:val="009A0E2A"/>
    <w:rsid w:val="009A163D"/>
    <w:rsid w:val="009A24AA"/>
    <w:rsid w:val="009A4262"/>
    <w:rsid w:val="009A4C22"/>
    <w:rsid w:val="009B048A"/>
    <w:rsid w:val="009B3DA3"/>
    <w:rsid w:val="009B50AA"/>
    <w:rsid w:val="009B5C62"/>
    <w:rsid w:val="009B687A"/>
    <w:rsid w:val="009C2BEA"/>
    <w:rsid w:val="009C4362"/>
    <w:rsid w:val="009C57A1"/>
    <w:rsid w:val="009C5ED5"/>
    <w:rsid w:val="009C74E1"/>
    <w:rsid w:val="009C77E7"/>
    <w:rsid w:val="009D002B"/>
    <w:rsid w:val="009D1824"/>
    <w:rsid w:val="009D2B86"/>
    <w:rsid w:val="009D4EAE"/>
    <w:rsid w:val="009E20AD"/>
    <w:rsid w:val="009E217C"/>
    <w:rsid w:val="009E3B32"/>
    <w:rsid w:val="009F0572"/>
    <w:rsid w:val="009F1BA1"/>
    <w:rsid w:val="009F34B1"/>
    <w:rsid w:val="009F573B"/>
    <w:rsid w:val="009F6DD5"/>
    <w:rsid w:val="00A0616C"/>
    <w:rsid w:val="00A07E84"/>
    <w:rsid w:val="00A12C4E"/>
    <w:rsid w:val="00A15E3B"/>
    <w:rsid w:val="00A17D8D"/>
    <w:rsid w:val="00A22374"/>
    <w:rsid w:val="00A224BA"/>
    <w:rsid w:val="00A25E4F"/>
    <w:rsid w:val="00A3570A"/>
    <w:rsid w:val="00A36B12"/>
    <w:rsid w:val="00A43906"/>
    <w:rsid w:val="00A45E3E"/>
    <w:rsid w:val="00A467FA"/>
    <w:rsid w:val="00A5117D"/>
    <w:rsid w:val="00A535C4"/>
    <w:rsid w:val="00A54DF2"/>
    <w:rsid w:val="00A5606B"/>
    <w:rsid w:val="00A646F9"/>
    <w:rsid w:val="00A65433"/>
    <w:rsid w:val="00A655D9"/>
    <w:rsid w:val="00A65EDE"/>
    <w:rsid w:val="00A70A56"/>
    <w:rsid w:val="00A717A2"/>
    <w:rsid w:val="00A72AC6"/>
    <w:rsid w:val="00A74CBD"/>
    <w:rsid w:val="00A75307"/>
    <w:rsid w:val="00A811EC"/>
    <w:rsid w:val="00A818D9"/>
    <w:rsid w:val="00A86BCF"/>
    <w:rsid w:val="00A90948"/>
    <w:rsid w:val="00A924F3"/>
    <w:rsid w:val="00A94918"/>
    <w:rsid w:val="00AA26D0"/>
    <w:rsid w:val="00AA2E16"/>
    <w:rsid w:val="00AA37EB"/>
    <w:rsid w:val="00AA4F7D"/>
    <w:rsid w:val="00AA6BE9"/>
    <w:rsid w:val="00AA713C"/>
    <w:rsid w:val="00AB0BF7"/>
    <w:rsid w:val="00AB20D5"/>
    <w:rsid w:val="00AB22A1"/>
    <w:rsid w:val="00AB4523"/>
    <w:rsid w:val="00AB5777"/>
    <w:rsid w:val="00AB7046"/>
    <w:rsid w:val="00AB73B1"/>
    <w:rsid w:val="00AC7591"/>
    <w:rsid w:val="00AC7B41"/>
    <w:rsid w:val="00AD2026"/>
    <w:rsid w:val="00AD4400"/>
    <w:rsid w:val="00AD7940"/>
    <w:rsid w:val="00AE0565"/>
    <w:rsid w:val="00AE1E6A"/>
    <w:rsid w:val="00AE2648"/>
    <w:rsid w:val="00AE2F51"/>
    <w:rsid w:val="00AE552B"/>
    <w:rsid w:val="00AE759D"/>
    <w:rsid w:val="00AF2C12"/>
    <w:rsid w:val="00B02023"/>
    <w:rsid w:val="00B0601B"/>
    <w:rsid w:val="00B062C6"/>
    <w:rsid w:val="00B06424"/>
    <w:rsid w:val="00B109A8"/>
    <w:rsid w:val="00B2040A"/>
    <w:rsid w:val="00B24BA6"/>
    <w:rsid w:val="00B27417"/>
    <w:rsid w:val="00B30E15"/>
    <w:rsid w:val="00B3252D"/>
    <w:rsid w:val="00B33789"/>
    <w:rsid w:val="00B35716"/>
    <w:rsid w:val="00B37E26"/>
    <w:rsid w:val="00B4078E"/>
    <w:rsid w:val="00B421A9"/>
    <w:rsid w:val="00B42A69"/>
    <w:rsid w:val="00B45AE7"/>
    <w:rsid w:val="00B50FC3"/>
    <w:rsid w:val="00B514CF"/>
    <w:rsid w:val="00B51AF9"/>
    <w:rsid w:val="00B5278B"/>
    <w:rsid w:val="00B611CD"/>
    <w:rsid w:val="00B61869"/>
    <w:rsid w:val="00B61A65"/>
    <w:rsid w:val="00B62E75"/>
    <w:rsid w:val="00B660E3"/>
    <w:rsid w:val="00B66C63"/>
    <w:rsid w:val="00B66F28"/>
    <w:rsid w:val="00B67B7C"/>
    <w:rsid w:val="00B704DB"/>
    <w:rsid w:val="00B74D29"/>
    <w:rsid w:val="00B75EA4"/>
    <w:rsid w:val="00B76681"/>
    <w:rsid w:val="00B77C6C"/>
    <w:rsid w:val="00B847A9"/>
    <w:rsid w:val="00B8663B"/>
    <w:rsid w:val="00B87027"/>
    <w:rsid w:val="00B8746F"/>
    <w:rsid w:val="00B91F53"/>
    <w:rsid w:val="00B957E6"/>
    <w:rsid w:val="00B977DA"/>
    <w:rsid w:val="00BA175F"/>
    <w:rsid w:val="00BA51B0"/>
    <w:rsid w:val="00BB1D56"/>
    <w:rsid w:val="00BB30DF"/>
    <w:rsid w:val="00BB43A2"/>
    <w:rsid w:val="00BB472C"/>
    <w:rsid w:val="00BB5337"/>
    <w:rsid w:val="00BB63C1"/>
    <w:rsid w:val="00BB6940"/>
    <w:rsid w:val="00BC142A"/>
    <w:rsid w:val="00BC426A"/>
    <w:rsid w:val="00BC58D7"/>
    <w:rsid w:val="00BC7887"/>
    <w:rsid w:val="00BC7FF5"/>
    <w:rsid w:val="00BD6F81"/>
    <w:rsid w:val="00BE111B"/>
    <w:rsid w:val="00BE1D0C"/>
    <w:rsid w:val="00BE3A1D"/>
    <w:rsid w:val="00BE474E"/>
    <w:rsid w:val="00BE537E"/>
    <w:rsid w:val="00BF1492"/>
    <w:rsid w:val="00BF38E6"/>
    <w:rsid w:val="00BF3999"/>
    <w:rsid w:val="00BF42CD"/>
    <w:rsid w:val="00BF479C"/>
    <w:rsid w:val="00BF5228"/>
    <w:rsid w:val="00BF56D2"/>
    <w:rsid w:val="00BF5FBC"/>
    <w:rsid w:val="00C029BA"/>
    <w:rsid w:val="00C04C47"/>
    <w:rsid w:val="00C07027"/>
    <w:rsid w:val="00C106A1"/>
    <w:rsid w:val="00C109E9"/>
    <w:rsid w:val="00C112D6"/>
    <w:rsid w:val="00C11BDF"/>
    <w:rsid w:val="00C14081"/>
    <w:rsid w:val="00C14096"/>
    <w:rsid w:val="00C154B8"/>
    <w:rsid w:val="00C1560D"/>
    <w:rsid w:val="00C22D1F"/>
    <w:rsid w:val="00C23057"/>
    <w:rsid w:val="00C23FD1"/>
    <w:rsid w:val="00C26F10"/>
    <w:rsid w:val="00C3154B"/>
    <w:rsid w:val="00C317B2"/>
    <w:rsid w:val="00C34E75"/>
    <w:rsid w:val="00C364D8"/>
    <w:rsid w:val="00C36764"/>
    <w:rsid w:val="00C40E93"/>
    <w:rsid w:val="00C424CF"/>
    <w:rsid w:val="00C453A2"/>
    <w:rsid w:val="00C4638C"/>
    <w:rsid w:val="00C46761"/>
    <w:rsid w:val="00C5281F"/>
    <w:rsid w:val="00C60D8F"/>
    <w:rsid w:val="00C626E4"/>
    <w:rsid w:val="00C64398"/>
    <w:rsid w:val="00C6607C"/>
    <w:rsid w:val="00C66314"/>
    <w:rsid w:val="00C74339"/>
    <w:rsid w:val="00C754EA"/>
    <w:rsid w:val="00C75B54"/>
    <w:rsid w:val="00C82501"/>
    <w:rsid w:val="00C839F3"/>
    <w:rsid w:val="00C83BD9"/>
    <w:rsid w:val="00C84E3C"/>
    <w:rsid w:val="00C909F6"/>
    <w:rsid w:val="00C91138"/>
    <w:rsid w:val="00C923CE"/>
    <w:rsid w:val="00C92AC5"/>
    <w:rsid w:val="00C94EE8"/>
    <w:rsid w:val="00CA0E60"/>
    <w:rsid w:val="00CA3D9B"/>
    <w:rsid w:val="00CA58AB"/>
    <w:rsid w:val="00CA742D"/>
    <w:rsid w:val="00CB0B11"/>
    <w:rsid w:val="00CB1770"/>
    <w:rsid w:val="00CB40B6"/>
    <w:rsid w:val="00CC12CE"/>
    <w:rsid w:val="00CC4109"/>
    <w:rsid w:val="00CC5024"/>
    <w:rsid w:val="00CD0A60"/>
    <w:rsid w:val="00CD6185"/>
    <w:rsid w:val="00CE02B4"/>
    <w:rsid w:val="00CE1A1A"/>
    <w:rsid w:val="00CE3BEF"/>
    <w:rsid w:val="00CE50FD"/>
    <w:rsid w:val="00CE5543"/>
    <w:rsid w:val="00CE5F39"/>
    <w:rsid w:val="00CE5F72"/>
    <w:rsid w:val="00CE60F9"/>
    <w:rsid w:val="00CF16A7"/>
    <w:rsid w:val="00CF33EF"/>
    <w:rsid w:val="00CF37C2"/>
    <w:rsid w:val="00CF7B95"/>
    <w:rsid w:val="00D0061D"/>
    <w:rsid w:val="00D00651"/>
    <w:rsid w:val="00D00C44"/>
    <w:rsid w:val="00D00EEE"/>
    <w:rsid w:val="00D04159"/>
    <w:rsid w:val="00D1410F"/>
    <w:rsid w:val="00D20FE9"/>
    <w:rsid w:val="00D217B7"/>
    <w:rsid w:val="00D21B47"/>
    <w:rsid w:val="00D21F68"/>
    <w:rsid w:val="00D22AC2"/>
    <w:rsid w:val="00D2395E"/>
    <w:rsid w:val="00D31072"/>
    <w:rsid w:val="00D447B5"/>
    <w:rsid w:val="00D44857"/>
    <w:rsid w:val="00D45417"/>
    <w:rsid w:val="00D5043A"/>
    <w:rsid w:val="00D506B2"/>
    <w:rsid w:val="00D554A7"/>
    <w:rsid w:val="00D61071"/>
    <w:rsid w:val="00D6290B"/>
    <w:rsid w:val="00D63568"/>
    <w:rsid w:val="00D65477"/>
    <w:rsid w:val="00D67F78"/>
    <w:rsid w:val="00D76584"/>
    <w:rsid w:val="00D81CC1"/>
    <w:rsid w:val="00D823DE"/>
    <w:rsid w:val="00D82AD5"/>
    <w:rsid w:val="00D837FD"/>
    <w:rsid w:val="00D8616F"/>
    <w:rsid w:val="00D862E3"/>
    <w:rsid w:val="00D87D9D"/>
    <w:rsid w:val="00D90A15"/>
    <w:rsid w:val="00D91676"/>
    <w:rsid w:val="00D91CD9"/>
    <w:rsid w:val="00D92171"/>
    <w:rsid w:val="00D942CC"/>
    <w:rsid w:val="00D9582B"/>
    <w:rsid w:val="00DA07B5"/>
    <w:rsid w:val="00DA1889"/>
    <w:rsid w:val="00DA2935"/>
    <w:rsid w:val="00DA54C9"/>
    <w:rsid w:val="00DA64BD"/>
    <w:rsid w:val="00DB4F32"/>
    <w:rsid w:val="00DC090D"/>
    <w:rsid w:val="00DC1536"/>
    <w:rsid w:val="00DC1D96"/>
    <w:rsid w:val="00DC5336"/>
    <w:rsid w:val="00DC6426"/>
    <w:rsid w:val="00DC7CA0"/>
    <w:rsid w:val="00DD3242"/>
    <w:rsid w:val="00DD4278"/>
    <w:rsid w:val="00DD4A5C"/>
    <w:rsid w:val="00DE0320"/>
    <w:rsid w:val="00DE0391"/>
    <w:rsid w:val="00DE32A9"/>
    <w:rsid w:val="00DE331B"/>
    <w:rsid w:val="00DE74B0"/>
    <w:rsid w:val="00DF0BC6"/>
    <w:rsid w:val="00DF0BD2"/>
    <w:rsid w:val="00DF5368"/>
    <w:rsid w:val="00DF6B97"/>
    <w:rsid w:val="00DF79EA"/>
    <w:rsid w:val="00E075F0"/>
    <w:rsid w:val="00E110A6"/>
    <w:rsid w:val="00E12FFC"/>
    <w:rsid w:val="00E15557"/>
    <w:rsid w:val="00E15DD0"/>
    <w:rsid w:val="00E21C66"/>
    <w:rsid w:val="00E25621"/>
    <w:rsid w:val="00E25A3D"/>
    <w:rsid w:val="00E270B0"/>
    <w:rsid w:val="00E27357"/>
    <w:rsid w:val="00E32911"/>
    <w:rsid w:val="00E33FE3"/>
    <w:rsid w:val="00E417E4"/>
    <w:rsid w:val="00E42D1D"/>
    <w:rsid w:val="00E431BF"/>
    <w:rsid w:val="00E47F91"/>
    <w:rsid w:val="00E50C05"/>
    <w:rsid w:val="00E521B5"/>
    <w:rsid w:val="00E563D8"/>
    <w:rsid w:val="00E62A95"/>
    <w:rsid w:val="00E72083"/>
    <w:rsid w:val="00E73D52"/>
    <w:rsid w:val="00E74D90"/>
    <w:rsid w:val="00E76688"/>
    <w:rsid w:val="00E76B53"/>
    <w:rsid w:val="00E76C1A"/>
    <w:rsid w:val="00E77EB2"/>
    <w:rsid w:val="00E8220E"/>
    <w:rsid w:val="00E826CA"/>
    <w:rsid w:val="00E82E88"/>
    <w:rsid w:val="00E834C8"/>
    <w:rsid w:val="00E871B9"/>
    <w:rsid w:val="00E9063A"/>
    <w:rsid w:val="00E914BE"/>
    <w:rsid w:val="00E923B4"/>
    <w:rsid w:val="00E93BA7"/>
    <w:rsid w:val="00E97082"/>
    <w:rsid w:val="00EA0031"/>
    <w:rsid w:val="00EA0C5B"/>
    <w:rsid w:val="00EA35C4"/>
    <w:rsid w:val="00EA47FE"/>
    <w:rsid w:val="00EA6C83"/>
    <w:rsid w:val="00EB34F1"/>
    <w:rsid w:val="00EB360C"/>
    <w:rsid w:val="00EB369B"/>
    <w:rsid w:val="00EB5B3F"/>
    <w:rsid w:val="00EB5DB1"/>
    <w:rsid w:val="00EB6284"/>
    <w:rsid w:val="00EB7E1C"/>
    <w:rsid w:val="00EC12B8"/>
    <w:rsid w:val="00EC1E50"/>
    <w:rsid w:val="00EC3095"/>
    <w:rsid w:val="00EC6965"/>
    <w:rsid w:val="00EC7B85"/>
    <w:rsid w:val="00ED16CB"/>
    <w:rsid w:val="00ED1E9E"/>
    <w:rsid w:val="00ED7241"/>
    <w:rsid w:val="00EE2AF6"/>
    <w:rsid w:val="00EE6E08"/>
    <w:rsid w:val="00EE7E83"/>
    <w:rsid w:val="00EF19C6"/>
    <w:rsid w:val="00EF5581"/>
    <w:rsid w:val="00EF6FFE"/>
    <w:rsid w:val="00F00444"/>
    <w:rsid w:val="00F01551"/>
    <w:rsid w:val="00F02FD6"/>
    <w:rsid w:val="00F04194"/>
    <w:rsid w:val="00F0455C"/>
    <w:rsid w:val="00F055F2"/>
    <w:rsid w:val="00F0683F"/>
    <w:rsid w:val="00F06DA2"/>
    <w:rsid w:val="00F12984"/>
    <w:rsid w:val="00F13C2E"/>
    <w:rsid w:val="00F17DFB"/>
    <w:rsid w:val="00F25408"/>
    <w:rsid w:val="00F26203"/>
    <w:rsid w:val="00F303F3"/>
    <w:rsid w:val="00F309EC"/>
    <w:rsid w:val="00F36AEC"/>
    <w:rsid w:val="00F37EF8"/>
    <w:rsid w:val="00F41E0E"/>
    <w:rsid w:val="00F4241A"/>
    <w:rsid w:val="00F43083"/>
    <w:rsid w:val="00F50690"/>
    <w:rsid w:val="00F50DD7"/>
    <w:rsid w:val="00F514A8"/>
    <w:rsid w:val="00F51BAD"/>
    <w:rsid w:val="00F522AC"/>
    <w:rsid w:val="00F5313B"/>
    <w:rsid w:val="00F55482"/>
    <w:rsid w:val="00F62E0A"/>
    <w:rsid w:val="00F6585B"/>
    <w:rsid w:val="00F66533"/>
    <w:rsid w:val="00F66F95"/>
    <w:rsid w:val="00F67447"/>
    <w:rsid w:val="00F67E5B"/>
    <w:rsid w:val="00F71A51"/>
    <w:rsid w:val="00F725B5"/>
    <w:rsid w:val="00F75599"/>
    <w:rsid w:val="00F7565C"/>
    <w:rsid w:val="00F779D5"/>
    <w:rsid w:val="00F811F8"/>
    <w:rsid w:val="00F90E84"/>
    <w:rsid w:val="00F913AB"/>
    <w:rsid w:val="00F91DFF"/>
    <w:rsid w:val="00F927F8"/>
    <w:rsid w:val="00F929A8"/>
    <w:rsid w:val="00F95901"/>
    <w:rsid w:val="00F975BA"/>
    <w:rsid w:val="00FA0515"/>
    <w:rsid w:val="00FA1B7D"/>
    <w:rsid w:val="00FA2E9F"/>
    <w:rsid w:val="00FA5A4E"/>
    <w:rsid w:val="00FA7A49"/>
    <w:rsid w:val="00FB1C20"/>
    <w:rsid w:val="00FB240E"/>
    <w:rsid w:val="00FB341E"/>
    <w:rsid w:val="00FB3642"/>
    <w:rsid w:val="00FB512E"/>
    <w:rsid w:val="00FB583B"/>
    <w:rsid w:val="00FB5CE2"/>
    <w:rsid w:val="00FB7BC6"/>
    <w:rsid w:val="00FB7FEA"/>
    <w:rsid w:val="00FC05A2"/>
    <w:rsid w:val="00FC0809"/>
    <w:rsid w:val="00FC26B1"/>
    <w:rsid w:val="00FC3BCE"/>
    <w:rsid w:val="00FC50BE"/>
    <w:rsid w:val="00FC6C20"/>
    <w:rsid w:val="00FD4533"/>
    <w:rsid w:val="00FD5186"/>
    <w:rsid w:val="00FD5701"/>
    <w:rsid w:val="00FD7F06"/>
    <w:rsid w:val="00FE0B46"/>
    <w:rsid w:val="00FE1B5C"/>
    <w:rsid w:val="00FE5204"/>
    <w:rsid w:val="00FE69C0"/>
    <w:rsid w:val="00FF0414"/>
    <w:rsid w:val="00FF1F38"/>
    <w:rsid w:val="00FF3843"/>
    <w:rsid w:val="00FF6FD6"/>
    <w:rsid w:val="00FF742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0ED7AA10"/>
  <w15:docId w15:val="{8B1BBAF8-721D-401B-A479-C85C0FB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7"/>
  </w:style>
  <w:style w:type="paragraph" w:styleId="Footer">
    <w:name w:val="footer"/>
    <w:basedOn w:val="Normal"/>
    <w:link w:val="Foot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7"/>
  </w:style>
  <w:style w:type="paragraph" w:styleId="Revision">
    <w:name w:val="Revision"/>
    <w:hidden/>
    <w:uiPriority w:val="99"/>
    <w:semiHidden/>
    <w:rsid w:val="00B020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D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D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D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36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36D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5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control" Target="activeX/activeX63.xml"/><Relationship Id="rId21" Type="http://schemas.openxmlformats.org/officeDocument/2006/relationships/control" Target="activeX/activeX3.xml"/><Relationship Id="rId42" Type="http://schemas.openxmlformats.org/officeDocument/2006/relationships/image" Target="media/image15.wmf"/><Relationship Id="rId47" Type="http://schemas.openxmlformats.org/officeDocument/2006/relationships/control" Target="activeX/activeX16.xml"/><Relationship Id="rId63" Type="http://schemas.openxmlformats.org/officeDocument/2006/relationships/image" Target="media/image25.wmf"/><Relationship Id="rId68" Type="http://schemas.openxmlformats.org/officeDocument/2006/relationships/control" Target="activeX/activeX28.xml"/><Relationship Id="rId84" Type="http://schemas.openxmlformats.org/officeDocument/2006/relationships/control" Target="activeX/activeX39.xml"/><Relationship Id="rId89" Type="http://schemas.openxmlformats.org/officeDocument/2006/relationships/control" Target="activeX/activeX42.xml"/><Relationship Id="rId112" Type="http://schemas.openxmlformats.org/officeDocument/2006/relationships/control" Target="activeX/activeX60.xml"/><Relationship Id="rId133" Type="http://schemas.openxmlformats.org/officeDocument/2006/relationships/glossaryDocument" Target="glossary/document.xml"/><Relationship Id="rId16" Type="http://schemas.openxmlformats.org/officeDocument/2006/relationships/image" Target="media/image2.wmf"/><Relationship Id="rId107" Type="http://schemas.openxmlformats.org/officeDocument/2006/relationships/image" Target="media/image38.wmf"/><Relationship Id="rId11" Type="http://schemas.openxmlformats.org/officeDocument/2006/relationships/footnotes" Target="footnotes.xml"/><Relationship Id="rId32" Type="http://schemas.openxmlformats.org/officeDocument/2006/relationships/image" Target="media/image10.wmf"/><Relationship Id="rId37" Type="http://schemas.openxmlformats.org/officeDocument/2006/relationships/control" Target="activeX/activeX11.xml"/><Relationship Id="rId53" Type="http://schemas.openxmlformats.org/officeDocument/2006/relationships/control" Target="activeX/activeX19.xml"/><Relationship Id="rId58" Type="http://schemas.openxmlformats.org/officeDocument/2006/relationships/control" Target="activeX/activeX22.xml"/><Relationship Id="rId74" Type="http://schemas.openxmlformats.org/officeDocument/2006/relationships/control" Target="activeX/activeX31.xml"/><Relationship Id="rId79" Type="http://schemas.openxmlformats.org/officeDocument/2006/relationships/control" Target="activeX/activeX34.xml"/><Relationship Id="rId102" Type="http://schemas.openxmlformats.org/officeDocument/2006/relationships/control" Target="activeX/activeX51.xml"/><Relationship Id="rId123" Type="http://schemas.openxmlformats.org/officeDocument/2006/relationships/control" Target="activeX/activeX66.xml"/><Relationship Id="rId128" Type="http://schemas.openxmlformats.org/officeDocument/2006/relationships/footer" Target="footer1.xml"/><Relationship Id="rId5" Type="http://schemas.openxmlformats.org/officeDocument/2006/relationships/customXml" Target="../customXml/item5.xml"/><Relationship Id="rId90" Type="http://schemas.openxmlformats.org/officeDocument/2006/relationships/image" Target="media/image34.wmf"/><Relationship Id="rId95" Type="http://schemas.openxmlformats.org/officeDocument/2006/relationships/control" Target="activeX/activeX45.xml"/><Relationship Id="rId14" Type="http://schemas.openxmlformats.org/officeDocument/2006/relationships/hyperlink" Target="https://www.ofgem.gov.uk/system/files/docs/2017/04/170412_eco2t_guidance_delivery_final_.pdf" TargetMode="External"/><Relationship Id="rId22" Type="http://schemas.openxmlformats.org/officeDocument/2006/relationships/image" Target="media/image5.wmf"/><Relationship Id="rId27" Type="http://schemas.openxmlformats.org/officeDocument/2006/relationships/control" Target="activeX/activeX6.xml"/><Relationship Id="rId30" Type="http://schemas.openxmlformats.org/officeDocument/2006/relationships/image" Target="media/image9.wmf"/><Relationship Id="rId35" Type="http://schemas.openxmlformats.org/officeDocument/2006/relationships/control" Target="activeX/activeX10.xml"/><Relationship Id="rId43" Type="http://schemas.openxmlformats.org/officeDocument/2006/relationships/control" Target="activeX/activeX14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25.xml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control" Target="activeX/activeX49.xml"/><Relationship Id="rId105" Type="http://schemas.openxmlformats.org/officeDocument/2006/relationships/control" Target="activeX/activeX54.xml"/><Relationship Id="rId113" Type="http://schemas.openxmlformats.org/officeDocument/2006/relationships/control" Target="activeX/activeX61.xml"/><Relationship Id="rId118" Type="http://schemas.openxmlformats.org/officeDocument/2006/relationships/image" Target="media/image41.wmf"/><Relationship Id="rId126" Type="http://schemas.openxmlformats.org/officeDocument/2006/relationships/header" Target="header1.xml"/><Relationship Id="rId134" Type="http://schemas.openxmlformats.org/officeDocument/2006/relationships/theme" Target="theme/theme1.xml"/><Relationship Id="rId8" Type="http://schemas.openxmlformats.org/officeDocument/2006/relationships/styles" Target="styles.xml"/><Relationship Id="rId51" Type="http://schemas.openxmlformats.org/officeDocument/2006/relationships/control" Target="activeX/activeX18.xml"/><Relationship Id="rId72" Type="http://schemas.openxmlformats.org/officeDocument/2006/relationships/control" Target="activeX/activeX30.xml"/><Relationship Id="rId80" Type="http://schemas.openxmlformats.org/officeDocument/2006/relationships/control" Target="activeX/activeX35.xml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control" Target="activeX/activeX47.xml"/><Relationship Id="rId121" Type="http://schemas.openxmlformats.org/officeDocument/2006/relationships/control" Target="activeX/activeX65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control" Target="activeX/activeX27.xml"/><Relationship Id="rId103" Type="http://schemas.openxmlformats.org/officeDocument/2006/relationships/control" Target="activeX/activeX52.xml"/><Relationship Id="rId108" Type="http://schemas.openxmlformats.org/officeDocument/2006/relationships/control" Target="activeX/activeX56.xml"/><Relationship Id="rId116" Type="http://schemas.openxmlformats.org/officeDocument/2006/relationships/image" Target="media/image40.wmf"/><Relationship Id="rId124" Type="http://schemas.openxmlformats.org/officeDocument/2006/relationships/control" Target="activeX/activeX67.xml"/><Relationship Id="rId129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control" Target="activeX/activeX13.xml"/><Relationship Id="rId54" Type="http://schemas.openxmlformats.org/officeDocument/2006/relationships/image" Target="media/image21.wmf"/><Relationship Id="rId62" Type="http://schemas.openxmlformats.org/officeDocument/2006/relationships/control" Target="activeX/activeX24.xml"/><Relationship Id="rId70" Type="http://schemas.openxmlformats.org/officeDocument/2006/relationships/control" Target="activeX/activeX29.xml"/><Relationship Id="rId75" Type="http://schemas.openxmlformats.org/officeDocument/2006/relationships/image" Target="media/image30.wmf"/><Relationship Id="rId83" Type="http://schemas.openxmlformats.org/officeDocument/2006/relationships/control" Target="activeX/activeX38.xml"/><Relationship Id="rId88" Type="http://schemas.openxmlformats.org/officeDocument/2006/relationships/image" Target="media/image33.wmf"/><Relationship Id="rId91" Type="http://schemas.openxmlformats.org/officeDocument/2006/relationships/control" Target="activeX/activeX43.xml"/><Relationship Id="rId96" Type="http://schemas.openxmlformats.org/officeDocument/2006/relationships/image" Target="media/image37.wmf"/><Relationship Id="rId111" Type="http://schemas.openxmlformats.org/officeDocument/2006/relationships/control" Target="activeX/activeX59.xm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mailto:eco.consultation@ofgem.gov.uk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17.xml"/><Relationship Id="rId57" Type="http://schemas.openxmlformats.org/officeDocument/2006/relationships/control" Target="activeX/activeX21.xml"/><Relationship Id="rId106" Type="http://schemas.openxmlformats.org/officeDocument/2006/relationships/control" Target="activeX/activeX55.xml"/><Relationship Id="rId114" Type="http://schemas.openxmlformats.org/officeDocument/2006/relationships/image" Target="media/image39.wmf"/><Relationship Id="rId119" Type="http://schemas.openxmlformats.org/officeDocument/2006/relationships/control" Target="activeX/activeX64.xml"/><Relationship Id="rId127" Type="http://schemas.openxmlformats.org/officeDocument/2006/relationships/header" Target="header2.xml"/><Relationship Id="rId10" Type="http://schemas.openxmlformats.org/officeDocument/2006/relationships/webSettings" Target="webSettings.xml"/><Relationship Id="rId31" Type="http://schemas.openxmlformats.org/officeDocument/2006/relationships/control" Target="activeX/activeX8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control" Target="activeX/activeX23.xml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control" Target="activeX/activeX33.xml"/><Relationship Id="rId81" Type="http://schemas.openxmlformats.org/officeDocument/2006/relationships/control" Target="activeX/activeX36.xml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50.xml"/><Relationship Id="rId122" Type="http://schemas.openxmlformats.org/officeDocument/2006/relationships/image" Target="media/image43.wmf"/><Relationship Id="rId13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3.wmf"/><Relationship Id="rId39" Type="http://schemas.openxmlformats.org/officeDocument/2006/relationships/control" Target="activeX/activeX12.xml"/><Relationship Id="rId109" Type="http://schemas.openxmlformats.org/officeDocument/2006/relationships/control" Target="activeX/activeX57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0.xml"/><Relationship Id="rId76" Type="http://schemas.openxmlformats.org/officeDocument/2006/relationships/control" Target="activeX/activeX32.xml"/><Relationship Id="rId97" Type="http://schemas.openxmlformats.org/officeDocument/2006/relationships/control" Target="activeX/activeX46.xml"/><Relationship Id="rId104" Type="http://schemas.openxmlformats.org/officeDocument/2006/relationships/control" Target="activeX/activeX53.xml"/><Relationship Id="rId120" Type="http://schemas.openxmlformats.org/officeDocument/2006/relationships/image" Target="media/image42.wmf"/><Relationship Id="rId125" Type="http://schemas.openxmlformats.org/officeDocument/2006/relationships/control" Target="activeX/activeX68.xml"/><Relationship Id="rId7" Type="http://schemas.openxmlformats.org/officeDocument/2006/relationships/numbering" Target="numbering.xml"/><Relationship Id="rId71" Type="http://schemas.openxmlformats.org/officeDocument/2006/relationships/image" Target="media/image28.wmf"/><Relationship Id="rId92" Type="http://schemas.openxmlformats.org/officeDocument/2006/relationships/image" Target="media/image35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control" Target="activeX/activeX15.xml"/><Relationship Id="rId66" Type="http://schemas.openxmlformats.org/officeDocument/2006/relationships/control" Target="activeX/activeX26.xml"/><Relationship Id="rId87" Type="http://schemas.openxmlformats.org/officeDocument/2006/relationships/control" Target="activeX/activeX41.xml"/><Relationship Id="rId110" Type="http://schemas.openxmlformats.org/officeDocument/2006/relationships/control" Target="activeX/activeX58.xml"/><Relationship Id="rId115" Type="http://schemas.openxmlformats.org/officeDocument/2006/relationships/control" Target="activeX/activeX62.xml"/><Relationship Id="rId131" Type="http://schemas.openxmlformats.org/officeDocument/2006/relationships/footer" Target="footer3.xml"/><Relationship Id="rId61" Type="http://schemas.openxmlformats.org/officeDocument/2006/relationships/image" Target="media/image24.wmf"/><Relationship Id="rId82" Type="http://schemas.openxmlformats.org/officeDocument/2006/relationships/control" Target="activeX/activeX37.xml"/><Relationship Id="rId1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B5C85FAD74064A2EBDA58C919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D785-93DD-49B3-B83F-A47DD158ABB0}"/>
      </w:docPartPr>
      <w:docPartBody>
        <w:p w:rsidR="00F0039D" w:rsidRDefault="00D867A7" w:rsidP="00D867A7">
          <w:pPr>
            <w:pStyle w:val="BDBB5C85FAD74064A2EBDA58C9192FF1"/>
          </w:pPr>
          <w:r w:rsidRPr="00756B96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7"/>
    <w:rsid w:val="0066529F"/>
    <w:rsid w:val="006770AC"/>
    <w:rsid w:val="008633EB"/>
    <w:rsid w:val="00D867A7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7A7"/>
    <w:rPr>
      <w:color w:val="808080"/>
    </w:rPr>
  </w:style>
  <w:style w:type="paragraph" w:customStyle="1" w:styleId="E8F9A5B05A9D4C63B4A805338A8D9F93">
    <w:name w:val="E8F9A5B05A9D4C63B4A805338A8D9F93"/>
    <w:rsid w:val="00D867A7"/>
  </w:style>
  <w:style w:type="paragraph" w:customStyle="1" w:styleId="BDBB5C85FAD74064A2EBDA58C9192FF1">
    <w:name w:val="BDBB5C85FAD74064A2EBDA58C9192FF1"/>
    <w:rsid w:val="00D867A7"/>
  </w:style>
  <w:style w:type="paragraph" w:customStyle="1" w:styleId="6BAA835131FA4E45B627E1E6B8BB994B">
    <w:name w:val="6BAA835131FA4E45B627E1E6B8BB994B"/>
    <w:rsid w:val="00677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E44F2248E69F134788167C8D3942F8C700368871724A5ADE408E349DD7CC67917E" ma:contentTypeVersion="2" ma:contentTypeDescription="This is used to produce an internal document" ma:contentTypeScope="" ma:versionID="b06b2b86ee39fdba2c2ea48b9d87c7af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4c1a4bfb2b3f9614cd15bcfe14879f59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773578-b348-4185-91b0-0c3a7eda8d2a" ContentTypeId="0x010100E44F2248E69F134788167C8D3942F8C7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Start_x0020_Date xmlns="631298fc-6a88-4548-b7d9-3b164918c4a3" xsi:nil="true"/>
    <_Status xmlns="http://schemas.microsoft.com/sharepoint/v3/fields">Draft</_Status>
    <Descriptor xmlns="631298fc-6a88-4548-b7d9-3b164918c4a3" xsi:nil="true"/>
    <Classification xmlns="631298fc-6a88-4548-b7d9-3b164918c4a3">Unclassified</Classification>
    <Applicable_x0020_Duration xmlns="631298fc-6a88-4548-b7d9-3b164918c4a3">-</Applicable_x0020_Duration>
    <Recipient xmlns="631298fc-6a88-4548-b7d9-3b164918c4a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8446-C789-49E7-A87E-1E57393E3F0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ADC6F4-3982-489E-8C2E-CF8B5C01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DA58E-FEB9-4E30-A707-60AE8D80D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0627F-A19F-4A4C-A367-BDD2E0C2F0A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AE85C5-BC27-400F-99FB-D2F9D1CB992D}">
  <ds:schemaRefs>
    <ds:schemaRef ds:uri="631298fc-6a88-4548-b7d9-3b164918c4a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F2970A9-40DA-48AC-955A-CF8C4DD5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1527</Words>
  <Characters>8037</Characters>
  <Application>Microsoft Office Word</Application>
  <DocSecurity>0</DocSecurity>
  <Lines>446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POPT Survey</vt:lpstr>
    </vt:vector>
  </TitlesOfParts>
  <Company>Ofgem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POPT Survey</dc:title>
  <dc:creator>Joe.Draisey</dc:creator>
  <cp:lastModifiedBy>Joe Draisey</cp:lastModifiedBy>
  <cp:revision>4</cp:revision>
  <cp:lastPrinted>2017-08-25T09:36:00Z</cp:lastPrinted>
  <dcterms:created xsi:type="dcterms:W3CDTF">2017-08-31T12:58:00Z</dcterms:created>
  <dcterms:modified xsi:type="dcterms:W3CDTF">2017-08-31T13:02:00Z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0x010100E44F2248E69F134788167C8D3942F8C700368871724A5ADE408E349DD7CC67917E</vt:lpwstr>
  </property>
  <property fmtid="{D5CDD505-2E9C-101B-9397-08002B2CF9AE}" pid="3" name="Classification">
    <vt:lpwstr>Unclassified</vt:lpwstr>
  </property>
  <property fmtid="{D5CDD505-2E9C-101B-9397-08002B2CF9AE}" pid="4" name="BJSCc5a055b0-1bed-4579_x">
    <vt:lpwstr/>
  </property>
  <property fmtid="{D5CDD505-2E9C-101B-9397-08002B2CF9AE}" pid="5" name="BJSCdd9eba61-d6b9-469b_x">
    <vt:lpwstr/>
  </property>
  <property fmtid="{D5CDD505-2E9C-101B-9397-08002B2CF9AE}" pid="6" name="BJSCSummaryMarking">
    <vt:lpwstr>This item has no classification</vt:lpwstr>
  </property>
  <property fmtid="{D5CDD505-2E9C-101B-9397-08002B2CF9AE}" pid="7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8" name="docIndexRef">
    <vt:lpwstr>8a915f60-801f-4fc8-a10d-ee0e23d59147</vt:lpwstr>
  </property>
  <property fmtid="{D5CDD505-2E9C-101B-9397-08002B2CF9AE}" pid="9" name="bjSaver">
    <vt:lpwstr>v3KNJFAREKnye4+lZrwEK3G1A1HKbSl3</vt:lpwstr>
  </property>
  <property fmtid="{D5CDD505-2E9C-101B-9397-08002B2CF9AE}" pid="10" name="bjDocumentSecurityLabel">
    <vt:lpwstr>This item has no classification</vt:lpwstr>
  </property>
</Properties>
</file>