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1E0" w:firstRow="1" w:lastRow="1" w:firstColumn="1" w:lastColumn="1" w:noHBand="0" w:noVBand="0"/>
      </w:tblPr>
      <w:tblGrid>
        <w:gridCol w:w="9514"/>
      </w:tblGrid>
      <w:tr w:rsidR="00B749B9" w:rsidRPr="00F125DB" w14:paraId="2E8A9DA9" w14:textId="77777777">
        <w:tc>
          <w:tcPr>
            <w:tcW w:w="9514" w:type="dxa"/>
            <w:tcBorders>
              <w:bottom w:val="single" w:sz="18" w:space="0" w:color="336774"/>
            </w:tcBorders>
          </w:tcPr>
          <w:p w14:paraId="2E8A9DA7" w14:textId="77777777" w:rsidR="00B749B9" w:rsidRPr="006802FA" w:rsidRDefault="00806105" w:rsidP="005B3768">
            <w:pPr>
              <w:pStyle w:val="Title1"/>
              <w:rPr>
                <w:rFonts w:asciiTheme="minorHAnsi" w:hAnsiTheme="minorHAnsi"/>
                <w:b/>
              </w:rPr>
            </w:pPr>
            <w:bookmarkStart w:id="0" w:name="_GoBack"/>
            <w:bookmarkEnd w:id="0"/>
            <w:r w:rsidRPr="006802FA">
              <w:rPr>
                <w:rFonts w:asciiTheme="minorHAnsi" w:hAnsiTheme="minorHAnsi"/>
                <w:b/>
              </w:rPr>
              <w:t>Switching Pr</w:t>
            </w:r>
            <w:r w:rsidR="008C3F6C" w:rsidRPr="006802FA">
              <w:rPr>
                <w:rFonts w:asciiTheme="minorHAnsi" w:hAnsiTheme="minorHAnsi"/>
                <w:b/>
              </w:rPr>
              <w:t>o</w:t>
            </w:r>
            <w:r w:rsidRPr="006802FA">
              <w:rPr>
                <w:rFonts w:asciiTheme="minorHAnsi" w:hAnsiTheme="minorHAnsi"/>
                <w:b/>
              </w:rPr>
              <w:t>gramme</w:t>
            </w:r>
            <w:r w:rsidR="00BB5361" w:rsidRPr="006802FA">
              <w:rPr>
                <w:rFonts w:asciiTheme="minorHAnsi" w:hAnsiTheme="minorHAnsi"/>
                <w:b/>
              </w:rPr>
              <w:t xml:space="preserve"> </w:t>
            </w:r>
            <w:r w:rsidR="00BA55F4" w:rsidRPr="006802FA">
              <w:rPr>
                <w:rFonts w:asciiTheme="minorHAnsi" w:hAnsiTheme="minorHAnsi"/>
                <w:b/>
              </w:rPr>
              <w:t>– Blueprint phase</w:t>
            </w:r>
          </w:p>
          <w:p w14:paraId="2E8A9DA8" w14:textId="77777777" w:rsidR="000913B4" w:rsidRPr="006802FA" w:rsidRDefault="00643A3F" w:rsidP="005B3768">
            <w:pPr>
              <w:pStyle w:val="Title1"/>
              <w:rPr>
                <w:rFonts w:asciiTheme="minorHAnsi" w:hAnsiTheme="minorHAnsi"/>
                <w:sz w:val="28"/>
                <w:szCs w:val="28"/>
              </w:rPr>
            </w:pPr>
            <w:r>
              <w:rPr>
                <w:rFonts w:asciiTheme="minorHAnsi" w:hAnsiTheme="minorHAnsi"/>
                <w:sz w:val="28"/>
                <w:szCs w:val="28"/>
              </w:rPr>
              <w:t>Senior Stakeholder</w:t>
            </w:r>
            <w:r w:rsidR="000913B4" w:rsidRPr="006802FA">
              <w:rPr>
                <w:rFonts w:asciiTheme="minorHAnsi" w:hAnsiTheme="minorHAnsi"/>
                <w:sz w:val="28"/>
                <w:szCs w:val="28"/>
              </w:rPr>
              <w:t xml:space="preserve"> Group </w:t>
            </w:r>
            <w:r w:rsidR="00100751" w:rsidRPr="006802FA">
              <w:rPr>
                <w:rFonts w:asciiTheme="minorHAnsi" w:hAnsiTheme="minorHAnsi"/>
                <w:sz w:val="28"/>
                <w:szCs w:val="28"/>
              </w:rPr>
              <w:t>–</w:t>
            </w:r>
            <w:r w:rsidR="000913B4" w:rsidRPr="006802FA">
              <w:rPr>
                <w:rFonts w:asciiTheme="minorHAnsi" w:hAnsiTheme="minorHAnsi"/>
                <w:sz w:val="28"/>
                <w:szCs w:val="28"/>
              </w:rPr>
              <w:t xml:space="preserve"> </w:t>
            </w:r>
            <w:r w:rsidR="00100751" w:rsidRPr="006802FA">
              <w:rPr>
                <w:rFonts w:asciiTheme="minorHAnsi" w:hAnsiTheme="minorHAnsi"/>
                <w:sz w:val="28"/>
                <w:szCs w:val="28"/>
              </w:rPr>
              <w:t xml:space="preserve">Draft </w:t>
            </w:r>
            <w:r w:rsidR="000913B4" w:rsidRPr="006802FA">
              <w:rPr>
                <w:rFonts w:asciiTheme="minorHAnsi" w:hAnsiTheme="minorHAnsi"/>
                <w:sz w:val="28"/>
                <w:szCs w:val="28"/>
              </w:rPr>
              <w:t>Terms of Reference</w:t>
            </w:r>
          </w:p>
        </w:tc>
      </w:tr>
    </w:tbl>
    <w:p w14:paraId="2E8A9DAA" w14:textId="77777777" w:rsidR="002E3E5B" w:rsidRPr="006802FA" w:rsidRDefault="002E3E5B" w:rsidP="005B3768">
      <w:pPr>
        <w:spacing w:after="120"/>
        <w:rPr>
          <w:rFonts w:asciiTheme="minorHAnsi" w:hAnsiTheme="minorHAnsi"/>
          <w:b/>
          <w:szCs w:val="24"/>
        </w:rPr>
      </w:pPr>
    </w:p>
    <w:p w14:paraId="2E8A9DAB" w14:textId="77777777" w:rsidR="00BE0263" w:rsidRPr="006802FA" w:rsidRDefault="00CE2AC2" w:rsidP="005B3768">
      <w:pPr>
        <w:pStyle w:val="Heading1"/>
        <w:spacing w:before="0" w:after="120"/>
        <w:ind w:left="357" w:hanging="357"/>
        <w:rPr>
          <w:rFonts w:asciiTheme="minorHAnsi" w:hAnsiTheme="minorHAnsi"/>
          <w:sz w:val="22"/>
          <w:szCs w:val="22"/>
        </w:rPr>
      </w:pPr>
      <w:bookmarkStart w:id="1" w:name="_Toc421282935"/>
      <w:bookmarkStart w:id="2" w:name="_Toc152655049"/>
      <w:bookmarkStart w:id="3" w:name="_Toc361307201"/>
      <w:r w:rsidRPr="006802FA">
        <w:rPr>
          <w:rFonts w:asciiTheme="minorHAnsi" w:hAnsiTheme="minorHAnsi"/>
          <w:sz w:val="22"/>
          <w:szCs w:val="22"/>
        </w:rPr>
        <w:t xml:space="preserve">Purpose of the </w:t>
      </w:r>
      <w:bookmarkEnd w:id="1"/>
      <w:r w:rsidR="00D52430">
        <w:rPr>
          <w:rFonts w:asciiTheme="minorHAnsi" w:hAnsiTheme="minorHAnsi"/>
          <w:sz w:val="22"/>
          <w:szCs w:val="22"/>
        </w:rPr>
        <w:t>Senior Stakeholder</w:t>
      </w:r>
      <w:r w:rsidR="00330A6C" w:rsidRPr="006802FA">
        <w:rPr>
          <w:rFonts w:asciiTheme="minorHAnsi" w:hAnsiTheme="minorHAnsi"/>
          <w:sz w:val="22"/>
          <w:szCs w:val="22"/>
        </w:rPr>
        <w:t xml:space="preserve"> Group</w:t>
      </w:r>
    </w:p>
    <w:p w14:paraId="2E8A9DAC" w14:textId="77777777" w:rsidR="00C70387" w:rsidRPr="00C70387" w:rsidRDefault="00330A6C" w:rsidP="00C70387">
      <w:pPr>
        <w:pStyle w:val="Paragraphnumbered"/>
        <w:autoSpaceDE w:val="0"/>
        <w:autoSpaceDN w:val="0"/>
        <w:adjustRightInd w:val="0"/>
        <w:spacing w:before="0" w:after="120"/>
        <w:ind w:left="720" w:hanging="720"/>
        <w:rPr>
          <w:rFonts w:ascii="Calibri" w:hAnsi="Calibri" w:cs="Calibri"/>
          <w:color w:val="000000"/>
          <w:sz w:val="22"/>
        </w:rPr>
      </w:pPr>
      <w:r w:rsidRPr="00C70387">
        <w:rPr>
          <w:rFonts w:asciiTheme="minorHAnsi" w:hAnsiTheme="minorHAnsi"/>
          <w:sz w:val="22"/>
          <w:szCs w:val="22"/>
        </w:rPr>
        <w:t>The objective of the Switching Programme is to</w:t>
      </w:r>
      <w:r w:rsidR="00C70387" w:rsidRPr="00C70387">
        <w:t xml:space="preserve"> </w:t>
      </w:r>
      <w:r w:rsidR="00C70387" w:rsidRPr="00C70387">
        <w:rPr>
          <w:rFonts w:ascii="Calibri" w:hAnsi="Calibri" w:cs="Calibri"/>
          <w:color w:val="000000"/>
          <w:sz w:val="22"/>
        </w:rPr>
        <w:t>improve customers' experience of switching, leading to greater engagement in the retail energy market by designing and implementing a new switching process that is reliable, fast and cost-effective. In turn this will build consumer confidence and facilitate competition, delivering better outcomes for consumers</w:t>
      </w:r>
      <w:r w:rsidR="00C70387">
        <w:rPr>
          <w:rFonts w:ascii="Calibri" w:hAnsi="Calibri" w:cs="Calibri"/>
          <w:color w:val="000000"/>
          <w:sz w:val="22"/>
        </w:rPr>
        <w:t>.</w:t>
      </w:r>
      <w:r w:rsidR="00C70387" w:rsidRPr="00C70387">
        <w:rPr>
          <w:rFonts w:ascii="Calibri" w:hAnsi="Calibri" w:cs="Calibri"/>
          <w:color w:val="000000"/>
          <w:sz w:val="22"/>
        </w:rPr>
        <w:t xml:space="preserve"> </w:t>
      </w:r>
    </w:p>
    <w:p w14:paraId="2E8A9DAD" w14:textId="3861BC64" w:rsidR="008F0D50" w:rsidRDefault="004C7D67" w:rsidP="004A3082">
      <w:pPr>
        <w:pStyle w:val="Paragraphnumbered"/>
        <w:spacing w:before="0" w:after="120"/>
        <w:ind w:left="720" w:hanging="720"/>
        <w:rPr>
          <w:rFonts w:asciiTheme="minorHAnsi" w:hAnsiTheme="minorHAnsi"/>
          <w:sz w:val="22"/>
          <w:szCs w:val="22"/>
        </w:rPr>
      </w:pPr>
      <w:r w:rsidRPr="006802FA">
        <w:rPr>
          <w:rFonts w:asciiTheme="minorHAnsi" w:hAnsiTheme="minorHAnsi"/>
          <w:sz w:val="22"/>
          <w:szCs w:val="22"/>
        </w:rPr>
        <w:t xml:space="preserve">To </w:t>
      </w:r>
      <w:r w:rsidR="00330A6C" w:rsidRPr="006802FA">
        <w:rPr>
          <w:rFonts w:asciiTheme="minorHAnsi" w:hAnsiTheme="minorHAnsi"/>
          <w:sz w:val="22"/>
          <w:szCs w:val="22"/>
        </w:rPr>
        <w:t xml:space="preserve">assist Ofgem in meeting this objective, the </w:t>
      </w:r>
      <w:r w:rsidR="00D52430">
        <w:rPr>
          <w:rFonts w:asciiTheme="minorHAnsi" w:hAnsiTheme="minorHAnsi"/>
          <w:sz w:val="22"/>
          <w:szCs w:val="22"/>
        </w:rPr>
        <w:t>Senior Stakeholder Group</w:t>
      </w:r>
      <w:r w:rsidR="00100751" w:rsidRPr="006802FA">
        <w:rPr>
          <w:rFonts w:asciiTheme="minorHAnsi" w:hAnsiTheme="minorHAnsi"/>
          <w:sz w:val="22"/>
          <w:szCs w:val="22"/>
        </w:rPr>
        <w:t xml:space="preserve"> will</w:t>
      </w:r>
      <w:r w:rsidR="00330A6C" w:rsidRPr="006802FA">
        <w:rPr>
          <w:rFonts w:asciiTheme="minorHAnsi" w:hAnsiTheme="minorHAnsi"/>
          <w:sz w:val="22"/>
          <w:szCs w:val="22"/>
        </w:rPr>
        <w:t xml:space="preserve"> </w:t>
      </w:r>
      <w:r w:rsidR="007B3DE8">
        <w:rPr>
          <w:rFonts w:asciiTheme="minorHAnsi" w:hAnsiTheme="minorHAnsi"/>
          <w:sz w:val="22"/>
          <w:szCs w:val="22"/>
        </w:rPr>
        <w:t xml:space="preserve">be a strategic-level forum </w:t>
      </w:r>
      <w:r w:rsidR="00D52430">
        <w:rPr>
          <w:rFonts w:asciiTheme="minorHAnsi" w:hAnsiTheme="minorHAnsi"/>
          <w:sz w:val="22"/>
          <w:szCs w:val="22"/>
        </w:rPr>
        <w:t>to drive the programme forward</w:t>
      </w:r>
      <w:r w:rsidR="00545744">
        <w:rPr>
          <w:rFonts w:asciiTheme="minorHAnsi" w:hAnsiTheme="minorHAnsi"/>
          <w:sz w:val="22"/>
          <w:szCs w:val="22"/>
        </w:rPr>
        <w:t>. The group will</w:t>
      </w:r>
      <w:r w:rsidR="00D52430">
        <w:rPr>
          <w:rFonts w:asciiTheme="minorHAnsi" w:hAnsiTheme="minorHAnsi"/>
          <w:sz w:val="22"/>
          <w:szCs w:val="22"/>
        </w:rPr>
        <w:t xml:space="preserve"> </w:t>
      </w:r>
      <w:r w:rsidR="007B3DE8">
        <w:rPr>
          <w:rFonts w:asciiTheme="minorHAnsi" w:hAnsiTheme="minorHAnsi"/>
          <w:sz w:val="22"/>
          <w:szCs w:val="22"/>
        </w:rPr>
        <w:t>discuss key</w:t>
      </w:r>
      <w:r w:rsidR="0026670B">
        <w:rPr>
          <w:rFonts w:asciiTheme="minorHAnsi" w:hAnsiTheme="minorHAnsi"/>
          <w:sz w:val="22"/>
          <w:szCs w:val="22"/>
        </w:rPr>
        <w:t xml:space="preserve"> programme</w:t>
      </w:r>
      <w:r w:rsidR="007B3DE8">
        <w:rPr>
          <w:rFonts w:asciiTheme="minorHAnsi" w:hAnsiTheme="minorHAnsi"/>
          <w:sz w:val="22"/>
          <w:szCs w:val="22"/>
        </w:rPr>
        <w:t xml:space="preserve"> challenges</w:t>
      </w:r>
      <w:r w:rsidR="0026670B">
        <w:rPr>
          <w:rFonts w:asciiTheme="minorHAnsi" w:hAnsiTheme="minorHAnsi"/>
          <w:sz w:val="22"/>
          <w:szCs w:val="22"/>
        </w:rPr>
        <w:t xml:space="preserve"> and issues</w:t>
      </w:r>
      <w:r w:rsidR="00545744">
        <w:rPr>
          <w:rFonts w:asciiTheme="minorHAnsi" w:hAnsiTheme="minorHAnsi"/>
          <w:sz w:val="22"/>
          <w:szCs w:val="22"/>
        </w:rPr>
        <w:t>, including commitments within members’ organisations</w:t>
      </w:r>
      <w:r w:rsidR="001B0F27" w:rsidRPr="006802FA">
        <w:rPr>
          <w:rFonts w:asciiTheme="minorHAnsi" w:hAnsiTheme="minorHAnsi"/>
          <w:sz w:val="22"/>
          <w:szCs w:val="22"/>
        </w:rPr>
        <w:t>.</w:t>
      </w:r>
    </w:p>
    <w:p w14:paraId="2E8A9DAE" w14:textId="77777777" w:rsidR="005E36DC" w:rsidRDefault="005E36DC" w:rsidP="005E36DC">
      <w:pPr>
        <w:pStyle w:val="Heading1"/>
        <w:spacing w:before="0" w:after="120"/>
        <w:ind w:left="357" w:hanging="357"/>
        <w:rPr>
          <w:rFonts w:asciiTheme="minorHAnsi" w:hAnsiTheme="minorHAnsi"/>
          <w:sz w:val="22"/>
          <w:szCs w:val="22"/>
        </w:rPr>
      </w:pPr>
      <w:r>
        <w:rPr>
          <w:rFonts w:asciiTheme="minorHAnsi" w:hAnsiTheme="minorHAnsi"/>
          <w:sz w:val="22"/>
          <w:szCs w:val="22"/>
        </w:rPr>
        <w:t>Ways of working</w:t>
      </w:r>
    </w:p>
    <w:p w14:paraId="2E8A9DAF" w14:textId="77777777" w:rsidR="00D52430" w:rsidRDefault="005E36DC" w:rsidP="002A5E8D">
      <w:pPr>
        <w:pStyle w:val="Paragraphnumbered"/>
        <w:spacing w:before="0" w:after="120"/>
        <w:ind w:left="720" w:hanging="720"/>
        <w:rPr>
          <w:rFonts w:asciiTheme="minorHAnsi" w:hAnsiTheme="minorHAnsi"/>
          <w:sz w:val="22"/>
          <w:szCs w:val="22"/>
        </w:rPr>
      </w:pPr>
      <w:r w:rsidRPr="002A5E8D">
        <w:rPr>
          <w:rFonts w:asciiTheme="minorHAnsi" w:hAnsiTheme="minorHAnsi"/>
          <w:sz w:val="22"/>
          <w:szCs w:val="22"/>
        </w:rPr>
        <w:t xml:space="preserve">The </w:t>
      </w:r>
      <w:r w:rsidR="00D52430">
        <w:rPr>
          <w:rFonts w:asciiTheme="minorHAnsi" w:hAnsiTheme="minorHAnsi"/>
          <w:sz w:val="22"/>
          <w:szCs w:val="22"/>
        </w:rPr>
        <w:t xml:space="preserve">Senior Stakeholder Group will meet every </w:t>
      </w:r>
      <w:r w:rsidR="00545744">
        <w:rPr>
          <w:rFonts w:asciiTheme="minorHAnsi" w:hAnsiTheme="minorHAnsi"/>
          <w:sz w:val="22"/>
          <w:szCs w:val="22"/>
        </w:rPr>
        <w:t xml:space="preserve">approximately every </w:t>
      </w:r>
      <w:r w:rsidR="00D52430">
        <w:rPr>
          <w:rFonts w:asciiTheme="minorHAnsi" w:hAnsiTheme="minorHAnsi"/>
          <w:sz w:val="22"/>
          <w:szCs w:val="22"/>
        </w:rPr>
        <w:t>six months</w:t>
      </w:r>
      <w:r w:rsidR="00545744">
        <w:rPr>
          <w:rFonts w:asciiTheme="minorHAnsi" w:hAnsiTheme="minorHAnsi"/>
          <w:sz w:val="22"/>
          <w:szCs w:val="22"/>
        </w:rPr>
        <w:t xml:space="preserve"> during the Blueprint phase, with the potential for further ad-hoc sessions to be called at the discretion of the Chair</w:t>
      </w:r>
      <w:r w:rsidR="00D52430">
        <w:rPr>
          <w:rFonts w:asciiTheme="minorHAnsi" w:hAnsiTheme="minorHAnsi"/>
          <w:sz w:val="22"/>
          <w:szCs w:val="22"/>
        </w:rPr>
        <w:t xml:space="preserve">. </w:t>
      </w:r>
    </w:p>
    <w:p w14:paraId="2E8A9DB0" w14:textId="1A579148" w:rsidR="002A5E8D" w:rsidRDefault="00D52430" w:rsidP="00D52430">
      <w:pPr>
        <w:pStyle w:val="Paragraphnumbered"/>
        <w:spacing w:before="0" w:after="120"/>
        <w:ind w:left="720" w:hanging="720"/>
        <w:rPr>
          <w:rFonts w:asciiTheme="minorHAnsi" w:hAnsiTheme="minorHAnsi"/>
          <w:sz w:val="22"/>
          <w:szCs w:val="22"/>
        </w:rPr>
      </w:pPr>
      <w:r>
        <w:rPr>
          <w:rFonts w:asciiTheme="minorHAnsi" w:hAnsiTheme="minorHAnsi"/>
          <w:sz w:val="22"/>
          <w:szCs w:val="22"/>
        </w:rPr>
        <w:t>Meetings will be chaired by Ofgem’s CEO</w:t>
      </w:r>
      <w:r w:rsidR="00DE47A2">
        <w:rPr>
          <w:rFonts w:asciiTheme="minorHAnsi" w:hAnsiTheme="minorHAnsi"/>
          <w:sz w:val="22"/>
          <w:szCs w:val="22"/>
        </w:rPr>
        <w:t xml:space="preserve"> or his representative</w:t>
      </w:r>
      <w:r>
        <w:rPr>
          <w:rFonts w:asciiTheme="minorHAnsi" w:hAnsiTheme="minorHAnsi"/>
          <w:sz w:val="22"/>
          <w:szCs w:val="22"/>
        </w:rPr>
        <w:t xml:space="preserve">. There will also be </w:t>
      </w:r>
      <w:r w:rsidR="0026670B">
        <w:rPr>
          <w:rFonts w:asciiTheme="minorHAnsi" w:hAnsiTheme="minorHAnsi"/>
          <w:sz w:val="22"/>
          <w:szCs w:val="22"/>
        </w:rPr>
        <w:t>senior</w:t>
      </w:r>
      <w:r w:rsidR="007B3DE8">
        <w:rPr>
          <w:rFonts w:asciiTheme="minorHAnsi" w:hAnsiTheme="minorHAnsi"/>
          <w:sz w:val="22"/>
          <w:szCs w:val="22"/>
        </w:rPr>
        <w:t>-level</w:t>
      </w:r>
      <w:r>
        <w:rPr>
          <w:rFonts w:asciiTheme="minorHAnsi" w:hAnsiTheme="minorHAnsi"/>
          <w:sz w:val="22"/>
          <w:szCs w:val="22"/>
        </w:rPr>
        <w:t xml:space="preserve"> representation from the Department of Energy and Climate Change (DECC), </w:t>
      </w:r>
      <w:r w:rsidR="003E0AE8">
        <w:rPr>
          <w:rFonts w:asciiTheme="minorHAnsi" w:hAnsiTheme="minorHAnsi"/>
          <w:sz w:val="22"/>
          <w:szCs w:val="22"/>
        </w:rPr>
        <w:t xml:space="preserve">Citizens Advice, </w:t>
      </w:r>
      <w:r>
        <w:rPr>
          <w:rFonts w:asciiTheme="minorHAnsi" w:hAnsiTheme="minorHAnsi"/>
          <w:sz w:val="22"/>
          <w:szCs w:val="22"/>
        </w:rPr>
        <w:t>suppliers</w:t>
      </w:r>
      <w:r w:rsidR="0022635C">
        <w:rPr>
          <w:rFonts w:asciiTheme="minorHAnsi" w:hAnsiTheme="minorHAnsi"/>
          <w:sz w:val="22"/>
          <w:szCs w:val="22"/>
        </w:rPr>
        <w:t xml:space="preserve"> </w:t>
      </w:r>
      <w:r>
        <w:rPr>
          <w:rFonts w:asciiTheme="minorHAnsi" w:hAnsiTheme="minorHAnsi"/>
          <w:sz w:val="22"/>
          <w:szCs w:val="22"/>
        </w:rPr>
        <w:t xml:space="preserve">and </w:t>
      </w:r>
      <w:r w:rsidR="003E0AE8">
        <w:rPr>
          <w:rFonts w:asciiTheme="minorHAnsi" w:hAnsiTheme="minorHAnsi"/>
          <w:sz w:val="22"/>
          <w:szCs w:val="22"/>
        </w:rPr>
        <w:t xml:space="preserve">other </w:t>
      </w:r>
      <w:r>
        <w:rPr>
          <w:rFonts w:asciiTheme="minorHAnsi" w:hAnsiTheme="minorHAnsi"/>
          <w:sz w:val="22"/>
          <w:szCs w:val="22"/>
        </w:rPr>
        <w:t>industry group representatives.</w:t>
      </w:r>
    </w:p>
    <w:p w14:paraId="2E8A9DB1" w14:textId="77777777" w:rsidR="00CE2AC2" w:rsidRPr="006802FA" w:rsidRDefault="00455FD0" w:rsidP="005B3768">
      <w:pPr>
        <w:pStyle w:val="Heading1"/>
        <w:spacing w:before="0" w:after="120"/>
        <w:ind w:left="357" w:hanging="357"/>
        <w:rPr>
          <w:rFonts w:asciiTheme="minorHAnsi" w:hAnsiTheme="minorHAnsi"/>
          <w:sz w:val="22"/>
          <w:szCs w:val="22"/>
        </w:rPr>
      </w:pPr>
      <w:bookmarkStart w:id="4" w:name="_Toc421282936"/>
      <w:r w:rsidRPr="006802FA">
        <w:rPr>
          <w:rFonts w:asciiTheme="minorHAnsi" w:hAnsiTheme="minorHAnsi"/>
          <w:sz w:val="22"/>
          <w:szCs w:val="22"/>
        </w:rPr>
        <w:t>Duties</w:t>
      </w:r>
      <w:r w:rsidR="00CE2AC2" w:rsidRPr="006802FA">
        <w:rPr>
          <w:rFonts w:asciiTheme="minorHAnsi" w:hAnsiTheme="minorHAnsi"/>
          <w:sz w:val="22"/>
          <w:szCs w:val="22"/>
        </w:rPr>
        <w:t xml:space="preserve"> of the </w:t>
      </w:r>
      <w:bookmarkEnd w:id="4"/>
      <w:r w:rsidR="0022635C">
        <w:rPr>
          <w:rFonts w:asciiTheme="minorHAnsi" w:hAnsiTheme="minorHAnsi"/>
          <w:sz w:val="22"/>
          <w:szCs w:val="22"/>
        </w:rPr>
        <w:t>Senior Stakeholder</w:t>
      </w:r>
      <w:r w:rsidR="001B0F27" w:rsidRPr="006802FA">
        <w:rPr>
          <w:rFonts w:asciiTheme="minorHAnsi" w:hAnsiTheme="minorHAnsi"/>
          <w:sz w:val="22"/>
          <w:szCs w:val="22"/>
        </w:rPr>
        <w:t xml:space="preserve"> Group</w:t>
      </w:r>
    </w:p>
    <w:p w14:paraId="2E8A9DB2" w14:textId="77777777" w:rsidR="00D52430" w:rsidRDefault="007676C7" w:rsidP="00D52430">
      <w:pPr>
        <w:pStyle w:val="Paragraphnumbered"/>
        <w:spacing w:before="0" w:after="120"/>
        <w:ind w:left="720" w:hanging="720"/>
        <w:rPr>
          <w:rFonts w:asciiTheme="minorHAnsi" w:hAnsiTheme="minorHAnsi"/>
          <w:sz w:val="22"/>
          <w:szCs w:val="22"/>
        </w:rPr>
      </w:pPr>
      <w:r w:rsidRPr="00D52430">
        <w:rPr>
          <w:rFonts w:asciiTheme="minorHAnsi" w:hAnsiTheme="minorHAnsi"/>
          <w:sz w:val="22"/>
          <w:szCs w:val="22"/>
        </w:rPr>
        <w:t>The duties</w:t>
      </w:r>
      <w:r w:rsidR="000B69E6" w:rsidRPr="00D52430">
        <w:rPr>
          <w:rFonts w:asciiTheme="minorHAnsi" w:hAnsiTheme="minorHAnsi"/>
          <w:sz w:val="22"/>
          <w:szCs w:val="22"/>
        </w:rPr>
        <w:t xml:space="preserve"> </w:t>
      </w:r>
      <w:r w:rsidR="00CE2AC2" w:rsidRPr="00D52430">
        <w:rPr>
          <w:rFonts w:asciiTheme="minorHAnsi" w:hAnsiTheme="minorHAnsi"/>
          <w:sz w:val="22"/>
          <w:szCs w:val="22"/>
        </w:rPr>
        <w:t xml:space="preserve">of the </w:t>
      </w:r>
      <w:r w:rsidR="00050238" w:rsidRPr="00D52430">
        <w:rPr>
          <w:rFonts w:asciiTheme="minorHAnsi" w:hAnsiTheme="minorHAnsi"/>
          <w:sz w:val="22"/>
          <w:szCs w:val="22"/>
        </w:rPr>
        <w:t>group</w:t>
      </w:r>
      <w:r w:rsidR="000B69E6" w:rsidRPr="00D52430">
        <w:rPr>
          <w:rFonts w:asciiTheme="minorHAnsi" w:hAnsiTheme="minorHAnsi"/>
          <w:sz w:val="22"/>
          <w:szCs w:val="22"/>
        </w:rPr>
        <w:t xml:space="preserve"> </w:t>
      </w:r>
      <w:r w:rsidR="001830AB" w:rsidRPr="00D52430">
        <w:rPr>
          <w:rFonts w:asciiTheme="minorHAnsi" w:hAnsiTheme="minorHAnsi"/>
          <w:sz w:val="22"/>
          <w:szCs w:val="22"/>
        </w:rPr>
        <w:t>are</w:t>
      </w:r>
      <w:r w:rsidRPr="00D52430">
        <w:rPr>
          <w:rFonts w:asciiTheme="minorHAnsi" w:hAnsiTheme="minorHAnsi"/>
          <w:sz w:val="22"/>
          <w:szCs w:val="22"/>
        </w:rPr>
        <w:t xml:space="preserve"> to</w:t>
      </w:r>
      <w:r w:rsidR="00D52430" w:rsidRPr="00D52430">
        <w:rPr>
          <w:rFonts w:asciiTheme="minorHAnsi" w:hAnsiTheme="minorHAnsi"/>
          <w:sz w:val="22"/>
          <w:szCs w:val="22"/>
        </w:rPr>
        <w:t xml:space="preserve"> </w:t>
      </w:r>
      <w:r w:rsidR="00D52430">
        <w:rPr>
          <w:rFonts w:asciiTheme="minorHAnsi" w:hAnsiTheme="minorHAnsi"/>
          <w:sz w:val="22"/>
          <w:szCs w:val="22"/>
        </w:rPr>
        <w:t>p</w:t>
      </w:r>
      <w:r w:rsidR="001B0F27" w:rsidRPr="00D52430">
        <w:rPr>
          <w:rFonts w:asciiTheme="minorHAnsi" w:hAnsiTheme="minorHAnsi"/>
          <w:sz w:val="22"/>
          <w:szCs w:val="22"/>
        </w:rPr>
        <w:t>rovide</w:t>
      </w:r>
      <w:r w:rsidR="00D52430" w:rsidRPr="00D52430">
        <w:rPr>
          <w:rFonts w:asciiTheme="minorHAnsi" w:hAnsiTheme="minorHAnsi"/>
          <w:sz w:val="22"/>
          <w:szCs w:val="22"/>
        </w:rPr>
        <w:t xml:space="preserve"> high-level support to the Switching Programme, drive forward progress and resolve issues. This includes</w:t>
      </w:r>
      <w:r w:rsidR="00D52430">
        <w:rPr>
          <w:rFonts w:asciiTheme="minorHAnsi" w:hAnsiTheme="minorHAnsi"/>
          <w:sz w:val="22"/>
          <w:szCs w:val="22"/>
        </w:rPr>
        <w:t>:</w:t>
      </w:r>
    </w:p>
    <w:p w14:paraId="2E8A9DB3" w14:textId="77777777" w:rsidR="007676C7" w:rsidRPr="00D52430" w:rsidRDefault="007B3DE8" w:rsidP="0022635C">
      <w:pPr>
        <w:pStyle w:val="Paragraphnumbered"/>
        <w:numPr>
          <w:ilvl w:val="0"/>
          <w:numId w:val="12"/>
        </w:numPr>
        <w:spacing w:before="0" w:after="120"/>
        <w:rPr>
          <w:rFonts w:asciiTheme="minorHAnsi" w:hAnsiTheme="minorHAnsi"/>
          <w:sz w:val="22"/>
          <w:szCs w:val="22"/>
        </w:rPr>
      </w:pPr>
      <w:r>
        <w:rPr>
          <w:rFonts w:asciiTheme="minorHAnsi" w:hAnsiTheme="minorHAnsi"/>
          <w:sz w:val="22"/>
          <w:szCs w:val="22"/>
        </w:rPr>
        <w:t>Ensuring appropriate resources are provided to the programme from members’ organisations and those they represent;</w:t>
      </w:r>
    </w:p>
    <w:p w14:paraId="2E8A9DB4" w14:textId="77777777" w:rsidR="00545744" w:rsidRDefault="007B3DE8" w:rsidP="0022635C">
      <w:pPr>
        <w:pStyle w:val="Paragraphnumbered"/>
        <w:numPr>
          <w:ilvl w:val="0"/>
          <w:numId w:val="12"/>
        </w:numPr>
        <w:spacing w:before="0" w:after="120"/>
        <w:jc w:val="both"/>
        <w:rPr>
          <w:rFonts w:asciiTheme="minorHAnsi" w:hAnsiTheme="minorHAnsi"/>
          <w:sz w:val="22"/>
          <w:szCs w:val="22"/>
        </w:rPr>
      </w:pPr>
      <w:r>
        <w:rPr>
          <w:rFonts w:asciiTheme="minorHAnsi" w:hAnsiTheme="minorHAnsi"/>
          <w:sz w:val="22"/>
          <w:szCs w:val="22"/>
        </w:rPr>
        <w:t xml:space="preserve">Reviewing and discussing progress, </w:t>
      </w:r>
      <w:r w:rsidR="00545744">
        <w:rPr>
          <w:rFonts w:asciiTheme="minorHAnsi" w:hAnsiTheme="minorHAnsi"/>
          <w:sz w:val="22"/>
          <w:szCs w:val="22"/>
        </w:rPr>
        <w:t>identifying and mitigating key risks;</w:t>
      </w:r>
      <w:r w:rsidR="0017638E">
        <w:rPr>
          <w:rFonts w:asciiTheme="minorHAnsi" w:hAnsiTheme="minorHAnsi"/>
          <w:sz w:val="22"/>
          <w:szCs w:val="22"/>
        </w:rPr>
        <w:t xml:space="preserve"> and</w:t>
      </w:r>
    </w:p>
    <w:p w14:paraId="2E8A9DB7" w14:textId="435CFE97" w:rsidR="00B83581" w:rsidRPr="0026670B" w:rsidRDefault="007B3DE8" w:rsidP="0026670B">
      <w:pPr>
        <w:pStyle w:val="Paragraphnumbered"/>
        <w:numPr>
          <w:ilvl w:val="0"/>
          <w:numId w:val="12"/>
        </w:numPr>
        <w:spacing w:before="0" w:after="120"/>
        <w:jc w:val="both"/>
        <w:rPr>
          <w:rFonts w:asciiTheme="minorHAnsi" w:hAnsiTheme="minorHAnsi"/>
          <w:sz w:val="22"/>
          <w:szCs w:val="22"/>
        </w:rPr>
      </w:pPr>
      <w:r>
        <w:rPr>
          <w:rFonts w:asciiTheme="minorHAnsi" w:hAnsiTheme="minorHAnsi"/>
          <w:sz w:val="22"/>
          <w:szCs w:val="22"/>
        </w:rPr>
        <w:t xml:space="preserve">Advising on the high-level direction of the Programme in the context of </w:t>
      </w:r>
      <w:r w:rsidR="0022635C">
        <w:rPr>
          <w:rFonts w:asciiTheme="minorHAnsi" w:hAnsiTheme="minorHAnsi"/>
          <w:sz w:val="22"/>
          <w:szCs w:val="22"/>
        </w:rPr>
        <w:t xml:space="preserve">its </w:t>
      </w:r>
      <w:r>
        <w:rPr>
          <w:rFonts w:asciiTheme="minorHAnsi" w:hAnsiTheme="minorHAnsi"/>
          <w:sz w:val="22"/>
          <w:szCs w:val="22"/>
        </w:rPr>
        <w:t>policy</w:t>
      </w:r>
      <w:r w:rsidR="0022635C">
        <w:rPr>
          <w:rFonts w:asciiTheme="minorHAnsi" w:hAnsiTheme="minorHAnsi"/>
          <w:sz w:val="22"/>
          <w:szCs w:val="22"/>
        </w:rPr>
        <w:t xml:space="preserve"> and implementation objectives</w:t>
      </w:r>
      <w:r>
        <w:rPr>
          <w:rFonts w:asciiTheme="minorHAnsi" w:hAnsiTheme="minorHAnsi"/>
          <w:sz w:val="22"/>
          <w:szCs w:val="22"/>
        </w:rPr>
        <w:t xml:space="preserve"> and the realisation of benefits to consumers</w:t>
      </w:r>
      <w:r w:rsidR="00100751" w:rsidRPr="006802FA">
        <w:rPr>
          <w:rFonts w:asciiTheme="minorHAnsi" w:hAnsiTheme="minorHAnsi"/>
          <w:sz w:val="22"/>
          <w:szCs w:val="22"/>
        </w:rPr>
        <w:t>.</w:t>
      </w:r>
      <w:r w:rsidR="00084FB5" w:rsidRPr="006802FA">
        <w:rPr>
          <w:rFonts w:asciiTheme="minorHAnsi" w:hAnsiTheme="minorHAnsi"/>
          <w:sz w:val="22"/>
          <w:szCs w:val="22"/>
        </w:rPr>
        <w:t xml:space="preserve"> </w:t>
      </w:r>
    </w:p>
    <w:p w14:paraId="2E8A9DB8" w14:textId="6C74E964" w:rsidR="00B83581" w:rsidRPr="0022635C" w:rsidRDefault="0022635C" w:rsidP="0022635C">
      <w:pPr>
        <w:pStyle w:val="Paragraphnumbered"/>
        <w:spacing w:before="0" w:after="120"/>
        <w:ind w:left="720" w:hanging="720"/>
        <w:rPr>
          <w:rFonts w:asciiTheme="minorHAnsi" w:hAnsiTheme="minorHAnsi"/>
          <w:iCs w:val="0"/>
          <w:sz w:val="22"/>
        </w:rPr>
      </w:pPr>
      <w:r w:rsidRPr="0022635C">
        <w:rPr>
          <w:rFonts w:asciiTheme="minorHAnsi" w:hAnsiTheme="minorHAnsi"/>
          <w:sz w:val="22"/>
        </w:rPr>
        <w:t xml:space="preserve">The </w:t>
      </w:r>
      <w:r>
        <w:rPr>
          <w:rFonts w:asciiTheme="minorHAnsi" w:hAnsiTheme="minorHAnsi"/>
          <w:sz w:val="22"/>
        </w:rPr>
        <w:t xml:space="preserve">group’s </w:t>
      </w:r>
      <w:r w:rsidRPr="0022635C">
        <w:rPr>
          <w:rFonts w:asciiTheme="minorHAnsi" w:hAnsiTheme="minorHAnsi"/>
          <w:sz w:val="22"/>
          <w:szCs w:val="22"/>
        </w:rPr>
        <w:t>discussion</w:t>
      </w:r>
      <w:r w:rsidR="0017638E">
        <w:rPr>
          <w:rFonts w:asciiTheme="minorHAnsi" w:hAnsiTheme="minorHAnsi"/>
          <w:sz w:val="22"/>
        </w:rPr>
        <w:t xml:space="preserve"> </w:t>
      </w:r>
      <w:r w:rsidRPr="0022635C">
        <w:rPr>
          <w:rFonts w:asciiTheme="minorHAnsi" w:hAnsiTheme="minorHAnsi"/>
          <w:sz w:val="22"/>
        </w:rPr>
        <w:t xml:space="preserve">will be </w:t>
      </w:r>
      <w:r>
        <w:rPr>
          <w:rFonts w:asciiTheme="minorHAnsi" w:hAnsiTheme="minorHAnsi"/>
          <w:sz w:val="22"/>
        </w:rPr>
        <w:t>recorded</w:t>
      </w:r>
      <w:r w:rsidRPr="0022635C">
        <w:rPr>
          <w:rFonts w:asciiTheme="minorHAnsi" w:hAnsiTheme="minorHAnsi"/>
          <w:sz w:val="22"/>
        </w:rPr>
        <w:t xml:space="preserve"> by the Ofgem secretariat and passed to the relevant governance or decision-making body for consideration</w:t>
      </w:r>
      <w:r w:rsidR="00B83581" w:rsidRPr="0022635C">
        <w:rPr>
          <w:rFonts w:asciiTheme="minorHAnsi" w:hAnsiTheme="minorHAnsi"/>
          <w:sz w:val="22"/>
        </w:rPr>
        <w:t>.</w:t>
      </w:r>
    </w:p>
    <w:p w14:paraId="2E8A9DB9" w14:textId="77777777" w:rsidR="00B83581" w:rsidRPr="00B83581" w:rsidRDefault="00F125DB" w:rsidP="00B83581">
      <w:pPr>
        <w:pStyle w:val="Heading1"/>
        <w:rPr>
          <w:rFonts w:asciiTheme="minorHAnsi" w:hAnsiTheme="minorHAnsi"/>
          <w:sz w:val="22"/>
          <w:szCs w:val="22"/>
        </w:rPr>
      </w:pPr>
      <w:r w:rsidRPr="00CC4D95">
        <w:rPr>
          <w:rFonts w:asciiTheme="minorHAnsi" w:hAnsiTheme="minorHAnsi"/>
          <w:sz w:val="22"/>
          <w:szCs w:val="22"/>
        </w:rPr>
        <w:t xml:space="preserve">Rules of participation                                                                              </w:t>
      </w:r>
    </w:p>
    <w:p w14:paraId="2E8A9DBA" w14:textId="77777777" w:rsidR="0082055C" w:rsidRDefault="0082055C" w:rsidP="0082055C">
      <w:pPr>
        <w:pStyle w:val="Heading2"/>
        <w:numPr>
          <w:ilvl w:val="0"/>
          <w:numId w:val="0"/>
        </w:numPr>
        <w:tabs>
          <w:tab w:val="num" w:pos="1430"/>
        </w:tabs>
        <w:ind w:left="710" w:hanging="710"/>
        <w:rPr>
          <w:rFonts w:asciiTheme="minorHAnsi" w:hAnsiTheme="minorHAnsi"/>
          <w:b w:val="0"/>
          <w:bCs w:val="0"/>
          <w:iCs w:val="0"/>
          <w:sz w:val="22"/>
          <w:szCs w:val="22"/>
        </w:rPr>
      </w:pPr>
      <w:r>
        <w:rPr>
          <w:rFonts w:asciiTheme="minorHAnsi" w:hAnsiTheme="minorHAnsi"/>
          <w:b w:val="0"/>
          <w:bCs w:val="0"/>
          <w:iCs w:val="0"/>
          <w:sz w:val="22"/>
          <w:szCs w:val="22"/>
        </w:rPr>
        <w:t xml:space="preserve">5.1 </w:t>
      </w:r>
      <w:r>
        <w:rPr>
          <w:rFonts w:asciiTheme="minorHAnsi" w:hAnsiTheme="minorHAnsi"/>
          <w:b w:val="0"/>
          <w:bCs w:val="0"/>
          <w:iCs w:val="0"/>
          <w:sz w:val="22"/>
          <w:szCs w:val="22"/>
        </w:rPr>
        <w:tab/>
      </w:r>
      <w:r w:rsidR="007B3DE8">
        <w:rPr>
          <w:rFonts w:asciiTheme="minorHAnsi" w:hAnsiTheme="minorHAnsi"/>
          <w:b w:val="0"/>
          <w:bCs w:val="0"/>
          <w:iCs w:val="0"/>
          <w:sz w:val="22"/>
          <w:szCs w:val="22"/>
        </w:rPr>
        <w:t xml:space="preserve">Members are expected to be Executive level or equivalent, and have sponsorship responsibility for retail energy markets within their organisations. </w:t>
      </w:r>
    </w:p>
    <w:p w14:paraId="2E8A9DBB" w14:textId="77777777" w:rsidR="0082055C" w:rsidRPr="0022635C" w:rsidRDefault="0082055C" w:rsidP="0022635C">
      <w:pPr>
        <w:pStyle w:val="Heading2"/>
        <w:numPr>
          <w:ilvl w:val="0"/>
          <w:numId w:val="0"/>
        </w:numPr>
        <w:tabs>
          <w:tab w:val="num" w:pos="1430"/>
        </w:tabs>
        <w:ind w:left="710" w:hanging="710"/>
        <w:rPr>
          <w:rFonts w:asciiTheme="minorHAnsi" w:hAnsiTheme="minorHAnsi"/>
          <w:b w:val="0"/>
          <w:sz w:val="22"/>
          <w:szCs w:val="22"/>
        </w:rPr>
      </w:pPr>
      <w:r>
        <w:rPr>
          <w:rFonts w:asciiTheme="minorHAnsi" w:hAnsiTheme="minorHAnsi"/>
          <w:b w:val="0"/>
          <w:sz w:val="22"/>
          <w:szCs w:val="22"/>
        </w:rPr>
        <w:t>5.2.</w:t>
      </w:r>
      <w:r>
        <w:rPr>
          <w:rFonts w:asciiTheme="minorHAnsi" w:hAnsiTheme="minorHAnsi"/>
          <w:b w:val="0"/>
          <w:sz w:val="22"/>
          <w:szCs w:val="22"/>
        </w:rPr>
        <w:tab/>
      </w:r>
      <w:r w:rsidR="001A220A" w:rsidRPr="0082055C">
        <w:rPr>
          <w:rFonts w:asciiTheme="minorHAnsi" w:hAnsiTheme="minorHAnsi"/>
          <w:b w:val="0"/>
          <w:sz w:val="22"/>
          <w:szCs w:val="22"/>
        </w:rPr>
        <w:t>A named alternate for each member shall be identif</w:t>
      </w:r>
      <w:r w:rsidR="00050238" w:rsidRPr="0082055C">
        <w:rPr>
          <w:rFonts w:asciiTheme="minorHAnsi" w:hAnsiTheme="minorHAnsi"/>
          <w:b w:val="0"/>
          <w:sz w:val="22"/>
          <w:szCs w:val="22"/>
        </w:rPr>
        <w:t>ied to ensure that meetings can</w:t>
      </w:r>
      <w:r w:rsidR="001A220A" w:rsidRPr="0082055C">
        <w:rPr>
          <w:rFonts w:asciiTheme="minorHAnsi" w:hAnsiTheme="minorHAnsi"/>
          <w:b w:val="0"/>
          <w:sz w:val="22"/>
          <w:szCs w:val="22"/>
        </w:rPr>
        <w:t xml:space="preserve"> take place where members are not able to attend.</w:t>
      </w:r>
      <w:r w:rsidR="00050238" w:rsidRPr="0082055C">
        <w:rPr>
          <w:rFonts w:asciiTheme="minorHAnsi" w:hAnsiTheme="minorHAnsi"/>
          <w:b w:val="0"/>
          <w:sz w:val="22"/>
          <w:szCs w:val="22"/>
        </w:rPr>
        <w:t xml:space="preserve"> </w:t>
      </w:r>
      <w:r w:rsidR="004D1B27" w:rsidRPr="0082055C">
        <w:rPr>
          <w:rFonts w:asciiTheme="minorHAnsi" w:hAnsiTheme="minorHAnsi"/>
          <w:b w:val="0"/>
          <w:sz w:val="22"/>
          <w:szCs w:val="22"/>
        </w:rPr>
        <w:t>Alternates shall only attend when th</w:t>
      </w:r>
      <w:r>
        <w:rPr>
          <w:rFonts w:asciiTheme="minorHAnsi" w:hAnsiTheme="minorHAnsi"/>
          <w:b w:val="0"/>
          <w:sz w:val="22"/>
          <w:szCs w:val="22"/>
        </w:rPr>
        <w:t>e member is not able to attend.</w:t>
      </w:r>
      <w:r>
        <w:rPr>
          <w:rFonts w:asciiTheme="minorHAnsi" w:hAnsiTheme="minorHAnsi"/>
          <w:b w:val="0"/>
          <w:iCs w:val="0"/>
          <w:sz w:val="22"/>
          <w:szCs w:val="22"/>
        </w:rPr>
        <w:t xml:space="preserve"> </w:t>
      </w:r>
    </w:p>
    <w:p w14:paraId="2E8A9DBC" w14:textId="77777777" w:rsidR="0082055C" w:rsidRDefault="0082055C" w:rsidP="0082055C">
      <w:pPr>
        <w:pStyle w:val="Heading2"/>
        <w:numPr>
          <w:ilvl w:val="0"/>
          <w:numId w:val="0"/>
        </w:numPr>
        <w:tabs>
          <w:tab w:val="num" w:pos="1430"/>
        </w:tabs>
        <w:ind w:left="710" w:hanging="710"/>
        <w:rPr>
          <w:rFonts w:asciiTheme="minorHAnsi" w:hAnsiTheme="minorHAnsi"/>
          <w:b w:val="0"/>
          <w:iCs w:val="0"/>
          <w:sz w:val="22"/>
          <w:szCs w:val="22"/>
        </w:rPr>
      </w:pPr>
      <w:r>
        <w:rPr>
          <w:rFonts w:asciiTheme="minorHAnsi" w:hAnsiTheme="minorHAnsi"/>
          <w:b w:val="0"/>
          <w:iCs w:val="0"/>
          <w:sz w:val="22"/>
          <w:szCs w:val="22"/>
        </w:rPr>
        <w:t>5.4.</w:t>
      </w:r>
      <w:r>
        <w:rPr>
          <w:rFonts w:asciiTheme="minorHAnsi" w:hAnsiTheme="minorHAnsi"/>
          <w:b w:val="0"/>
          <w:iCs w:val="0"/>
          <w:sz w:val="22"/>
          <w:szCs w:val="22"/>
        </w:rPr>
        <w:tab/>
      </w:r>
      <w:r w:rsidR="004D1B27" w:rsidRPr="00CC4D95">
        <w:rPr>
          <w:rFonts w:asciiTheme="minorHAnsi" w:hAnsiTheme="minorHAnsi"/>
          <w:b w:val="0"/>
          <w:sz w:val="22"/>
          <w:szCs w:val="22"/>
        </w:rPr>
        <w:t>Ofgem will have the discretion to invite interested parties on an ad</w:t>
      </w:r>
      <w:r w:rsidR="001830AB">
        <w:rPr>
          <w:rFonts w:asciiTheme="minorHAnsi" w:hAnsiTheme="minorHAnsi"/>
          <w:b w:val="0"/>
          <w:sz w:val="22"/>
          <w:szCs w:val="22"/>
        </w:rPr>
        <w:t>-</w:t>
      </w:r>
      <w:r w:rsidR="004D1B27" w:rsidRPr="00CC4D95">
        <w:rPr>
          <w:rFonts w:asciiTheme="minorHAnsi" w:hAnsiTheme="minorHAnsi"/>
          <w:b w:val="0"/>
          <w:sz w:val="22"/>
          <w:szCs w:val="22"/>
        </w:rPr>
        <w:t xml:space="preserve">hoc basis to attend </w:t>
      </w:r>
      <w:r w:rsidR="0000767A" w:rsidRPr="00CC4D95">
        <w:rPr>
          <w:rFonts w:asciiTheme="minorHAnsi" w:hAnsiTheme="minorHAnsi"/>
          <w:b w:val="0"/>
          <w:sz w:val="22"/>
          <w:szCs w:val="22"/>
        </w:rPr>
        <w:t>any meeting to discuss specific issues.</w:t>
      </w:r>
      <w:r w:rsidR="00BB66B3" w:rsidRPr="00CC4D95">
        <w:rPr>
          <w:rFonts w:asciiTheme="minorHAnsi" w:hAnsiTheme="minorHAnsi"/>
          <w:b w:val="0"/>
          <w:sz w:val="22"/>
          <w:szCs w:val="22"/>
        </w:rPr>
        <w:t xml:space="preserve"> Members will provide recommendations to Ofgem as appropriate on additional ad</w:t>
      </w:r>
      <w:r w:rsidR="001830AB">
        <w:rPr>
          <w:rFonts w:asciiTheme="minorHAnsi" w:hAnsiTheme="minorHAnsi"/>
          <w:b w:val="0"/>
          <w:sz w:val="22"/>
          <w:szCs w:val="22"/>
        </w:rPr>
        <w:t>-</w:t>
      </w:r>
      <w:r w:rsidR="00BB66B3" w:rsidRPr="00CC4D95">
        <w:rPr>
          <w:rFonts w:asciiTheme="minorHAnsi" w:hAnsiTheme="minorHAnsi"/>
          <w:b w:val="0"/>
          <w:sz w:val="22"/>
          <w:szCs w:val="22"/>
        </w:rPr>
        <w:t>hoc attendees</w:t>
      </w:r>
      <w:r w:rsidR="001830AB">
        <w:rPr>
          <w:rFonts w:asciiTheme="minorHAnsi" w:hAnsiTheme="minorHAnsi"/>
          <w:b w:val="0"/>
          <w:sz w:val="22"/>
          <w:szCs w:val="22"/>
        </w:rPr>
        <w:t xml:space="preserve"> to be invited</w:t>
      </w:r>
      <w:r w:rsidR="005E36DC" w:rsidRPr="00CC4D95">
        <w:rPr>
          <w:rFonts w:asciiTheme="minorHAnsi" w:hAnsiTheme="minorHAnsi"/>
          <w:b w:val="0"/>
          <w:iCs w:val="0"/>
          <w:sz w:val="22"/>
          <w:szCs w:val="22"/>
        </w:rPr>
        <w:t>.</w:t>
      </w:r>
      <w:r>
        <w:rPr>
          <w:rFonts w:asciiTheme="minorHAnsi" w:hAnsiTheme="minorHAnsi"/>
          <w:b w:val="0"/>
          <w:iCs w:val="0"/>
          <w:sz w:val="22"/>
          <w:szCs w:val="22"/>
        </w:rPr>
        <w:t xml:space="preserve"> </w:t>
      </w:r>
    </w:p>
    <w:p w14:paraId="2E8A9DBD" w14:textId="5316C21F" w:rsidR="0082055C" w:rsidRPr="0022635C" w:rsidRDefault="0082055C" w:rsidP="0022635C">
      <w:pPr>
        <w:pStyle w:val="Heading2"/>
        <w:numPr>
          <w:ilvl w:val="0"/>
          <w:numId w:val="0"/>
        </w:numPr>
        <w:tabs>
          <w:tab w:val="num" w:pos="1430"/>
        </w:tabs>
        <w:ind w:left="710" w:hanging="710"/>
        <w:rPr>
          <w:rFonts w:asciiTheme="minorHAnsi" w:hAnsiTheme="minorHAnsi"/>
          <w:b w:val="0"/>
          <w:iCs w:val="0"/>
          <w:sz w:val="22"/>
          <w:szCs w:val="22"/>
        </w:rPr>
      </w:pPr>
      <w:r>
        <w:rPr>
          <w:rFonts w:asciiTheme="minorHAnsi" w:hAnsiTheme="minorHAnsi"/>
          <w:b w:val="0"/>
          <w:iCs w:val="0"/>
          <w:sz w:val="22"/>
          <w:szCs w:val="22"/>
        </w:rPr>
        <w:t xml:space="preserve">5.5. </w:t>
      </w:r>
      <w:r>
        <w:rPr>
          <w:rFonts w:asciiTheme="minorHAnsi" w:hAnsiTheme="minorHAnsi"/>
          <w:b w:val="0"/>
          <w:iCs w:val="0"/>
          <w:sz w:val="22"/>
          <w:szCs w:val="22"/>
        </w:rPr>
        <w:tab/>
      </w:r>
      <w:r w:rsidR="00E32BED" w:rsidRPr="00CC4D95">
        <w:rPr>
          <w:rFonts w:asciiTheme="minorHAnsi" w:hAnsiTheme="minorHAnsi"/>
          <w:b w:val="0"/>
          <w:sz w:val="22"/>
          <w:szCs w:val="22"/>
        </w:rPr>
        <w:t>For the avoidance of doubt, a</w:t>
      </w:r>
      <w:r w:rsidR="0000767A" w:rsidRPr="00CC4D95">
        <w:rPr>
          <w:rFonts w:asciiTheme="minorHAnsi" w:hAnsiTheme="minorHAnsi"/>
          <w:b w:val="0"/>
          <w:sz w:val="22"/>
          <w:szCs w:val="22"/>
        </w:rPr>
        <w:t>ny discussion</w:t>
      </w:r>
      <w:r w:rsidR="00656744" w:rsidRPr="00CC4D95">
        <w:rPr>
          <w:rFonts w:asciiTheme="minorHAnsi" w:hAnsiTheme="minorHAnsi"/>
          <w:b w:val="0"/>
          <w:sz w:val="22"/>
          <w:szCs w:val="22"/>
        </w:rPr>
        <w:t>s</w:t>
      </w:r>
      <w:r w:rsidR="0000767A" w:rsidRPr="00CC4D95">
        <w:rPr>
          <w:rFonts w:asciiTheme="minorHAnsi" w:hAnsiTheme="minorHAnsi"/>
          <w:b w:val="0"/>
          <w:sz w:val="22"/>
          <w:szCs w:val="22"/>
        </w:rPr>
        <w:t xml:space="preserve"> in meetings and views expressed or implied in such discussion</w:t>
      </w:r>
      <w:r w:rsidR="00656744" w:rsidRPr="00CC4D95">
        <w:rPr>
          <w:rFonts w:asciiTheme="minorHAnsi" w:hAnsiTheme="minorHAnsi"/>
          <w:b w:val="0"/>
          <w:sz w:val="22"/>
          <w:szCs w:val="22"/>
        </w:rPr>
        <w:t>s,</w:t>
      </w:r>
      <w:r w:rsidR="0000767A" w:rsidRPr="00CC4D95">
        <w:rPr>
          <w:rFonts w:asciiTheme="minorHAnsi" w:hAnsiTheme="minorHAnsi"/>
          <w:b w:val="0"/>
          <w:sz w:val="22"/>
          <w:szCs w:val="22"/>
        </w:rPr>
        <w:t xml:space="preserve"> or </w:t>
      </w:r>
      <w:r w:rsidR="00656744" w:rsidRPr="00CC4D95">
        <w:rPr>
          <w:rFonts w:asciiTheme="minorHAnsi" w:hAnsiTheme="minorHAnsi"/>
          <w:b w:val="0"/>
          <w:sz w:val="22"/>
          <w:szCs w:val="22"/>
        </w:rPr>
        <w:t xml:space="preserve">in </w:t>
      </w:r>
      <w:r w:rsidR="0000767A" w:rsidRPr="00CC4D95">
        <w:rPr>
          <w:rFonts w:asciiTheme="minorHAnsi" w:hAnsiTheme="minorHAnsi"/>
          <w:b w:val="0"/>
          <w:sz w:val="22"/>
          <w:szCs w:val="22"/>
        </w:rPr>
        <w:t>associated documents</w:t>
      </w:r>
      <w:r w:rsidR="00656744" w:rsidRPr="00CC4D95">
        <w:rPr>
          <w:rFonts w:asciiTheme="minorHAnsi" w:hAnsiTheme="minorHAnsi"/>
          <w:b w:val="0"/>
          <w:sz w:val="22"/>
          <w:szCs w:val="22"/>
        </w:rPr>
        <w:t>,</w:t>
      </w:r>
      <w:r w:rsidR="0000767A" w:rsidRPr="00CC4D95">
        <w:rPr>
          <w:rFonts w:asciiTheme="minorHAnsi" w:hAnsiTheme="minorHAnsi"/>
          <w:b w:val="0"/>
          <w:sz w:val="22"/>
          <w:szCs w:val="22"/>
        </w:rPr>
        <w:t xml:space="preserve"> are without prejudice to, and shall not limit the discretion of </w:t>
      </w:r>
      <w:r w:rsidR="001B609B" w:rsidRPr="00CC4D95">
        <w:rPr>
          <w:rFonts w:asciiTheme="minorHAnsi" w:hAnsiTheme="minorHAnsi"/>
          <w:b w:val="0"/>
          <w:sz w:val="22"/>
          <w:szCs w:val="22"/>
        </w:rPr>
        <w:t>Ofgem</w:t>
      </w:r>
      <w:r w:rsidR="0000767A" w:rsidRPr="00CC4D95">
        <w:rPr>
          <w:rFonts w:asciiTheme="minorHAnsi" w:hAnsiTheme="minorHAnsi"/>
          <w:b w:val="0"/>
          <w:sz w:val="22"/>
          <w:szCs w:val="22"/>
        </w:rPr>
        <w:t xml:space="preserve"> with regard to final decisions. </w:t>
      </w:r>
      <w:r w:rsidR="00CC4D95" w:rsidRPr="00CC4D95">
        <w:rPr>
          <w:rFonts w:asciiTheme="minorHAnsi" w:hAnsiTheme="minorHAnsi"/>
          <w:b w:val="0"/>
          <w:iCs w:val="0"/>
          <w:sz w:val="22"/>
          <w:szCs w:val="22"/>
        </w:rPr>
        <w:t xml:space="preserve">Equally, views expressed by participants </w:t>
      </w:r>
      <w:r w:rsidR="00CC4D95" w:rsidRPr="00CC4D95">
        <w:rPr>
          <w:rFonts w:asciiTheme="minorHAnsi" w:hAnsiTheme="minorHAnsi"/>
          <w:b w:val="0"/>
          <w:iCs w:val="0"/>
          <w:sz w:val="22"/>
          <w:szCs w:val="22"/>
        </w:rPr>
        <w:lastRenderedPageBreak/>
        <w:t>during meetings will not be treated as the formal position of the organisation they are representing and will in no way prejudice consultation responses.</w:t>
      </w:r>
      <w:r>
        <w:rPr>
          <w:rFonts w:asciiTheme="minorHAnsi" w:hAnsiTheme="minorHAnsi"/>
          <w:b w:val="0"/>
          <w:iCs w:val="0"/>
          <w:sz w:val="22"/>
          <w:szCs w:val="22"/>
        </w:rPr>
        <w:t xml:space="preserve"> </w:t>
      </w:r>
    </w:p>
    <w:p w14:paraId="2E8A9DBE" w14:textId="77777777" w:rsidR="00050238" w:rsidRPr="0082055C" w:rsidRDefault="0082055C" w:rsidP="0082055C">
      <w:pPr>
        <w:pStyle w:val="Heading2"/>
        <w:numPr>
          <w:ilvl w:val="0"/>
          <w:numId w:val="0"/>
        </w:numPr>
        <w:tabs>
          <w:tab w:val="num" w:pos="1430"/>
        </w:tabs>
        <w:ind w:left="710" w:hanging="710"/>
        <w:rPr>
          <w:rFonts w:asciiTheme="minorHAnsi" w:hAnsiTheme="minorHAnsi"/>
          <w:b w:val="0"/>
          <w:sz w:val="22"/>
          <w:szCs w:val="22"/>
        </w:rPr>
      </w:pPr>
      <w:r>
        <w:rPr>
          <w:rFonts w:asciiTheme="minorHAnsi" w:hAnsiTheme="minorHAnsi"/>
          <w:b w:val="0"/>
          <w:sz w:val="22"/>
          <w:szCs w:val="22"/>
        </w:rPr>
        <w:t xml:space="preserve">5.7. </w:t>
      </w:r>
      <w:r>
        <w:rPr>
          <w:rFonts w:asciiTheme="minorHAnsi" w:hAnsiTheme="minorHAnsi"/>
          <w:b w:val="0"/>
          <w:sz w:val="22"/>
          <w:szCs w:val="22"/>
        </w:rPr>
        <w:tab/>
      </w:r>
      <w:r w:rsidR="00F125DB" w:rsidRPr="00CC4D95">
        <w:rPr>
          <w:rFonts w:asciiTheme="minorHAnsi" w:hAnsiTheme="minorHAnsi"/>
          <w:b w:val="0"/>
          <w:sz w:val="22"/>
          <w:szCs w:val="22"/>
        </w:rPr>
        <w:t xml:space="preserve">It is the responsibility of the </w:t>
      </w:r>
      <w:r w:rsidR="00CC4D95" w:rsidRPr="00CC4D95">
        <w:rPr>
          <w:rFonts w:asciiTheme="minorHAnsi" w:hAnsiTheme="minorHAnsi"/>
          <w:b w:val="0"/>
          <w:iCs w:val="0"/>
          <w:sz w:val="22"/>
          <w:szCs w:val="22"/>
        </w:rPr>
        <w:t>members</w:t>
      </w:r>
      <w:r w:rsidR="00F125DB" w:rsidRPr="00CC4D95">
        <w:rPr>
          <w:rFonts w:asciiTheme="minorHAnsi" w:hAnsiTheme="minorHAnsi"/>
          <w:b w:val="0"/>
          <w:sz w:val="22"/>
          <w:szCs w:val="22"/>
        </w:rPr>
        <w:t xml:space="preserve"> to ensure compliance with competition law while participating within this </w:t>
      </w:r>
      <w:r w:rsidR="00E67DE0" w:rsidRPr="00CC4D95">
        <w:rPr>
          <w:rFonts w:asciiTheme="minorHAnsi" w:hAnsiTheme="minorHAnsi"/>
          <w:b w:val="0"/>
          <w:sz w:val="22"/>
          <w:szCs w:val="22"/>
        </w:rPr>
        <w:t>group</w:t>
      </w:r>
      <w:r w:rsidR="00B11FC6" w:rsidRPr="00CC4D95">
        <w:rPr>
          <w:rFonts w:asciiTheme="minorHAnsi" w:hAnsiTheme="minorHAnsi"/>
          <w:b w:val="0"/>
          <w:sz w:val="22"/>
          <w:szCs w:val="22"/>
        </w:rPr>
        <w:t>.</w:t>
      </w:r>
    </w:p>
    <w:p w14:paraId="2E8A9DBF" w14:textId="77777777" w:rsidR="00F500CD" w:rsidRPr="006802FA" w:rsidRDefault="003D2947" w:rsidP="005B3768">
      <w:pPr>
        <w:pStyle w:val="Heading1"/>
        <w:spacing w:before="0" w:after="120"/>
        <w:ind w:left="357" w:hanging="357"/>
        <w:rPr>
          <w:rFonts w:asciiTheme="minorHAnsi" w:hAnsiTheme="minorHAnsi"/>
          <w:sz w:val="22"/>
          <w:szCs w:val="22"/>
        </w:rPr>
      </w:pPr>
      <w:r>
        <w:rPr>
          <w:rFonts w:asciiTheme="minorHAnsi" w:hAnsiTheme="minorHAnsi"/>
          <w:sz w:val="22"/>
          <w:szCs w:val="22"/>
        </w:rPr>
        <w:t>Administration</w:t>
      </w:r>
    </w:p>
    <w:p w14:paraId="2E8A9DC0" w14:textId="77777777" w:rsidR="00D9291B" w:rsidRPr="00D9291B" w:rsidRDefault="00D9291B" w:rsidP="00D9291B">
      <w:pPr>
        <w:pStyle w:val="Heading2"/>
        <w:ind w:left="709" w:hanging="709"/>
        <w:rPr>
          <w:rFonts w:asciiTheme="minorHAnsi" w:hAnsiTheme="minorHAnsi"/>
          <w:b w:val="0"/>
          <w:sz w:val="22"/>
          <w:szCs w:val="22"/>
        </w:rPr>
      </w:pPr>
      <w:r w:rsidRPr="0082055C">
        <w:rPr>
          <w:rFonts w:asciiTheme="minorHAnsi" w:hAnsiTheme="minorHAnsi"/>
          <w:b w:val="0"/>
          <w:sz w:val="22"/>
          <w:szCs w:val="22"/>
        </w:rPr>
        <w:t xml:space="preserve">Ofgem will chair the </w:t>
      </w:r>
      <w:r w:rsidR="0022635C">
        <w:rPr>
          <w:rFonts w:asciiTheme="minorHAnsi" w:hAnsiTheme="minorHAnsi"/>
          <w:b w:val="0"/>
          <w:sz w:val="22"/>
          <w:szCs w:val="22"/>
        </w:rPr>
        <w:t>Senior Stakeholder Group</w:t>
      </w:r>
      <w:r w:rsidRPr="0082055C">
        <w:rPr>
          <w:rFonts w:asciiTheme="minorHAnsi" w:hAnsiTheme="minorHAnsi"/>
          <w:b w:val="0"/>
          <w:sz w:val="22"/>
          <w:szCs w:val="22"/>
        </w:rPr>
        <w:t xml:space="preserve"> and provide secretariat functions. </w:t>
      </w:r>
    </w:p>
    <w:p w14:paraId="2E8A9DC1" w14:textId="114DF73A" w:rsidR="009C0F6A" w:rsidRPr="0082055C" w:rsidRDefault="009C0F6A" w:rsidP="0082055C">
      <w:pPr>
        <w:pStyle w:val="Heading2"/>
        <w:ind w:left="709" w:hanging="709"/>
        <w:rPr>
          <w:rFonts w:asciiTheme="minorHAnsi" w:hAnsiTheme="minorHAnsi"/>
          <w:b w:val="0"/>
          <w:sz w:val="22"/>
          <w:szCs w:val="22"/>
        </w:rPr>
      </w:pPr>
      <w:r w:rsidRPr="0082055C">
        <w:rPr>
          <w:rFonts w:asciiTheme="minorHAnsi" w:hAnsiTheme="minorHAnsi"/>
          <w:b w:val="0"/>
          <w:sz w:val="22"/>
          <w:szCs w:val="22"/>
        </w:rPr>
        <w:t xml:space="preserve">The </w:t>
      </w:r>
      <w:r w:rsidR="00E7037B" w:rsidRPr="0082055C">
        <w:rPr>
          <w:rFonts w:asciiTheme="minorHAnsi" w:hAnsiTheme="minorHAnsi"/>
          <w:b w:val="0"/>
          <w:sz w:val="22"/>
          <w:szCs w:val="22"/>
        </w:rPr>
        <w:t>Ofgem s</w:t>
      </w:r>
      <w:r w:rsidRPr="0082055C">
        <w:rPr>
          <w:rFonts w:asciiTheme="minorHAnsi" w:hAnsiTheme="minorHAnsi"/>
          <w:b w:val="0"/>
          <w:sz w:val="22"/>
          <w:szCs w:val="22"/>
        </w:rPr>
        <w:t xml:space="preserve">ecretariat will provide agendas and papers at least 5 working days in advance of each meeting and summarise key </w:t>
      </w:r>
      <w:r w:rsidR="0026670B">
        <w:rPr>
          <w:rFonts w:asciiTheme="minorHAnsi" w:hAnsiTheme="minorHAnsi"/>
          <w:b w:val="0"/>
          <w:sz w:val="22"/>
          <w:szCs w:val="22"/>
        </w:rPr>
        <w:t>discussions</w:t>
      </w:r>
      <w:r w:rsidRPr="0082055C">
        <w:rPr>
          <w:rFonts w:asciiTheme="minorHAnsi" w:hAnsiTheme="minorHAnsi"/>
          <w:b w:val="0"/>
          <w:sz w:val="22"/>
          <w:szCs w:val="22"/>
        </w:rPr>
        <w:t xml:space="preserve"> and actions within 10 working days of each meeting. </w:t>
      </w:r>
    </w:p>
    <w:p w14:paraId="2E8A9DC2" w14:textId="77777777" w:rsidR="00002BBB" w:rsidRPr="0082055C" w:rsidRDefault="004F51A9" w:rsidP="0082055C">
      <w:pPr>
        <w:pStyle w:val="Heading2"/>
        <w:ind w:left="709" w:hanging="709"/>
        <w:rPr>
          <w:rFonts w:asciiTheme="minorHAnsi" w:hAnsiTheme="minorHAnsi"/>
          <w:b w:val="0"/>
          <w:sz w:val="22"/>
          <w:szCs w:val="22"/>
        </w:rPr>
      </w:pPr>
      <w:r w:rsidRPr="0082055C">
        <w:rPr>
          <w:rFonts w:asciiTheme="minorHAnsi" w:hAnsiTheme="minorHAnsi"/>
          <w:b w:val="0"/>
          <w:sz w:val="22"/>
          <w:szCs w:val="22"/>
        </w:rPr>
        <w:t>Meetings will be held at Ofgem’s offices at Millbank, London unless otherwise arranged by the Chair</w:t>
      </w:r>
      <w:r w:rsidR="003D2947" w:rsidRPr="0082055C">
        <w:rPr>
          <w:rFonts w:asciiTheme="minorHAnsi" w:hAnsiTheme="minorHAnsi"/>
          <w:b w:val="0"/>
          <w:sz w:val="22"/>
          <w:szCs w:val="22"/>
        </w:rPr>
        <w:t>.</w:t>
      </w:r>
    </w:p>
    <w:p w14:paraId="2E8A9DC3" w14:textId="77777777" w:rsidR="0042708B" w:rsidRPr="0082055C" w:rsidRDefault="004F51A9" w:rsidP="0082055C">
      <w:pPr>
        <w:pStyle w:val="Heading2"/>
        <w:ind w:left="709" w:hanging="709"/>
        <w:rPr>
          <w:rFonts w:asciiTheme="minorHAnsi" w:hAnsiTheme="minorHAnsi"/>
          <w:b w:val="0"/>
          <w:sz w:val="22"/>
          <w:szCs w:val="22"/>
        </w:rPr>
      </w:pPr>
      <w:r w:rsidRPr="0082055C">
        <w:rPr>
          <w:rFonts w:asciiTheme="minorHAnsi" w:hAnsiTheme="minorHAnsi"/>
          <w:b w:val="0"/>
          <w:sz w:val="22"/>
          <w:szCs w:val="22"/>
        </w:rPr>
        <w:t>The schedule of meeting dates, agendas</w:t>
      </w:r>
      <w:r w:rsidR="00002BBB" w:rsidRPr="0082055C">
        <w:rPr>
          <w:rFonts w:asciiTheme="minorHAnsi" w:hAnsiTheme="minorHAnsi"/>
          <w:b w:val="0"/>
          <w:sz w:val="22"/>
          <w:szCs w:val="22"/>
        </w:rPr>
        <w:t xml:space="preserve"> and </w:t>
      </w:r>
      <w:r w:rsidRPr="0082055C">
        <w:rPr>
          <w:rFonts w:asciiTheme="minorHAnsi" w:hAnsiTheme="minorHAnsi"/>
          <w:b w:val="0"/>
          <w:sz w:val="22"/>
          <w:szCs w:val="22"/>
        </w:rPr>
        <w:t>minutes for the meetings will be published on the Ofgem website</w:t>
      </w:r>
      <w:r w:rsidR="001830AB">
        <w:rPr>
          <w:rStyle w:val="FootnoteReference"/>
          <w:rFonts w:asciiTheme="minorHAnsi" w:hAnsiTheme="minorHAnsi"/>
          <w:b w:val="0"/>
          <w:sz w:val="22"/>
          <w:szCs w:val="22"/>
        </w:rPr>
        <w:footnoteReference w:id="1"/>
      </w:r>
      <w:r w:rsidRPr="0082055C">
        <w:rPr>
          <w:rFonts w:asciiTheme="minorHAnsi" w:hAnsiTheme="minorHAnsi"/>
          <w:b w:val="0"/>
          <w:sz w:val="22"/>
          <w:szCs w:val="22"/>
        </w:rPr>
        <w:t xml:space="preserve">. </w:t>
      </w:r>
    </w:p>
    <w:p w14:paraId="2E8A9DC4" w14:textId="77777777" w:rsidR="002914A9" w:rsidRPr="006802FA" w:rsidRDefault="008E7BA2" w:rsidP="002914A9">
      <w:pPr>
        <w:pStyle w:val="Heading1"/>
        <w:spacing w:before="0" w:after="120"/>
        <w:rPr>
          <w:rFonts w:asciiTheme="minorHAnsi" w:hAnsiTheme="minorHAnsi"/>
          <w:sz w:val="22"/>
          <w:szCs w:val="22"/>
        </w:rPr>
      </w:pPr>
      <w:bookmarkStart w:id="5" w:name="_Toc421282940"/>
      <w:bookmarkStart w:id="6" w:name="_Toc378262187"/>
      <w:bookmarkEnd w:id="2"/>
      <w:bookmarkEnd w:id="3"/>
      <w:r w:rsidRPr="006802FA">
        <w:rPr>
          <w:rFonts w:asciiTheme="minorHAnsi" w:hAnsiTheme="minorHAnsi"/>
          <w:sz w:val="22"/>
          <w:szCs w:val="22"/>
        </w:rPr>
        <w:t>Review</w:t>
      </w:r>
      <w:bookmarkEnd w:id="5"/>
    </w:p>
    <w:p w14:paraId="2E8A9DC5" w14:textId="77777777" w:rsidR="004F51A9" w:rsidRPr="00002BBB" w:rsidRDefault="008E7BA2" w:rsidP="00E92BDF">
      <w:pPr>
        <w:pStyle w:val="Paragraphnumbered"/>
        <w:ind w:left="709" w:hanging="709"/>
        <w:rPr>
          <w:rFonts w:asciiTheme="minorHAnsi" w:hAnsiTheme="minorHAnsi"/>
          <w:sz w:val="22"/>
          <w:szCs w:val="22"/>
        </w:rPr>
      </w:pPr>
      <w:r w:rsidRPr="00002BBB">
        <w:rPr>
          <w:rFonts w:asciiTheme="minorHAnsi" w:hAnsiTheme="minorHAnsi"/>
          <w:sz w:val="22"/>
          <w:szCs w:val="22"/>
        </w:rPr>
        <w:t>The Terms of Reference</w:t>
      </w:r>
      <w:r w:rsidR="002914A9" w:rsidRPr="00002BBB">
        <w:rPr>
          <w:rFonts w:asciiTheme="minorHAnsi" w:hAnsiTheme="minorHAnsi"/>
          <w:sz w:val="22"/>
          <w:szCs w:val="22"/>
        </w:rPr>
        <w:t>,</w:t>
      </w:r>
      <w:r w:rsidRPr="00002BBB">
        <w:rPr>
          <w:rFonts w:asciiTheme="minorHAnsi" w:hAnsiTheme="minorHAnsi"/>
          <w:sz w:val="22"/>
          <w:szCs w:val="22"/>
        </w:rPr>
        <w:t xml:space="preserve"> membership </w:t>
      </w:r>
      <w:r w:rsidR="002914A9" w:rsidRPr="00002BBB">
        <w:rPr>
          <w:rFonts w:asciiTheme="minorHAnsi" w:hAnsiTheme="minorHAnsi"/>
          <w:sz w:val="22"/>
          <w:szCs w:val="22"/>
        </w:rPr>
        <w:t xml:space="preserve">and operation </w:t>
      </w:r>
      <w:r w:rsidRPr="00002BBB">
        <w:rPr>
          <w:rFonts w:asciiTheme="minorHAnsi" w:hAnsiTheme="minorHAnsi"/>
          <w:sz w:val="22"/>
          <w:szCs w:val="22"/>
        </w:rPr>
        <w:t xml:space="preserve">of the </w:t>
      </w:r>
      <w:r w:rsidR="0022635C">
        <w:rPr>
          <w:rFonts w:asciiTheme="minorHAnsi" w:hAnsiTheme="minorHAnsi"/>
          <w:sz w:val="22"/>
          <w:szCs w:val="22"/>
        </w:rPr>
        <w:t>Senior Stakeholder Group</w:t>
      </w:r>
      <w:r w:rsidRPr="00002BBB">
        <w:rPr>
          <w:rFonts w:asciiTheme="minorHAnsi" w:hAnsiTheme="minorHAnsi"/>
          <w:sz w:val="22"/>
          <w:szCs w:val="22"/>
        </w:rPr>
        <w:t xml:space="preserve"> may be reviewed at any time to ensure that they remain appropriate for the requirements of the programme. </w:t>
      </w:r>
    </w:p>
    <w:bookmarkEnd w:id="6"/>
    <w:p w14:paraId="2E8A9DC6" w14:textId="77777777" w:rsidR="004F51A9" w:rsidRPr="006802FA" w:rsidRDefault="004F51A9" w:rsidP="006802FA">
      <w:pPr>
        <w:pStyle w:val="Heading1"/>
        <w:rPr>
          <w:rFonts w:asciiTheme="minorHAnsi" w:hAnsiTheme="minorHAnsi"/>
          <w:sz w:val="22"/>
        </w:rPr>
      </w:pPr>
      <w:r w:rsidRPr="006802FA">
        <w:rPr>
          <w:rFonts w:asciiTheme="minorHAnsi" w:hAnsiTheme="minorHAnsi"/>
          <w:sz w:val="22"/>
          <w:szCs w:val="22"/>
        </w:rPr>
        <w:t xml:space="preserve"> Membership </w:t>
      </w:r>
    </w:p>
    <w:p w14:paraId="2E8A9DC7" w14:textId="77777777" w:rsidR="009B6762" w:rsidRPr="0022635C" w:rsidRDefault="00E92BDF" w:rsidP="0022635C">
      <w:pPr>
        <w:ind w:left="709" w:hanging="709"/>
        <w:rPr>
          <w:rFonts w:asciiTheme="minorHAnsi" w:hAnsiTheme="minorHAnsi"/>
          <w:bCs/>
          <w:iCs/>
          <w:sz w:val="22"/>
        </w:rPr>
      </w:pPr>
      <w:r>
        <w:rPr>
          <w:rFonts w:asciiTheme="minorHAnsi" w:hAnsiTheme="minorHAnsi"/>
          <w:bCs/>
          <w:iCs/>
          <w:sz w:val="22"/>
        </w:rPr>
        <w:t>8.1</w:t>
      </w:r>
      <w:r>
        <w:rPr>
          <w:rFonts w:asciiTheme="minorHAnsi" w:hAnsiTheme="minorHAnsi"/>
          <w:bCs/>
          <w:iCs/>
          <w:sz w:val="22"/>
        </w:rPr>
        <w:tab/>
      </w:r>
      <w:r w:rsidR="00CC4D95">
        <w:rPr>
          <w:rFonts w:asciiTheme="minorHAnsi" w:hAnsiTheme="minorHAnsi"/>
          <w:bCs/>
          <w:iCs/>
          <w:sz w:val="22"/>
        </w:rPr>
        <w:t xml:space="preserve">Ofgem will invite </w:t>
      </w:r>
      <w:r w:rsidR="0022635C">
        <w:rPr>
          <w:rFonts w:asciiTheme="minorHAnsi" w:hAnsiTheme="minorHAnsi"/>
          <w:bCs/>
          <w:iCs/>
          <w:sz w:val="22"/>
        </w:rPr>
        <w:t>members to participate in the Senior Stakeholder Group</w:t>
      </w:r>
      <w:r w:rsidR="0011510A">
        <w:rPr>
          <w:rFonts w:asciiTheme="minorHAnsi" w:hAnsiTheme="minorHAnsi"/>
          <w:bCs/>
          <w:iCs/>
          <w:sz w:val="22"/>
        </w:rPr>
        <w:t xml:space="preserve">. </w:t>
      </w:r>
    </w:p>
    <w:sectPr w:rsidR="009B6762" w:rsidRPr="0022635C" w:rsidSect="00280818">
      <w:headerReference w:type="even" r:id="rId13"/>
      <w:headerReference w:type="default" r:id="rId14"/>
      <w:footerReference w:type="default" r:id="rId15"/>
      <w:headerReference w:type="first" r:id="rId16"/>
      <w:pgSz w:w="11906" w:h="16838"/>
      <w:pgMar w:top="1440" w:right="1135"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A9DCF" w14:textId="77777777" w:rsidR="00A16A4D" w:rsidRDefault="00A16A4D" w:rsidP="00BA7019">
      <w:r>
        <w:separator/>
      </w:r>
    </w:p>
    <w:p w14:paraId="2E8A9DD0" w14:textId="77777777" w:rsidR="00A16A4D" w:rsidRDefault="00A16A4D"/>
  </w:endnote>
  <w:endnote w:type="continuationSeparator" w:id="0">
    <w:p w14:paraId="2E8A9DD1" w14:textId="77777777" w:rsidR="00A16A4D" w:rsidRDefault="00A16A4D" w:rsidP="00BA7019">
      <w:r>
        <w:continuationSeparator/>
      </w:r>
    </w:p>
    <w:p w14:paraId="2E8A9DD2" w14:textId="77777777" w:rsidR="00A16A4D" w:rsidRDefault="00A16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2416"/>
      <w:docPartObj>
        <w:docPartGallery w:val="Page Numbers (Bottom of Page)"/>
        <w:docPartUnique/>
      </w:docPartObj>
    </w:sdtPr>
    <w:sdtEndPr/>
    <w:sdtContent>
      <w:p w14:paraId="2E8A9DD3" w14:textId="77777777" w:rsidR="002A60AD" w:rsidRDefault="002534FA">
        <w:pPr>
          <w:pStyle w:val="Footer"/>
          <w:jc w:val="right"/>
        </w:pPr>
        <w:r>
          <w:fldChar w:fldCharType="begin"/>
        </w:r>
        <w:r w:rsidR="00E22DA2">
          <w:instrText xml:space="preserve"> PAGE   \* MERGEFORMAT </w:instrText>
        </w:r>
        <w:r>
          <w:fldChar w:fldCharType="separate"/>
        </w:r>
        <w:r w:rsidR="00C00744">
          <w:rPr>
            <w:noProof/>
          </w:rPr>
          <w:t>2</w:t>
        </w:r>
        <w:r>
          <w:rPr>
            <w:noProof/>
          </w:rPr>
          <w:fldChar w:fldCharType="end"/>
        </w:r>
      </w:p>
    </w:sdtContent>
  </w:sdt>
  <w:p w14:paraId="2E8A9DD4" w14:textId="488B3AA0" w:rsidR="002A60AD" w:rsidRPr="00ED07C5" w:rsidRDefault="00C15E5F">
    <w:pPr>
      <w:pStyle w:val="Footer"/>
      <w:rPr>
        <w:sz w:val="22"/>
      </w:rPr>
    </w:pPr>
    <w:r>
      <w:t xml:space="preserve">DRAFT </w:t>
    </w:r>
    <w:r w:rsidR="00C00744">
      <w:fldChar w:fldCharType="begin"/>
    </w:r>
    <w:r w:rsidR="00C00744">
      <w:instrText xml:space="preserve"> FILENAME   \* MERGEFORMAT </w:instrText>
    </w:r>
    <w:r w:rsidR="00C00744">
      <w:fldChar w:fldCharType="separate"/>
    </w:r>
    <w:r w:rsidR="00545744">
      <w:rPr>
        <w:noProof/>
      </w:rPr>
      <w:t xml:space="preserve">Terms </w:t>
    </w:r>
    <w:r w:rsidR="00545744" w:rsidRPr="00545744">
      <w:rPr>
        <w:noProof/>
        <w:sz w:val="22"/>
      </w:rPr>
      <w:t>of Reference - Senior Stakeholder Group.docx</w:t>
    </w:r>
    <w:r w:rsidR="00C00744">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A9DCB" w14:textId="77777777" w:rsidR="00A16A4D" w:rsidRDefault="00A16A4D" w:rsidP="00BA7019">
      <w:r>
        <w:separator/>
      </w:r>
    </w:p>
    <w:p w14:paraId="2E8A9DCC" w14:textId="77777777" w:rsidR="00A16A4D" w:rsidRDefault="00A16A4D"/>
  </w:footnote>
  <w:footnote w:type="continuationSeparator" w:id="0">
    <w:p w14:paraId="2E8A9DCD" w14:textId="77777777" w:rsidR="00A16A4D" w:rsidRDefault="00A16A4D" w:rsidP="00BA7019">
      <w:r>
        <w:continuationSeparator/>
      </w:r>
    </w:p>
    <w:p w14:paraId="2E8A9DCE" w14:textId="77777777" w:rsidR="00A16A4D" w:rsidRDefault="00A16A4D"/>
  </w:footnote>
  <w:footnote w:id="1">
    <w:p w14:paraId="2E8A9DD5" w14:textId="77777777" w:rsidR="001830AB" w:rsidRPr="001830AB" w:rsidRDefault="001830AB">
      <w:pPr>
        <w:pStyle w:val="FootnoteText"/>
        <w:rPr>
          <w:sz w:val="18"/>
          <w:szCs w:val="18"/>
        </w:rPr>
      </w:pPr>
      <w:r>
        <w:rPr>
          <w:rStyle w:val="FootnoteReference"/>
        </w:rPr>
        <w:footnoteRef/>
      </w:r>
      <w:r>
        <w:t xml:space="preserve"> </w:t>
      </w:r>
      <w:r w:rsidRPr="001830AB">
        <w:rPr>
          <w:rFonts w:asciiTheme="minorHAnsi" w:hAnsiTheme="minorHAnsi"/>
          <w:sz w:val="18"/>
          <w:szCs w:val="18"/>
        </w:rPr>
        <w:t xml:space="preserve">Before deciding whether to publish any information relating to the affairs of a particular licence holder or business, Ofgem is required to consider whether it is appropriate to redact any information on the basis that the information would or might, in our opinion, seriously and prejudicially harm the interests of that person (“confidential information”). In order to enable Ofgem to conduct this assessment (in the event that the possibility of publishing information is considered), </w:t>
      </w:r>
      <w:r w:rsidR="00545744">
        <w:rPr>
          <w:rFonts w:asciiTheme="minorHAnsi" w:hAnsiTheme="minorHAnsi"/>
          <w:sz w:val="18"/>
          <w:szCs w:val="18"/>
        </w:rPr>
        <w:t>senior stakeholder group</w:t>
      </w:r>
      <w:r>
        <w:rPr>
          <w:rFonts w:asciiTheme="minorHAnsi" w:hAnsiTheme="minorHAnsi"/>
          <w:sz w:val="18"/>
          <w:szCs w:val="18"/>
        </w:rPr>
        <w:t xml:space="preserve"> members should</w:t>
      </w:r>
      <w:r w:rsidRPr="001830AB">
        <w:rPr>
          <w:rFonts w:asciiTheme="minorHAnsi" w:hAnsiTheme="minorHAnsi"/>
          <w:sz w:val="18"/>
          <w:szCs w:val="18"/>
        </w:rPr>
        <w:t xml:space="preserve"> indicate whether </w:t>
      </w:r>
      <w:r>
        <w:rPr>
          <w:rFonts w:asciiTheme="minorHAnsi" w:hAnsiTheme="minorHAnsi"/>
          <w:sz w:val="18"/>
          <w:szCs w:val="18"/>
        </w:rPr>
        <w:t>they</w:t>
      </w:r>
      <w:r w:rsidRPr="001830AB">
        <w:rPr>
          <w:rFonts w:asciiTheme="minorHAnsi" w:hAnsiTheme="minorHAnsi"/>
          <w:sz w:val="18"/>
          <w:szCs w:val="18"/>
        </w:rPr>
        <w:t xml:space="preserve"> consider any information to be confidential. Where appropriate, we may seek further representations from licence holders at a later stage in respect of any specific information Ofgem is proposing to publish for any other purposes.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9A45" w14:textId="7AC69969" w:rsidR="00C15E5F" w:rsidRDefault="00C00744">
    <w:pPr>
      <w:pStyle w:val="Header"/>
    </w:pPr>
    <w:r>
      <w:rPr>
        <w:noProof/>
      </w:rPr>
      <w:pict w14:anchorId="646B1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2313" o:spid="_x0000_s43010" type="#_x0000_t136" style="position:absolute;margin-left:0;margin-top:0;width:494.5pt;height:164.8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F8844" w14:textId="6E02AAB2" w:rsidR="00C15E5F" w:rsidRDefault="00C00744">
    <w:pPr>
      <w:pStyle w:val="Header"/>
    </w:pPr>
    <w:r>
      <w:rPr>
        <w:noProof/>
      </w:rPr>
      <w:pict w14:anchorId="09ADD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2314" o:spid="_x0000_s43011" type="#_x0000_t136" style="position:absolute;margin-left:0;margin-top:0;width:494.5pt;height:164.8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8360" w14:textId="5D4CCD5A" w:rsidR="00C15E5F" w:rsidRDefault="00C00744">
    <w:pPr>
      <w:pStyle w:val="Header"/>
    </w:pPr>
    <w:r>
      <w:rPr>
        <w:noProof/>
      </w:rPr>
      <w:pict w14:anchorId="6D186E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032312" o:spid="_x0000_s43009" type="#_x0000_t136" style="position:absolute;margin-left:0;margin-top:0;width:494.5pt;height:164.8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F81E1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A044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4C8440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885D10"/>
    <w:lvl w:ilvl="0">
      <w:start w:val="1"/>
      <w:numFmt w:val="decimal"/>
      <w:pStyle w:val="ListNumber2"/>
      <w:lvlText w:val="%1."/>
      <w:lvlJc w:val="left"/>
      <w:pPr>
        <w:tabs>
          <w:tab w:val="num" w:pos="643"/>
        </w:tabs>
        <w:ind w:left="643" w:hanging="360"/>
      </w:pPr>
    </w:lvl>
  </w:abstractNum>
  <w:abstractNum w:abstractNumId="4">
    <w:nsid w:val="FFFFFF80"/>
    <w:multiLevelType w:val="singleLevel"/>
    <w:tmpl w:val="F8A0C0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43486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486DD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D461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0069A34"/>
    <w:lvl w:ilvl="0">
      <w:start w:val="1"/>
      <w:numFmt w:val="decimal"/>
      <w:pStyle w:val="ListNumber"/>
      <w:lvlText w:val="%1."/>
      <w:lvlJc w:val="left"/>
      <w:pPr>
        <w:tabs>
          <w:tab w:val="num" w:pos="360"/>
        </w:tabs>
        <w:ind w:left="360" w:hanging="360"/>
      </w:pPr>
    </w:lvl>
  </w:abstractNum>
  <w:abstractNum w:abstractNumId="9">
    <w:nsid w:val="FFFFFF89"/>
    <w:multiLevelType w:val="singleLevel"/>
    <w:tmpl w:val="54BE53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082112"/>
    <w:multiLevelType w:val="multilevel"/>
    <w:tmpl w:val="ABB6D71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20"/>
        </w:tabs>
        <w:ind w:left="432" w:hanging="432"/>
      </w:pPr>
      <w:rPr>
        <w:rFonts w:hint="default"/>
        <w:b w:val="0"/>
        <w:sz w:val="22"/>
        <w:szCs w:val="22"/>
      </w:rPr>
    </w:lvl>
    <w:lvl w:ilvl="2">
      <w:start w:val="1"/>
      <w:numFmt w:val="decimal"/>
      <w:pStyle w:val="Heading3"/>
      <w:lvlText w:val="%1.%2.%3."/>
      <w:lvlJc w:val="left"/>
      <w:pPr>
        <w:tabs>
          <w:tab w:val="num" w:pos="720"/>
        </w:tabs>
        <w:ind w:left="504" w:hanging="504"/>
      </w:pPr>
      <w:rPr>
        <w:rFonts w:hint="default"/>
        <w:b w:val="0"/>
        <w:i w:val="0"/>
      </w:rPr>
    </w:lvl>
    <w:lvl w:ilvl="3">
      <w:start w:val="1"/>
      <w:numFmt w:val="bullet"/>
      <w:lvlText w:val=""/>
      <w:lvlJc w:val="left"/>
      <w:pPr>
        <w:tabs>
          <w:tab w:val="num" w:pos="2520"/>
        </w:tabs>
        <w:ind w:left="1728" w:hanging="648"/>
      </w:pPr>
      <w:rPr>
        <w:rFonts w:ascii="Symbol" w:hAnsi="Symbol"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7FDB4B5E"/>
    <w:multiLevelType w:val="hybridMultilevel"/>
    <w:tmpl w:val="EA88FBC4"/>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43012"/>
    <o:shapelayout v:ext="edit">
      <o:idmap v:ext="edit" data="4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3D4EBC4-916C-4595-8956-D289A46C30DE}"/>
    <w:docVar w:name="dgnword-eventsink" w:val="164897992"/>
  </w:docVars>
  <w:rsids>
    <w:rsidRoot w:val="004677B3"/>
    <w:rsid w:val="0000043A"/>
    <w:rsid w:val="000011F8"/>
    <w:rsid w:val="00001FAA"/>
    <w:rsid w:val="00002340"/>
    <w:rsid w:val="000025F3"/>
    <w:rsid w:val="00002BBB"/>
    <w:rsid w:val="00002D61"/>
    <w:rsid w:val="00004E07"/>
    <w:rsid w:val="00006B00"/>
    <w:rsid w:val="0000724E"/>
    <w:rsid w:val="000075CA"/>
    <w:rsid w:val="0000767A"/>
    <w:rsid w:val="00010271"/>
    <w:rsid w:val="0001049B"/>
    <w:rsid w:val="00013513"/>
    <w:rsid w:val="0001407F"/>
    <w:rsid w:val="00014CD4"/>
    <w:rsid w:val="00015562"/>
    <w:rsid w:val="00016059"/>
    <w:rsid w:val="00016071"/>
    <w:rsid w:val="00017F38"/>
    <w:rsid w:val="000203D3"/>
    <w:rsid w:val="000206F9"/>
    <w:rsid w:val="0002203C"/>
    <w:rsid w:val="000228D7"/>
    <w:rsid w:val="00023242"/>
    <w:rsid w:val="00023B7D"/>
    <w:rsid w:val="00023FE9"/>
    <w:rsid w:val="000258FB"/>
    <w:rsid w:val="00026527"/>
    <w:rsid w:val="000270BD"/>
    <w:rsid w:val="0002740E"/>
    <w:rsid w:val="000302E3"/>
    <w:rsid w:val="00031159"/>
    <w:rsid w:val="000332B2"/>
    <w:rsid w:val="00033EA3"/>
    <w:rsid w:val="00034984"/>
    <w:rsid w:val="00034BB7"/>
    <w:rsid w:val="00034D36"/>
    <w:rsid w:val="00035576"/>
    <w:rsid w:val="00036844"/>
    <w:rsid w:val="00036967"/>
    <w:rsid w:val="00036C53"/>
    <w:rsid w:val="000373EB"/>
    <w:rsid w:val="00040107"/>
    <w:rsid w:val="00040B22"/>
    <w:rsid w:val="00041200"/>
    <w:rsid w:val="00041AA6"/>
    <w:rsid w:val="000430B6"/>
    <w:rsid w:val="00043824"/>
    <w:rsid w:val="00044103"/>
    <w:rsid w:val="0004610B"/>
    <w:rsid w:val="00047724"/>
    <w:rsid w:val="00050238"/>
    <w:rsid w:val="00050980"/>
    <w:rsid w:val="0005124E"/>
    <w:rsid w:val="000518F7"/>
    <w:rsid w:val="0005396E"/>
    <w:rsid w:val="00054C83"/>
    <w:rsid w:val="000551F3"/>
    <w:rsid w:val="00056688"/>
    <w:rsid w:val="000572BC"/>
    <w:rsid w:val="00057A12"/>
    <w:rsid w:val="0006036F"/>
    <w:rsid w:val="00063051"/>
    <w:rsid w:val="00063E6D"/>
    <w:rsid w:val="0006499B"/>
    <w:rsid w:val="00064B67"/>
    <w:rsid w:val="00067372"/>
    <w:rsid w:val="00067BD1"/>
    <w:rsid w:val="00067C8F"/>
    <w:rsid w:val="000706F4"/>
    <w:rsid w:val="000707F1"/>
    <w:rsid w:val="000709E2"/>
    <w:rsid w:val="000724E0"/>
    <w:rsid w:val="00072D90"/>
    <w:rsid w:val="000732B0"/>
    <w:rsid w:val="00073912"/>
    <w:rsid w:val="0007417D"/>
    <w:rsid w:val="00074870"/>
    <w:rsid w:val="000749CE"/>
    <w:rsid w:val="00075F44"/>
    <w:rsid w:val="00076E47"/>
    <w:rsid w:val="00077869"/>
    <w:rsid w:val="0008035D"/>
    <w:rsid w:val="00080B5D"/>
    <w:rsid w:val="000818AC"/>
    <w:rsid w:val="00082625"/>
    <w:rsid w:val="00083957"/>
    <w:rsid w:val="00083A79"/>
    <w:rsid w:val="0008463A"/>
    <w:rsid w:val="00084F62"/>
    <w:rsid w:val="00084FB5"/>
    <w:rsid w:val="000876F6"/>
    <w:rsid w:val="000913B4"/>
    <w:rsid w:val="000923F8"/>
    <w:rsid w:val="00092D11"/>
    <w:rsid w:val="0009468B"/>
    <w:rsid w:val="00095DE5"/>
    <w:rsid w:val="000A0393"/>
    <w:rsid w:val="000A04AC"/>
    <w:rsid w:val="000A0685"/>
    <w:rsid w:val="000A1144"/>
    <w:rsid w:val="000A1D76"/>
    <w:rsid w:val="000A1ECC"/>
    <w:rsid w:val="000A2646"/>
    <w:rsid w:val="000A47DA"/>
    <w:rsid w:val="000A5B0D"/>
    <w:rsid w:val="000A6A29"/>
    <w:rsid w:val="000A6F3A"/>
    <w:rsid w:val="000B0560"/>
    <w:rsid w:val="000B0672"/>
    <w:rsid w:val="000B0F26"/>
    <w:rsid w:val="000B2143"/>
    <w:rsid w:val="000B2D36"/>
    <w:rsid w:val="000B2FF2"/>
    <w:rsid w:val="000B39BD"/>
    <w:rsid w:val="000B3BF3"/>
    <w:rsid w:val="000B69E6"/>
    <w:rsid w:val="000B6BAA"/>
    <w:rsid w:val="000C03DF"/>
    <w:rsid w:val="000C0469"/>
    <w:rsid w:val="000C189D"/>
    <w:rsid w:val="000C24EF"/>
    <w:rsid w:val="000C33AC"/>
    <w:rsid w:val="000C470B"/>
    <w:rsid w:val="000C60AF"/>
    <w:rsid w:val="000C6E9D"/>
    <w:rsid w:val="000C7FDD"/>
    <w:rsid w:val="000D0FD3"/>
    <w:rsid w:val="000D14CA"/>
    <w:rsid w:val="000D1AA5"/>
    <w:rsid w:val="000D1DA6"/>
    <w:rsid w:val="000D29B5"/>
    <w:rsid w:val="000D2F98"/>
    <w:rsid w:val="000D310E"/>
    <w:rsid w:val="000D3975"/>
    <w:rsid w:val="000D3B4A"/>
    <w:rsid w:val="000D401B"/>
    <w:rsid w:val="000D453A"/>
    <w:rsid w:val="000D533E"/>
    <w:rsid w:val="000D5362"/>
    <w:rsid w:val="000D568C"/>
    <w:rsid w:val="000D5712"/>
    <w:rsid w:val="000D70F8"/>
    <w:rsid w:val="000E030B"/>
    <w:rsid w:val="000E03FC"/>
    <w:rsid w:val="000E0F88"/>
    <w:rsid w:val="000E1214"/>
    <w:rsid w:val="000E1CF5"/>
    <w:rsid w:val="000E2B20"/>
    <w:rsid w:val="000E2B30"/>
    <w:rsid w:val="000E344A"/>
    <w:rsid w:val="000E3B4A"/>
    <w:rsid w:val="000E4EFB"/>
    <w:rsid w:val="000E54FF"/>
    <w:rsid w:val="000E57BB"/>
    <w:rsid w:val="000E5FF8"/>
    <w:rsid w:val="000F18E2"/>
    <w:rsid w:val="000F2D69"/>
    <w:rsid w:val="000F30F3"/>
    <w:rsid w:val="000F548E"/>
    <w:rsid w:val="000F579F"/>
    <w:rsid w:val="00100751"/>
    <w:rsid w:val="001011F1"/>
    <w:rsid w:val="0010269E"/>
    <w:rsid w:val="00110E38"/>
    <w:rsid w:val="00112B62"/>
    <w:rsid w:val="001136A0"/>
    <w:rsid w:val="00114780"/>
    <w:rsid w:val="001148E3"/>
    <w:rsid w:val="0011510A"/>
    <w:rsid w:val="0011625C"/>
    <w:rsid w:val="00116D96"/>
    <w:rsid w:val="0012020B"/>
    <w:rsid w:val="001212D4"/>
    <w:rsid w:val="001223D6"/>
    <w:rsid w:val="00122C34"/>
    <w:rsid w:val="00123157"/>
    <w:rsid w:val="00123667"/>
    <w:rsid w:val="001236F3"/>
    <w:rsid w:val="0012446B"/>
    <w:rsid w:val="0012518C"/>
    <w:rsid w:val="00125CAD"/>
    <w:rsid w:val="001262F8"/>
    <w:rsid w:val="001265BE"/>
    <w:rsid w:val="00126E65"/>
    <w:rsid w:val="00126F72"/>
    <w:rsid w:val="0012792C"/>
    <w:rsid w:val="0013017F"/>
    <w:rsid w:val="001301E7"/>
    <w:rsid w:val="001302D3"/>
    <w:rsid w:val="00130B34"/>
    <w:rsid w:val="001325AD"/>
    <w:rsid w:val="001342D2"/>
    <w:rsid w:val="001345F4"/>
    <w:rsid w:val="001356BF"/>
    <w:rsid w:val="00135CCD"/>
    <w:rsid w:val="001363FF"/>
    <w:rsid w:val="001365B7"/>
    <w:rsid w:val="001378C7"/>
    <w:rsid w:val="001406D1"/>
    <w:rsid w:val="00140859"/>
    <w:rsid w:val="001417AC"/>
    <w:rsid w:val="001427CB"/>
    <w:rsid w:val="00142CAD"/>
    <w:rsid w:val="00144F7E"/>
    <w:rsid w:val="0014538D"/>
    <w:rsid w:val="00145818"/>
    <w:rsid w:val="00146CDA"/>
    <w:rsid w:val="00147416"/>
    <w:rsid w:val="00150317"/>
    <w:rsid w:val="0015171C"/>
    <w:rsid w:val="00151ED3"/>
    <w:rsid w:val="00151FD7"/>
    <w:rsid w:val="00152CF1"/>
    <w:rsid w:val="00153A9F"/>
    <w:rsid w:val="00156045"/>
    <w:rsid w:val="0015641C"/>
    <w:rsid w:val="00156F52"/>
    <w:rsid w:val="00161529"/>
    <w:rsid w:val="00162A0B"/>
    <w:rsid w:val="00163032"/>
    <w:rsid w:val="001634D6"/>
    <w:rsid w:val="00163A24"/>
    <w:rsid w:val="001651FD"/>
    <w:rsid w:val="001652B3"/>
    <w:rsid w:val="00166C3C"/>
    <w:rsid w:val="0016752B"/>
    <w:rsid w:val="001677D0"/>
    <w:rsid w:val="001707F3"/>
    <w:rsid w:val="00170DD2"/>
    <w:rsid w:val="0017162E"/>
    <w:rsid w:val="00171C04"/>
    <w:rsid w:val="00172CEA"/>
    <w:rsid w:val="001734E0"/>
    <w:rsid w:val="00173C17"/>
    <w:rsid w:val="001741A5"/>
    <w:rsid w:val="00174568"/>
    <w:rsid w:val="0017638E"/>
    <w:rsid w:val="00176619"/>
    <w:rsid w:val="00181C18"/>
    <w:rsid w:val="00181D58"/>
    <w:rsid w:val="001830AB"/>
    <w:rsid w:val="0018393F"/>
    <w:rsid w:val="00183BB1"/>
    <w:rsid w:val="00184138"/>
    <w:rsid w:val="00184830"/>
    <w:rsid w:val="001848D8"/>
    <w:rsid w:val="001857A6"/>
    <w:rsid w:val="00185C29"/>
    <w:rsid w:val="00187500"/>
    <w:rsid w:val="00187F78"/>
    <w:rsid w:val="0019051A"/>
    <w:rsid w:val="00191418"/>
    <w:rsid w:val="001919D2"/>
    <w:rsid w:val="0019208C"/>
    <w:rsid w:val="00192BCB"/>
    <w:rsid w:val="00192CFA"/>
    <w:rsid w:val="00193B82"/>
    <w:rsid w:val="00194B20"/>
    <w:rsid w:val="0019558A"/>
    <w:rsid w:val="0019588C"/>
    <w:rsid w:val="0019687D"/>
    <w:rsid w:val="00197426"/>
    <w:rsid w:val="00197DFB"/>
    <w:rsid w:val="001A07AB"/>
    <w:rsid w:val="001A0E98"/>
    <w:rsid w:val="001A12B8"/>
    <w:rsid w:val="001A161D"/>
    <w:rsid w:val="001A220A"/>
    <w:rsid w:val="001A2E2A"/>
    <w:rsid w:val="001A3BBA"/>
    <w:rsid w:val="001A582D"/>
    <w:rsid w:val="001A6436"/>
    <w:rsid w:val="001A7085"/>
    <w:rsid w:val="001A777A"/>
    <w:rsid w:val="001A7968"/>
    <w:rsid w:val="001A7F45"/>
    <w:rsid w:val="001B0B07"/>
    <w:rsid w:val="001B0F27"/>
    <w:rsid w:val="001B1263"/>
    <w:rsid w:val="001B1BE2"/>
    <w:rsid w:val="001B2A2B"/>
    <w:rsid w:val="001B2FB8"/>
    <w:rsid w:val="001B3BC0"/>
    <w:rsid w:val="001B48C0"/>
    <w:rsid w:val="001B5240"/>
    <w:rsid w:val="001B609B"/>
    <w:rsid w:val="001B77F8"/>
    <w:rsid w:val="001C20CD"/>
    <w:rsid w:val="001C279C"/>
    <w:rsid w:val="001C38DA"/>
    <w:rsid w:val="001C3EAD"/>
    <w:rsid w:val="001C5D2B"/>
    <w:rsid w:val="001C6BC9"/>
    <w:rsid w:val="001C7DFB"/>
    <w:rsid w:val="001C7ED3"/>
    <w:rsid w:val="001D0628"/>
    <w:rsid w:val="001D191B"/>
    <w:rsid w:val="001D3864"/>
    <w:rsid w:val="001D3A57"/>
    <w:rsid w:val="001D3E05"/>
    <w:rsid w:val="001D44D7"/>
    <w:rsid w:val="001D49AE"/>
    <w:rsid w:val="001D5BBA"/>
    <w:rsid w:val="001D69BE"/>
    <w:rsid w:val="001D75B1"/>
    <w:rsid w:val="001D7E7C"/>
    <w:rsid w:val="001E0843"/>
    <w:rsid w:val="001E1CA3"/>
    <w:rsid w:val="001E38AF"/>
    <w:rsid w:val="001E3EC8"/>
    <w:rsid w:val="001E4429"/>
    <w:rsid w:val="001E5546"/>
    <w:rsid w:val="001E5A69"/>
    <w:rsid w:val="001E6E8C"/>
    <w:rsid w:val="001E756E"/>
    <w:rsid w:val="001F05ED"/>
    <w:rsid w:val="001F164A"/>
    <w:rsid w:val="001F179A"/>
    <w:rsid w:val="001F2FCA"/>
    <w:rsid w:val="001F3611"/>
    <w:rsid w:val="001F3DB0"/>
    <w:rsid w:val="001F6153"/>
    <w:rsid w:val="001F6AB0"/>
    <w:rsid w:val="001F6B40"/>
    <w:rsid w:val="001F7997"/>
    <w:rsid w:val="002012BC"/>
    <w:rsid w:val="00202072"/>
    <w:rsid w:val="00202BC7"/>
    <w:rsid w:val="002032BE"/>
    <w:rsid w:val="002041C5"/>
    <w:rsid w:val="00204FAE"/>
    <w:rsid w:val="0020508F"/>
    <w:rsid w:val="002050F5"/>
    <w:rsid w:val="00205346"/>
    <w:rsid w:val="00206F7E"/>
    <w:rsid w:val="002074E5"/>
    <w:rsid w:val="0020761F"/>
    <w:rsid w:val="00211127"/>
    <w:rsid w:val="0021124A"/>
    <w:rsid w:val="00211800"/>
    <w:rsid w:val="00211E69"/>
    <w:rsid w:val="002156E2"/>
    <w:rsid w:val="00215FEB"/>
    <w:rsid w:val="00216F3A"/>
    <w:rsid w:val="00217817"/>
    <w:rsid w:val="00217A75"/>
    <w:rsid w:val="00217D90"/>
    <w:rsid w:val="00220799"/>
    <w:rsid w:val="00220B38"/>
    <w:rsid w:val="00222383"/>
    <w:rsid w:val="002232FC"/>
    <w:rsid w:val="0022597A"/>
    <w:rsid w:val="0022635C"/>
    <w:rsid w:val="002306C5"/>
    <w:rsid w:val="002320B6"/>
    <w:rsid w:val="002331A8"/>
    <w:rsid w:val="0023428A"/>
    <w:rsid w:val="00235746"/>
    <w:rsid w:val="0023689A"/>
    <w:rsid w:val="002408AC"/>
    <w:rsid w:val="00241606"/>
    <w:rsid w:val="002419C9"/>
    <w:rsid w:val="002421FA"/>
    <w:rsid w:val="00242F88"/>
    <w:rsid w:val="00243D26"/>
    <w:rsid w:val="00244446"/>
    <w:rsid w:val="00245368"/>
    <w:rsid w:val="002476D2"/>
    <w:rsid w:val="002504A3"/>
    <w:rsid w:val="00250CF5"/>
    <w:rsid w:val="00253373"/>
    <w:rsid w:val="0025341F"/>
    <w:rsid w:val="002534FA"/>
    <w:rsid w:val="002552F3"/>
    <w:rsid w:val="00257181"/>
    <w:rsid w:val="00257FCC"/>
    <w:rsid w:val="002601DF"/>
    <w:rsid w:val="002608B9"/>
    <w:rsid w:val="00262444"/>
    <w:rsid w:val="002642BC"/>
    <w:rsid w:val="00264413"/>
    <w:rsid w:val="00264805"/>
    <w:rsid w:val="00264D18"/>
    <w:rsid w:val="00265241"/>
    <w:rsid w:val="0026570C"/>
    <w:rsid w:val="0026670B"/>
    <w:rsid w:val="00266F92"/>
    <w:rsid w:val="002678C8"/>
    <w:rsid w:val="00270D9A"/>
    <w:rsid w:val="00270EC0"/>
    <w:rsid w:val="002712BF"/>
    <w:rsid w:val="00272FEB"/>
    <w:rsid w:val="002751D9"/>
    <w:rsid w:val="002759C9"/>
    <w:rsid w:val="00276633"/>
    <w:rsid w:val="0028038B"/>
    <w:rsid w:val="0028047C"/>
    <w:rsid w:val="00280818"/>
    <w:rsid w:val="002817D9"/>
    <w:rsid w:val="0028267B"/>
    <w:rsid w:val="00285DF5"/>
    <w:rsid w:val="00285FCB"/>
    <w:rsid w:val="00286BF1"/>
    <w:rsid w:val="0029026F"/>
    <w:rsid w:val="00290324"/>
    <w:rsid w:val="002914A9"/>
    <w:rsid w:val="00291FDD"/>
    <w:rsid w:val="0029228C"/>
    <w:rsid w:val="00292A1D"/>
    <w:rsid w:val="00292FB6"/>
    <w:rsid w:val="002946B0"/>
    <w:rsid w:val="00294C93"/>
    <w:rsid w:val="00296015"/>
    <w:rsid w:val="00296D7D"/>
    <w:rsid w:val="00297A08"/>
    <w:rsid w:val="00297BBB"/>
    <w:rsid w:val="002A09ED"/>
    <w:rsid w:val="002A1B6C"/>
    <w:rsid w:val="002A2A9B"/>
    <w:rsid w:val="002A5B24"/>
    <w:rsid w:val="002A5E8D"/>
    <w:rsid w:val="002A60AD"/>
    <w:rsid w:val="002A6AEF"/>
    <w:rsid w:val="002B0E22"/>
    <w:rsid w:val="002B139E"/>
    <w:rsid w:val="002B24E1"/>
    <w:rsid w:val="002B35BC"/>
    <w:rsid w:val="002B4238"/>
    <w:rsid w:val="002B47E7"/>
    <w:rsid w:val="002B7216"/>
    <w:rsid w:val="002C0787"/>
    <w:rsid w:val="002C0EAB"/>
    <w:rsid w:val="002C242D"/>
    <w:rsid w:val="002C2A14"/>
    <w:rsid w:val="002C55A1"/>
    <w:rsid w:val="002C5AE2"/>
    <w:rsid w:val="002C676A"/>
    <w:rsid w:val="002D02F2"/>
    <w:rsid w:val="002D14F4"/>
    <w:rsid w:val="002D20E5"/>
    <w:rsid w:val="002D5475"/>
    <w:rsid w:val="002D5DE2"/>
    <w:rsid w:val="002D7F7D"/>
    <w:rsid w:val="002E0856"/>
    <w:rsid w:val="002E232D"/>
    <w:rsid w:val="002E3020"/>
    <w:rsid w:val="002E3E5B"/>
    <w:rsid w:val="002E5005"/>
    <w:rsid w:val="002E5F5C"/>
    <w:rsid w:val="002E638F"/>
    <w:rsid w:val="002E7337"/>
    <w:rsid w:val="002F144A"/>
    <w:rsid w:val="002F2DD0"/>
    <w:rsid w:val="002F59BE"/>
    <w:rsid w:val="002F5C04"/>
    <w:rsid w:val="002F6683"/>
    <w:rsid w:val="002F78D3"/>
    <w:rsid w:val="003011D7"/>
    <w:rsid w:val="003029C0"/>
    <w:rsid w:val="00302F4F"/>
    <w:rsid w:val="003061E3"/>
    <w:rsid w:val="0030674F"/>
    <w:rsid w:val="00306C51"/>
    <w:rsid w:val="003111C0"/>
    <w:rsid w:val="00312F3D"/>
    <w:rsid w:val="00315E3F"/>
    <w:rsid w:val="0031602C"/>
    <w:rsid w:val="003162F9"/>
    <w:rsid w:val="003176FF"/>
    <w:rsid w:val="00320E62"/>
    <w:rsid w:val="003211B0"/>
    <w:rsid w:val="0032169A"/>
    <w:rsid w:val="00323AFC"/>
    <w:rsid w:val="003269A1"/>
    <w:rsid w:val="003276F6"/>
    <w:rsid w:val="00330080"/>
    <w:rsid w:val="00330A6C"/>
    <w:rsid w:val="00331934"/>
    <w:rsid w:val="00331CF9"/>
    <w:rsid w:val="003335A7"/>
    <w:rsid w:val="00334718"/>
    <w:rsid w:val="00334F4E"/>
    <w:rsid w:val="003359F0"/>
    <w:rsid w:val="00335AD7"/>
    <w:rsid w:val="00336AFA"/>
    <w:rsid w:val="00340232"/>
    <w:rsid w:val="00343CEC"/>
    <w:rsid w:val="00345561"/>
    <w:rsid w:val="00345973"/>
    <w:rsid w:val="00346728"/>
    <w:rsid w:val="00347AB9"/>
    <w:rsid w:val="00351B7E"/>
    <w:rsid w:val="003529A6"/>
    <w:rsid w:val="00352D9B"/>
    <w:rsid w:val="00355340"/>
    <w:rsid w:val="00356CB8"/>
    <w:rsid w:val="00357609"/>
    <w:rsid w:val="003605E9"/>
    <w:rsid w:val="0036095A"/>
    <w:rsid w:val="00361DE5"/>
    <w:rsid w:val="00361E27"/>
    <w:rsid w:val="00362C4F"/>
    <w:rsid w:val="00364319"/>
    <w:rsid w:val="0036688E"/>
    <w:rsid w:val="00367A38"/>
    <w:rsid w:val="00367ADA"/>
    <w:rsid w:val="003703AF"/>
    <w:rsid w:val="00370FAC"/>
    <w:rsid w:val="00372EF3"/>
    <w:rsid w:val="003739C6"/>
    <w:rsid w:val="00373D28"/>
    <w:rsid w:val="003740DA"/>
    <w:rsid w:val="003742C0"/>
    <w:rsid w:val="00374487"/>
    <w:rsid w:val="003749F1"/>
    <w:rsid w:val="00374CB2"/>
    <w:rsid w:val="00376666"/>
    <w:rsid w:val="003766FF"/>
    <w:rsid w:val="0037716E"/>
    <w:rsid w:val="003778C7"/>
    <w:rsid w:val="00377960"/>
    <w:rsid w:val="00377A89"/>
    <w:rsid w:val="00377CD9"/>
    <w:rsid w:val="00377D5B"/>
    <w:rsid w:val="0038050A"/>
    <w:rsid w:val="0038255D"/>
    <w:rsid w:val="00383709"/>
    <w:rsid w:val="00386A30"/>
    <w:rsid w:val="00390099"/>
    <w:rsid w:val="0039013E"/>
    <w:rsid w:val="00390ABF"/>
    <w:rsid w:val="00390C80"/>
    <w:rsid w:val="00391018"/>
    <w:rsid w:val="00392406"/>
    <w:rsid w:val="0039434A"/>
    <w:rsid w:val="003944F9"/>
    <w:rsid w:val="00394C45"/>
    <w:rsid w:val="00396092"/>
    <w:rsid w:val="00397529"/>
    <w:rsid w:val="003A1519"/>
    <w:rsid w:val="003A2871"/>
    <w:rsid w:val="003A2B0B"/>
    <w:rsid w:val="003A2FC7"/>
    <w:rsid w:val="003A3C16"/>
    <w:rsid w:val="003A4361"/>
    <w:rsid w:val="003A4E82"/>
    <w:rsid w:val="003A4EEA"/>
    <w:rsid w:val="003A5126"/>
    <w:rsid w:val="003A5CFF"/>
    <w:rsid w:val="003A6020"/>
    <w:rsid w:val="003A63EC"/>
    <w:rsid w:val="003B0BA5"/>
    <w:rsid w:val="003B0CCD"/>
    <w:rsid w:val="003B0E29"/>
    <w:rsid w:val="003B0E4D"/>
    <w:rsid w:val="003B1C18"/>
    <w:rsid w:val="003B1DA1"/>
    <w:rsid w:val="003B2CDE"/>
    <w:rsid w:val="003B32F4"/>
    <w:rsid w:val="003B3B03"/>
    <w:rsid w:val="003B5B6B"/>
    <w:rsid w:val="003B61A1"/>
    <w:rsid w:val="003B6C64"/>
    <w:rsid w:val="003B7AE5"/>
    <w:rsid w:val="003C0F4D"/>
    <w:rsid w:val="003C30B9"/>
    <w:rsid w:val="003C358A"/>
    <w:rsid w:val="003C70EA"/>
    <w:rsid w:val="003D09E4"/>
    <w:rsid w:val="003D25CF"/>
    <w:rsid w:val="003D2947"/>
    <w:rsid w:val="003D3614"/>
    <w:rsid w:val="003D3728"/>
    <w:rsid w:val="003D48F2"/>
    <w:rsid w:val="003D5AC0"/>
    <w:rsid w:val="003D62B0"/>
    <w:rsid w:val="003D6A3C"/>
    <w:rsid w:val="003D700C"/>
    <w:rsid w:val="003E0AE8"/>
    <w:rsid w:val="003E66DF"/>
    <w:rsid w:val="003E6AF8"/>
    <w:rsid w:val="003E6D83"/>
    <w:rsid w:val="003E7036"/>
    <w:rsid w:val="003E76AE"/>
    <w:rsid w:val="003E7C4F"/>
    <w:rsid w:val="003F02C0"/>
    <w:rsid w:val="003F2056"/>
    <w:rsid w:val="003F375F"/>
    <w:rsid w:val="003F385E"/>
    <w:rsid w:val="003F4682"/>
    <w:rsid w:val="003F531D"/>
    <w:rsid w:val="003F66D0"/>
    <w:rsid w:val="003F6A09"/>
    <w:rsid w:val="003F6EA9"/>
    <w:rsid w:val="00402D4C"/>
    <w:rsid w:val="004038C9"/>
    <w:rsid w:val="00404290"/>
    <w:rsid w:val="00404AA7"/>
    <w:rsid w:val="00405CBF"/>
    <w:rsid w:val="00407B0B"/>
    <w:rsid w:val="00407BF6"/>
    <w:rsid w:val="0041030F"/>
    <w:rsid w:val="00411AF2"/>
    <w:rsid w:val="0041216C"/>
    <w:rsid w:val="00412380"/>
    <w:rsid w:val="00415324"/>
    <w:rsid w:val="00415336"/>
    <w:rsid w:val="00420042"/>
    <w:rsid w:val="00420C23"/>
    <w:rsid w:val="00421737"/>
    <w:rsid w:val="00421F3C"/>
    <w:rsid w:val="00422FF2"/>
    <w:rsid w:val="004231B0"/>
    <w:rsid w:val="0042595B"/>
    <w:rsid w:val="00425EE2"/>
    <w:rsid w:val="0042708B"/>
    <w:rsid w:val="00427711"/>
    <w:rsid w:val="004301FA"/>
    <w:rsid w:val="004320DD"/>
    <w:rsid w:val="00432235"/>
    <w:rsid w:val="00434093"/>
    <w:rsid w:val="00434539"/>
    <w:rsid w:val="00434F2E"/>
    <w:rsid w:val="00436B77"/>
    <w:rsid w:val="0043753C"/>
    <w:rsid w:val="004403B0"/>
    <w:rsid w:val="00443C16"/>
    <w:rsid w:val="00444A1D"/>
    <w:rsid w:val="00444D9A"/>
    <w:rsid w:val="00445103"/>
    <w:rsid w:val="00445CB2"/>
    <w:rsid w:val="004463D6"/>
    <w:rsid w:val="00451A12"/>
    <w:rsid w:val="00451EBE"/>
    <w:rsid w:val="00452247"/>
    <w:rsid w:val="00453FD1"/>
    <w:rsid w:val="00455807"/>
    <w:rsid w:val="00455FD0"/>
    <w:rsid w:val="00456C5E"/>
    <w:rsid w:val="004609D3"/>
    <w:rsid w:val="00462359"/>
    <w:rsid w:val="00462503"/>
    <w:rsid w:val="0046301D"/>
    <w:rsid w:val="00463201"/>
    <w:rsid w:val="00464753"/>
    <w:rsid w:val="004651DA"/>
    <w:rsid w:val="0046587B"/>
    <w:rsid w:val="00465C7F"/>
    <w:rsid w:val="00465F74"/>
    <w:rsid w:val="004663CB"/>
    <w:rsid w:val="004669F3"/>
    <w:rsid w:val="00466E95"/>
    <w:rsid w:val="0046770F"/>
    <w:rsid w:val="004677B3"/>
    <w:rsid w:val="0047027F"/>
    <w:rsid w:val="00470823"/>
    <w:rsid w:val="00471F8D"/>
    <w:rsid w:val="00472744"/>
    <w:rsid w:val="0047282D"/>
    <w:rsid w:val="004743C3"/>
    <w:rsid w:val="004745D1"/>
    <w:rsid w:val="004746C8"/>
    <w:rsid w:val="004748DB"/>
    <w:rsid w:val="004769FC"/>
    <w:rsid w:val="00477512"/>
    <w:rsid w:val="004808FD"/>
    <w:rsid w:val="00480968"/>
    <w:rsid w:val="00480AF3"/>
    <w:rsid w:val="00480CC8"/>
    <w:rsid w:val="00483156"/>
    <w:rsid w:val="00483D5B"/>
    <w:rsid w:val="004861F3"/>
    <w:rsid w:val="004862A0"/>
    <w:rsid w:val="0048713E"/>
    <w:rsid w:val="00487630"/>
    <w:rsid w:val="00492A26"/>
    <w:rsid w:val="00493739"/>
    <w:rsid w:val="0049388A"/>
    <w:rsid w:val="0049559A"/>
    <w:rsid w:val="004968DB"/>
    <w:rsid w:val="004969A6"/>
    <w:rsid w:val="00496D10"/>
    <w:rsid w:val="004A11F1"/>
    <w:rsid w:val="004A2836"/>
    <w:rsid w:val="004A3082"/>
    <w:rsid w:val="004A48FA"/>
    <w:rsid w:val="004A57B2"/>
    <w:rsid w:val="004A6D84"/>
    <w:rsid w:val="004A7BCC"/>
    <w:rsid w:val="004B03CC"/>
    <w:rsid w:val="004B0761"/>
    <w:rsid w:val="004B0F59"/>
    <w:rsid w:val="004B0FE0"/>
    <w:rsid w:val="004B316B"/>
    <w:rsid w:val="004B39DB"/>
    <w:rsid w:val="004B3A56"/>
    <w:rsid w:val="004B52AF"/>
    <w:rsid w:val="004B58B0"/>
    <w:rsid w:val="004C0BD4"/>
    <w:rsid w:val="004C119A"/>
    <w:rsid w:val="004C1733"/>
    <w:rsid w:val="004C1C55"/>
    <w:rsid w:val="004C1F39"/>
    <w:rsid w:val="004C3034"/>
    <w:rsid w:val="004C329A"/>
    <w:rsid w:val="004C4894"/>
    <w:rsid w:val="004C5ED7"/>
    <w:rsid w:val="004C5EEE"/>
    <w:rsid w:val="004C6945"/>
    <w:rsid w:val="004C6D95"/>
    <w:rsid w:val="004C731B"/>
    <w:rsid w:val="004C7D67"/>
    <w:rsid w:val="004D039E"/>
    <w:rsid w:val="004D078F"/>
    <w:rsid w:val="004D1B27"/>
    <w:rsid w:val="004D26AA"/>
    <w:rsid w:val="004D3E2F"/>
    <w:rsid w:val="004D4CFF"/>
    <w:rsid w:val="004D5775"/>
    <w:rsid w:val="004D6685"/>
    <w:rsid w:val="004D669D"/>
    <w:rsid w:val="004D6E78"/>
    <w:rsid w:val="004E05FE"/>
    <w:rsid w:val="004E0C8E"/>
    <w:rsid w:val="004E467A"/>
    <w:rsid w:val="004E6BA1"/>
    <w:rsid w:val="004F0221"/>
    <w:rsid w:val="004F0595"/>
    <w:rsid w:val="004F0D06"/>
    <w:rsid w:val="004F0DF3"/>
    <w:rsid w:val="004F157B"/>
    <w:rsid w:val="004F25E1"/>
    <w:rsid w:val="004F3250"/>
    <w:rsid w:val="004F51A9"/>
    <w:rsid w:val="004F5A32"/>
    <w:rsid w:val="004F6492"/>
    <w:rsid w:val="004F686A"/>
    <w:rsid w:val="004F7359"/>
    <w:rsid w:val="004F7395"/>
    <w:rsid w:val="004F746E"/>
    <w:rsid w:val="004F7F5D"/>
    <w:rsid w:val="005012A9"/>
    <w:rsid w:val="00503460"/>
    <w:rsid w:val="0050360D"/>
    <w:rsid w:val="005043D9"/>
    <w:rsid w:val="00505027"/>
    <w:rsid w:val="00514774"/>
    <w:rsid w:val="0051601D"/>
    <w:rsid w:val="00516FAB"/>
    <w:rsid w:val="005216DA"/>
    <w:rsid w:val="00521C9C"/>
    <w:rsid w:val="00521CF7"/>
    <w:rsid w:val="00523E5E"/>
    <w:rsid w:val="00523F56"/>
    <w:rsid w:val="00525A73"/>
    <w:rsid w:val="0052664B"/>
    <w:rsid w:val="00526A9E"/>
    <w:rsid w:val="00526E82"/>
    <w:rsid w:val="005271C6"/>
    <w:rsid w:val="0053005E"/>
    <w:rsid w:val="005302BC"/>
    <w:rsid w:val="00530A8A"/>
    <w:rsid w:val="005318BD"/>
    <w:rsid w:val="00531D9A"/>
    <w:rsid w:val="00531EE3"/>
    <w:rsid w:val="005325FC"/>
    <w:rsid w:val="00532616"/>
    <w:rsid w:val="005341AF"/>
    <w:rsid w:val="00540C30"/>
    <w:rsid w:val="0054132D"/>
    <w:rsid w:val="00543E92"/>
    <w:rsid w:val="00545120"/>
    <w:rsid w:val="00545744"/>
    <w:rsid w:val="005473E0"/>
    <w:rsid w:val="005500AC"/>
    <w:rsid w:val="00551684"/>
    <w:rsid w:val="00552A46"/>
    <w:rsid w:val="00552A9A"/>
    <w:rsid w:val="00552D04"/>
    <w:rsid w:val="00554A9E"/>
    <w:rsid w:val="00554DBC"/>
    <w:rsid w:val="00555154"/>
    <w:rsid w:val="00557A88"/>
    <w:rsid w:val="00557CDE"/>
    <w:rsid w:val="00561189"/>
    <w:rsid w:val="00561443"/>
    <w:rsid w:val="005624AE"/>
    <w:rsid w:val="0056292A"/>
    <w:rsid w:val="00563A4E"/>
    <w:rsid w:val="00563B62"/>
    <w:rsid w:val="00563EA3"/>
    <w:rsid w:val="0056414C"/>
    <w:rsid w:val="005656BD"/>
    <w:rsid w:val="00567338"/>
    <w:rsid w:val="00567564"/>
    <w:rsid w:val="0056774E"/>
    <w:rsid w:val="00571642"/>
    <w:rsid w:val="005725C3"/>
    <w:rsid w:val="00573019"/>
    <w:rsid w:val="00573DAA"/>
    <w:rsid w:val="005757DC"/>
    <w:rsid w:val="00576ADB"/>
    <w:rsid w:val="005773DF"/>
    <w:rsid w:val="00577BEF"/>
    <w:rsid w:val="00580277"/>
    <w:rsid w:val="005842E7"/>
    <w:rsid w:val="00584341"/>
    <w:rsid w:val="00584C45"/>
    <w:rsid w:val="00584C48"/>
    <w:rsid w:val="00584D25"/>
    <w:rsid w:val="005850E2"/>
    <w:rsid w:val="00586C7A"/>
    <w:rsid w:val="0058718B"/>
    <w:rsid w:val="00587310"/>
    <w:rsid w:val="005909E0"/>
    <w:rsid w:val="00590C03"/>
    <w:rsid w:val="00590EA5"/>
    <w:rsid w:val="00592C03"/>
    <w:rsid w:val="00594406"/>
    <w:rsid w:val="005947C7"/>
    <w:rsid w:val="00595B6A"/>
    <w:rsid w:val="00595E1B"/>
    <w:rsid w:val="005965CA"/>
    <w:rsid w:val="005A0D71"/>
    <w:rsid w:val="005A1C50"/>
    <w:rsid w:val="005A1CDC"/>
    <w:rsid w:val="005A3625"/>
    <w:rsid w:val="005B3768"/>
    <w:rsid w:val="005B3B4B"/>
    <w:rsid w:val="005B602B"/>
    <w:rsid w:val="005B653B"/>
    <w:rsid w:val="005B6786"/>
    <w:rsid w:val="005B777D"/>
    <w:rsid w:val="005C0480"/>
    <w:rsid w:val="005C2D4F"/>
    <w:rsid w:val="005C2EC3"/>
    <w:rsid w:val="005C377E"/>
    <w:rsid w:val="005C6E50"/>
    <w:rsid w:val="005D047D"/>
    <w:rsid w:val="005D1F5C"/>
    <w:rsid w:val="005D1F74"/>
    <w:rsid w:val="005D3961"/>
    <w:rsid w:val="005D4293"/>
    <w:rsid w:val="005D5901"/>
    <w:rsid w:val="005D5EA8"/>
    <w:rsid w:val="005D5F01"/>
    <w:rsid w:val="005D7072"/>
    <w:rsid w:val="005E21EA"/>
    <w:rsid w:val="005E3587"/>
    <w:rsid w:val="005E35FA"/>
    <w:rsid w:val="005E3608"/>
    <w:rsid w:val="005E36DC"/>
    <w:rsid w:val="005E4621"/>
    <w:rsid w:val="005E55FC"/>
    <w:rsid w:val="005E5B4D"/>
    <w:rsid w:val="005E6134"/>
    <w:rsid w:val="005E6F02"/>
    <w:rsid w:val="005F15CE"/>
    <w:rsid w:val="005F1C03"/>
    <w:rsid w:val="005F1F87"/>
    <w:rsid w:val="005F2C6F"/>
    <w:rsid w:val="005F379A"/>
    <w:rsid w:val="005F6010"/>
    <w:rsid w:val="005F733B"/>
    <w:rsid w:val="005F7B90"/>
    <w:rsid w:val="006013EE"/>
    <w:rsid w:val="00601762"/>
    <w:rsid w:val="00605E88"/>
    <w:rsid w:val="006067AF"/>
    <w:rsid w:val="0060691D"/>
    <w:rsid w:val="006069A2"/>
    <w:rsid w:val="00607BD7"/>
    <w:rsid w:val="00611483"/>
    <w:rsid w:val="006114A4"/>
    <w:rsid w:val="00612ED5"/>
    <w:rsid w:val="00613C23"/>
    <w:rsid w:val="00614179"/>
    <w:rsid w:val="00614B99"/>
    <w:rsid w:val="00615BA5"/>
    <w:rsid w:val="00623DB6"/>
    <w:rsid w:val="0062435F"/>
    <w:rsid w:val="0062734F"/>
    <w:rsid w:val="00627421"/>
    <w:rsid w:val="00630E32"/>
    <w:rsid w:val="006316F2"/>
    <w:rsid w:val="00631C79"/>
    <w:rsid w:val="00634619"/>
    <w:rsid w:val="00636595"/>
    <w:rsid w:val="006419A7"/>
    <w:rsid w:val="006419CA"/>
    <w:rsid w:val="00641F10"/>
    <w:rsid w:val="00643A3F"/>
    <w:rsid w:val="00643D14"/>
    <w:rsid w:val="00645C89"/>
    <w:rsid w:val="006469A4"/>
    <w:rsid w:val="006471AC"/>
    <w:rsid w:val="00647272"/>
    <w:rsid w:val="00647301"/>
    <w:rsid w:val="006474F1"/>
    <w:rsid w:val="0064757D"/>
    <w:rsid w:val="006477DE"/>
    <w:rsid w:val="00647BF4"/>
    <w:rsid w:val="00651CCF"/>
    <w:rsid w:val="00652C8D"/>
    <w:rsid w:val="0065386F"/>
    <w:rsid w:val="00653D6D"/>
    <w:rsid w:val="00653DAE"/>
    <w:rsid w:val="00656744"/>
    <w:rsid w:val="00657CF9"/>
    <w:rsid w:val="00657E7A"/>
    <w:rsid w:val="00660513"/>
    <w:rsid w:val="00660D01"/>
    <w:rsid w:val="00661F1D"/>
    <w:rsid w:val="00662459"/>
    <w:rsid w:val="00663AE7"/>
    <w:rsid w:val="00664143"/>
    <w:rsid w:val="00664808"/>
    <w:rsid w:val="00664C34"/>
    <w:rsid w:val="00664D3F"/>
    <w:rsid w:val="00664D78"/>
    <w:rsid w:val="00666247"/>
    <w:rsid w:val="006704A7"/>
    <w:rsid w:val="00670906"/>
    <w:rsid w:val="006723E0"/>
    <w:rsid w:val="00673829"/>
    <w:rsid w:val="00675951"/>
    <w:rsid w:val="006763A5"/>
    <w:rsid w:val="00676DE8"/>
    <w:rsid w:val="006778A7"/>
    <w:rsid w:val="006802FA"/>
    <w:rsid w:val="0068118E"/>
    <w:rsid w:val="00682CD8"/>
    <w:rsid w:val="00683A4A"/>
    <w:rsid w:val="00683CB1"/>
    <w:rsid w:val="00684D1B"/>
    <w:rsid w:val="00685AC6"/>
    <w:rsid w:val="006871F1"/>
    <w:rsid w:val="006902FC"/>
    <w:rsid w:val="00692BEE"/>
    <w:rsid w:val="0069563F"/>
    <w:rsid w:val="0069599B"/>
    <w:rsid w:val="00696934"/>
    <w:rsid w:val="006970B9"/>
    <w:rsid w:val="006972F3"/>
    <w:rsid w:val="006A00CA"/>
    <w:rsid w:val="006A09E5"/>
    <w:rsid w:val="006A179C"/>
    <w:rsid w:val="006A26E1"/>
    <w:rsid w:val="006A416C"/>
    <w:rsid w:val="006A4557"/>
    <w:rsid w:val="006A45EC"/>
    <w:rsid w:val="006A4B0D"/>
    <w:rsid w:val="006A504E"/>
    <w:rsid w:val="006A6775"/>
    <w:rsid w:val="006B1B74"/>
    <w:rsid w:val="006B1C7B"/>
    <w:rsid w:val="006B33F9"/>
    <w:rsid w:val="006B4ABD"/>
    <w:rsid w:val="006B5055"/>
    <w:rsid w:val="006B6228"/>
    <w:rsid w:val="006B6C68"/>
    <w:rsid w:val="006B73B5"/>
    <w:rsid w:val="006C08A5"/>
    <w:rsid w:val="006C0A3F"/>
    <w:rsid w:val="006C0B56"/>
    <w:rsid w:val="006C1C75"/>
    <w:rsid w:val="006C2BF0"/>
    <w:rsid w:val="006C3412"/>
    <w:rsid w:val="006C464B"/>
    <w:rsid w:val="006C4EB5"/>
    <w:rsid w:val="006C5B06"/>
    <w:rsid w:val="006C681E"/>
    <w:rsid w:val="006C753C"/>
    <w:rsid w:val="006C7558"/>
    <w:rsid w:val="006D0FFE"/>
    <w:rsid w:val="006D1645"/>
    <w:rsid w:val="006D1DB6"/>
    <w:rsid w:val="006D1E16"/>
    <w:rsid w:val="006D21E5"/>
    <w:rsid w:val="006D5315"/>
    <w:rsid w:val="006D644F"/>
    <w:rsid w:val="006D6487"/>
    <w:rsid w:val="006D748A"/>
    <w:rsid w:val="006D765F"/>
    <w:rsid w:val="006E05C3"/>
    <w:rsid w:val="006E08FE"/>
    <w:rsid w:val="006E0B1F"/>
    <w:rsid w:val="006E0F25"/>
    <w:rsid w:val="006E111E"/>
    <w:rsid w:val="006E1FCB"/>
    <w:rsid w:val="006E2197"/>
    <w:rsid w:val="006E2345"/>
    <w:rsid w:val="006E2E83"/>
    <w:rsid w:val="006E2F6F"/>
    <w:rsid w:val="006E31D4"/>
    <w:rsid w:val="006E3751"/>
    <w:rsid w:val="006E46E5"/>
    <w:rsid w:val="006E4E63"/>
    <w:rsid w:val="006E5210"/>
    <w:rsid w:val="006E52C7"/>
    <w:rsid w:val="006E5878"/>
    <w:rsid w:val="006E61F4"/>
    <w:rsid w:val="006E7069"/>
    <w:rsid w:val="006E766E"/>
    <w:rsid w:val="006E7FA8"/>
    <w:rsid w:val="006F0856"/>
    <w:rsid w:val="006F0DF2"/>
    <w:rsid w:val="006F1E1A"/>
    <w:rsid w:val="006F2623"/>
    <w:rsid w:val="006F3756"/>
    <w:rsid w:val="006F43E2"/>
    <w:rsid w:val="006F763C"/>
    <w:rsid w:val="007000B2"/>
    <w:rsid w:val="00700780"/>
    <w:rsid w:val="007025F3"/>
    <w:rsid w:val="00702C99"/>
    <w:rsid w:val="0070340E"/>
    <w:rsid w:val="00703BD2"/>
    <w:rsid w:val="00704B6D"/>
    <w:rsid w:val="00705A3A"/>
    <w:rsid w:val="0070628F"/>
    <w:rsid w:val="00706759"/>
    <w:rsid w:val="007070FA"/>
    <w:rsid w:val="007077B8"/>
    <w:rsid w:val="00707E0A"/>
    <w:rsid w:val="00710610"/>
    <w:rsid w:val="00710C07"/>
    <w:rsid w:val="007110E3"/>
    <w:rsid w:val="00712018"/>
    <w:rsid w:val="007122B5"/>
    <w:rsid w:val="00714030"/>
    <w:rsid w:val="00714871"/>
    <w:rsid w:val="00714A5B"/>
    <w:rsid w:val="00715888"/>
    <w:rsid w:val="00715F22"/>
    <w:rsid w:val="007160FB"/>
    <w:rsid w:val="007169E1"/>
    <w:rsid w:val="007206E9"/>
    <w:rsid w:val="007212F4"/>
    <w:rsid w:val="00721889"/>
    <w:rsid w:val="007228FC"/>
    <w:rsid w:val="00722BBD"/>
    <w:rsid w:val="0072331E"/>
    <w:rsid w:val="0072508C"/>
    <w:rsid w:val="007250F1"/>
    <w:rsid w:val="00725714"/>
    <w:rsid w:val="007264E2"/>
    <w:rsid w:val="00726732"/>
    <w:rsid w:val="0073228F"/>
    <w:rsid w:val="007323F4"/>
    <w:rsid w:val="00732DA6"/>
    <w:rsid w:val="007331A7"/>
    <w:rsid w:val="007344EC"/>
    <w:rsid w:val="007347B8"/>
    <w:rsid w:val="00734DBC"/>
    <w:rsid w:val="0073675D"/>
    <w:rsid w:val="007367C0"/>
    <w:rsid w:val="00737179"/>
    <w:rsid w:val="00737735"/>
    <w:rsid w:val="007402E0"/>
    <w:rsid w:val="00741AE0"/>
    <w:rsid w:val="0074267C"/>
    <w:rsid w:val="00742DD4"/>
    <w:rsid w:val="00743832"/>
    <w:rsid w:val="00743DAF"/>
    <w:rsid w:val="00745B5E"/>
    <w:rsid w:val="00750365"/>
    <w:rsid w:val="00751427"/>
    <w:rsid w:val="0075197D"/>
    <w:rsid w:val="0075301E"/>
    <w:rsid w:val="00753545"/>
    <w:rsid w:val="00753774"/>
    <w:rsid w:val="0075387B"/>
    <w:rsid w:val="00753CDF"/>
    <w:rsid w:val="00754115"/>
    <w:rsid w:val="0075524F"/>
    <w:rsid w:val="00757036"/>
    <w:rsid w:val="00760B73"/>
    <w:rsid w:val="00761C2C"/>
    <w:rsid w:val="007622BE"/>
    <w:rsid w:val="00762566"/>
    <w:rsid w:val="007628F0"/>
    <w:rsid w:val="00762A08"/>
    <w:rsid w:val="007646F2"/>
    <w:rsid w:val="00764D05"/>
    <w:rsid w:val="00766863"/>
    <w:rsid w:val="00766FCF"/>
    <w:rsid w:val="007672A4"/>
    <w:rsid w:val="007675A7"/>
    <w:rsid w:val="007676C7"/>
    <w:rsid w:val="00771D89"/>
    <w:rsid w:val="007726E8"/>
    <w:rsid w:val="00772AAE"/>
    <w:rsid w:val="007741D2"/>
    <w:rsid w:val="00776986"/>
    <w:rsid w:val="007775D4"/>
    <w:rsid w:val="00780426"/>
    <w:rsid w:val="007815B1"/>
    <w:rsid w:val="007815F4"/>
    <w:rsid w:val="00782BC0"/>
    <w:rsid w:val="00784A41"/>
    <w:rsid w:val="00784A5C"/>
    <w:rsid w:val="00784BC8"/>
    <w:rsid w:val="00784CD8"/>
    <w:rsid w:val="00785F69"/>
    <w:rsid w:val="00787A97"/>
    <w:rsid w:val="00787B0F"/>
    <w:rsid w:val="00791EB2"/>
    <w:rsid w:val="00796B20"/>
    <w:rsid w:val="007A0DEE"/>
    <w:rsid w:val="007A172F"/>
    <w:rsid w:val="007A4C9B"/>
    <w:rsid w:val="007A4DBC"/>
    <w:rsid w:val="007A6D3F"/>
    <w:rsid w:val="007B0643"/>
    <w:rsid w:val="007B1604"/>
    <w:rsid w:val="007B177F"/>
    <w:rsid w:val="007B1FCD"/>
    <w:rsid w:val="007B3DE8"/>
    <w:rsid w:val="007B52A4"/>
    <w:rsid w:val="007B57EA"/>
    <w:rsid w:val="007B5E1D"/>
    <w:rsid w:val="007C0973"/>
    <w:rsid w:val="007C1731"/>
    <w:rsid w:val="007C2BF8"/>
    <w:rsid w:val="007C3B88"/>
    <w:rsid w:val="007C6041"/>
    <w:rsid w:val="007C79D7"/>
    <w:rsid w:val="007C7E5B"/>
    <w:rsid w:val="007D016B"/>
    <w:rsid w:val="007D02F6"/>
    <w:rsid w:val="007D2181"/>
    <w:rsid w:val="007D3B09"/>
    <w:rsid w:val="007D3B2D"/>
    <w:rsid w:val="007D4991"/>
    <w:rsid w:val="007D54FD"/>
    <w:rsid w:val="007D6028"/>
    <w:rsid w:val="007D65B9"/>
    <w:rsid w:val="007D69FA"/>
    <w:rsid w:val="007D7226"/>
    <w:rsid w:val="007D733B"/>
    <w:rsid w:val="007D7798"/>
    <w:rsid w:val="007D7BDD"/>
    <w:rsid w:val="007E1FFC"/>
    <w:rsid w:val="007E204F"/>
    <w:rsid w:val="007E2699"/>
    <w:rsid w:val="007E360E"/>
    <w:rsid w:val="007E37AB"/>
    <w:rsid w:val="007E48BE"/>
    <w:rsid w:val="007E58AF"/>
    <w:rsid w:val="007E6C2D"/>
    <w:rsid w:val="007E71DE"/>
    <w:rsid w:val="007E7783"/>
    <w:rsid w:val="007E7F31"/>
    <w:rsid w:val="007F2011"/>
    <w:rsid w:val="007F22DB"/>
    <w:rsid w:val="007F2303"/>
    <w:rsid w:val="007F2A0A"/>
    <w:rsid w:val="007F3D12"/>
    <w:rsid w:val="007F4AE8"/>
    <w:rsid w:val="007F4D1C"/>
    <w:rsid w:val="007F4DBF"/>
    <w:rsid w:val="007F6A57"/>
    <w:rsid w:val="007F755C"/>
    <w:rsid w:val="007F7C51"/>
    <w:rsid w:val="007F7D0E"/>
    <w:rsid w:val="007F7F8B"/>
    <w:rsid w:val="0080154C"/>
    <w:rsid w:val="008039B3"/>
    <w:rsid w:val="00805320"/>
    <w:rsid w:val="00806105"/>
    <w:rsid w:val="008062EF"/>
    <w:rsid w:val="00812A24"/>
    <w:rsid w:val="00812B35"/>
    <w:rsid w:val="00813390"/>
    <w:rsid w:val="008143B6"/>
    <w:rsid w:val="0081469B"/>
    <w:rsid w:val="008177C5"/>
    <w:rsid w:val="008202B5"/>
    <w:rsid w:val="0082055C"/>
    <w:rsid w:val="008222A8"/>
    <w:rsid w:val="008232B5"/>
    <w:rsid w:val="008232B8"/>
    <w:rsid w:val="00823510"/>
    <w:rsid w:val="0082382D"/>
    <w:rsid w:val="00823833"/>
    <w:rsid w:val="0082383C"/>
    <w:rsid w:val="0082411D"/>
    <w:rsid w:val="0082490F"/>
    <w:rsid w:val="0082634B"/>
    <w:rsid w:val="00826A6D"/>
    <w:rsid w:val="008275E2"/>
    <w:rsid w:val="008304F5"/>
    <w:rsid w:val="00831A4C"/>
    <w:rsid w:val="008327F4"/>
    <w:rsid w:val="00833C15"/>
    <w:rsid w:val="008345E3"/>
    <w:rsid w:val="008363D4"/>
    <w:rsid w:val="00836D24"/>
    <w:rsid w:val="00837198"/>
    <w:rsid w:val="00837ACE"/>
    <w:rsid w:val="008401B2"/>
    <w:rsid w:val="0084055A"/>
    <w:rsid w:val="008409E4"/>
    <w:rsid w:val="00840DA7"/>
    <w:rsid w:val="0084296B"/>
    <w:rsid w:val="0084335D"/>
    <w:rsid w:val="00844418"/>
    <w:rsid w:val="008454C7"/>
    <w:rsid w:val="00846986"/>
    <w:rsid w:val="00847A8A"/>
    <w:rsid w:val="00847DD5"/>
    <w:rsid w:val="008503FD"/>
    <w:rsid w:val="00850F64"/>
    <w:rsid w:val="008542A6"/>
    <w:rsid w:val="008543B1"/>
    <w:rsid w:val="00856371"/>
    <w:rsid w:val="0085678B"/>
    <w:rsid w:val="00857C6E"/>
    <w:rsid w:val="0086346E"/>
    <w:rsid w:val="0086584F"/>
    <w:rsid w:val="00866365"/>
    <w:rsid w:val="0086656C"/>
    <w:rsid w:val="008678D7"/>
    <w:rsid w:val="00867B56"/>
    <w:rsid w:val="0087169E"/>
    <w:rsid w:val="00871D78"/>
    <w:rsid w:val="00871E4B"/>
    <w:rsid w:val="00872317"/>
    <w:rsid w:val="00872852"/>
    <w:rsid w:val="00874D82"/>
    <w:rsid w:val="00875D90"/>
    <w:rsid w:val="00877560"/>
    <w:rsid w:val="00877F68"/>
    <w:rsid w:val="00880235"/>
    <w:rsid w:val="008805D3"/>
    <w:rsid w:val="00880AC4"/>
    <w:rsid w:val="00881A1E"/>
    <w:rsid w:val="00882764"/>
    <w:rsid w:val="00883461"/>
    <w:rsid w:val="00883A05"/>
    <w:rsid w:val="008842EE"/>
    <w:rsid w:val="00884441"/>
    <w:rsid w:val="00885E4C"/>
    <w:rsid w:val="00886210"/>
    <w:rsid w:val="00886BD4"/>
    <w:rsid w:val="00890AAC"/>
    <w:rsid w:val="00890C17"/>
    <w:rsid w:val="00890D80"/>
    <w:rsid w:val="00891A48"/>
    <w:rsid w:val="00893A01"/>
    <w:rsid w:val="00893B01"/>
    <w:rsid w:val="00894623"/>
    <w:rsid w:val="00896209"/>
    <w:rsid w:val="00896278"/>
    <w:rsid w:val="0089665A"/>
    <w:rsid w:val="00896735"/>
    <w:rsid w:val="008979E8"/>
    <w:rsid w:val="008979FF"/>
    <w:rsid w:val="008A04B4"/>
    <w:rsid w:val="008A1B46"/>
    <w:rsid w:val="008A1C56"/>
    <w:rsid w:val="008A256F"/>
    <w:rsid w:val="008A2ED9"/>
    <w:rsid w:val="008A4378"/>
    <w:rsid w:val="008A45A3"/>
    <w:rsid w:val="008A4FA9"/>
    <w:rsid w:val="008A5360"/>
    <w:rsid w:val="008A58BE"/>
    <w:rsid w:val="008A5CCC"/>
    <w:rsid w:val="008A5E62"/>
    <w:rsid w:val="008A6358"/>
    <w:rsid w:val="008A763E"/>
    <w:rsid w:val="008B1B13"/>
    <w:rsid w:val="008B2E20"/>
    <w:rsid w:val="008B40F1"/>
    <w:rsid w:val="008B68A6"/>
    <w:rsid w:val="008C06BE"/>
    <w:rsid w:val="008C3F6C"/>
    <w:rsid w:val="008C5B13"/>
    <w:rsid w:val="008C7571"/>
    <w:rsid w:val="008D0E60"/>
    <w:rsid w:val="008D0FCB"/>
    <w:rsid w:val="008D361C"/>
    <w:rsid w:val="008D404B"/>
    <w:rsid w:val="008D44F5"/>
    <w:rsid w:val="008D4B74"/>
    <w:rsid w:val="008D5A5D"/>
    <w:rsid w:val="008D730B"/>
    <w:rsid w:val="008E2020"/>
    <w:rsid w:val="008E212F"/>
    <w:rsid w:val="008E22A5"/>
    <w:rsid w:val="008E253E"/>
    <w:rsid w:val="008E37DA"/>
    <w:rsid w:val="008E3CA2"/>
    <w:rsid w:val="008E42DD"/>
    <w:rsid w:val="008E44FA"/>
    <w:rsid w:val="008E62CB"/>
    <w:rsid w:val="008E7A73"/>
    <w:rsid w:val="008E7BA2"/>
    <w:rsid w:val="008E7BDC"/>
    <w:rsid w:val="008F0B5C"/>
    <w:rsid w:val="008F0D50"/>
    <w:rsid w:val="008F0F0D"/>
    <w:rsid w:val="008F3828"/>
    <w:rsid w:val="008F3AB3"/>
    <w:rsid w:val="00900303"/>
    <w:rsid w:val="0090269D"/>
    <w:rsid w:val="00902A3C"/>
    <w:rsid w:val="00902EF2"/>
    <w:rsid w:val="009033A7"/>
    <w:rsid w:val="00903D79"/>
    <w:rsid w:val="009058CC"/>
    <w:rsid w:val="009067A5"/>
    <w:rsid w:val="00906C6A"/>
    <w:rsid w:val="009112D3"/>
    <w:rsid w:val="00911EA5"/>
    <w:rsid w:val="00911F97"/>
    <w:rsid w:val="00912234"/>
    <w:rsid w:val="0091310E"/>
    <w:rsid w:val="00913272"/>
    <w:rsid w:val="00913AF4"/>
    <w:rsid w:val="00913D41"/>
    <w:rsid w:val="00915306"/>
    <w:rsid w:val="009172D3"/>
    <w:rsid w:val="00920852"/>
    <w:rsid w:val="00920B33"/>
    <w:rsid w:val="00922059"/>
    <w:rsid w:val="009220C8"/>
    <w:rsid w:val="009222A8"/>
    <w:rsid w:val="00922AEF"/>
    <w:rsid w:val="00922E47"/>
    <w:rsid w:val="0092474F"/>
    <w:rsid w:val="00924C85"/>
    <w:rsid w:val="0092509B"/>
    <w:rsid w:val="00925387"/>
    <w:rsid w:val="00926BA2"/>
    <w:rsid w:val="00927C34"/>
    <w:rsid w:val="00930018"/>
    <w:rsid w:val="00930286"/>
    <w:rsid w:val="009308E1"/>
    <w:rsid w:val="00930FBA"/>
    <w:rsid w:val="009351B9"/>
    <w:rsid w:val="0093733F"/>
    <w:rsid w:val="00940FA1"/>
    <w:rsid w:val="009411AF"/>
    <w:rsid w:val="00942C09"/>
    <w:rsid w:val="00943039"/>
    <w:rsid w:val="00943140"/>
    <w:rsid w:val="009447C6"/>
    <w:rsid w:val="009467EB"/>
    <w:rsid w:val="00946D19"/>
    <w:rsid w:val="00947615"/>
    <w:rsid w:val="009530CA"/>
    <w:rsid w:val="00953532"/>
    <w:rsid w:val="009549FC"/>
    <w:rsid w:val="00955B35"/>
    <w:rsid w:val="009566F0"/>
    <w:rsid w:val="00960954"/>
    <w:rsid w:val="00960D11"/>
    <w:rsid w:val="00960FE1"/>
    <w:rsid w:val="00961126"/>
    <w:rsid w:val="00962F96"/>
    <w:rsid w:val="00964268"/>
    <w:rsid w:val="00964515"/>
    <w:rsid w:val="00970ADD"/>
    <w:rsid w:val="00973837"/>
    <w:rsid w:val="00974A24"/>
    <w:rsid w:val="00974DEC"/>
    <w:rsid w:val="00976B88"/>
    <w:rsid w:val="00977535"/>
    <w:rsid w:val="009809E4"/>
    <w:rsid w:val="00981D3D"/>
    <w:rsid w:val="00981DF9"/>
    <w:rsid w:val="00982810"/>
    <w:rsid w:val="00983E78"/>
    <w:rsid w:val="00984699"/>
    <w:rsid w:val="00984AC0"/>
    <w:rsid w:val="009857CF"/>
    <w:rsid w:val="009861CB"/>
    <w:rsid w:val="00986BAD"/>
    <w:rsid w:val="00986C15"/>
    <w:rsid w:val="00987033"/>
    <w:rsid w:val="0098767D"/>
    <w:rsid w:val="009903BD"/>
    <w:rsid w:val="009907DB"/>
    <w:rsid w:val="0099176B"/>
    <w:rsid w:val="00991826"/>
    <w:rsid w:val="00991B44"/>
    <w:rsid w:val="00991D1B"/>
    <w:rsid w:val="0099365E"/>
    <w:rsid w:val="0099444E"/>
    <w:rsid w:val="00995E8A"/>
    <w:rsid w:val="00996F6E"/>
    <w:rsid w:val="009970A4"/>
    <w:rsid w:val="00997420"/>
    <w:rsid w:val="009A10E6"/>
    <w:rsid w:val="009A2241"/>
    <w:rsid w:val="009A2A6E"/>
    <w:rsid w:val="009A3D19"/>
    <w:rsid w:val="009A7D62"/>
    <w:rsid w:val="009B14F5"/>
    <w:rsid w:val="009B20BF"/>
    <w:rsid w:val="009B2A74"/>
    <w:rsid w:val="009B2CC9"/>
    <w:rsid w:val="009B3197"/>
    <w:rsid w:val="009B64BA"/>
    <w:rsid w:val="009B6762"/>
    <w:rsid w:val="009B7E5D"/>
    <w:rsid w:val="009C0863"/>
    <w:rsid w:val="009C0EA3"/>
    <w:rsid w:val="009C0F6A"/>
    <w:rsid w:val="009C18B7"/>
    <w:rsid w:val="009C5BB5"/>
    <w:rsid w:val="009C5CE4"/>
    <w:rsid w:val="009C5CEB"/>
    <w:rsid w:val="009C6F2A"/>
    <w:rsid w:val="009C73C3"/>
    <w:rsid w:val="009D0626"/>
    <w:rsid w:val="009D0DB6"/>
    <w:rsid w:val="009D0DE0"/>
    <w:rsid w:val="009D1F2D"/>
    <w:rsid w:val="009D22A7"/>
    <w:rsid w:val="009D37C8"/>
    <w:rsid w:val="009D4CA0"/>
    <w:rsid w:val="009D51A0"/>
    <w:rsid w:val="009D536C"/>
    <w:rsid w:val="009D7D42"/>
    <w:rsid w:val="009E06CF"/>
    <w:rsid w:val="009E1084"/>
    <w:rsid w:val="009E1A7C"/>
    <w:rsid w:val="009E39A6"/>
    <w:rsid w:val="009E4266"/>
    <w:rsid w:val="009E43EC"/>
    <w:rsid w:val="009E5813"/>
    <w:rsid w:val="009E63E4"/>
    <w:rsid w:val="009E7F9D"/>
    <w:rsid w:val="009F0781"/>
    <w:rsid w:val="009F0FF9"/>
    <w:rsid w:val="009F360D"/>
    <w:rsid w:val="009F39E8"/>
    <w:rsid w:val="009F4DDC"/>
    <w:rsid w:val="009F4EF8"/>
    <w:rsid w:val="009F55EB"/>
    <w:rsid w:val="009F5E2A"/>
    <w:rsid w:val="00A003FF"/>
    <w:rsid w:val="00A005A4"/>
    <w:rsid w:val="00A00B22"/>
    <w:rsid w:val="00A00CD8"/>
    <w:rsid w:val="00A03C72"/>
    <w:rsid w:val="00A05960"/>
    <w:rsid w:val="00A06BE4"/>
    <w:rsid w:val="00A06EB1"/>
    <w:rsid w:val="00A07B35"/>
    <w:rsid w:val="00A129E3"/>
    <w:rsid w:val="00A13991"/>
    <w:rsid w:val="00A14686"/>
    <w:rsid w:val="00A14AB3"/>
    <w:rsid w:val="00A14E85"/>
    <w:rsid w:val="00A14E8E"/>
    <w:rsid w:val="00A15CCD"/>
    <w:rsid w:val="00A1648C"/>
    <w:rsid w:val="00A16546"/>
    <w:rsid w:val="00A16A4D"/>
    <w:rsid w:val="00A20460"/>
    <w:rsid w:val="00A20DBB"/>
    <w:rsid w:val="00A2151D"/>
    <w:rsid w:val="00A216DD"/>
    <w:rsid w:val="00A21D7F"/>
    <w:rsid w:val="00A2236D"/>
    <w:rsid w:val="00A22C7A"/>
    <w:rsid w:val="00A23358"/>
    <w:rsid w:val="00A254A4"/>
    <w:rsid w:val="00A25711"/>
    <w:rsid w:val="00A26327"/>
    <w:rsid w:val="00A26C7E"/>
    <w:rsid w:val="00A3254F"/>
    <w:rsid w:val="00A32A8E"/>
    <w:rsid w:val="00A3451A"/>
    <w:rsid w:val="00A36DDF"/>
    <w:rsid w:val="00A41B5C"/>
    <w:rsid w:val="00A41B68"/>
    <w:rsid w:val="00A429AE"/>
    <w:rsid w:val="00A42A80"/>
    <w:rsid w:val="00A43977"/>
    <w:rsid w:val="00A44937"/>
    <w:rsid w:val="00A4671E"/>
    <w:rsid w:val="00A46821"/>
    <w:rsid w:val="00A468BA"/>
    <w:rsid w:val="00A51695"/>
    <w:rsid w:val="00A52A39"/>
    <w:rsid w:val="00A52DAB"/>
    <w:rsid w:val="00A532ED"/>
    <w:rsid w:val="00A536DF"/>
    <w:rsid w:val="00A54756"/>
    <w:rsid w:val="00A54DC9"/>
    <w:rsid w:val="00A56123"/>
    <w:rsid w:val="00A5638B"/>
    <w:rsid w:val="00A57CA4"/>
    <w:rsid w:val="00A615A7"/>
    <w:rsid w:val="00A62688"/>
    <w:rsid w:val="00A65F4D"/>
    <w:rsid w:val="00A668CF"/>
    <w:rsid w:val="00A670D6"/>
    <w:rsid w:val="00A671AE"/>
    <w:rsid w:val="00A71D20"/>
    <w:rsid w:val="00A71F5E"/>
    <w:rsid w:val="00A72428"/>
    <w:rsid w:val="00A72F96"/>
    <w:rsid w:val="00A75AA6"/>
    <w:rsid w:val="00A75B53"/>
    <w:rsid w:val="00A75D30"/>
    <w:rsid w:val="00A76EDD"/>
    <w:rsid w:val="00A7749A"/>
    <w:rsid w:val="00A804EA"/>
    <w:rsid w:val="00A80597"/>
    <w:rsid w:val="00A808FF"/>
    <w:rsid w:val="00A80D12"/>
    <w:rsid w:val="00A81422"/>
    <w:rsid w:val="00A82263"/>
    <w:rsid w:val="00A829F4"/>
    <w:rsid w:val="00A83414"/>
    <w:rsid w:val="00A84632"/>
    <w:rsid w:val="00A8513F"/>
    <w:rsid w:val="00A86102"/>
    <w:rsid w:val="00A861FC"/>
    <w:rsid w:val="00A86269"/>
    <w:rsid w:val="00A8682F"/>
    <w:rsid w:val="00A874E2"/>
    <w:rsid w:val="00A90046"/>
    <w:rsid w:val="00A903D5"/>
    <w:rsid w:val="00A90A2A"/>
    <w:rsid w:val="00A91091"/>
    <w:rsid w:val="00A9148A"/>
    <w:rsid w:val="00A922BB"/>
    <w:rsid w:val="00A92703"/>
    <w:rsid w:val="00A939FF"/>
    <w:rsid w:val="00A93D0F"/>
    <w:rsid w:val="00A94333"/>
    <w:rsid w:val="00A947D1"/>
    <w:rsid w:val="00A94ACC"/>
    <w:rsid w:val="00A95C44"/>
    <w:rsid w:val="00A972A6"/>
    <w:rsid w:val="00A97326"/>
    <w:rsid w:val="00A973C0"/>
    <w:rsid w:val="00A975A5"/>
    <w:rsid w:val="00A97C31"/>
    <w:rsid w:val="00AA0432"/>
    <w:rsid w:val="00AA162A"/>
    <w:rsid w:val="00AA1E78"/>
    <w:rsid w:val="00AA21A6"/>
    <w:rsid w:val="00AA21E9"/>
    <w:rsid w:val="00AA2A55"/>
    <w:rsid w:val="00AA510C"/>
    <w:rsid w:val="00AA629F"/>
    <w:rsid w:val="00AB1680"/>
    <w:rsid w:val="00AB1F49"/>
    <w:rsid w:val="00AB4110"/>
    <w:rsid w:val="00AB4980"/>
    <w:rsid w:val="00AB4C55"/>
    <w:rsid w:val="00AB51E0"/>
    <w:rsid w:val="00AB576E"/>
    <w:rsid w:val="00AB586E"/>
    <w:rsid w:val="00AB601E"/>
    <w:rsid w:val="00AB655C"/>
    <w:rsid w:val="00AB743F"/>
    <w:rsid w:val="00AB78EF"/>
    <w:rsid w:val="00AC1030"/>
    <w:rsid w:val="00AC288C"/>
    <w:rsid w:val="00AC6FA5"/>
    <w:rsid w:val="00AC7038"/>
    <w:rsid w:val="00AD02DE"/>
    <w:rsid w:val="00AD048D"/>
    <w:rsid w:val="00AD0766"/>
    <w:rsid w:val="00AD186C"/>
    <w:rsid w:val="00AD2AD7"/>
    <w:rsid w:val="00AD39D8"/>
    <w:rsid w:val="00AD6825"/>
    <w:rsid w:val="00AE06DF"/>
    <w:rsid w:val="00AE0AB9"/>
    <w:rsid w:val="00AE2D7B"/>
    <w:rsid w:val="00AE36DB"/>
    <w:rsid w:val="00AE40E5"/>
    <w:rsid w:val="00AE4338"/>
    <w:rsid w:val="00AE4E4A"/>
    <w:rsid w:val="00AE52E0"/>
    <w:rsid w:val="00AE5DCE"/>
    <w:rsid w:val="00AE64E4"/>
    <w:rsid w:val="00AE7089"/>
    <w:rsid w:val="00AF065B"/>
    <w:rsid w:val="00AF3B9B"/>
    <w:rsid w:val="00AF3CA7"/>
    <w:rsid w:val="00AF4BA2"/>
    <w:rsid w:val="00AF5742"/>
    <w:rsid w:val="00AF6BCA"/>
    <w:rsid w:val="00AF6CD7"/>
    <w:rsid w:val="00AF6D07"/>
    <w:rsid w:val="00B00D4B"/>
    <w:rsid w:val="00B01119"/>
    <w:rsid w:val="00B016B3"/>
    <w:rsid w:val="00B02095"/>
    <w:rsid w:val="00B03846"/>
    <w:rsid w:val="00B04C26"/>
    <w:rsid w:val="00B04F7F"/>
    <w:rsid w:val="00B05757"/>
    <w:rsid w:val="00B058A0"/>
    <w:rsid w:val="00B05A2F"/>
    <w:rsid w:val="00B11A40"/>
    <w:rsid w:val="00B11F7B"/>
    <w:rsid w:val="00B11FC6"/>
    <w:rsid w:val="00B13032"/>
    <w:rsid w:val="00B13952"/>
    <w:rsid w:val="00B141C9"/>
    <w:rsid w:val="00B146F4"/>
    <w:rsid w:val="00B15134"/>
    <w:rsid w:val="00B165DD"/>
    <w:rsid w:val="00B16B68"/>
    <w:rsid w:val="00B1721F"/>
    <w:rsid w:val="00B20785"/>
    <w:rsid w:val="00B225BA"/>
    <w:rsid w:val="00B22BF8"/>
    <w:rsid w:val="00B2356F"/>
    <w:rsid w:val="00B236A8"/>
    <w:rsid w:val="00B246A6"/>
    <w:rsid w:val="00B24860"/>
    <w:rsid w:val="00B26A39"/>
    <w:rsid w:val="00B26F61"/>
    <w:rsid w:val="00B30CB5"/>
    <w:rsid w:val="00B3143C"/>
    <w:rsid w:val="00B3156E"/>
    <w:rsid w:val="00B31D3E"/>
    <w:rsid w:val="00B33E40"/>
    <w:rsid w:val="00B3432B"/>
    <w:rsid w:val="00B3454E"/>
    <w:rsid w:val="00B3505D"/>
    <w:rsid w:val="00B359D0"/>
    <w:rsid w:val="00B37139"/>
    <w:rsid w:val="00B37398"/>
    <w:rsid w:val="00B3795F"/>
    <w:rsid w:val="00B411AC"/>
    <w:rsid w:val="00B41C6A"/>
    <w:rsid w:val="00B423E7"/>
    <w:rsid w:val="00B43977"/>
    <w:rsid w:val="00B443C0"/>
    <w:rsid w:val="00B44884"/>
    <w:rsid w:val="00B44D7D"/>
    <w:rsid w:val="00B46744"/>
    <w:rsid w:val="00B46CCA"/>
    <w:rsid w:val="00B47541"/>
    <w:rsid w:val="00B5022E"/>
    <w:rsid w:val="00B50AD0"/>
    <w:rsid w:val="00B50B86"/>
    <w:rsid w:val="00B53911"/>
    <w:rsid w:val="00B543BF"/>
    <w:rsid w:val="00B57031"/>
    <w:rsid w:val="00B57203"/>
    <w:rsid w:val="00B60BD9"/>
    <w:rsid w:val="00B62EF2"/>
    <w:rsid w:val="00B6436A"/>
    <w:rsid w:val="00B70257"/>
    <w:rsid w:val="00B71AE9"/>
    <w:rsid w:val="00B71F8F"/>
    <w:rsid w:val="00B72071"/>
    <w:rsid w:val="00B728D5"/>
    <w:rsid w:val="00B749B9"/>
    <w:rsid w:val="00B772CC"/>
    <w:rsid w:val="00B77D21"/>
    <w:rsid w:val="00B810FD"/>
    <w:rsid w:val="00B822CC"/>
    <w:rsid w:val="00B8288A"/>
    <w:rsid w:val="00B828D1"/>
    <w:rsid w:val="00B82A4A"/>
    <w:rsid w:val="00B82DD3"/>
    <w:rsid w:val="00B834D9"/>
    <w:rsid w:val="00B83581"/>
    <w:rsid w:val="00B83B65"/>
    <w:rsid w:val="00B83DD7"/>
    <w:rsid w:val="00B842A6"/>
    <w:rsid w:val="00B8508D"/>
    <w:rsid w:val="00B850AD"/>
    <w:rsid w:val="00B85117"/>
    <w:rsid w:val="00B855EE"/>
    <w:rsid w:val="00B86055"/>
    <w:rsid w:val="00B86321"/>
    <w:rsid w:val="00B86AA3"/>
    <w:rsid w:val="00B86C78"/>
    <w:rsid w:val="00B86E84"/>
    <w:rsid w:val="00B874BD"/>
    <w:rsid w:val="00B9027B"/>
    <w:rsid w:val="00B905D9"/>
    <w:rsid w:val="00B918F6"/>
    <w:rsid w:val="00B91E9B"/>
    <w:rsid w:val="00B93640"/>
    <w:rsid w:val="00B93DA1"/>
    <w:rsid w:val="00B961C5"/>
    <w:rsid w:val="00B97065"/>
    <w:rsid w:val="00B970D8"/>
    <w:rsid w:val="00B97288"/>
    <w:rsid w:val="00BA00A4"/>
    <w:rsid w:val="00BA0C44"/>
    <w:rsid w:val="00BA0C79"/>
    <w:rsid w:val="00BA1928"/>
    <w:rsid w:val="00BA2773"/>
    <w:rsid w:val="00BA2EDB"/>
    <w:rsid w:val="00BA39E0"/>
    <w:rsid w:val="00BA4182"/>
    <w:rsid w:val="00BA55F4"/>
    <w:rsid w:val="00BA58D6"/>
    <w:rsid w:val="00BA58F9"/>
    <w:rsid w:val="00BA5FD4"/>
    <w:rsid w:val="00BA7019"/>
    <w:rsid w:val="00BA7B31"/>
    <w:rsid w:val="00BB1395"/>
    <w:rsid w:val="00BB1976"/>
    <w:rsid w:val="00BB39A8"/>
    <w:rsid w:val="00BB4A37"/>
    <w:rsid w:val="00BB5361"/>
    <w:rsid w:val="00BB5B7D"/>
    <w:rsid w:val="00BB66B3"/>
    <w:rsid w:val="00BB6737"/>
    <w:rsid w:val="00BB6804"/>
    <w:rsid w:val="00BC1E00"/>
    <w:rsid w:val="00BC20CA"/>
    <w:rsid w:val="00BC2FE5"/>
    <w:rsid w:val="00BC54C1"/>
    <w:rsid w:val="00BC5AE8"/>
    <w:rsid w:val="00BC6554"/>
    <w:rsid w:val="00BC6619"/>
    <w:rsid w:val="00BC6681"/>
    <w:rsid w:val="00BD0EA2"/>
    <w:rsid w:val="00BD1E9F"/>
    <w:rsid w:val="00BD20DC"/>
    <w:rsid w:val="00BD44BB"/>
    <w:rsid w:val="00BD4A4F"/>
    <w:rsid w:val="00BD5D35"/>
    <w:rsid w:val="00BD6205"/>
    <w:rsid w:val="00BD78EA"/>
    <w:rsid w:val="00BE0263"/>
    <w:rsid w:val="00BE02CA"/>
    <w:rsid w:val="00BE06A0"/>
    <w:rsid w:val="00BE0A33"/>
    <w:rsid w:val="00BE12B4"/>
    <w:rsid w:val="00BE1AA4"/>
    <w:rsid w:val="00BE2F4C"/>
    <w:rsid w:val="00BE6B6C"/>
    <w:rsid w:val="00BE7630"/>
    <w:rsid w:val="00BF0883"/>
    <w:rsid w:val="00BF132F"/>
    <w:rsid w:val="00BF1C56"/>
    <w:rsid w:val="00BF1F9C"/>
    <w:rsid w:val="00BF2A9F"/>
    <w:rsid w:val="00BF2C69"/>
    <w:rsid w:val="00BF40B7"/>
    <w:rsid w:val="00BF48C9"/>
    <w:rsid w:val="00BF508B"/>
    <w:rsid w:val="00BF51DB"/>
    <w:rsid w:val="00BF55FD"/>
    <w:rsid w:val="00BF5651"/>
    <w:rsid w:val="00BF5A06"/>
    <w:rsid w:val="00BF6665"/>
    <w:rsid w:val="00BF77FA"/>
    <w:rsid w:val="00C00432"/>
    <w:rsid w:val="00C00744"/>
    <w:rsid w:val="00C01AEC"/>
    <w:rsid w:val="00C01F51"/>
    <w:rsid w:val="00C02257"/>
    <w:rsid w:val="00C0260C"/>
    <w:rsid w:val="00C0284D"/>
    <w:rsid w:val="00C02A53"/>
    <w:rsid w:val="00C03D5E"/>
    <w:rsid w:val="00C0413C"/>
    <w:rsid w:val="00C044FB"/>
    <w:rsid w:val="00C0678E"/>
    <w:rsid w:val="00C073CA"/>
    <w:rsid w:val="00C07FA8"/>
    <w:rsid w:val="00C10515"/>
    <w:rsid w:val="00C112EC"/>
    <w:rsid w:val="00C11865"/>
    <w:rsid w:val="00C11D63"/>
    <w:rsid w:val="00C11F35"/>
    <w:rsid w:val="00C1377E"/>
    <w:rsid w:val="00C13C88"/>
    <w:rsid w:val="00C13CAD"/>
    <w:rsid w:val="00C13E5B"/>
    <w:rsid w:val="00C13F3B"/>
    <w:rsid w:val="00C14350"/>
    <w:rsid w:val="00C14BF6"/>
    <w:rsid w:val="00C15083"/>
    <w:rsid w:val="00C15403"/>
    <w:rsid w:val="00C15477"/>
    <w:rsid w:val="00C15E5F"/>
    <w:rsid w:val="00C1739F"/>
    <w:rsid w:val="00C174B5"/>
    <w:rsid w:val="00C2113B"/>
    <w:rsid w:val="00C21CAA"/>
    <w:rsid w:val="00C23025"/>
    <w:rsid w:val="00C23A11"/>
    <w:rsid w:val="00C24B95"/>
    <w:rsid w:val="00C25913"/>
    <w:rsid w:val="00C26A64"/>
    <w:rsid w:val="00C273D0"/>
    <w:rsid w:val="00C30E1D"/>
    <w:rsid w:val="00C318DD"/>
    <w:rsid w:val="00C33FD7"/>
    <w:rsid w:val="00C34599"/>
    <w:rsid w:val="00C35362"/>
    <w:rsid w:val="00C357DB"/>
    <w:rsid w:val="00C35854"/>
    <w:rsid w:val="00C36DEC"/>
    <w:rsid w:val="00C3724A"/>
    <w:rsid w:val="00C37743"/>
    <w:rsid w:val="00C37F3C"/>
    <w:rsid w:val="00C404FF"/>
    <w:rsid w:val="00C422DF"/>
    <w:rsid w:val="00C426FB"/>
    <w:rsid w:val="00C443A7"/>
    <w:rsid w:val="00C44EBC"/>
    <w:rsid w:val="00C45F1C"/>
    <w:rsid w:val="00C507A8"/>
    <w:rsid w:val="00C54994"/>
    <w:rsid w:val="00C553AA"/>
    <w:rsid w:val="00C5556B"/>
    <w:rsid w:val="00C56160"/>
    <w:rsid w:val="00C565CB"/>
    <w:rsid w:val="00C57CFF"/>
    <w:rsid w:val="00C606A9"/>
    <w:rsid w:val="00C609EA"/>
    <w:rsid w:val="00C60B37"/>
    <w:rsid w:val="00C61FC8"/>
    <w:rsid w:val="00C63F6A"/>
    <w:rsid w:val="00C64224"/>
    <w:rsid w:val="00C64EA7"/>
    <w:rsid w:val="00C654F8"/>
    <w:rsid w:val="00C65C88"/>
    <w:rsid w:val="00C66BFF"/>
    <w:rsid w:val="00C7008C"/>
    <w:rsid w:val="00C70387"/>
    <w:rsid w:val="00C71141"/>
    <w:rsid w:val="00C72892"/>
    <w:rsid w:val="00C73576"/>
    <w:rsid w:val="00C760FD"/>
    <w:rsid w:val="00C76620"/>
    <w:rsid w:val="00C7679C"/>
    <w:rsid w:val="00C767C5"/>
    <w:rsid w:val="00C76FF9"/>
    <w:rsid w:val="00C77126"/>
    <w:rsid w:val="00C77ACB"/>
    <w:rsid w:val="00C80134"/>
    <w:rsid w:val="00C80172"/>
    <w:rsid w:val="00C80C17"/>
    <w:rsid w:val="00C8314B"/>
    <w:rsid w:val="00C83307"/>
    <w:rsid w:val="00C863E4"/>
    <w:rsid w:val="00C92BD2"/>
    <w:rsid w:val="00C934FC"/>
    <w:rsid w:val="00C949D3"/>
    <w:rsid w:val="00C95F1F"/>
    <w:rsid w:val="00C96017"/>
    <w:rsid w:val="00C960B9"/>
    <w:rsid w:val="00C976C5"/>
    <w:rsid w:val="00C97C19"/>
    <w:rsid w:val="00CA1271"/>
    <w:rsid w:val="00CA19E4"/>
    <w:rsid w:val="00CA26B6"/>
    <w:rsid w:val="00CA4284"/>
    <w:rsid w:val="00CA481C"/>
    <w:rsid w:val="00CA51DF"/>
    <w:rsid w:val="00CA543D"/>
    <w:rsid w:val="00CA554F"/>
    <w:rsid w:val="00CA5BBA"/>
    <w:rsid w:val="00CA6CAB"/>
    <w:rsid w:val="00CA6D19"/>
    <w:rsid w:val="00CB08B8"/>
    <w:rsid w:val="00CB0A1A"/>
    <w:rsid w:val="00CB18F7"/>
    <w:rsid w:val="00CB1A0B"/>
    <w:rsid w:val="00CB1D70"/>
    <w:rsid w:val="00CB3834"/>
    <w:rsid w:val="00CB3CCB"/>
    <w:rsid w:val="00CB443F"/>
    <w:rsid w:val="00CB508D"/>
    <w:rsid w:val="00CB55DE"/>
    <w:rsid w:val="00CB603E"/>
    <w:rsid w:val="00CB7172"/>
    <w:rsid w:val="00CC1712"/>
    <w:rsid w:val="00CC282B"/>
    <w:rsid w:val="00CC300C"/>
    <w:rsid w:val="00CC49C3"/>
    <w:rsid w:val="00CC49EF"/>
    <w:rsid w:val="00CC4D95"/>
    <w:rsid w:val="00CC687C"/>
    <w:rsid w:val="00CC6D99"/>
    <w:rsid w:val="00CD0880"/>
    <w:rsid w:val="00CD2065"/>
    <w:rsid w:val="00CD3110"/>
    <w:rsid w:val="00CD328D"/>
    <w:rsid w:val="00CD4978"/>
    <w:rsid w:val="00CD4B51"/>
    <w:rsid w:val="00CD6C11"/>
    <w:rsid w:val="00CD7EE1"/>
    <w:rsid w:val="00CD7F48"/>
    <w:rsid w:val="00CE0990"/>
    <w:rsid w:val="00CE1059"/>
    <w:rsid w:val="00CE1B09"/>
    <w:rsid w:val="00CE2421"/>
    <w:rsid w:val="00CE298C"/>
    <w:rsid w:val="00CE2AC2"/>
    <w:rsid w:val="00CE30B5"/>
    <w:rsid w:val="00CE3F38"/>
    <w:rsid w:val="00CE4BC4"/>
    <w:rsid w:val="00CE4FDF"/>
    <w:rsid w:val="00CE5D92"/>
    <w:rsid w:val="00CE5FE4"/>
    <w:rsid w:val="00CE67C0"/>
    <w:rsid w:val="00CE7310"/>
    <w:rsid w:val="00CF2018"/>
    <w:rsid w:val="00CF213B"/>
    <w:rsid w:val="00CF21FB"/>
    <w:rsid w:val="00CF31ED"/>
    <w:rsid w:val="00CF3626"/>
    <w:rsid w:val="00CF55AB"/>
    <w:rsid w:val="00CF57A9"/>
    <w:rsid w:val="00CF703A"/>
    <w:rsid w:val="00D009EC"/>
    <w:rsid w:val="00D02867"/>
    <w:rsid w:val="00D02A55"/>
    <w:rsid w:val="00D03AE4"/>
    <w:rsid w:val="00D04734"/>
    <w:rsid w:val="00D0491B"/>
    <w:rsid w:val="00D06A9A"/>
    <w:rsid w:val="00D0709C"/>
    <w:rsid w:val="00D078C0"/>
    <w:rsid w:val="00D101B9"/>
    <w:rsid w:val="00D11133"/>
    <w:rsid w:val="00D11B9D"/>
    <w:rsid w:val="00D12FF0"/>
    <w:rsid w:val="00D13102"/>
    <w:rsid w:val="00D133B7"/>
    <w:rsid w:val="00D13A06"/>
    <w:rsid w:val="00D13FA1"/>
    <w:rsid w:val="00D1410B"/>
    <w:rsid w:val="00D169D7"/>
    <w:rsid w:val="00D17C6F"/>
    <w:rsid w:val="00D205CD"/>
    <w:rsid w:val="00D2405D"/>
    <w:rsid w:val="00D2500A"/>
    <w:rsid w:val="00D2684B"/>
    <w:rsid w:val="00D272EC"/>
    <w:rsid w:val="00D2753A"/>
    <w:rsid w:val="00D27C7B"/>
    <w:rsid w:val="00D3013E"/>
    <w:rsid w:val="00D30EF2"/>
    <w:rsid w:val="00D316D0"/>
    <w:rsid w:val="00D31C28"/>
    <w:rsid w:val="00D337DE"/>
    <w:rsid w:val="00D339D9"/>
    <w:rsid w:val="00D33B68"/>
    <w:rsid w:val="00D348DA"/>
    <w:rsid w:val="00D34D08"/>
    <w:rsid w:val="00D34F61"/>
    <w:rsid w:val="00D35D70"/>
    <w:rsid w:val="00D40A54"/>
    <w:rsid w:val="00D40CD1"/>
    <w:rsid w:val="00D414FD"/>
    <w:rsid w:val="00D41CC0"/>
    <w:rsid w:val="00D423AE"/>
    <w:rsid w:val="00D431AC"/>
    <w:rsid w:val="00D45B98"/>
    <w:rsid w:val="00D4693D"/>
    <w:rsid w:val="00D50CD0"/>
    <w:rsid w:val="00D52430"/>
    <w:rsid w:val="00D5281C"/>
    <w:rsid w:val="00D52FF7"/>
    <w:rsid w:val="00D546CD"/>
    <w:rsid w:val="00D54E1D"/>
    <w:rsid w:val="00D550BB"/>
    <w:rsid w:val="00D554D0"/>
    <w:rsid w:val="00D568CA"/>
    <w:rsid w:val="00D571B7"/>
    <w:rsid w:val="00D57919"/>
    <w:rsid w:val="00D57B57"/>
    <w:rsid w:val="00D57CA1"/>
    <w:rsid w:val="00D57DBE"/>
    <w:rsid w:val="00D6140C"/>
    <w:rsid w:val="00D625D4"/>
    <w:rsid w:val="00D629AA"/>
    <w:rsid w:val="00D63A26"/>
    <w:rsid w:val="00D64CA4"/>
    <w:rsid w:val="00D65075"/>
    <w:rsid w:val="00D66A41"/>
    <w:rsid w:val="00D70375"/>
    <w:rsid w:val="00D70583"/>
    <w:rsid w:val="00D71560"/>
    <w:rsid w:val="00D72329"/>
    <w:rsid w:val="00D745A0"/>
    <w:rsid w:val="00D74941"/>
    <w:rsid w:val="00D76078"/>
    <w:rsid w:val="00D7684F"/>
    <w:rsid w:val="00D77223"/>
    <w:rsid w:val="00D77488"/>
    <w:rsid w:val="00D80154"/>
    <w:rsid w:val="00D804FE"/>
    <w:rsid w:val="00D81CB3"/>
    <w:rsid w:val="00D84127"/>
    <w:rsid w:val="00D845DD"/>
    <w:rsid w:val="00D85C90"/>
    <w:rsid w:val="00D866C4"/>
    <w:rsid w:val="00D87542"/>
    <w:rsid w:val="00D9291B"/>
    <w:rsid w:val="00D92BCF"/>
    <w:rsid w:val="00D92EEC"/>
    <w:rsid w:val="00D92F8C"/>
    <w:rsid w:val="00D93328"/>
    <w:rsid w:val="00D93A28"/>
    <w:rsid w:val="00D944A6"/>
    <w:rsid w:val="00D9462B"/>
    <w:rsid w:val="00D948B2"/>
    <w:rsid w:val="00D94C23"/>
    <w:rsid w:val="00D9549B"/>
    <w:rsid w:val="00D9734E"/>
    <w:rsid w:val="00DA081C"/>
    <w:rsid w:val="00DA1BD4"/>
    <w:rsid w:val="00DA1F5A"/>
    <w:rsid w:val="00DA2346"/>
    <w:rsid w:val="00DA39FD"/>
    <w:rsid w:val="00DA53F1"/>
    <w:rsid w:val="00DA6B2C"/>
    <w:rsid w:val="00DA77E9"/>
    <w:rsid w:val="00DB0621"/>
    <w:rsid w:val="00DB1C40"/>
    <w:rsid w:val="00DB249B"/>
    <w:rsid w:val="00DB2D47"/>
    <w:rsid w:val="00DB3691"/>
    <w:rsid w:val="00DB4BA8"/>
    <w:rsid w:val="00DB50A1"/>
    <w:rsid w:val="00DB56C8"/>
    <w:rsid w:val="00DB5E77"/>
    <w:rsid w:val="00DB5F50"/>
    <w:rsid w:val="00DB73DA"/>
    <w:rsid w:val="00DC0585"/>
    <w:rsid w:val="00DC0787"/>
    <w:rsid w:val="00DC2F00"/>
    <w:rsid w:val="00DC3CC8"/>
    <w:rsid w:val="00DC3EAF"/>
    <w:rsid w:val="00DC67D1"/>
    <w:rsid w:val="00DC6962"/>
    <w:rsid w:val="00DC6CA3"/>
    <w:rsid w:val="00DD03B5"/>
    <w:rsid w:val="00DD09DD"/>
    <w:rsid w:val="00DD0C7D"/>
    <w:rsid w:val="00DD2A78"/>
    <w:rsid w:val="00DD32E9"/>
    <w:rsid w:val="00DD4CF8"/>
    <w:rsid w:val="00DD5AED"/>
    <w:rsid w:val="00DD5AF9"/>
    <w:rsid w:val="00DD5BDC"/>
    <w:rsid w:val="00DD64A4"/>
    <w:rsid w:val="00DD69DA"/>
    <w:rsid w:val="00DD7025"/>
    <w:rsid w:val="00DD7090"/>
    <w:rsid w:val="00DD73A2"/>
    <w:rsid w:val="00DD77EB"/>
    <w:rsid w:val="00DD7C82"/>
    <w:rsid w:val="00DE064C"/>
    <w:rsid w:val="00DE1A7A"/>
    <w:rsid w:val="00DE2689"/>
    <w:rsid w:val="00DE2CCE"/>
    <w:rsid w:val="00DE3089"/>
    <w:rsid w:val="00DE34ED"/>
    <w:rsid w:val="00DE4009"/>
    <w:rsid w:val="00DE4100"/>
    <w:rsid w:val="00DE47A2"/>
    <w:rsid w:val="00DE4B15"/>
    <w:rsid w:val="00DE6968"/>
    <w:rsid w:val="00DE7D87"/>
    <w:rsid w:val="00DE7FBC"/>
    <w:rsid w:val="00DF18EA"/>
    <w:rsid w:val="00DF1916"/>
    <w:rsid w:val="00DF40C7"/>
    <w:rsid w:val="00DF41A0"/>
    <w:rsid w:val="00DF5367"/>
    <w:rsid w:val="00DF5667"/>
    <w:rsid w:val="00DF57A9"/>
    <w:rsid w:val="00DF79C5"/>
    <w:rsid w:val="00E02EB4"/>
    <w:rsid w:val="00E030E3"/>
    <w:rsid w:val="00E0396D"/>
    <w:rsid w:val="00E0399C"/>
    <w:rsid w:val="00E049F8"/>
    <w:rsid w:val="00E06583"/>
    <w:rsid w:val="00E10DAF"/>
    <w:rsid w:val="00E11003"/>
    <w:rsid w:val="00E13EB0"/>
    <w:rsid w:val="00E14AA5"/>
    <w:rsid w:val="00E14FEE"/>
    <w:rsid w:val="00E22CA5"/>
    <w:rsid w:val="00E22DA2"/>
    <w:rsid w:val="00E2361C"/>
    <w:rsid w:val="00E243F5"/>
    <w:rsid w:val="00E246E8"/>
    <w:rsid w:val="00E25DE2"/>
    <w:rsid w:val="00E25E9A"/>
    <w:rsid w:val="00E302F3"/>
    <w:rsid w:val="00E3091B"/>
    <w:rsid w:val="00E30DB5"/>
    <w:rsid w:val="00E3191A"/>
    <w:rsid w:val="00E32BED"/>
    <w:rsid w:val="00E333E2"/>
    <w:rsid w:val="00E33A49"/>
    <w:rsid w:val="00E345BD"/>
    <w:rsid w:val="00E34748"/>
    <w:rsid w:val="00E3487D"/>
    <w:rsid w:val="00E34ADF"/>
    <w:rsid w:val="00E3605C"/>
    <w:rsid w:val="00E375B1"/>
    <w:rsid w:val="00E37E7B"/>
    <w:rsid w:val="00E400B0"/>
    <w:rsid w:val="00E40B64"/>
    <w:rsid w:val="00E41169"/>
    <w:rsid w:val="00E4156A"/>
    <w:rsid w:val="00E41E70"/>
    <w:rsid w:val="00E42C7C"/>
    <w:rsid w:val="00E44DF7"/>
    <w:rsid w:val="00E460E3"/>
    <w:rsid w:val="00E4727D"/>
    <w:rsid w:val="00E47FC4"/>
    <w:rsid w:val="00E5294D"/>
    <w:rsid w:val="00E53F71"/>
    <w:rsid w:val="00E542A2"/>
    <w:rsid w:val="00E56897"/>
    <w:rsid w:val="00E56B01"/>
    <w:rsid w:val="00E57760"/>
    <w:rsid w:val="00E60D09"/>
    <w:rsid w:val="00E61884"/>
    <w:rsid w:val="00E61BFE"/>
    <w:rsid w:val="00E644C6"/>
    <w:rsid w:val="00E65C40"/>
    <w:rsid w:val="00E66A4F"/>
    <w:rsid w:val="00E66D46"/>
    <w:rsid w:val="00E67432"/>
    <w:rsid w:val="00E67982"/>
    <w:rsid w:val="00E67DE0"/>
    <w:rsid w:val="00E67F6E"/>
    <w:rsid w:val="00E70261"/>
    <w:rsid w:val="00E70307"/>
    <w:rsid w:val="00E7037B"/>
    <w:rsid w:val="00E72532"/>
    <w:rsid w:val="00E72CD0"/>
    <w:rsid w:val="00E72D7A"/>
    <w:rsid w:val="00E7439A"/>
    <w:rsid w:val="00E759CF"/>
    <w:rsid w:val="00E75CE3"/>
    <w:rsid w:val="00E775DC"/>
    <w:rsid w:val="00E77878"/>
    <w:rsid w:val="00E778D4"/>
    <w:rsid w:val="00E77C23"/>
    <w:rsid w:val="00E81D67"/>
    <w:rsid w:val="00E82240"/>
    <w:rsid w:val="00E822E0"/>
    <w:rsid w:val="00E83967"/>
    <w:rsid w:val="00E83C58"/>
    <w:rsid w:val="00E83F24"/>
    <w:rsid w:val="00E84202"/>
    <w:rsid w:val="00E84899"/>
    <w:rsid w:val="00E849E1"/>
    <w:rsid w:val="00E84D36"/>
    <w:rsid w:val="00E856BC"/>
    <w:rsid w:val="00E86510"/>
    <w:rsid w:val="00E8669D"/>
    <w:rsid w:val="00E87E18"/>
    <w:rsid w:val="00E90498"/>
    <w:rsid w:val="00E91636"/>
    <w:rsid w:val="00E918A3"/>
    <w:rsid w:val="00E92BDF"/>
    <w:rsid w:val="00E9316C"/>
    <w:rsid w:val="00E94398"/>
    <w:rsid w:val="00E949E6"/>
    <w:rsid w:val="00E95585"/>
    <w:rsid w:val="00E95600"/>
    <w:rsid w:val="00E95C44"/>
    <w:rsid w:val="00EA1164"/>
    <w:rsid w:val="00EA1CFE"/>
    <w:rsid w:val="00EA300A"/>
    <w:rsid w:val="00EA4A25"/>
    <w:rsid w:val="00EA59F5"/>
    <w:rsid w:val="00EA67CC"/>
    <w:rsid w:val="00EA732B"/>
    <w:rsid w:val="00EB0435"/>
    <w:rsid w:val="00EB0DDE"/>
    <w:rsid w:val="00EB1C41"/>
    <w:rsid w:val="00EB276D"/>
    <w:rsid w:val="00EB4012"/>
    <w:rsid w:val="00EB61F3"/>
    <w:rsid w:val="00EB78BB"/>
    <w:rsid w:val="00EC0B52"/>
    <w:rsid w:val="00EC0D69"/>
    <w:rsid w:val="00EC1D90"/>
    <w:rsid w:val="00EC31C8"/>
    <w:rsid w:val="00EC34C1"/>
    <w:rsid w:val="00EC3C08"/>
    <w:rsid w:val="00EC3C0B"/>
    <w:rsid w:val="00EC43A8"/>
    <w:rsid w:val="00EC4DC6"/>
    <w:rsid w:val="00EC4DCA"/>
    <w:rsid w:val="00EC5BA4"/>
    <w:rsid w:val="00EC7C82"/>
    <w:rsid w:val="00ED07C5"/>
    <w:rsid w:val="00ED0CFA"/>
    <w:rsid w:val="00ED0EE0"/>
    <w:rsid w:val="00ED139E"/>
    <w:rsid w:val="00ED3D2A"/>
    <w:rsid w:val="00ED3EEC"/>
    <w:rsid w:val="00ED40F0"/>
    <w:rsid w:val="00ED47F5"/>
    <w:rsid w:val="00ED51F0"/>
    <w:rsid w:val="00ED7226"/>
    <w:rsid w:val="00ED73EF"/>
    <w:rsid w:val="00EE1518"/>
    <w:rsid w:val="00EE245C"/>
    <w:rsid w:val="00EE2CFE"/>
    <w:rsid w:val="00EE3D53"/>
    <w:rsid w:val="00EE4303"/>
    <w:rsid w:val="00EE4FCB"/>
    <w:rsid w:val="00EE6A64"/>
    <w:rsid w:val="00EE7009"/>
    <w:rsid w:val="00EE7F63"/>
    <w:rsid w:val="00EF232A"/>
    <w:rsid w:val="00EF2403"/>
    <w:rsid w:val="00EF2BCA"/>
    <w:rsid w:val="00EF338D"/>
    <w:rsid w:val="00EF3C5B"/>
    <w:rsid w:val="00EF402D"/>
    <w:rsid w:val="00EF4F28"/>
    <w:rsid w:val="00F00100"/>
    <w:rsid w:val="00F00C8D"/>
    <w:rsid w:val="00F01BC6"/>
    <w:rsid w:val="00F02714"/>
    <w:rsid w:val="00F03448"/>
    <w:rsid w:val="00F03CE1"/>
    <w:rsid w:val="00F03D16"/>
    <w:rsid w:val="00F04DFB"/>
    <w:rsid w:val="00F052DC"/>
    <w:rsid w:val="00F0736B"/>
    <w:rsid w:val="00F07934"/>
    <w:rsid w:val="00F108E3"/>
    <w:rsid w:val="00F1091F"/>
    <w:rsid w:val="00F10B24"/>
    <w:rsid w:val="00F11336"/>
    <w:rsid w:val="00F115EC"/>
    <w:rsid w:val="00F12173"/>
    <w:rsid w:val="00F12396"/>
    <w:rsid w:val="00F125DB"/>
    <w:rsid w:val="00F13E33"/>
    <w:rsid w:val="00F14548"/>
    <w:rsid w:val="00F159FB"/>
    <w:rsid w:val="00F15EF9"/>
    <w:rsid w:val="00F163DA"/>
    <w:rsid w:val="00F2007A"/>
    <w:rsid w:val="00F20889"/>
    <w:rsid w:val="00F21E43"/>
    <w:rsid w:val="00F2235A"/>
    <w:rsid w:val="00F22CB3"/>
    <w:rsid w:val="00F22D0E"/>
    <w:rsid w:val="00F23713"/>
    <w:rsid w:val="00F249CF"/>
    <w:rsid w:val="00F2756A"/>
    <w:rsid w:val="00F27E2F"/>
    <w:rsid w:val="00F31C3E"/>
    <w:rsid w:val="00F3212D"/>
    <w:rsid w:val="00F321D0"/>
    <w:rsid w:val="00F32A4F"/>
    <w:rsid w:val="00F335C8"/>
    <w:rsid w:val="00F33768"/>
    <w:rsid w:val="00F34FB3"/>
    <w:rsid w:val="00F35063"/>
    <w:rsid w:val="00F35E3E"/>
    <w:rsid w:val="00F35EA3"/>
    <w:rsid w:val="00F35EF7"/>
    <w:rsid w:val="00F36E2C"/>
    <w:rsid w:val="00F40AE7"/>
    <w:rsid w:val="00F4217C"/>
    <w:rsid w:val="00F4244F"/>
    <w:rsid w:val="00F431E3"/>
    <w:rsid w:val="00F43D2F"/>
    <w:rsid w:val="00F448B6"/>
    <w:rsid w:val="00F44D46"/>
    <w:rsid w:val="00F45F99"/>
    <w:rsid w:val="00F4644F"/>
    <w:rsid w:val="00F46C2E"/>
    <w:rsid w:val="00F500CD"/>
    <w:rsid w:val="00F50FC0"/>
    <w:rsid w:val="00F51201"/>
    <w:rsid w:val="00F524B1"/>
    <w:rsid w:val="00F52660"/>
    <w:rsid w:val="00F528BC"/>
    <w:rsid w:val="00F53F84"/>
    <w:rsid w:val="00F540F5"/>
    <w:rsid w:val="00F542DD"/>
    <w:rsid w:val="00F55157"/>
    <w:rsid w:val="00F61765"/>
    <w:rsid w:val="00F61E3D"/>
    <w:rsid w:val="00F620B8"/>
    <w:rsid w:val="00F62C20"/>
    <w:rsid w:val="00F6327F"/>
    <w:rsid w:val="00F639B4"/>
    <w:rsid w:val="00F649E8"/>
    <w:rsid w:val="00F65816"/>
    <w:rsid w:val="00F676F0"/>
    <w:rsid w:val="00F7020F"/>
    <w:rsid w:val="00F73606"/>
    <w:rsid w:val="00F74926"/>
    <w:rsid w:val="00F75A8D"/>
    <w:rsid w:val="00F76362"/>
    <w:rsid w:val="00F7678E"/>
    <w:rsid w:val="00F76BA7"/>
    <w:rsid w:val="00F76D68"/>
    <w:rsid w:val="00F76E3B"/>
    <w:rsid w:val="00F76EDA"/>
    <w:rsid w:val="00F772A6"/>
    <w:rsid w:val="00F778FE"/>
    <w:rsid w:val="00F77D30"/>
    <w:rsid w:val="00F80293"/>
    <w:rsid w:val="00F80D24"/>
    <w:rsid w:val="00F813CB"/>
    <w:rsid w:val="00F82476"/>
    <w:rsid w:val="00F827F9"/>
    <w:rsid w:val="00F8366F"/>
    <w:rsid w:val="00F84CC6"/>
    <w:rsid w:val="00F85853"/>
    <w:rsid w:val="00F85C92"/>
    <w:rsid w:val="00F85EC2"/>
    <w:rsid w:val="00F867D2"/>
    <w:rsid w:val="00F87A88"/>
    <w:rsid w:val="00F87CD7"/>
    <w:rsid w:val="00F904A6"/>
    <w:rsid w:val="00F9173C"/>
    <w:rsid w:val="00F91E7C"/>
    <w:rsid w:val="00F9282B"/>
    <w:rsid w:val="00F93B79"/>
    <w:rsid w:val="00F93BA7"/>
    <w:rsid w:val="00F96118"/>
    <w:rsid w:val="00FA40AE"/>
    <w:rsid w:val="00FA56E5"/>
    <w:rsid w:val="00FA669D"/>
    <w:rsid w:val="00FB08C2"/>
    <w:rsid w:val="00FB106C"/>
    <w:rsid w:val="00FB1169"/>
    <w:rsid w:val="00FB156A"/>
    <w:rsid w:val="00FB1EAF"/>
    <w:rsid w:val="00FB3BD3"/>
    <w:rsid w:val="00FB3D60"/>
    <w:rsid w:val="00FB40B8"/>
    <w:rsid w:val="00FB51CB"/>
    <w:rsid w:val="00FB5841"/>
    <w:rsid w:val="00FB5D6C"/>
    <w:rsid w:val="00FB614F"/>
    <w:rsid w:val="00FB62C1"/>
    <w:rsid w:val="00FB62EF"/>
    <w:rsid w:val="00FB758B"/>
    <w:rsid w:val="00FB7E08"/>
    <w:rsid w:val="00FC138E"/>
    <w:rsid w:val="00FC18A6"/>
    <w:rsid w:val="00FC4F81"/>
    <w:rsid w:val="00FC6CB1"/>
    <w:rsid w:val="00FD1A24"/>
    <w:rsid w:val="00FD2910"/>
    <w:rsid w:val="00FD3CF4"/>
    <w:rsid w:val="00FD5DF5"/>
    <w:rsid w:val="00FD5FD5"/>
    <w:rsid w:val="00FE4890"/>
    <w:rsid w:val="00FE6C1E"/>
    <w:rsid w:val="00FE6C32"/>
    <w:rsid w:val="00FF01F0"/>
    <w:rsid w:val="00FF08F6"/>
    <w:rsid w:val="00FF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2E8A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toc 1" w:uiPriority="39"/>
    <w:lsdException w:name="annotation text" w:uiPriority="99"/>
    <w:lsdException w:name="annotation reference" w:uiPriority="99"/>
    <w:lsdException w:name="Hyperlink" w:uiPriority="99"/>
    <w:lsdException w:name="List Paragraph" w:uiPriority="34" w:qFormat="1"/>
  </w:latentStyles>
  <w:style w:type="paragraph" w:default="1" w:styleId="Normal">
    <w:name w:val="Normal"/>
    <w:qFormat/>
    <w:rsid w:val="002419C9"/>
    <w:rPr>
      <w:rFonts w:ascii="Verdana" w:hAnsi="Verdana" w:cs="Arial"/>
      <w:szCs w:val="22"/>
    </w:rPr>
  </w:style>
  <w:style w:type="paragraph" w:styleId="Heading1">
    <w:name w:val="heading 1"/>
    <w:aliases w:val="MAIN BODY HEADINGS (RED)"/>
    <w:basedOn w:val="Normal"/>
    <w:next w:val="Paragraphnumbered"/>
    <w:uiPriority w:val="9"/>
    <w:qFormat/>
    <w:rsid w:val="008A256F"/>
    <w:pPr>
      <w:keepNext/>
      <w:numPr>
        <w:numId w:val="1"/>
      </w:numPr>
      <w:spacing w:before="240" w:after="60"/>
      <w:outlineLvl w:val="0"/>
    </w:pPr>
    <w:rPr>
      <w:b/>
      <w:bCs/>
      <w:kern w:val="32"/>
      <w:szCs w:val="32"/>
    </w:rPr>
  </w:style>
  <w:style w:type="paragraph" w:styleId="Heading2">
    <w:name w:val="heading 2"/>
    <w:basedOn w:val="Normal"/>
    <w:next w:val="Paragraphnumbered"/>
    <w:qFormat/>
    <w:rsid w:val="00964515"/>
    <w:pPr>
      <w:numPr>
        <w:ilvl w:val="1"/>
        <w:numId w:val="1"/>
      </w:numPr>
      <w:tabs>
        <w:tab w:val="clear" w:pos="720"/>
        <w:tab w:val="num" w:pos="1430"/>
      </w:tabs>
      <w:spacing w:before="240" w:after="240"/>
      <w:ind w:left="1142"/>
      <w:outlineLvl w:val="1"/>
    </w:pPr>
    <w:rPr>
      <w:b/>
      <w:bCs/>
      <w:iCs/>
      <w:szCs w:val="28"/>
    </w:rPr>
  </w:style>
  <w:style w:type="paragraph" w:styleId="Heading3">
    <w:name w:val="heading 3"/>
    <w:basedOn w:val="Normal"/>
    <w:next w:val="Normal"/>
    <w:qFormat/>
    <w:rsid w:val="008A256F"/>
    <w:pPr>
      <w:keepNext/>
      <w:numPr>
        <w:ilvl w:val="2"/>
        <w:numId w:val="1"/>
      </w:numPr>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0B0672"/>
    <w:pPr>
      <w:spacing w:after="120"/>
    </w:pPr>
    <w:rPr>
      <w:sz w:val="32"/>
      <w:szCs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uiPriority w:val="39"/>
    <w:rsid w:val="00BE0A33"/>
    <w:rPr>
      <w:b/>
    </w:rPr>
  </w:style>
  <w:style w:type="paragraph" w:styleId="FootnoteText">
    <w:name w:val="footnote text"/>
    <w:basedOn w:val="Normal"/>
    <w:link w:val="FootnoteTextChar"/>
    <w:uiPriority w:val="99"/>
    <w:semiHidden/>
    <w:rsid w:val="00F827F9"/>
    <w:rPr>
      <w:sz w:val="16"/>
      <w:szCs w:val="20"/>
    </w:rPr>
  </w:style>
  <w:style w:type="character" w:styleId="FootnoteReference">
    <w:name w:val="footnote reference"/>
    <w:basedOn w:val="DefaultParagraphFont"/>
    <w:uiPriority w:val="99"/>
    <w:semiHidden/>
    <w:rsid w:val="00F827F9"/>
    <w:rPr>
      <w:vertAlign w:val="superscript"/>
    </w:rPr>
  </w:style>
  <w:style w:type="paragraph" w:customStyle="1" w:styleId="Paragraphnumbered">
    <w:name w:val="Paragraph (numbered)"/>
    <w:basedOn w:val="Heading2"/>
    <w:link w:val="ParagraphnumberedChar"/>
    <w:rsid w:val="003B3B03"/>
    <w:pPr>
      <w:tabs>
        <w:tab w:val="clear" w:pos="1430"/>
        <w:tab w:val="num" w:pos="720"/>
      </w:tabs>
      <w:ind w:left="432"/>
    </w:pPr>
    <w:rPr>
      <w:b w:val="0"/>
    </w:rPr>
  </w:style>
  <w:style w:type="paragraph" w:customStyle="1" w:styleId="SubHeading">
    <w:name w:val="Sub Heading"/>
    <w:basedOn w:val="Normal"/>
    <w:next w:val="Paragraphnumbered"/>
    <w:rsid w:val="00964515"/>
    <w:pPr>
      <w:spacing w:before="240" w:after="240"/>
    </w:pPr>
    <w:rPr>
      <w:sz w:val="22"/>
    </w:rPr>
  </w:style>
  <w:style w:type="paragraph" w:styleId="BodyText">
    <w:name w:val="Body Text"/>
    <w:basedOn w:val="Normal"/>
    <w:rsid w:val="00A670D6"/>
    <w:pPr>
      <w:spacing w:after="288"/>
    </w:pPr>
    <w:rPr>
      <w:rFonts w:ascii="Times New Roman" w:hAnsi="Times New Roman" w:cs="Times New Roman"/>
      <w:color w:val="000000"/>
      <w:szCs w:val="20"/>
    </w:rPr>
  </w:style>
  <w:style w:type="paragraph" w:customStyle="1" w:styleId="NumberedPara">
    <w:name w:val="Numbered Para"/>
    <w:basedOn w:val="Heading2"/>
    <w:rsid w:val="00F813CB"/>
    <w:rPr>
      <w:b w:val="0"/>
    </w:rPr>
  </w:style>
  <w:style w:type="paragraph" w:styleId="BalloonText">
    <w:name w:val="Balloon Text"/>
    <w:basedOn w:val="Normal"/>
    <w:semiHidden/>
    <w:rsid w:val="0017162E"/>
    <w:rPr>
      <w:rFonts w:ascii="Tahoma" w:hAnsi="Tahoma" w:cs="Tahoma"/>
      <w:sz w:val="16"/>
      <w:szCs w:val="16"/>
    </w:rPr>
  </w:style>
  <w:style w:type="paragraph" w:styleId="BlockText">
    <w:name w:val="Block Text"/>
    <w:basedOn w:val="Normal"/>
    <w:rsid w:val="00F76BA7"/>
    <w:pPr>
      <w:spacing w:after="120"/>
      <w:ind w:left="1440" w:right="1440"/>
    </w:pPr>
  </w:style>
  <w:style w:type="paragraph" w:styleId="BodyText2">
    <w:name w:val="Body Text 2"/>
    <w:basedOn w:val="Normal"/>
    <w:rsid w:val="00F76BA7"/>
    <w:pPr>
      <w:spacing w:after="120" w:line="480" w:lineRule="auto"/>
    </w:pPr>
  </w:style>
  <w:style w:type="paragraph" w:styleId="BodyText3">
    <w:name w:val="Body Text 3"/>
    <w:basedOn w:val="Normal"/>
    <w:rsid w:val="00F76BA7"/>
    <w:pPr>
      <w:spacing w:after="120"/>
    </w:pPr>
    <w:rPr>
      <w:sz w:val="16"/>
      <w:szCs w:val="16"/>
    </w:rPr>
  </w:style>
  <w:style w:type="paragraph" w:styleId="BodyTextFirstIndent">
    <w:name w:val="Body Text First Indent"/>
    <w:basedOn w:val="BodyText"/>
    <w:rsid w:val="00F76BA7"/>
    <w:pPr>
      <w:spacing w:after="120"/>
      <w:ind w:firstLine="210"/>
    </w:pPr>
    <w:rPr>
      <w:rFonts w:ascii="Verdana" w:hAnsi="Verdana" w:cs="Arial"/>
      <w:color w:val="auto"/>
      <w:sz w:val="20"/>
      <w:szCs w:val="22"/>
    </w:rPr>
  </w:style>
  <w:style w:type="paragraph" w:styleId="BodyTextIndent">
    <w:name w:val="Body Text Indent"/>
    <w:basedOn w:val="Normal"/>
    <w:rsid w:val="00F76BA7"/>
    <w:pPr>
      <w:spacing w:after="120"/>
      <w:ind w:left="283"/>
    </w:pPr>
  </w:style>
  <w:style w:type="paragraph" w:styleId="BodyTextFirstIndent2">
    <w:name w:val="Body Text First Indent 2"/>
    <w:basedOn w:val="BodyTextIndent"/>
    <w:rsid w:val="00F76BA7"/>
    <w:pPr>
      <w:ind w:firstLine="210"/>
    </w:pPr>
  </w:style>
  <w:style w:type="paragraph" w:styleId="BodyTextIndent2">
    <w:name w:val="Body Text Indent 2"/>
    <w:basedOn w:val="Normal"/>
    <w:rsid w:val="00F76BA7"/>
    <w:pPr>
      <w:spacing w:after="120" w:line="480" w:lineRule="auto"/>
      <w:ind w:left="283"/>
    </w:pPr>
  </w:style>
  <w:style w:type="paragraph" w:styleId="BodyTextIndent3">
    <w:name w:val="Body Text Indent 3"/>
    <w:basedOn w:val="Normal"/>
    <w:rsid w:val="00F76BA7"/>
    <w:pPr>
      <w:spacing w:after="120"/>
      <w:ind w:left="283"/>
    </w:pPr>
    <w:rPr>
      <w:sz w:val="16"/>
      <w:szCs w:val="16"/>
    </w:rPr>
  </w:style>
  <w:style w:type="paragraph" w:styleId="Caption">
    <w:name w:val="caption"/>
    <w:basedOn w:val="Normal"/>
    <w:next w:val="Normal"/>
    <w:autoRedefine/>
    <w:qFormat/>
    <w:rsid w:val="00041AA6"/>
    <w:pPr>
      <w:jc w:val="center"/>
    </w:pPr>
    <w:rPr>
      <w:bCs/>
      <w:i/>
      <w:sz w:val="18"/>
      <w:szCs w:val="20"/>
    </w:rPr>
  </w:style>
  <w:style w:type="paragraph" w:styleId="Closing">
    <w:name w:val="Closing"/>
    <w:basedOn w:val="Normal"/>
    <w:rsid w:val="00F76BA7"/>
    <w:pPr>
      <w:ind w:left="4252"/>
    </w:pPr>
  </w:style>
  <w:style w:type="paragraph" w:styleId="CommentText">
    <w:name w:val="annotation text"/>
    <w:basedOn w:val="Normal"/>
    <w:link w:val="CommentTextChar"/>
    <w:uiPriority w:val="99"/>
    <w:semiHidden/>
    <w:rsid w:val="00F76BA7"/>
    <w:rPr>
      <w:szCs w:val="20"/>
    </w:rPr>
  </w:style>
  <w:style w:type="paragraph" w:styleId="CommentSubject">
    <w:name w:val="annotation subject"/>
    <w:basedOn w:val="CommentText"/>
    <w:next w:val="CommentText"/>
    <w:semiHidden/>
    <w:rsid w:val="00F76BA7"/>
    <w:rPr>
      <w:b/>
      <w:bCs/>
    </w:rPr>
  </w:style>
  <w:style w:type="paragraph" w:styleId="Date">
    <w:name w:val="Date"/>
    <w:basedOn w:val="Normal"/>
    <w:next w:val="Normal"/>
    <w:rsid w:val="00F76BA7"/>
  </w:style>
  <w:style w:type="paragraph" w:styleId="DocumentMap">
    <w:name w:val="Document Map"/>
    <w:basedOn w:val="Normal"/>
    <w:semiHidden/>
    <w:rsid w:val="00F76BA7"/>
    <w:pPr>
      <w:shd w:val="clear" w:color="auto" w:fill="000080"/>
    </w:pPr>
    <w:rPr>
      <w:rFonts w:ascii="Tahoma" w:hAnsi="Tahoma" w:cs="Tahoma"/>
      <w:szCs w:val="20"/>
    </w:rPr>
  </w:style>
  <w:style w:type="paragraph" w:styleId="E-mailSignature">
    <w:name w:val="E-mail Signature"/>
    <w:basedOn w:val="Normal"/>
    <w:rsid w:val="00F76BA7"/>
  </w:style>
  <w:style w:type="paragraph" w:styleId="EndnoteText">
    <w:name w:val="endnote text"/>
    <w:basedOn w:val="Normal"/>
    <w:semiHidden/>
    <w:rsid w:val="00F76BA7"/>
    <w:rPr>
      <w:szCs w:val="20"/>
    </w:rPr>
  </w:style>
  <w:style w:type="paragraph" w:styleId="EnvelopeAddress">
    <w:name w:val="envelope address"/>
    <w:basedOn w:val="Normal"/>
    <w:rsid w:val="00F76BA7"/>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F76BA7"/>
    <w:rPr>
      <w:rFonts w:ascii="Arial" w:hAnsi="Arial"/>
      <w:szCs w:val="20"/>
    </w:rPr>
  </w:style>
  <w:style w:type="paragraph" w:styleId="HTMLAddress">
    <w:name w:val="HTML Address"/>
    <w:basedOn w:val="Normal"/>
    <w:rsid w:val="00F76BA7"/>
    <w:rPr>
      <w:i/>
      <w:iCs/>
    </w:rPr>
  </w:style>
  <w:style w:type="paragraph" w:styleId="HTMLPreformatted">
    <w:name w:val="HTML Preformatted"/>
    <w:basedOn w:val="Normal"/>
    <w:rsid w:val="00F76BA7"/>
    <w:rPr>
      <w:rFonts w:ascii="Courier New" w:hAnsi="Courier New" w:cs="Courier New"/>
      <w:szCs w:val="20"/>
    </w:rPr>
  </w:style>
  <w:style w:type="paragraph" w:styleId="Index1">
    <w:name w:val="index 1"/>
    <w:basedOn w:val="Normal"/>
    <w:next w:val="Normal"/>
    <w:semiHidden/>
    <w:rsid w:val="00F76BA7"/>
    <w:pPr>
      <w:ind w:left="200" w:hanging="200"/>
    </w:pPr>
  </w:style>
  <w:style w:type="paragraph" w:styleId="Index2">
    <w:name w:val="index 2"/>
    <w:basedOn w:val="Normal"/>
    <w:next w:val="Normal"/>
    <w:semiHidden/>
    <w:rsid w:val="00F76BA7"/>
    <w:pPr>
      <w:ind w:left="400" w:hanging="200"/>
    </w:pPr>
  </w:style>
  <w:style w:type="paragraph" w:styleId="Index3">
    <w:name w:val="index 3"/>
    <w:basedOn w:val="Normal"/>
    <w:next w:val="Normal"/>
    <w:semiHidden/>
    <w:rsid w:val="00F76BA7"/>
    <w:pPr>
      <w:ind w:left="600" w:hanging="200"/>
    </w:pPr>
  </w:style>
  <w:style w:type="paragraph" w:styleId="Index4">
    <w:name w:val="index 4"/>
    <w:basedOn w:val="Normal"/>
    <w:next w:val="Normal"/>
    <w:semiHidden/>
    <w:rsid w:val="00F76BA7"/>
    <w:pPr>
      <w:ind w:left="800" w:hanging="200"/>
    </w:pPr>
  </w:style>
  <w:style w:type="paragraph" w:styleId="Index5">
    <w:name w:val="index 5"/>
    <w:basedOn w:val="Normal"/>
    <w:next w:val="Normal"/>
    <w:semiHidden/>
    <w:rsid w:val="00F76BA7"/>
    <w:pPr>
      <w:ind w:left="1000" w:hanging="200"/>
    </w:pPr>
  </w:style>
  <w:style w:type="paragraph" w:styleId="Index6">
    <w:name w:val="index 6"/>
    <w:basedOn w:val="Normal"/>
    <w:next w:val="Normal"/>
    <w:semiHidden/>
    <w:rsid w:val="00F76BA7"/>
    <w:pPr>
      <w:ind w:left="1200" w:hanging="200"/>
    </w:pPr>
  </w:style>
  <w:style w:type="paragraph" w:styleId="Index7">
    <w:name w:val="index 7"/>
    <w:basedOn w:val="Normal"/>
    <w:next w:val="Normal"/>
    <w:semiHidden/>
    <w:rsid w:val="00F76BA7"/>
    <w:pPr>
      <w:ind w:left="1400" w:hanging="200"/>
    </w:pPr>
  </w:style>
  <w:style w:type="paragraph" w:styleId="Index8">
    <w:name w:val="index 8"/>
    <w:basedOn w:val="Normal"/>
    <w:next w:val="Normal"/>
    <w:semiHidden/>
    <w:rsid w:val="00F76BA7"/>
    <w:pPr>
      <w:ind w:left="1600" w:hanging="200"/>
    </w:pPr>
  </w:style>
  <w:style w:type="paragraph" w:styleId="Index9">
    <w:name w:val="index 9"/>
    <w:basedOn w:val="Normal"/>
    <w:next w:val="Normal"/>
    <w:semiHidden/>
    <w:rsid w:val="00F76BA7"/>
    <w:pPr>
      <w:ind w:left="1800" w:hanging="200"/>
    </w:pPr>
  </w:style>
  <w:style w:type="paragraph" w:styleId="IndexHeading">
    <w:name w:val="index heading"/>
    <w:basedOn w:val="Normal"/>
    <w:next w:val="Index1"/>
    <w:semiHidden/>
    <w:rsid w:val="00F76BA7"/>
    <w:rPr>
      <w:rFonts w:ascii="Arial" w:hAnsi="Arial"/>
      <w:b/>
      <w:bCs/>
    </w:rPr>
  </w:style>
  <w:style w:type="paragraph" w:styleId="List">
    <w:name w:val="List"/>
    <w:basedOn w:val="Normal"/>
    <w:rsid w:val="00F76BA7"/>
    <w:pPr>
      <w:ind w:left="283" w:hanging="283"/>
    </w:pPr>
  </w:style>
  <w:style w:type="paragraph" w:styleId="List2">
    <w:name w:val="List 2"/>
    <w:basedOn w:val="Normal"/>
    <w:rsid w:val="00F76BA7"/>
    <w:pPr>
      <w:ind w:left="566" w:hanging="283"/>
    </w:pPr>
  </w:style>
  <w:style w:type="paragraph" w:styleId="List3">
    <w:name w:val="List 3"/>
    <w:basedOn w:val="Normal"/>
    <w:rsid w:val="00F76BA7"/>
    <w:pPr>
      <w:ind w:left="849" w:hanging="283"/>
    </w:pPr>
  </w:style>
  <w:style w:type="paragraph" w:styleId="List4">
    <w:name w:val="List 4"/>
    <w:basedOn w:val="Normal"/>
    <w:rsid w:val="00F76BA7"/>
    <w:pPr>
      <w:ind w:left="1132" w:hanging="283"/>
    </w:pPr>
  </w:style>
  <w:style w:type="paragraph" w:styleId="List5">
    <w:name w:val="List 5"/>
    <w:basedOn w:val="Normal"/>
    <w:rsid w:val="00F76BA7"/>
    <w:pPr>
      <w:ind w:left="1415" w:hanging="283"/>
    </w:pPr>
  </w:style>
  <w:style w:type="paragraph" w:styleId="ListBullet">
    <w:name w:val="List Bullet"/>
    <w:basedOn w:val="Normal"/>
    <w:uiPriority w:val="99"/>
    <w:rsid w:val="00F76BA7"/>
    <w:pPr>
      <w:numPr>
        <w:numId w:val="2"/>
      </w:numPr>
    </w:pPr>
  </w:style>
  <w:style w:type="paragraph" w:styleId="ListBullet2">
    <w:name w:val="List Bullet 2"/>
    <w:basedOn w:val="Normal"/>
    <w:rsid w:val="00F76BA7"/>
    <w:pPr>
      <w:numPr>
        <w:numId w:val="3"/>
      </w:numPr>
    </w:pPr>
  </w:style>
  <w:style w:type="paragraph" w:styleId="ListBullet3">
    <w:name w:val="List Bullet 3"/>
    <w:basedOn w:val="Normal"/>
    <w:rsid w:val="00F76BA7"/>
    <w:pPr>
      <w:numPr>
        <w:numId w:val="4"/>
      </w:numPr>
    </w:pPr>
  </w:style>
  <w:style w:type="paragraph" w:styleId="ListBullet4">
    <w:name w:val="List Bullet 4"/>
    <w:basedOn w:val="Normal"/>
    <w:rsid w:val="00F76BA7"/>
    <w:pPr>
      <w:numPr>
        <w:numId w:val="5"/>
      </w:numPr>
    </w:pPr>
  </w:style>
  <w:style w:type="paragraph" w:styleId="ListBullet5">
    <w:name w:val="List Bullet 5"/>
    <w:basedOn w:val="Normal"/>
    <w:rsid w:val="00F76BA7"/>
    <w:pPr>
      <w:numPr>
        <w:numId w:val="6"/>
      </w:numPr>
    </w:pPr>
  </w:style>
  <w:style w:type="paragraph" w:styleId="ListContinue">
    <w:name w:val="List Continue"/>
    <w:basedOn w:val="Normal"/>
    <w:rsid w:val="00F76BA7"/>
    <w:pPr>
      <w:spacing w:after="120"/>
      <w:ind w:left="283"/>
    </w:pPr>
  </w:style>
  <w:style w:type="paragraph" w:styleId="ListContinue2">
    <w:name w:val="List Continue 2"/>
    <w:basedOn w:val="Normal"/>
    <w:rsid w:val="00F76BA7"/>
    <w:pPr>
      <w:spacing w:after="120"/>
      <w:ind w:left="566"/>
    </w:pPr>
  </w:style>
  <w:style w:type="paragraph" w:styleId="ListContinue3">
    <w:name w:val="List Continue 3"/>
    <w:basedOn w:val="Normal"/>
    <w:rsid w:val="00F76BA7"/>
    <w:pPr>
      <w:spacing w:after="120"/>
      <w:ind w:left="849"/>
    </w:pPr>
  </w:style>
  <w:style w:type="paragraph" w:styleId="ListContinue4">
    <w:name w:val="List Continue 4"/>
    <w:basedOn w:val="Normal"/>
    <w:rsid w:val="00F76BA7"/>
    <w:pPr>
      <w:spacing w:after="120"/>
      <w:ind w:left="1132"/>
    </w:pPr>
  </w:style>
  <w:style w:type="paragraph" w:styleId="ListContinue5">
    <w:name w:val="List Continue 5"/>
    <w:basedOn w:val="Normal"/>
    <w:rsid w:val="00F76BA7"/>
    <w:pPr>
      <w:spacing w:after="120"/>
      <w:ind w:left="1415"/>
    </w:pPr>
  </w:style>
  <w:style w:type="paragraph" w:styleId="ListNumber">
    <w:name w:val="List Number"/>
    <w:basedOn w:val="Normal"/>
    <w:rsid w:val="00F76BA7"/>
    <w:pPr>
      <w:numPr>
        <w:numId w:val="7"/>
      </w:numPr>
    </w:pPr>
  </w:style>
  <w:style w:type="paragraph" w:styleId="ListNumber2">
    <w:name w:val="List Number 2"/>
    <w:basedOn w:val="Normal"/>
    <w:rsid w:val="00F76BA7"/>
    <w:pPr>
      <w:numPr>
        <w:numId w:val="8"/>
      </w:numPr>
    </w:pPr>
  </w:style>
  <w:style w:type="paragraph" w:styleId="ListNumber3">
    <w:name w:val="List Number 3"/>
    <w:basedOn w:val="Normal"/>
    <w:rsid w:val="00F76BA7"/>
    <w:pPr>
      <w:numPr>
        <w:numId w:val="9"/>
      </w:numPr>
    </w:pPr>
  </w:style>
  <w:style w:type="paragraph" w:styleId="ListNumber4">
    <w:name w:val="List Number 4"/>
    <w:basedOn w:val="Normal"/>
    <w:rsid w:val="00F76BA7"/>
    <w:pPr>
      <w:numPr>
        <w:numId w:val="10"/>
      </w:numPr>
    </w:pPr>
  </w:style>
  <w:style w:type="paragraph" w:styleId="ListNumber5">
    <w:name w:val="List Number 5"/>
    <w:basedOn w:val="Normal"/>
    <w:rsid w:val="00F76BA7"/>
    <w:pPr>
      <w:numPr>
        <w:numId w:val="11"/>
      </w:numPr>
    </w:pPr>
  </w:style>
  <w:style w:type="paragraph" w:styleId="MacroText">
    <w:name w:val="macro"/>
    <w:semiHidden/>
    <w:rsid w:val="00F76B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76B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F76BA7"/>
    <w:rPr>
      <w:rFonts w:ascii="Times New Roman" w:hAnsi="Times New Roman" w:cs="Times New Roman"/>
      <w:szCs w:val="24"/>
    </w:rPr>
  </w:style>
  <w:style w:type="paragraph" w:styleId="NormalIndent">
    <w:name w:val="Normal Indent"/>
    <w:basedOn w:val="Normal"/>
    <w:rsid w:val="00F76BA7"/>
    <w:pPr>
      <w:ind w:left="720"/>
    </w:pPr>
  </w:style>
  <w:style w:type="paragraph" w:styleId="NoteHeading">
    <w:name w:val="Note Heading"/>
    <w:basedOn w:val="Normal"/>
    <w:next w:val="Normal"/>
    <w:rsid w:val="00F76BA7"/>
  </w:style>
  <w:style w:type="paragraph" w:styleId="PlainText">
    <w:name w:val="Plain Text"/>
    <w:basedOn w:val="Normal"/>
    <w:rsid w:val="00F76BA7"/>
    <w:rPr>
      <w:rFonts w:ascii="Courier New" w:hAnsi="Courier New" w:cs="Courier New"/>
      <w:szCs w:val="20"/>
    </w:rPr>
  </w:style>
  <w:style w:type="paragraph" w:styleId="Salutation">
    <w:name w:val="Salutation"/>
    <w:basedOn w:val="Normal"/>
    <w:next w:val="Normal"/>
    <w:rsid w:val="00F76BA7"/>
  </w:style>
  <w:style w:type="paragraph" w:styleId="Signature">
    <w:name w:val="Signature"/>
    <w:basedOn w:val="Normal"/>
    <w:rsid w:val="00F76BA7"/>
    <w:pPr>
      <w:ind w:left="4252"/>
    </w:pPr>
  </w:style>
  <w:style w:type="paragraph" w:styleId="Subtitle">
    <w:name w:val="Subtitle"/>
    <w:basedOn w:val="Normal"/>
    <w:qFormat/>
    <w:rsid w:val="00F76BA7"/>
    <w:pPr>
      <w:spacing w:after="60"/>
      <w:jc w:val="center"/>
      <w:outlineLvl w:val="1"/>
    </w:pPr>
    <w:rPr>
      <w:rFonts w:ascii="Arial" w:hAnsi="Arial"/>
      <w:szCs w:val="24"/>
    </w:rPr>
  </w:style>
  <w:style w:type="paragraph" w:styleId="TableofAuthorities">
    <w:name w:val="table of authorities"/>
    <w:basedOn w:val="Normal"/>
    <w:next w:val="Normal"/>
    <w:semiHidden/>
    <w:rsid w:val="00F76BA7"/>
    <w:pPr>
      <w:ind w:left="200" w:hanging="200"/>
    </w:pPr>
  </w:style>
  <w:style w:type="paragraph" w:styleId="TableofFigures">
    <w:name w:val="table of figures"/>
    <w:basedOn w:val="Normal"/>
    <w:next w:val="Normal"/>
    <w:semiHidden/>
    <w:rsid w:val="00F76BA7"/>
  </w:style>
  <w:style w:type="paragraph" w:styleId="Title">
    <w:name w:val="Title"/>
    <w:basedOn w:val="Normal"/>
    <w:qFormat/>
    <w:rsid w:val="00F76BA7"/>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F76BA7"/>
    <w:pPr>
      <w:spacing w:before="120"/>
    </w:pPr>
    <w:rPr>
      <w:rFonts w:ascii="Arial" w:hAnsi="Arial"/>
      <w:b/>
      <w:bCs/>
      <w:szCs w:val="24"/>
    </w:rPr>
  </w:style>
  <w:style w:type="paragraph" w:styleId="TOC4">
    <w:name w:val="toc 4"/>
    <w:basedOn w:val="Normal"/>
    <w:next w:val="Normal"/>
    <w:semiHidden/>
    <w:rsid w:val="00F76BA7"/>
    <w:pPr>
      <w:ind w:left="600"/>
    </w:pPr>
  </w:style>
  <w:style w:type="paragraph" w:styleId="TOC5">
    <w:name w:val="toc 5"/>
    <w:basedOn w:val="Normal"/>
    <w:next w:val="Normal"/>
    <w:semiHidden/>
    <w:rsid w:val="00F76BA7"/>
    <w:pPr>
      <w:ind w:left="800"/>
    </w:pPr>
  </w:style>
  <w:style w:type="paragraph" w:styleId="TOC6">
    <w:name w:val="toc 6"/>
    <w:basedOn w:val="Normal"/>
    <w:next w:val="Normal"/>
    <w:semiHidden/>
    <w:rsid w:val="00F76BA7"/>
    <w:pPr>
      <w:ind w:left="1000"/>
    </w:pPr>
  </w:style>
  <w:style w:type="paragraph" w:styleId="TOC7">
    <w:name w:val="toc 7"/>
    <w:basedOn w:val="Normal"/>
    <w:next w:val="Normal"/>
    <w:semiHidden/>
    <w:rsid w:val="00F76BA7"/>
    <w:pPr>
      <w:ind w:left="1200"/>
    </w:pPr>
  </w:style>
  <w:style w:type="paragraph" w:styleId="TOC8">
    <w:name w:val="toc 8"/>
    <w:basedOn w:val="Normal"/>
    <w:next w:val="Normal"/>
    <w:semiHidden/>
    <w:rsid w:val="00F76BA7"/>
    <w:pPr>
      <w:ind w:left="1400"/>
    </w:pPr>
  </w:style>
  <w:style w:type="paragraph" w:styleId="TOC9">
    <w:name w:val="toc 9"/>
    <w:basedOn w:val="Normal"/>
    <w:next w:val="Normal"/>
    <w:semiHidden/>
    <w:rsid w:val="00F76BA7"/>
    <w:pPr>
      <w:ind w:left="1600"/>
    </w:pPr>
  </w:style>
  <w:style w:type="character" w:customStyle="1" w:styleId="FooterChar">
    <w:name w:val="Footer Char"/>
    <w:basedOn w:val="DefaultParagraphFont"/>
    <w:link w:val="Footer"/>
    <w:uiPriority w:val="99"/>
    <w:rsid w:val="00805320"/>
    <w:rPr>
      <w:rFonts w:ascii="Verdana" w:hAnsi="Verdana" w:cs="Arial"/>
      <w:szCs w:val="22"/>
    </w:rPr>
  </w:style>
  <w:style w:type="paragraph" w:styleId="ListParagraph">
    <w:name w:val="List Paragraph"/>
    <w:basedOn w:val="Normal"/>
    <w:link w:val="ListParagraphChar"/>
    <w:uiPriority w:val="34"/>
    <w:qFormat/>
    <w:rsid w:val="00187F78"/>
    <w:pPr>
      <w:ind w:left="720"/>
      <w:contextualSpacing/>
    </w:pPr>
  </w:style>
  <w:style w:type="character" w:styleId="CommentReference">
    <w:name w:val="annotation reference"/>
    <w:basedOn w:val="DefaultParagraphFont"/>
    <w:uiPriority w:val="99"/>
    <w:rsid w:val="00913D41"/>
    <w:rPr>
      <w:sz w:val="16"/>
      <w:szCs w:val="16"/>
    </w:rPr>
  </w:style>
  <w:style w:type="character" w:customStyle="1" w:styleId="CommentTextChar">
    <w:name w:val="Comment Text Char"/>
    <w:basedOn w:val="DefaultParagraphFont"/>
    <w:link w:val="CommentText"/>
    <w:uiPriority w:val="99"/>
    <w:semiHidden/>
    <w:rsid w:val="00390ABF"/>
    <w:rPr>
      <w:rFonts w:ascii="Verdana" w:hAnsi="Verdana" w:cs="Arial"/>
    </w:rPr>
  </w:style>
  <w:style w:type="paragraph" w:styleId="Revision">
    <w:name w:val="Revision"/>
    <w:hidden/>
    <w:uiPriority w:val="71"/>
    <w:rsid w:val="00390ABF"/>
    <w:rPr>
      <w:rFonts w:ascii="Verdana" w:hAnsi="Verdana" w:cs="Arial"/>
      <w:szCs w:val="22"/>
    </w:rPr>
  </w:style>
  <w:style w:type="character" w:styleId="FollowedHyperlink">
    <w:name w:val="FollowedHyperlink"/>
    <w:basedOn w:val="DefaultParagraphFont"/>
    <w:rsid w:val="00B3505D"/>
    <w:rPr>
      <w:color w:val="800080" w:themeColor="followedHyperlink"/>
      <w:u w:val="single"/>
    </w:rPr>
  </w:style>
  <w:style w:type="character" w:customStyle="1" w:styleId="ListParagraphChar">
    <w:name w:val="List Paragraph Char"/>
    <w:basedOn w:val="DefaultParagraphFont"/>
    <w:link w:val="ListParagraph"/>
    <w:uiPriority w:val="34"/>
    <w:locked/>
    <w:rsid w:val="00C1377E"/>
    <w:rPr>
      <w:rFonts w:ascii="Verdana" w:hAnsi="Verdana" w:cs="Arial"/>
      <w:szCs w:val="22"/>
    </w:rPr>
  </w:style>
  <w:style w:type="paragraph" w:customStyle="1" w:styleId="Default">
    <w:name w:val="Default"/>
    <w:rsid w:val="00292A1D"/>
    <w:pPr>
      <w:autoSpaceDE w:val="0"/>
      <w:autoSpaceDN w:val="0"/>
      <w:adjustRightInd w:val="0"/>
    </w:pPr>
    <w:rPr>
      <w:rFonts w:ascii="Verdana" w:eastAsiaTheme="minorHAnsi" w:hAnsi="Verdana" w:cs="Verdana"/>
      <w:color w:val="000000"/>
      <w:lang w:eastAsia="en-US"/>
    </w:rPr>
  </w:style>
  <w:style w:type="character" w:customStyle="1" w:styleId="FootnoteTextChar">
    <w:name w:val="Footnote Text Char"/>
    <w:basedOn w:val="DefaultParagraphFont"/>
    <w:link w:val="FootnoteText"/>
    <w:uiPriority w:val="99"/>
    <w:semiHidden/>
    <w:rsid w:val="00DA081C"/>
    <w:rPr>
      <w:rFonts w:ascii="Verdana" w:hAnsi="Verdana" w:cs="Arial"/>
      <w:sz w:val="16"/>
    </w:rPr>
  </w:style>
  <w:style w:type="character" w:customStyle="1" w:styleId="ParagraphnumberedChar">
    <w:name w:val="Paragraph (numbered) Char"/>
    <w:basedOn w:val="DefaultParagraphFont"/>
    <w:link w:val="Paragraphnumbered"/>
    <w:rsid w:val="00DD4CF8"/>
    <w:rPr>
      <w:rFonts w:ascii="Verdana" w:hAnsi="Verdana" w:cs="Arial"/>
      <w:bCs/>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heading 1" w:uiPriority="9" w:qFormat="1"/>
    <w:lsdException w:name="heading 2" w:qFormat="1"/>
    <w:lsdException w:name="heading 3" w:qFormat="1"/>
    <w:lsdException w:name="toc 1" w:uiPriority="39"/>
    <w:lsdException w:name="annotation text" w:uiPriority="99"/>
    <w:lsdException w:name="annotation reference" w:uiPriority="99"/>
    <w:lsdException w:name="Hyperlink" w:uiPriority="99"/>
    <w:lsdException w:name="List Paragraph" w:uiPriority="34" w:qFormat="1"/>
  </w:latentStyles>
  <w:style w:type="paragraph" w:default="1" w:styleId="Normal">
    <w:name w:val="Normal"/>
    <w:qFormat/>
    <w:rsid w:val="002419C9"/>
    <w:rPr>
      <w:rFonts w:ascii="Verdana" w:hAnsi="Verdana" w:cs="Arial"/>
      <w:szCs w:val="22"/>
    </w:rPr>
  </w:style>
  <w:style w:type="paragraph" w:styleId="Heading1">
    <w:name w:val="heading 1"/>
    <w:aliases w:val="MAIN BODY HEADINGS (RED)"/>
    <w:basedOn w:val="Normal"/>
    <w:next w:val="Paragraphnumbered"/>
    <w:uiPriority w:val="9"/>
    <w:qFormat/>
    <w:rsid w:val="008A256F"/>
    <w:pPr>
      <w:keepNext/>
      <w:numPr>
        <w:numId w:val="1"/>
      </w:numPr>
      <w:spacing w:before="240" w:after="60"/>
      <w:outlineLvl w:val="0"/>
    </w:pPr>
    <w:rPr>
      <w:b/>
      <w:bCs/>
      <w:kern w:val="32"/>
      <w:szCs w:val="32"/>
    </w:rPr>
  </w:style>
  <w:style w:type="paragraph" w:styleId="Heading2">
    <w:name w:val="heading 2"/>
    <w:basedOn w:val="Normal"/>
    <w:next w:val="Paragraphnumbered"/>
    <w:qFormat/>
    <w:rsid w:val="00964515"/>
    <w:pPr>
      <w:numPr>
        <w:ilvl w:val="1"/>
        <w:numId w:val="1"/>
      </w:numPr>
      <w:tabs>
        <w:tab w:val="clear" w:pos="720"/>
        <w:tab w:val="num" w:pos="1430"/>
      </w:tabs>
      <w:spacing w:before="240" w:after="240"/>
      <w:ind w:left="1142"/>
      <w:outlineLvl w:val="1"/>
    </w:pPr>
    <w:rPr>
      <w:b/>
      <w:bCs/>
      <w:iCs/>
      <w:szCs w:val="28"/>
    </w:rPr>
  </w:style>
  <w:style w:type="paragraph" w:styleId="Heading3">
    <w:name w:val="heading 3"/>
    <w:basedOn w:val="Normal"/>
    <w:next w:val="Normal"/>
    <w:qFormat/>
    <w:rsid w:val="008A256F"/>
    <w:pPr>
      <w:keepNext/>
      <w:numPr>
        <w:ilvl w:val="2"/>
        <w:numId w:val="1"/>
      </w:numPr>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0B0672"/>
    <w:pPr>
      <w:spacing w:after="120"/>
    </w:pPr>
    <w:rPr>
      <w:sz w:val="32"/>
      <w:szCs w:val="32"/>
    </w:rPr>
  </w:style>
  <w:style w:type="table" w:styleId="TableGrid">
    <w:name w:val="Table Grid"/>
    <w:basedOn w:val="TableNormal"/>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uiPriority w:val="39"/>
    <w:rsid w:val="00BE0A33"/>
    <w:rPr>
      <w:b/>
    </w:rPr>
  </w:style>
  <w:style w:type="paragraph" w:styleId="FootnoteText">
    <w:name w:val="footnote text"/>
    <w:basedOn w:val="Normal"/>
    <w:link w:val="FootnoteTextChar"/>
    <w:uiPriority w:val="99"/>
    <w:semiHidden/>
    <w:rsid w:val="00F827F9"/>
    <w:rPr>
      <w:sz w:val="16"/>
      <w:szCs w:val="20"/>
    </w:rPr>
  </w:style>
  <w:style w:type="character" w:styleId="FootnoteReference">
    <w:name w:val="footnote reference"/>
    <w:basedOn w:val="DefaultParagraphFont"/>
    <w:uiPriority w:val="99"/>
    <w:semiHidden/>
    <w:rsid w:val="00F827F9"/>
    <w:rPr>
      <w:vertAlign w:val="superscript"/>
    </w:rPr>
  </w:style>
  <w:style w:type="paragraph" w:customStyle="1" w:styleId="Paragraphnumbered">
    <w:name w:val="Paragraph (numbered)"/>
    <w:basedOn w:val="Heading2"/>
    <w:link w:val="ParagraphnumberedChar"/>
    <w:rsid w:val="003B3B03"/>
    <w:pPr>
      <w:tabs>
        <w:tab w:val="clear" w:pos="1430"/>
        <w:tab w:val="num" w:pos="720"/>
      </w:tabs>
      <w:ind w:left="432"/>
    </w:pPr>
    <w:rPr>
      <w:b w:val="0"/>
    </w:rPr>
  </w:style>
  <w:style w:type="paragraph" w:customStyle="1" w:styleId="SubHeading">
    <w:name w:val="Sub Heading"/>
    <w:basedOn w:val="Normal"/>
    <w:next w:val="Paragraphnumbered"/>
    <w:rsid w:val="00964515"/>
    <w:pPr>
      <w:spacing w:before="240" w:after="240"/>
    </w:pPr>
    <w:rPr>
      <w:sz w:val="22"/>
    </w:rPr>
  </w:style>
  <w:style w:type="paragraph" w:styleId="BodyText">
    <w:name w:val="Body Text"/>
    <w:basedOn w:val="Normal"/>
    <w:rsid w:val="00A670D6"/>
    <w:pPr>
      <w:spacing w:after="288"/>
    </w:pPr>
    <w:rPr>
      <w:rFonts w:ascii="Times New Roman" w:hAnsi="Times New Roman" w:cs="Times New Roman"/>
      <w:color w:val="000000"/>
      <w:szCs w:val="20"/>
    </w:rPr>
  </w:style>
  <w:style w:type="paragraph" w:customStyle="1" w:styleId="NumberedPara">
    <w:name w:val="Numbered Para"/>
    <w:basedOn w:val="Heading2"/>
    <w:rsid w:val="00F813CB"/>
    <w:rPr>
      <w:b w:val="0"/>
    </w:rPr>
  </w:style>
  <w:style w:type="paragraph" w:styleId="BalloonText">
    <w:name w:val="Balloon Text"/>
    <w:basedOn w:val="Normal"/>
    <w:semiHidden/>
    <w:rsid w:val="0017162E"/>
    <w:rPr>
      <w:rFonts w:ascii="Tahoma" w:hAnsi="Tahoma" w:cs="Tahoma"/>
      <w:sz w:val="16"/>
      <w:szCs w:val="16"/>
    </w:rPr>
  </w:style>
  <w:style w:type="paragraph" w:styleId="BlockText">
    <w:name w:val="Block Text"/>
    <w:basedOn w:val="Normal"/>
    <w:rsid w:val="00F76BA7"/>
    <w:pPr>
      <w:spacing w:after="120"/>
      <w:ind w:left="1440" w:right="1440"/>
    </w:pPr>
  </w:style>
  <w:style w:type="paragraph" w:styleId="BodyText2">
    <w:name w:val="Body Text 2"/>
    <w:basedOn w:val="Normal"/>
    <w:rsid w:val="00F76BA7"/>
    <w:pPr>
      <w:spacing w:after="120" w:line="480" w:lineRule="auto"/>
    </w:pPr>
  </w:style>
  <w:style w:type="paragraph" w:styleId="BodyText3">
    <w:name w:val="Body Text 3"/>
    <w:basedOn w:val="Normal"/>
    <w:rsid w:val="00F76BA7"/>
    <w:pPr>
      <w:spacing w:after="120"/>
    </w:pPr>
    <w:rPr>
      <w:sz w:val="16"/>
      <w:szCs w:val="16"/>
    </w:rPr>
  </w:style>
  <w:style w:type="paragraph" w:styleId="BodyTextFirstIndent">
    <w:name w:val="Body Text First Indent"/>
    <w:basedOn w:val="BodyText"/>
    <w:rsid w:val="00F76BA7"/>
    <w:pPr>
      <w:spacing w:after="120"/>
      <w:ind w:firstLine="210"/>
    </w:pPr>
    <w:rPr>
      <w:rFonts w:ascii="Verdana" w:hAnsi="Verdana" w:cs="Arial"/>
      <w:color w:val="auto"/>
      <w:sz w:val="20"/>
      <w:szCs w:val="22"/>
    </w:rPr>
  </w:style>
  <w:style w:type="paragraph" w:styleId="BodyTextIndent">
    <w:name w:val="Body Text Indent"/>
    <w:basedOn w:val="Normal"/>
    <w:rsid w:val="00F76BA7"/>
    <w:pPr>
      <w:spacing w:after="120"/>
      <w:ind w:left="283"/>
    </w:pPr>
  </w:style>
  <w:style w:type="paragraph" w:styleId="BodyTextFirstIndent2">
    <w:name w:val="Body Text First Indent 2"/>
    <w:basedOn w:val="BodyTextIndent"/>
    <w:rsid w:val="00F76BA7"/>
    <w:pPr>
      <w:ind w:firstLine="210"/>
    </w:pPr>
  </w:style>
  <w:style w:type="paragraph" w:styleId="BodyTextIndent2">
    <w:name w:val="Body Text Indent 2"/>
    <w:basedOn w:val="Normal"/>
    <w:rsid w:val="00F76BA7"/>
    <w:pPr>
      <w:spacing w:after="120" w:line="480" w:lineRule="auto"/>
      <w:ind w:left="283"/>
    </w:pPr>
  </w:style>
  <w:style w:type="paragraph" w:styleId="BodyTextIndent3">
    <w:name w:val="Body Text Indent 3"/>
    <w:basedOn w:val="Normal"/>
    <w:rsid w:val="00F76BA7"/>
    <w:pPr>
      <w:spacing w:after="120"/>
      <w:ind w:left="283"/>
    </w:pPr>
    <w:rPr>
      <w:sz w:val="16"/>
      <w:szCs w:val="16"/>
    </w:rPr>
  </w:style>
  <w:style w:type="paragraph" w:styleId="Caption">
    <w:name w:val="caption"/>
    <w:basedOn w:val="Normal"/>
    <w:next w:val="Normal"/>
    <w:autoRedefine/>
    <w:qFormat/>
    <w:rsid w:val="00041AA6"/>
    <w:pPr>
      <w:jc w:val="center"/>
    </w:pPr>
    <w:rPr>
      <w:bCs/>
      <w:i/>
      <w:sz w:val="18"/>
      <w:szCs w:val="20"/>
    </w:rPr>
  </w:style>
  <w:style w:type="paragraph" w:styleId="Closing">
    <w:name w:val="Closing"/>
    <w:basedOn w:val="Normal"/>
    <w:rsid w:val="00F76BA7"/>
    <w:pPr>
      <w:ind w:left="4252"/>
    </w:pPr>
  </w:style>
  <w:style w:type="paragraph" w:styleId="CommentText">
    <w:name w:val="annotation text"/>
    <w:basedOn w:val="Normal"/>
    <w:link w:val="CommentTextChar"/>
    <w:uiPriority w:val="99"/>
    <w:semiHidden/>
    <w:rsid w:val="00F76BA7"/>
    <w:rPr>
      <w:szCs w:val="20"/>
    </w:rPr>
  </w:style>
  <w:style w:type="paragraph" w:styleId="CommentSubject">
    <w:name w:val="annotation subject"/>
    <w:basedOn w:val="CommentText"/>
    <w:next w:val="CommentText"/>
    <w:semiHidden/>
    <w:rsid w:val="00F76BA7"/>
    <w:rPr>
      <w:b/>
      <w:bCs/>
    </w:rPr>
  </w:style>
  <w:style w:type="paragraph" w:styleId="Date">
    <w:name w:val="Date"/>
    <w:basedOn w:val="Normal"/>
    <w:next w:val="Normal"/>
    <w:rsid w:val="00F76BA7"/>
  </w:style>
  <w:style w:type="paragraph" w:styleId="DocumentMap">
    <w:name w:val="Document Map"/>
    <w:basedOn w:val="Normal"/>
    <w:semiHidden/>
    <w:rsid w:val="00F76BA7"/>
    <w:pPr>
      <w:shd w:val="clear" w:color="auto" w:fill="000080"/>
    </w:pPr>
    <w:rPr>
      <w:rFonts w:ascii="Tahoma" w:hAnsi="Tahoma" w:cs="Tahoma"/>
      <w:szCs w:val="20"/>
    </w:rPr>
  </w:style>
  <w:style w:type="paragraph" w:styleId="E-mailSignature">
    <w:name w:val="E-mail Signature"/>
    <w:basedOn w:val="Normal"/>
    <w:rsid w:val="00F76BA7"/>
  </w:style>
  <w:style w:type="paragraph" w:styleId="EndnoteText">
    <w:name w:val="endnote text"/>
    <w:basedOn w:val="Normal"/>
    <w:semiHidden/>
    <w:rsid w:val="00F76BA7"/>
    <w:rPr>
      <w:szCs w:val="20"/>
    </w:rPr>
  </w:style>
  <w:style w:type="paragraph" w:styleId="EnvelopeAddress">
    <w:name w:val="envelope address"/>
    <w:basedOn w:val="Normal"/>
    <w:rsid w:val="00F76BA7"/>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F76BA7"/>
    <w:rPr>
      <w:rFonts w:ascii="Arial" w:hAnsi="Arial"/>
      <w:szCs w:val="20"/>
    </w:rPr>
  </w:style>
  <w:style w:type="paragraph" w:styleId="HTMLAddress">
    <w:name w:val="HTML Address"/>
    <w:basedOn w:val="Normal"/>
    <w:rsid w:val="00F76BA7"/>
    <w:rPr>
      <w:i/>
      <w:iCs/>
    </w:rPr>
  </w:style>
  <w:style w:type="paragraph" w:styleId="HTMLPreformatted">
    <w:name w:val="HTML Preformatted"/>
    <w:basedOn w:val="Normal"/>
    <w:rsid w:val="00F76BA7"/>
    <w:rPr>
      <w:rFonts w:ascii="Courier New" w:hAnsi="Courier New" w:cs="Courier New"/>
      <w:szCs w:val="20"/>
    </w:rPr>
  </w:style>
  <w:style w:type="paragraph" w:styleId="Index1">
    <w:name w:val="index 1"/>
    <w:basedOn w:val="Normal"/>
    <w:next w:val="Normal"/>
    <w:semiHidden/>
    <w:rsid w:val="00F76BA7"/>
    <w:pPr>
      <w:ind w:left="200" w:hanging="200"/>
    </w:pPr>
  </w:style>
  <w:style w:type="paragraph" w:styleId="Index2">
    <w:name w:val="index 2"/>
    <w:basedOn w:val="Normal"/>
    <w:next w:val="Normal"/>
    <w:semiHidden/>
    <w:rsid w:val="00F76BA7"/>
    <w:pPr>
      <w:ind w:left="400" w:hanging="200"/>
    </w:pPr>
  </w:style>
  <w:style w:type="paragraph" w:styleId="Index3">
    <w:name w:val="index 3"/>
    <w:basedOn w:val="Normal"/>
    <w:next w:val="Normal"/>
    <w:semiHidden/>
    <w:rsid w:val="00F76BA7"/>
    <w:pPr>
      <w:ind w:left="600" w:hanging="200"/>
    </w:pPr>
  </w:style>
  <w:style w:type="paragraph" w:styleId="Index4">
    <w:name w:val="index 4"/>
    <w:basedOn w:val="Normal"/>
    <w:next w:val="Normal"/>
    <w:semiHidden/>
    <w:rsid w:val="00F76BA7"/>
    <w:pPr>
      <w:ind w:left="800" w:hanging="200"/>
    </w:pPr>
  </w:style>
  <w:style w:type="paragraph" w:styleId="Index5">
    <w:name w:val="index 5"/>
    <w:basedOn w:val="Normal"/>
    <w:next w:val="Normal"/>
    <w:semiHidden/>
    <w:rsid w:val="00F76BA7"/>
    <w:pPr>
      <w:ind w:left="1000" w:hanging="200"/>
    </w:pPr>
  </w:style>
  <w:style w:type="paragraph" w:styleId="Index6">
    <w:name w:val="index 6"/>
    <w:basedOn w:val="Normal"/>
    <w:next w:val="Normal"/>
    <w:semiHidden/>
    <w:rsid w:val="00F76BA7"/>
    <w:pPr>
      <w:ind w:left="1200" w:hanging="200"/>
    </w:pPr>
  </w:style>
  <w:style w:type="paragraph" w:styleId="Index7">
    <w:name w:val="index 7"/>
    <w:basedOn w:val="Normal"/>
    <w:next w:val="Normal"/>
    <w:semiHidden/>
    <w:rsid w:val="00F76BA7"/>
    <w:pPr>
      <w:ind w:left="1400" w:hanging="200"/>
    </w:pPr>
  </w:style>
  <w:style w:type="paragraph" w:styleId="Index8">
    <w:name w:val="index 8"/>
    <w:basedOn w:val="Normal"/>
    <w:next w:val="Normal"/>
    <w:semiHidden/>
    <w:rsid w:val="00F76BA7"/>
    <w:pPr>
      <w:ind w:left="1600" w:hanging="200"/>
    </w:pPr>
  </w:style>
  <w:style w:type="paragraph" w:styleId="Index9">
    <w:name w:val="index 9"/>
    <w:basedOn w:val="Normal"/>
    <w:next w:val="Normal"/>
    <w:semiHidden/>
    <w:rsid w:val="00F76BA7"/>
    <w:pPr>
      <w:ind w:left="1800" w:hanging="200"/>
    </w:pPr>
  </w:style>
  <w:style w:type="paragraph" w:styleId="IndexHeading">
    <w:name w:val="index heading"/>
    <w:basedOn w:val="Normal"/>
    <w:next w:val="Index1"/>
    <w:semiHidden/>
    <w:rsid w:val="00F76BA7"/>
    <w:rPr>
      <w:rFonts w:ascii="Arial" w:hAnsi="Arial"/>
      <w:b/>
      <w:bCs/>
    </w:rPr>
  </w:style>
  <w:style w:type="paragraph" w:styleId="List">
    <w:name w:val="List"/>
    <w:basedOn w:val="Normal"/>
    <w:rsid w:val="00F76BA7"/>
    <w:pPr>
      <w:ind w:left="283" w:hanging="283"/>
    </w:pPr>
  </w:style>
  <w:style w:type="paragraph" w:styleId="List2">
    <w:name w:val="List 2"/>
    <w:basedOn w:val="Normal"/>
    <w:rsid w:val="00F76BA7"/>
    <w:pPr>
      <w:ind w:left="566" w:hanging="283"/>
    </w:pPr>
  </w:style>
  <w:style w:type="paragraph" w:styleId="List3">
    <w:name w:val="List 3"/>
    <w:basedOn w:val="Normal"/>
    <w:rsid w:val="00F76BA7"/>
    <w:pPr>
      <w:ind w:left="849" w:hanging="283"/>
    </w:pPr>
  </w:style>
  <w:style w:type="paragraph" w:styleId="List4">
    <w:name w:val="List 4"/>
    <w:basedOn w:val="Normal"/>
    <w:rsid w:val="00F76BA7"/>
    <w:pPr>
      <w:ind w:left="1132" w:hanging="283"/>
    </w:pPr>
  </w:style>
  <w:style w:type="paragraph" w:styleId="List5">
    <w:name w:val="List 5"/>
    <w:basedOn w:val="Normal"/>
    <w:rsid w:val="00F76BA7"/>
    <w:pPr>
      <w:ind w:left="1415" w:hanging="283"/>
    </w:pPr>
  </w:style>
  <w:style w:type="paragraph" w:styleId="ListBullet">
    <w:name w:val="List Bullet"/>
    <w:basedOn w:val="Normal"/>
    <w:uiPriority w:val="99"/>
    <w:rsid w:val="00F76BA7"/>
    <w:pPr>
      <w:numPr>
        <w:numId w:val="2"/>
      </w:numPr>
    </w:pPr>
  </w:style>
  <w:style w:type="paragraph" w:styleId="ListBullet2">
    <w:name w:val="List Bullet 2"/>
    <w:basedOn w:val="Normal"/>
    <w:rsid w:val="00F76BA7"/>
    <w:pPr>
      <w:numPr>
        <w:numId w:val="3"/>
      </w:numPr>
    </w:pPr>
  </w:style>
  <w:style w:type="paragraph" w:styleId="ListBullet3">
    <w:name w:val="List Bullet 3"/>
    <w:basedOn w:val="Normal"/>
    <w:rsid w:val="00F76BA7"/>
    <w:pPr>
      <w:numPr>
        <w:numId w:val="4"/>
      </w:numPr>
    </w:pPr>
  </w:style>
  <w:style w:type="paragraph" w:styleId="ListBullet4">
    <w:name w:val="List Bullet 4"/>
    <w:basedOn w:val="Normal"/>
    <w:rsid w:val="00F76BA7"/>
    <w:pPr>
      <w:numPr>
        <w:numId w:val="5"/>
      </w:numPr>
    </w:pPr>
  </w:style>
  <w:style w:type="paragraph" w:styleId="ListBullet5">
    <w:name w:val="List Bullet 5"/>
    <w:basedOn w:val="Normal"/>
    <w:rsid w:val="00F76BA7"/>
    <w:pPr>
      <w:numPr>
        <w:numId w:val="6"/>
      </w:numPr>
    </w:pPr>
  </w:style>
  <w:style w:type="paragraph" w:styleId="ListContinue">
    <w:name w:val="List Continue"/>
    <w:basedOn w:val="Normal"/>
    <w:rsid w:val="00F76BA7"/>
    <w:pPr>
      <w:spacing w:after="120"/>
      <w:ind w:left="283"/>
    </w:pPr>
  </w:style>
  <w:style w:type="paragraph" w:styleId="ListContinue2">
    <w:name w:val="List Continue 2"/>
    <w:basedOn w:val="Normal"/>
    <w:rsid w:val="00F76BA7"/>
    <w:pPr>
      <w:spacing w:after="120"/>
      <w:ind w:left="566"/>
    </w:pPr>
  </w:style>
  <w:style w:type="paragraph" w:styleId="ListContinue3">
    <w:name w:val="List Continue 3"/>
    <w:basedOn w:val="Normal"/>
    <w:rsid w:val="00F76BA7"/>
    <w:pPr>
      <w:spacing w:after="120"/>
      <w:ind w:left="849"/>
    </w:pPr>
  </w:style>
  <w:style w:type="paragraph" w:styleId="ListContinue4">
    <w:name w:val="List Continue 4"/>
    <w:basedOn w:val="Normal"/>
    <w:rsid w:val="00F76BA7"/>
    <w:pPr>
      <w:spacing w:after="120"/>
      <w:ind w:left="1132"/>
    </w:pPr>
  </w:style>
  <w:style w:type="paragraph" w:styleId="ListContinue5">
    <w:name w:val="List Continue 5"/>
    <w:basedOn w:val="Normal"/>
    <w:rsid w:val="00F76BA7"/>
    <w:pPr>
      <w:spacing w:after="120"/>
      <w:ind w:left="1415"/>
    </w:pPr>
  </w:style>
  <w:style w:type="paragraph" w:styleId="ListNumber">
    <w:name w:val="List Number"/>
    <w:basedOn w:val="Normal"/>
    <w:rsid w:val="00F76BA7"/>
    <w:pPr>
      <w:numPr>
        <w:numId w:val="7"/>
      </w:numPr>
    </w:pPr>
  </w:style>
  <w:style w:type="paragraph" w:styleId="ListNumber2">
    <w:name w:val="List Number 2"/>
    <w:basedOn w:val="Normal"/>
    <w:rsid w:val="00F76BA7"/>
    <w:pPr>
      <w:numPr>
        <w:numId w:val="8"/>
      </w:numPr>
    </w:pPr>
  </w:style>
  <w:style w:type="paragraph" w:styleId="ListNumber3">
    <w:name w:val="List Number 3"/>
    <w:basedOn w:val="Normal"/>
    <w:rsid w:val="00F76BA7"/>
    <w:pPr>
      <w:numPr>
        <w:numId w:val="9"/>
      </w:numPr>
    </w:pPr>
  </w:style>
  <w:style w:type="paragraph" w:styleId="ListNumber4">
    <w:name w:val="List Number 4"/>
    <w:basedOn w:val="Normal"/>
    <w:rsid w:val="00F76BA7"/>
    <w:pPr>
      <w:numPr>
        <w:numId w:val="10"/>
      </w:numPr>
    </w:pPr>
  </w:style>
  <w:style w:type="paragraph" w:styleId="ListNumber5">
    <w:name w:val="List Number 5"/>
    <w:basedOn w:val="Normal"/>
    <w:rsid w:val="00F76BA7"/>
    <w:pPr>
      <w:numPr>
        <w:numId w:val="11"/>
      </w:numPr>
    </w:pPr>
  </w:style>
  <w:style w:type="paragraph" w:styleId="MacroText">
    <w:name w:val="macro"/>
    <w:semiHidden/>
    <w:rsid w:val="00F76BA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76B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F76BA7"/>
    <w:rPr>
      <w:rFonts w:ascii="Times New Roman" w:hAnsi="Times New Roman" w:cs="Times New Roman"/>
      <w:szCs w:val="24"/>
    </w:rPr>
  </w:style>
  <w:style w:type="paragraph" w:styleId="NormalIndent">
    <w:name w:val="Normal Indent"/>
    <w:basedOn w:val="Normal"/>
    <w:rsid w:val="00F76BA7"/>
    <w:pPr>
      <w:ind w:left="720"/>
    </w:pPr>
  </w:style>
  <w:style w:type="paragraph" w:styleId="NoteHeading">
    <w:name w:val="Note Heading"/>
    <w:basedOn w:val="Normal"/>
    <w:next w:val="Normal"/>
    <w:rsid w:val="00F76BA7"/>
  </w:style>
  <w:style w:type="paragraph" w:styleId="PlainText">
    <w:name w:val="Plain Text"/>
    <w:basedOn w:val="Normal"/>
    <w:rsid w:val="00F76BA7"/>
    <w:rPr>
      <w:rFonts w:ascii="Courier New" w:hAnsi="Courier New" w:cs="Courier New"/>
      <w:szCs w:val="20"/>
    </w:rPr>
  </w:style>
  <w:style w:type="paragraph" w:styleId="Salutation">
    <w:name w:val="Salutation"/>
    <w:basedOn w:val="Normal"/>
    <w:next w:val="Normal"/>
    <w:rsid w:val="00F76BA7"/>
  </w:style>
  <w:style w:type="paragraph" w:styleId="Signature">
    <w:name w:val="Signature"/>
    <w:basedOn w:val="Normal"/>
    <w:rsid w:val="00F76BA7"/>
    <w:pPr>
      <w:ind w:left="4252"/>
    </w:pPr>
  </w:style>
  <w:style w:type="paragraph" w:styleId="Subtitle">
    <w:name w:val="Subtitle"/>
    <w:basedOn w:val="Normal"/>
    <w:qFormat/>
    <w:rsid w:val="00F76BA7"/>
    <w:pPr>
      <w:spacing w:after="60"/>
      <w:jc w:val="center"/>
      <w:outlineLvl w:val="1"/>
    </w:pPr>
    <w:rPr>
      <w:rFonts w:ascii="Arial" w:hAnsi="Arial"/>
      <w:szCs w:val="24"/>
    </w:rPr>
  </w:style>
  <w:style w:type="paragraph" w:styleId="TableofAuthorities">
    <w:name w:val="table of authorities"/>
    <w:basedOn w:val="Normal"/>
    <w:next w:val="Normal"/>
    <w:semiHidden/>
    <w:rsid w:val="00F76BA7"/>
    <w:pPr>
      <w:ind w:left="200" w:hanging="200"/>
    </w:pPr>
  </w:style>
  <w:style w:type="paragraph" w:styleId="TableofFigures">
    <w:name w:val="table of figures"/>
    <w:basedOn w:val="Normal"/>
    <w:next w:val="Normal"/>
    <w:semiHidden/>
    <w:rsid w:val="00F76BA7"/>
  </w:style>
  <w:style w:type="paragraph" w:styleId="Title">
    <w:name w:val="Title"/>
    <w:basedOn w:val="Normal"/>
    <w:qFormat/>
    <w:rsid w:val="00F76BA7"/>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F76BA7"/>
    <w:pPr>
      <w:spacing w:before="120"/>
    </w:pPr>
    <w:rPr>
      <w:rFonts w:ascii="Arial" w:hAnsi="Arial"/>
      <w:b/>
      <w:bCs/>
      <w:szCs w:val="24"/>
    </w:rPr>
  </w:style>
  <w:style w:type="paragraph" w:styleId="TOC4">
    <w:name w:val="toc 4"/>
    <w:basedOn w:val="Normal"/>
    <w:next w:val="Normal"/>
    <w:semiHidden/>
    <w:rsid w:val="00F76BA7"/>
    <w:pPr>
      <w:ind w:left="600"/>
    </w:pPr>
  </w:style>
  <w:style w:type="paragraph" w:styleId="TOC5">
    <w:name w:val="toc 5"/>
    <w:basedOn w:val="Normal"/>
    <w:next w:val="Normal"/>
    <w:semiHidden/>
    <w:rsid w:val="00F76BA7"/>
    <w:pPr>
      <w:ind w:left="800"/>
    </w:pPr>
  </w:style>
  <w:style w:type="paragraph" w:styleId="TOC6">
    <w:name w:val="toc 6"/>
    <w:basedOn w:val="Normal"/>
    <w:next w:val="Normal"/>
    <w:semiHidden/>
    <w:rsid w:val="00F76BA7"/>
    <w:pPr>
      <w:ind w:left="1000"/>
    </w:pPr>
  </w:style>
  <w:style w:type="paragraph" w:styleId="TOC7">
    <w:name w:val="toc 7"/>
    <w:basedOn w:val="Normal"/>
    <w:next w:val="Normal"/>
    <w:semiHidden/>
    <w:rsid w:val="00F76BA7"/>
    <w:pPr>
      <w:ind w:left="1200"/>
    </w:pPr>
  </w:style>
  <w:style w:type="paragraph" w:styleId="TOC8">
    <w:name w:val="toc 8"/>
    <w:basedOn w:val="Normal"/>
    <w:next w:val="Normal"/>
    <w:semiHidden/>
    <w:rsid w:val="00F76BA7"/>
    <w:pPr>
      <w:ind w:left="1400"/>
    </w:pPr>
  </w:style>
  <w:style w:type="paragraph" w:styleId="TOC9">
    <w:name w:val="toc 9"/>
    <w:basedOn w:val="Normal"/>
    <w:next w:val="Normal"/>
    <w:semiHidden/>
    <w:rsid w:val="00F76BA7"/>
    <w:pPr>
      <w:ind w:left="1600"/>
    </w:pPr>
  </w:style>
  <w:style w:type="character" w:customStyle="1" w:styleId="FooterChar">
    <w:name w:val="Footer Char"/>
    <w:basedOn w:val="DefaultParagraphFont"/>
    <w:link w:val="Footer"/>
    <w:uiPriority w:val="99"/>
    <w:rsid w:val="00805320"/>
    <w:rPr>
      <w:rFonts w:ascii="Verdana" w:hAnsi="Verdana" w:cs="Arial"/>
      <w:szCs w:val="22"/>
    </w:rPr>
  </w:style>
  <w:style w:type="paragraph" w:styleId="ListParagraph">
    <w:name w:val="List Paragraph"/>
    <w:basedOn w:val="Normal"/>
    <w:link w:val="ListParagraphChar"/>
    <w:uiPriority w:val="34"/>
    <w:qFormat/>
    <w:rsid w:val="00187F78"/>
    <w:pPr>
      <w:ind w:left="720"/>
      <w:contextualSpacing/>
    </w:pPr>
  </w:style>
  <w:style w:type="character" w:styleId="CommentReference">
    <w:name w:val="annotation reference"/>
    <w:basedOn w:val="DefaultParagraphFont"/>
    <w:uiPriority w:val="99"/>
    <w:rsid w:val="00913D41"/>
    <w:rPr>
      <w:sz w:val="16"/>
      <w:szCs w:val="16"/>
    </w:rPr>
  </w:style>
  <w:style w:type="character" w:customStyle="1" w:styleId="CommentTextChar">
    <w:name w:val="Comment Text Char"/>
    <w:basedOn w:val="DefaultParagraphFont"/>
    <w:link w:val="CommentText"/>
    <w:uiPriority w:val="99"/>
    <w:semiHidden/>
    <w:rsid w:val="00390ABF"/>
    <w:rPr>
      <w:rFonts w:ascii="Verdana" w:hAnsi="Verdana" w:cs="Arial"/>
    </w:rPr>
  </w:style>
  <w:style w:type="paragraph" w:styleId="Revision">
    <w:name w:val="Revision"/>
    <w:hidden/>
    <w:uiPriority w:val="71"/>
    <w:rsid w:val="00390ABF"/>
    <w:rPr>
      <w:rFonts w:ascii="Verdana" w:hAnsi="Verdana" w:cs="Arial"/>
      <w:szCs w:val="22"/>
    </w:rPr>
  </w:style>
  <w:style w:type="character" w:styleId="FollowedHyperlink">
    <w:name w:val="FollowedHyperlink"/>
    <w:basedOn w:val="DefaultParagraphFont"/>
    <w:rsid w:val="00B3505D"/>
    <w:rPr>
      <w:color w:val="800080" w:themeColor="followedHyperlink"/>
      <w:u w:val="single"/>
    </w:rPr>
  </w:style>
  <w:style w:type="character" w:customStyle="1" w:styleId="ListParagraphChar">
    <w:name w:val="List Paragraph Char"/>
    <w:basedOn w:val="DefaultParagraphFont"/>
    <w:link w:val="ListParagraph"/>
    <w:uiPriority w:val="34"/>
    <w:locked/>
    <w:rsid w:val="00C1377E"/>
    <w:rPr>
      <w:rFonts w:ascii="Verdana" w:hAnsi="Verdana" w:cs="Arial"/>
      <w:szCs w:val="22"/>
    </w:rPr>
  </w:style>
  <w:style w:type="paragraph" w:customStyle="1" w:styleId="Default">
    <w:name w:val="Default"/>
    <w:rsid w:val="00292A1D"/>
    <w:pPr>
      <w:autoSpaceDE w:val="0"/>
      <w:autoSpaceDN w:val="0"/>
      <w:adjustRightInd w:val="0"/>
    </w:pPr>
    <w:rPr>
      <w:rFonts w:ascii="Verdana" w:eastAsiaTheme="minorHAnsi" w:hAnsi="Verdana" w:cs="Verdana"/>
      <w:color w:val="000000"/>
      <w:lang w:eastAsia="en-US"/>
    </w:rPr>
  </w:style>
  <w:style w:type="character" w:customStyle="1" w:styleId="FootnoteTextChar">
    <w:name w:val="Footnote Text Char"/>
    <w:basedOn w:val="DefaultParagraphFont"/>
    <w:link w:val="FootnoteText"/>
    <w:uiPriority w:val="99"/>
    <w:semiHidden/>
    <w:rsid w:val="00DA081C"/>
    <w:rPr>
      <w:rFonts w:ascii="Verdana" w:hAnsi="Verdana" w:cs="Arial"/>
      <w:sz w:val="16"/>
    </w:rPr>
  </w:style>
  <w:style w:type="character" w:customStyle="1" w:styleId="ParagraphnumberedChar">
    <w:name w:val="Paragraph (numbered) Char"/>
    <w:basedOn w:val="DefaultParagraphFont"/>
    <w:link w:val="Paragraphnumbered"/>
    <w:rsid w:val="00DD4CF8"/>
    <w:rPr>
      <w:rFonts w:ascii="Verdana" w:hAnsi="Verdana" w:cs="Arial"/>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560">
      <w:bodyDiv w:val="1"/>
      <w:marLeft w:val="0"/>
      <w:marRight w:val="0"/>
      <w:marTop w:val="0"/>
      <w:marBottom w:val="0"/>
      <w:divBdr>
        <w:top w:val="none" w:sz="0" w:space="0" w:color="auto"/>
        <w:left w:val="none" w:sz="0" w:space="0" w:color="auto"/>
        <w:bottom w:val="none" w:sz="0" w:space="0" w:color="auto"/>
        <w:right w:val="none" w:sz="0" w:space="0" w:color="auto"/>
      </w:divBdr>
    </w:div>
    <w:div w:id="118040094">
      <w:bodyDiv w:val="1"/>
      <w:marLeft w:val="0"/>
      <w:marRight w:val="0"/>
      <w:marTop w:val="0"/>
      <w:marBottom w:val="0"/>
      <w:divBdr>
        <w:top w:val="none" w:sz="0" w:space="0" w:color="auto"/>
        <w:left w:val="none" w:sz="0" w:space="0" w:color="auto"/>
        <w:bottom w:val="none" w:sz="0" w:space="0" w:color="auto"/>
        <w:right w:val="none" w:sz="0" w:space="0" w:color="auto"/>
      </w:divBdr>
    </w:div>
    <w:div w:id="134224675">
      <w:bodyDiv w:val="1"/>
      <w:marLeft w:val="0"/>
      <w:marRight w:val="0"/>
      <w:marTop w:val="0"/>
      <w:marBottom w:val="0"/>
      <w:divBdr>
        <w:top w:val="none" w:sz="0" w:space="0" w:color="auto"/>
        <w:left w:val="none" w:sz="0" w:space="0" w:color="auto"/>
        <w:bottom w:val="none" w:sz="0" w:space="0" w:color="auto"/>
        <w:right w:val="none" w:sz="0" w:space="0" w:color="auto"/>
      </w:divBdr>
    </w:div>
    <w:div w:id="243952224">
      <w:bodyDiv w:val="1"/>
      <w:marLeft w:val="0"/>
      <w:marRight w:val="0"/>
      <w:marTop w:val="0"/>
      <w:marBottom w:val="0"/>
      <w:divBdr>
        <w:top w:val="none" w:sz="0" w:space="0" w:color="auto"/>
        <w:left w:val="none" w:sz="0" w:space="0" w:color="auto"/>
        <w:bottom w:val="none" w:sz="0" w:space="0" w:color="auto"/>
        <w:right w:val="none" w:sz="0" w:space="0" w:color="auto"/>
      </w:divBdr>
    </w:div>
    <w:div w:id="331303113">
      <w:bodyDiv w:val="1"/>
      <w:marLeft w:val="0"/>
      <w:marRight w:val="0"/>
      <w:marTop w:val="0"/>
      <w:marBottom w:val="0"/>
      <w:divBdr>
        <w:top w:val="none" w:sz="0" w:space="0" w:color="auto"/>
        <w:left w:val="none" w:sz="0" w:space="0" w:color="auto"/>
        <w:bottom w:val="none" w:sz="0" w:space="0" w:color="auto"/>
        <w:right w:val="none" w:sz="0" w:space="0" w:color="auto"/>
      </w:divBdr>
    </w:div>
    <w:div w:id="373652811">
      <w:bodyDiv w:val="1"/>
      <w:marLeft w:val="0"/>
      <w:marRight w:val="0"/>
      <w:marTop w:val="0"/>
      <w:marBottom w:val="0"/>
      <w:divBdr>
        <w:top w:val="none" w:sz="0" w:space="0" w:color="auto"/>
        <w:left w:val="none" w:sz="0" w:space="0" w:color="auto"/>
        <w:bottom w:val="none" w:sz="0" w:space="0" w:color="auto"/>
        <w:right w:val="none" w:sz="0" w:space="0" w:color="auto"/>
      </w:divBdr>
      <w:divsChild>
        <w:div w:id="265583237">
          <w:marLeft w:val="547"/>
          <w:marRight w:val="0"/>
          <w:marTop w:val="77"/>
          <w:marBottom w:val="0"/>
          <w:divBdr>
            <w:top w:val="none" w:sz="0" w:space="0" w:color="auto"/>
            <w:left w:val="none" w:sz="0" w:space="0" w:color="auto"/>
            <w:bottom w:val="none" w:sz="0" w:space="0" w:color="auto"/>
            <w:right w:val="none" w:sz="0" w:space="0" w:color="auto"/>
          </w:divBdr>
        </w:div>
        <w:div w:id="1403212301">
          <w:marLeft w:val="547"/>
          <w:marRight w:val="0"/>
          <w:marTop w:val="77"/>
          <w:marBottom w:val="0"/>
          <w:divBdr>
            <w:top w:val="none" w:sz="0" w:space="0" w:color="auto"/>
            <w:left w:val="none" w:sz="0" w:space="0" w:color="auto"/>
            <w:bottom w:val="none" w:sz="0" w:space="0" w:color="auto"/>
            <w:right w:val="none" w:sz="0" w:space="0" w:color="auto"/>
          </w:divBdr>
        </w:div>
        <w:div w:id="1590385204">
          <w:marLeft w:val="547"/>
          <w:marRight w:val="0"/>
          <w:marTop w:val="77"/>
          <w:marBottom w:val="0"/>
          <w:divBdr>
            <w:top w:val="none" w:sz="0" w:space="0" w:color="auto"/>
            <w:left w:val="none" w:sz="0" w:space="0" w:color="auto"/>
            <w:bottom w:val="none" w:sz="0" w:space="0" w:color="auto"/>
            <w:right w:val="none" w:sz="0" w:space="0" w:color="auto"/>
          </w:divBdr>
        </w:div>
        <w:div w:id="1882860529">
          <w:marLeft w:val="547"/>
          <w:marRight w:val="0"/>
          <w:marTop w:val="77"/>
          <w:marBottom w:val="0"/>
          <w:divBdr>
            <w:top w:val="none" w:sz="0" w:space="0" w:color="auto"/>
            <w:left w:val="none" w:sz="0" w:space="0" w:color="auto"/>
            <w:bottom w:val="none" w:sz="0" w:space="0" w:color="auto"/>
            <w:right w:val="none" w:sz="0" w:space="0" w:color="auto"/>
          </w:divBdr>
        </w:div>
      </w:divsChild>
    </w:div>
    <w:div w:id="418452417">
      <w:bodyDiv w:val="1"/>
      <w:marLeft w:val="0"/>
      <w:marRight w:val="0"/>
      <w:marTop w:val="0"/>
      <w:marBottom w:val="0"/>
      <w:divBdr>
        <w:top w:val="none" w:sz="0" w:space="0" w:color="auto"/>
        <w:left w:val="none" w:sz="0" w:space="0" w:color="auto"/>
        <w:bottom w:val="none" w:sz="0" w:space="0" w:color="auto"/>
        <w:right w:val="none" w:sz="0" w:space="0" w:color="auto"/>
      </w:divBdr>
    </w:div>
    <w:div w:id="571475552">
      <w:bodyDiv w:val="1"/>
      <w:marLeft w:val="0"/>
      <w:marRight w:val="0"/>
      <w:marTop w:val="0"/>
      <w:marBottom w:val="0"/>
      <w:divBdr>
        <w:top w:val="none" w:sz="0" w:space="0" w:color="auto"/>
        <w:left w:val="none" w:sz="0" w:space="0" w:color="auto"/>
        <w:bottom w:val="none" w:sz="0" w:space="0" w:color="auto"/>
        <w:right w:val="none" w:sz="0" w:space="0" w:color="auto"/>
      </w:divBdr>
    </w:div>
    <w:div w:id="691228097">
      <w:bodyDiv w:val="1"/>
      <w:marLeft w:val="0"/>
      <w:marRight w:val="0"/>
      <w:marTop w:val="0"/>
      <w:marBottom w:val="0"/>
      <w:divBdr>
        <w:top w:val="none" w:sz="0" w:space="0" w:color="auto"/>
        <w:left w:val="none" w:sz="0" w:space="0" w:color="auto"/>
        <w:bottom w:val="none" w:sz="0" w:space="0" w:color="auto"/>
        <w:right w:val="none" w:sz="0" w:space="0" w:color="auto"/>
      </w:divBdr>
    </w:div>
    <w:div w:id="699009324">
      <w:bodyDiv w:val="1"/>
      <w:marLeft w:val="0"/>
      <w:marRight w:val="0"/>
      <w:marTop w:val="0"/>
      <w:marBottom w:val="0"/>
      <w:divBdr>
        <w:top w:val="none" w:sz="0" w:space="0" w:color="auto"/>
        <w:left w:val="none" w:sz="0" w:space="0" w:color="auto"/>
        <w:bottom w:val="none" w:sz="0" w:space="0" w:color="auto"/>
        <w:right w:val="none" w:sz="0" w:space="0" w:color="auto"/>
      </w:divBdr>
    </w:div>
    <w:div w:id="826238972">
      <w:bodyDiv w:val="1"/>
      <w:marLeft w:val="0"/>
      <w:marRight w:val="0"/>
      <w:marTop w:val="0"/>
      <w:marBottom w:val="0"/>
      <w:divBdr>
        <w:top w:val="none" w:sz="0" w:space="0" w:color="auto"/>
        <w:left w:val="none" w:sz="0" w:space="0" w:color="auto"/>
        <w:bottom w:val="none" w:sz="0" w:space="0" w:color="auto"/>
        <w:right w:val="none" w:sz="0" w:space="0" w:color="auto"/>
      </w:divBdr>
    </w:div>
    <w:div w:id="970594367">
      <w:bodyDiv w:val="1"/>
      <w:marLeft w:val="0"/>
      <w:marRight w:val="0"/>
      <w:marTop w:val="0"/>
      <w:marBottom w:val="0"/>
      <w:divBdr>
        <w:top w:val="none" w:sz="0" w:space="0" w:color="auto"/>
        <w:left w:val="none" w:sz="0" w:space="0" w:color="auto"/>
        <w:bottom w:val="none" w:sz="0" w:space="0" w:color="auto"/>
        <w:right w:val="none" w:sz="0" w:space="0" w:color="auto"/>
      </w:divBdr>
      <w:divsChild>
        <w:div w:id="1608124995">
          <w:marLeft w:val="0"/>
          <w:marRight w:val="0"/>
          <w:marTop w:val="0"/>
          <w:marBottom w:val="0"/>
          <w:divBdr>
            <w:top w:val="none" w:sz="0" w:space="0" w:color="auto"/>
            <w:left w:val="none" w:sz="0" w:space="0" w:color="auto"/>
            <w:bottom w:val="none" w:sz="0" w:space="0" w:color="auto"/>
            <w:right w:val="none" w:sz="0" w:space="0" w:color="auto"/>
          </w:divBdr>
          <w:divsChild>
            <w:div w:id="1223255536">
              <w:marLeft w:val="0"/>
              <w:marRight w:val="0"/>
              <w:marTop w:val="0"/>
              <w:marBottom w:val="0"/>
              <w:divBdr>
                <w:top w:val="none" w:sz="0" w:space="0" w:color="auto"/>
                <w:left w:val="single" w:sz="36" w:space="0" w:color="7BC143"/>
                <w:bottom w:val="none" w:sz="0" w:space="0" w:color="auto"/>
                <w:right w:val="single" w:sz="36" w:space="0" w:color="7BC143"/>
              </w:divBdr>
              <w:divsChild>
                <w:div w:id="1332682162">
                  <w:marLeft w:val="300"/>
                  <w:marRight w:val="0"/>
                  <w:marTop w:val="0"/>
                  <w:marBottom w:val="0"/>
                  <w:divBdr>
                    <w:top w:val="none" w:sz="0" w:space="0" w:color="auto"/>
                    <w:left w:val="none" w:sz="0" w:space="0" w:color="auto"/>
                    <w:bottom w:val="none" w:sz="0" w:space="0" w:color="auto"/>
                    <w:right w:val="none" w:sz="0" w:space="0" w:color="auto"/>
                  </w:divBdr>
                  <w:divsChild>
                    <w:div w:id="1048215273">
                      <w:marLeft w:val="0"/>
                      <w:marRight w:val="0"/>
                      <w:marTop w:val="0"/>
                      <w:marBottom w:val="0"/>
                      <w:divBdr>
                        <w:top w:val="none" w:sz="0" w:space="0" w:color="auto"/>
                        <w:left w:val="none" w:sz="0" w:space="0" w:color="auto"/>
                        <w:bottom w:val="none" w:sz="0" w:space="0" w:color="auto"/>
                        <w:right w:val="none" w:sz="0" w:space="0" w:color="auto"/>
                      </w:divBdr>
                      <w:divsChild>
                        <w:div w:id="1842549960">
                          <w:marLeft w:val="0"/>
                          <w:marRight w:val="0"/>
                          <w:marTop w:val="0"/>
                          <w:marBottom w:val="0"/>
                          <w:divBdr>
                            <w:top w:val="none" w:sz="0" w:space="0" w:color="auto"/>
                            <w:left w:val="none" w:sz="0" w:space="0" w:color="auto"/>
                            <w:bottom w:val="none" w:sz="0" w:space="0" w:color="auto"/>
                            <w:right w:val="none" w:sz="0" w:space="0" w:color="auto"/>
                          </w:divBdr>
                          <w:divsChild>
                            <w:div w:id="9441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565786">
      <w:bodyDiv w:val="1"/>
      <w:marLeft w:val="0"/>
      <w:marRight w:val="0"/>
      <w:marTop w:val="0"/>
      <w:marBottom w:val="0"/>
      <w:divBdr>
        <w:top w:val="none" w:sz="0" w:space="0" w:color="auto"/>
        <w:left w:val="none" w:sz="0" w:space="0" w:color="auto"/>
        <w:bottom w:val="none" w:sz="0" w:space="0" w:color="auto"/>
        <w:right w:val="none" w:sz="0" w:space="0" w:color="auto"/>
      </w:divBdr>
      <w:divsChild>
        <w:div w:id="38868749">
          <w:marLeft w:val="130"/>
          <w:marRight w:val="0"/>
          <w:marTop w:val="0"/>
          <w:marBottom w:val="0"/>
          <w:divBdr>
            <w:top w:val="none" w:sz="0" w:space="0" w:color="auto"/>
            <w:left w:val="none" w:sz="0" w:space="0" w:color="auto"/>
            <w:bottom w:val="none" w:sz="0" w:space="0" w:color="auto"/>
            <w:right w:val="none" w:sz="0" w:space="0" w:color="auto"/>
          </w:divBdr>
        </w:div>
        <w:div w:id="1262226107">
          <w:marLeft w:val="130"/>
          <w:marRight w:val="0"/>
          <w:marTop w:val="0"/>
          <w:marBottom w:val="0"/>
          <w:divBdr>
            <w:top w:val="none" w:sz="0" w:space="0" w:color="auto"/>
            <w:left w:val="none" w:sz="0" w:space="0" w:color="auto"/>
            <w:bottom w:val="none" w:sz="0" w:space="0" w:color="auto"/>
            <w:right w:val="none" w:sz="0" w:space="0" w:color="auto"/>
          </w:divBdr>
        </w:div>
        <w:div w:id="1635064060">
          <w:marLeft w:val="130"/>
          <w:marRight w:val="0"/>
          <w:marTop w:val="0"/>
          <w:marBottom w:val="0"/>
          <w:divBdr>
            <w:top w:val="none" w:sz="0" w:space="0" w:color="auto"/>
            <w:left w:val="none" w:sz="0" w:space="0" w:color="auto"/>
            <w:bottom w:val="none" w:sz="0" w:space="0" w:color="auto"/>
            <w:right w:val="none" w:sz="0" w:space="0" w:color="auto"/>
          </w:divBdr>
        </w:div>
        <w:div w:id="1791045694">
          <w:marLeft w:val="130"/>
          <w:marRight w:val="0"/>
          <w:marTop w:val="0"/>
          <w:marBottom w:val="0"/>
          <w:divBdr>
            <w:top w:val="none" w:sz="0" w:space="0" w:color="auto"/>
            <w:left w:val="none" w:sz="0" w:space="0" w:color="auto"/>
            <w:bottom w:val="none" w:sz="0" w:space="0" w:color="auto"/>
            <w:right w:val="none" w:sz="0" w:space="0" w:color="auto"/>
          </w:divBdr>
        </w:div>
      </w:divsChild>
    </w:div>
    <w:div w:id="1033846735">
      <w:bodyDiv w:val="1"/>
      <w:marLeft w:val="0"/>
      <w:marRight w:val="0"/>
      <w:marTop w:val="0"/>
      <w:marBottom w:val="0"/>
      <w:divBdr>
        <w:top w:val="none" w:sz="0" w:space="0" w:color="auto"/>
        <w:left w:val="none" w:sz="0" w:space="0" w:color="auto"/>
        <w:bottom w:val="none" w:sz="0" w:space="0" w:color="auto"/>
        <w:right w:val="none" w:sz="0" w:space="0" w:color="auto"/>
      </w:divBdr>
    </w:div>
    <w:div w:id="1034694403">
      <w:bodyDiv w:val="1"/>
      <w:marLeft w:val="150"/>
      <w:marRight w:val="150"/>
      <w:marTop w:val="300"/>
      <w:marBottom w:val="0"/>
      <w:divBdr>
        <w:top w:val="none" w:sz="0" w:space="0" w:color="auto"/>
        <w:left w:val="none" w:sz="0" w:space="0" w:color="auto"/>
        <w:bottom w:val="none" w:sz="0" w:space="0" w:color="auto"/>
        <w:right w:val="none" w:sz="0" w:space="0" w:color="auto"/>
      </w:divBdr>
      <w:divsChild>
        <w:div w:id="1199317159">
          <w:marLeft w:val="0"/>
          <w:marRight w:val="0"/>
          <w:marTop w:val="0"/>
          <w:marBottom w:val="0"/>
          <w:divBdr>
            <w:top w:val="none" w:sz="0" w:space="0" w:color="auto"/>
            <w:left w:val="none" w:sz="0" w:space="0" w:color="auto"/>
            <w:bottom w:val="none" w:sz="0" w:space="0" w:color="auto"/>
            <w:right w:val="none" w:sz="0" w:space="0" w:color="auto"/>
          </w:divBdr>
          <w:divsChild>
            <w:div w:id="1446122819">
              <w:marLeft w:val="0"/>
              <w:marRight w:val="0"/>
              <w:marTop w:val="0"/>
              <w:marBottom w:val="0"/>
              <w:divBdr>
                <w:top w:val="none" w:sz="0" w:space="0" w:color="auto"/>
                <w:left w:val="none" w:sz="0" w:space="0" w:color="auto"/>
                <w:bottom w:val="none" w:sz="0" w:space="0" w:color="auto"/>
                <w:right w:val="none" w:sz="0" w:space="0" w:color="auto"/>
              </w:divBdr>
              <w:divsChild>
                <w:div w:id="1446658118">
                  <w:marLeft w:val="75"/>
                  <w:marRight w:val="75"/>
                  <w:marTop w:val="75"/>
                  <w:marBottom w:val="0"/>
                  <w:divBdr>
                    <w:top w:val="none" w:sz="0" w:space="0" w:color="auto"/>
                    <w:left w:val="none" w:sz="0" w:space="0" w:color="auto"/>
                    <w:bottom w:val="none" w:sz="0" w:space="0" w:color="auto"/>
                    <w:right w:val="none" w:sz="0" w:space="0" w:color="auto"/>
                  </w:divBdr>
                  <w:divsChild>
                    <w:div w:id="455106776">
                      <w:marLeft w:val="0"/>
                      <w:marRight w:val="0"/>
                      <w:marTop w:val="0"/>
                      <w:marBottom w:val="150"/>
                      <w:divBdr>
                        <w:top w:val="none" w:sz="0" w:space="0" w:color="auto"/>
                        <w:left w:val="none" w:sz="0" w:space="0" w:color="auto"/>
                        <w:bottom w:val="none" w:sz="0" w:space="0" w:color="auto"/>
                        <w:right w:val="none" w:sz="0" w:space="0" w:color="auto"/>
                      </w:divBdr>
                      <w:divsChild>
                        <w:div w:id="206224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398453">
      <w:bodyDiv w:val="1"/>
      <w:marLeft w:val="0"/>
      <w:marRight w:val="0"/>
      <w:marTop w:val="0"/>
      <w:marBottom w:val="0"/>
      <w:divBdr>
        <w:top w:val="none" w:sz="0" w:space="0" w:color="auto"/>
        <w:left w:val="none" w:sz="0" w:space="0" w:color="auto"/>
        <w:bottom w:val="none" w:sz="0" w:space="0" w:color="auto"/>
        <w:right w:val="none" w:sz="0" w:space="0" w:color="auto"/>
      </w:divBdr>
      <w:divsChild>
        <w:div w:id="800416396">
          <w:marLeft w:val="0"/>
          <w:marRight w:val="0"/>
          <w:marTop w:val="0"/>
          <w:marBottom w:val="0"/>
          <w:divBdr>
            <w:top w:val="none" w:sz="0" w:space="0" w:color="auto"/>
            <w:left w:val="none" w:sz="0" w:space="0" w:color="auto"/>
            <w:bottom w:val="none" w:sz="0" w:space="0" w:color="auto"/>
            <w:right w:val="none" w:sz="0" w:space="0" w:color="auto"/>
          </w:divBdr>
          <w:divsChild>
            <w:div w:id="1556695019">
              <w:marLeft w:val="0"/>
              <w:marRight w:val="0"/>
              <w:marTop w:val="0"/>
              <w:marBottom w:val="0"/>
              <w:divBdr>
                <w:top w:val="none" w:sz="0" w:space="0" w:color="auto"/>
                <w:left w:val="single" w:sz="36" w:space="0" w:color="7BC143"/>
                <w:bottom w:val="none" w:sz="0" w:space="0" w:color="auto"/>
                <w:right w:val="single" w:sz="36" w:space="0" w:color="7BC143"/>
              </w:divBdr>
              <w:divsChild>
                <w:div w:id="1665010821">
                  <w:marLeft w:val="300"/>
                  <w:marRight w:val="0"/>
                  <w:marTop w:val="0"/>
                  <w:marBottom w:val="0"/>
                  <w:divBdr>
                    <w:top w:val="none" w:sz="0" w:space="0" w:color="auto"/>
                    <w:left w:val="none" w:sz="0" w:space="0" w:color="auto"/>
                    <w:bottom w:val="none" w:sz="0" w:space="0" w:color="auto"/>
                    <w:right w:val="none" w:sz="0" w:space="0" w:color="auto"/>
                  </w:divBdr>
                  <w:divsChild>
                    <w:div w:id="1772044585">
                      <w:marLeft w:val="0"/>
                      <w:marRight w:val="0"/>
                      <w:marTop w:val="0"/>
                      <w:marBottom w:val="0"/>
                      <w:divBdr>
                        <w:top w:val="none" w:sz="0" w:space="0" w:color="auto"/>
                        <w:left w:val="none" w:sz="0" w:space="0" w:color="auto"/>
                        <w:bottom w:val="none" w:sz="0" w:space="0" w:color="auto"/>
                        <w:right w:val="none" w:sz="0" w:space="0" w:color="auto"/>
                      </w:divBdr>
                      <w:divsChild>
                        <w:div w:id="1670869933">
                          <w:marLeft w:val="0"/>
                          <w:marRight w:val="0"/>
                          <w:marTop w:val="0"/>
                          <w:marBottom w:val="0"/>
                          <w:divBdr>
                            <w:top w:val="none" w:sz="0" w:space="0" w:color="auto"/>
                            <w:left w:val="none" w:sz="0" w:space="0" w:color="auto"/>
                            <w:bottom w:val="none" w:sz="0" w:space="0" w:color="auto"/>
                            <w:right w:val="none" w:sz="0" w:space="0" w:color="auto"/>
                          </w:divBdr>
                          <w:divsChild>
                            <w:div w:id="595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631081">
      <w:bodyDiv w:val="1"/>
      <w:marLeft w:val="0"/>
      <w:marRight w:val="0"/>
      <w:marTop w:val="0"/>
      <w:marBottom w:val="0"/>
      <w:divBdr>
        <w:top w:val="none" w:sz="0" w:space="0" w:color="auto"/>
        <w:left w:val="none" w:sz="0" w:space="0" w:color="auto"/>
        <w:bottom w:val="none" w:sz="0" w:space="0" w:color="auto"/>
        <w:right w:val="none" w:sz="0" w:space="0" w:color="auto"/>
      </w:divBdr>
    </w:div>
    <w:div w:id="1369331869">
      <w:bodyDiv w:val="1"/>
      <w:marLeft w:val="0"/>
      <w:marRight w:val="0"/>
      <w:marTop w:val="0"/>
      <w:marBottom w:val="0"/>
      <w:divBdr>
        <w:top w:val="none" w:sz="0" w:space="0" w:color="auto"/>
        <w:left w:val="none" w:sz="0" w:space="0" w:color="auto"/>
        <w:bottom w:val="none" w:sz="0" w:space="0" w:color="auto"/>
        <w:right w:val="none" w:sz="0" w:space="0" w:color="auto"/>
      </w:divBdr>
    </w:div>
    <w:div w:id="1379165471">
      <w:bodyDiv w:val="1"/>
      <w:marLeft w:val="0"/>
      <w:marRight w:val="0"/>
      <w:marTop w:val="0"/>
      <w:marBottom w:val="0"/>
      <w:divBdr>
        <w:top w:val="none" w:sz="0" w:space="0" w:color="auto"/>
        <w:left w:val="none" w:sz="0" w:space="0" w:color="auto"/>
        <w:bottom w:val="none" w:sz="0" w:space="0" w:color="auto"/>
        <w:right w:val="none" w:sz="0" w:space="0" w:color="auto"/>
      </w:divBdr>
    </w:div>
    <w:div w:id="1397970848">
      <w:bodyDiv w:val="1"/>
      <w:marLeft w:val="0"/>
      <w:marRight w:val="0"/>
      <w:marTop w:val="0"/>
      <w:marBottom w:val="0"/>
      <w:divBdr>
        <w:top w:val="none" w:sz="0" w:space="0" w:color="auto"/>
        <w:left w:val="none" w:sz="0" w:space="0" w:color="auto"/>
        <w:bottom w:val="none" w:sz="0" w:space="0" w:color="auto"/>
        <w:right w:val="none" w:sz="0" w:space="0" w:color="auto"/>
      </w:divBdr>
    </w:div>
    <w:div w:id="1418743178">
      <w:bodyDiv w:val="1"/>
      <w:marLeft w:val="0"/>
      <w:marRight w:val="0"/>
      <w:marTop w:val="0"/>
      <w:marBottom w:val="0"/>
      <w:divBdr>
        <w:top w:val="none" w:sz="0" w:space="0" w:color="auto"/>
        <w:left w:val="none" w:sz="0" w:space="0" w:color="auto"/>
        <w:bottom w:val="none" w:sz="0" w:space="0" w:color="auto"/>
        <w:right w:val="none" w:sz="0" w:space="0" w:color="auto"/>
      </w:divBdr>
    </w:div>
    <w:div w:id="1592229716">
      <w:bodyDiv w:val="1"/>
      <w:marLeft w:val="0"/>
      <w:marRight w:val="0"/>
      <w:marTop w:val="0"/>
      <w:marBottom w:val="0"/>
      <w:divBdr>
        <w:top w:val="none" w:sz="0" w:space="0" w:color="auto"/>
        <w:left w:val="none" w:sz="0" w:space="0" w:color="auto"/>
        <w:bottom w:val="none" w:sz="0" w:space="0" w:color="auto"/>
        <w:right w:val="none" w:sz="0" w:space="0" w:color="auto"/>
      </w:divBdr>
    </w:div>
    <w:div w:id="1644771239">
      <w:bodyDiv w:val="1"/>
      <w:marLeft w:val="0"/>
      <w:marRight w:val="0"/>
      <w:marTop w:val="0"/>
      <w:marBottom w:val="0"/>
      <w:divBdr>
        <w:top w:val="none" w:sz="0" w:space="0" w:color="auto"/>
        <w:left w:val="none" w:sz="0" w:space="0" w:color="auto"/>
        <w:bottom w:val="none" w:sz="0" w:space="0" w:color="auto"/>
        <w:right w:val="none" w:sz="0" w:space="0" w:color="auto"/>
      </w:divBdr>
    </w:div>
    <w:div w:id="1656294453">
      <w:bodyDiv w:val="1"/>
      <w:marLeft w:val="0"/>
      <w:marRight w:val="0"/>
      <w:marTop w:val="0"/>
      <w:marBottom w:val="0"/>
      <w:divBdr>
        <w:top w:val="none" w:sz="0" w:space="0" w:color="auto"/>
        <w:left w:val="none" w:sz="0" w:space="0" w:color="auto"/>
        <w:bottom w:val="none" w:sz="0" w:space="0" w:color="auto"/>
        <w:right w:val="none" w:sz="0" w:space="0" w:color="auto"/>
      </w:divBdr>
    </w:div>
    <w:div w:id="1856268638">
      <w:bodyDiv w:val="1"/>
      <w:marLeft w:val="0"/>
      <w:marRight w:val="0"/>
      <w:marTop w:val="0"/>
      <w:marBottom w:val="0"/>
      <w:divBdr>
        <w:top w:val="none" w:sz="0" w:space="0" w:color="auto"/>
        <w:left w:val="none" w:sz="0" w:space="0" w:color="auto"/>
        <w:bottom w:val="none" w:sz="0" w:space="0" w:color="auto"/>
        <w:right w:val="none" w:sz="0" w:space="0" w:color="auto"/>
      </w:divBdr>
    </w:div>
    <w:div w:id="1879119295">
      <w:bodyDiv w:val="1"/>
      <w:marLeft w:val="0"/>
      <w:marRight w:val="0"/>
      <w:marTop w:val="0"/>
      <w:marBottom w:val="0"/>
      <w:divBdr>
        <w:top w:val="none" w:sz="0" w:space="0" w:color="auto"/>
        <w:left w:val="none" w:sz="0" w:space="0" w:color="auto"/>
        <w:bottom w:val="none" w:sz="0" w:space="0" w:color="auto"/>
        <w:right w:val="none" w:sz="0" w:space="0" w:color="auto"/>
      </w:divBdr>
      <w:divsChild>
        <w:div w:id="914899027">
          <w:marLeft w:val="274"/>
          <w:marRight w:val="0"/>
          <w:marTop w:val="0"/>
          <w:marBottom w:val="0"/>
          <w:divBdr>
            <w:top w:val="none" w:sz="0" w:space="0" w:color="auto"/>
            <w:left w:val="none" w:sz="0" w:space="0" w:color="auto"/>
            <w:bottom w:val="none" w:sz="0" w:space="0" w:color="auto"/>
            <w:right w:val="none" w:sz="0" w:space="0" w:color="auto"/>
          </w:divBdr>
        </w:div>
        <w:div w:id="1072311961">
          <w:marLeft w:val="274"/>
          <w:marRight w:val="0"/>
          <w:marTop w:val="0"/>
          <w:marBottom w:val="0"/>
          <w:divBdr>
            <w:top w:val="none" w:sz="0" w:space="0" w:color="auto"/>
            <w:left w:val="none" w:sz="0" w:space="0" w:color="auto"/>
            <w:bottom w:val="none" w:sz="0" w:space="0" w:color="auto"/>
            <w:right w:val="none" w:sz="0" w:space="0" w:color="auto"/>
          </w:divBdr>
        </w:div>
        <w:div w:id="693849755">
          <w:marLeft w:val="274"/>
          <w:marRight w:val="0"/>
          <w:marTop w:val="0"/>
          <w:marBottom w:val="0"/>
          <w:divBdr>
            <w:top w:val="none" w:sz="0" w:space="0" w:color="auto"/>
            <w:left w:val="none" w:sz="0" w:space="0" w:color="auto"/>
            <w:bottom w:val="none" w:sz="0" w:space="0" w:color="auto"/>
            <w:right w:val="none" w:sz="0" w:space="0" w:color="auto"/>
          </w:divBdr>
        </w:div>
        <w:div w:id="745106050">
          <w:marLeft w:val="274"/>
          <w:marRight w:val="0"/>
          <w:marTop w:val="0"/>
          <w:marBottom w:val="0"/>
          <w:divBdr>
            <w:top w:val="none" w:sz="0" w:space="0" w:color="auto"/>
            <w:left w:val="none" w:sz="0" w:space="0" w:color="auto"/>
            <w:bottom w:val="none" w:sz="0" w:space="0" w:color="auto"/>
            <w:right w:val="none" w:sz="0" w:space="0" w:color="auto"/>
          </w:divBdr>
        </w:div>
        <w:div w:id="340549995">
          <w:marLeft w:val="274"/>
          <w:marRight w:val="0"/>
          <w:marTop w:val="0"/>
          <w:marBottom w:val="0"/>
          <w:divBdr>
            <w:top w:val="none" w:sz="0" w:space="0" w:color="auto"/>
            <w:left w:val="none" w:sz="0" w:space="0" w:color="auto"/>
            <w:bottom w:val="none" w:sz="0" w:space="0" w:color="auto"/>
            <w:right w:val="none" w:sz="0" w:space="0" w:color="auto"/>
          </w:divBdr>
        </w:div>
      </w:divsChild>
    </w:div>
    <w:div w:id="1879200804">
      <w:bodyDiv w:val="1"/>
      <w:marLeft w:val="0"/>
      <w:marRight w:val="0"/>
      <w:marTop w:val="0"/>
      <w:marBottom w:val="0"/>
      <w:divBdr>
        <w:top w:val="none" w:sz="0" w:space="0" w:color="auto"/>
        <w:left w:val="none" w:sz="0" w:space="0" w:color="auto"/>
        <w:bottom w:val="none" w:sz="0" w:space="0" w:color="auto"/>
        <w:right w:val="none" w:sz="0" w:space="0" w:color="auto"/>
      </w:divBdr>
    </w:div>
    <w:div w:id="198110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PI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5E4C64423FE43920B0FBC00417BE9" ma:contentTypeVersion="4" ma:contentTypeDescription="Create a new document." ma:contentTypeScope="" ma:versionID="b5fec462ba5810f5d0dda329afd287bf">
  <xsd:schema xmlns:xsd="http://www.w3.org/2001/XMLSchema" xmlns:xs="http://www.w3.org/2001/XMLSchema" xmlns:p="http://schemas.microsoft.com/office/2006/metadata/properties" xmlns:ns2="9307eae2-cc78-4b03-9c22-11b6a6540e14" targetNamespace="http://schemas.microsoft.com/office/2006/metadata/properties" ma:root="true" ma:fieldsID="9795549a2ff70bea2f9487957e2c369d" ns2:_="">
    <xsd:import namespace="9307eae2-cc78-4b03-9c22-11b6a6540e14"/>
    <xsd:element name="properties">
      <xsd:complexType>
        <xsd:sequence>
          <xsd:element name="documentManagement">
            <xsd:complexType>
              <xsd:all>
                <xsd:element ref="ns2:jdd4b0e66e4b4c9c97e4aaa2176ba5d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7eae2-cc78-4b03-9c22-11b6a6540e14" elementFormDefault="qualified">
    <xsd:import namespace="http://schemas.microsoft.com/office/2006/documentManagement/types"/>
    <xsd:import namespace="http://schemas.microsoft.com/office/infopath/2007/PartnerControls"/>
    <xsd:element name="jdd4b0e66e4b4c9c97e4aaa2176ba5d2" ma:index="9" nillable="true" ma:taxonomy="true" ma:internalName="jdd4b0e66e4b4c9c97e4aaa2176ba5d2" ma:taxonomyFieldName="Switching_programme_folksonomy" ma:displayName="Switching_programme_folksonomy" ma:default="" ma:fieldId="{3dd4b0e6-6e4b-4c9c-97e4-aaa2176ba5d2}" ma:taxonomyMulti="true" ma:sspId="69773578-b348-4185-91b0-0c3a7eda8d2a" ma:termSetId="d489b2e8-374a-47a3-a44e-3f1b5aae522d"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dd4b0e66e4b4c9c97e4aaa2176ba5d2 xmlns="9307eae2-cc78-4b03-9c22-11b6a6540e14">
      <Terms xmlns="http://schemas.microsoft.com/office/infopath/2007/PartnerControls">
        <TermInfo xmlns="http://schemas.microsoft.com/office/infopath/2007/PartnerControls">
          <TermName>Terms of reference</TermName>
          <TermId>82046e56-28f1-478c-b27b-06e711701455</TermId>
        </TermInfo>
        <TermInfo xmlns="http://schemas.microsoft.com/office/infopath/2007/PartnerControls">
          <TermName>senior stakeholder event</TermName>
          <TermId>a996b98b-2079-4fc0-a1bb-413a6afb1405</TermId>
        </TermInfo>
      </Terms>
    </jdd4b0e66e4b4c9c97e4aaa2176ba5d2>
  </documentManagement>
</p:properties>
</file>

<file path=customXml/item4.xml><?xml version="1.0" encoding="utf-8"?>
<sisl xmlns:xsi="http://www.w3.org/2001/XMLSchema-instance" xmlns:xsd="http://www.w3.org/2001/XMLSchema" xmlns="http://www.boldonjames.com/2008/01/sie/internal/label" sislVersion="0" policy="973096ae-7329-4b3b-9368-47aeba6959e1"/>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623A-4BFF-4CD3-85F1-3A9D45C3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7eae2-cc78-4b03-9c22-11b6a6540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06ADA-5BC4-4A4F-B392-9244EC94F5DC}">
  <ds:schemaRefs>
    <ds:schemaRef ds:uri="http://schemas.microsoft.com/sharepoint/v3/contenttype/forms"/>
  </ds:schemaRefs>
</ds:datastoreItem>
</file>

<file path=customXml/itemProps3.xml><?xml version="1.0" encoding="utf-8"?>
<ds:datastoreItem xmlns:ds="http://schemas.openxmlformats.org/officeDocument/2006/customXml" ds:itemID="{04CA12D5-5DED-4169-8E03-FAD2A55C5753}">
  <ds:schemaRef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9307eae2-cc78-4b03-9c22-11b6a6540e14"/>
  </ds:schemaRefs>
</ds:datastoreItem>
</file>

<file path=customXml/itemProps4.xml><?xml version="1.0" encoding="utf-8"?>
<ds:datastoreItem xmlns:ds="http://schemas.openxmlformats.org/officeDocument/2006/customXml" ds:itemID="{4D8C5463-0D08-470B-A318-EB6C0E5F3DEB}">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507EE894-209F-4CB7-A967-D5CD79479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PID.dotm</Template>
  <TotalTime>1</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Switching Programme – Blueprint phase_x000d_Senior Stakeholder Group – Draft Terms of Reference</vt:lpstr>
    </vt:vector>
  </TitlesOfParts>
  <Company>Ofgem</Company>
  <LinksUpToDate>false</LinksUpToDate>
  <CharactersWithSpaces>3917</CharactersWithSpaces>
  <SharedDoc>false</SharedDoc>
  <HLinks>
    <vt:vector size="90" baseType="variant">
      <vt:variant>
        <vt:i4>2031667</vt:i4>
      </vt:variant>
      <vt:variant>
        <vt:i4>88</vt:i4>
      </vt:variant>
      <vt:variant>
        <vt:i4>0</vt:i4>
      </vt:variant>
      <vt:variant>
        <vt:i4>5</vt:i4>
      </vt:variant>
      <vt:variant>
        <vt:lpwstr/>
      </vt:variant>
      <vt:variant>
        <vt:lpwstr>_Toc156154186</vt:lpwstr>
      </vt:variant>
      <vt:variant>
        <vt:i4>2031667</vt:i4>
      </vt:variant>
      <vt:variant>
        <vt:i4>82</vt:i4>
      </vt:variant>
      <vt:variant>
        <vt:i4>0</vt:i4>
      </vt:variant>
      <vt:variant>
        <vt:i4>5</vt:i4>
      </vt:variant>
      <vt:variant>
        <vt:lpwstr/>
      </vt:variant>
      <vt:variant>
        <vt:lpwstr>_Toc156154185</vt:lpwstr>
      </vt:variant>
      <vt:variant>
        <vt:i4>2031667</vt:i4>
      </vt:variant>
      <vt:variant>
        <vt:i4>76</vt:i4>
      </vt:variant>
      <vt:variant>
        <vt:i4>0</vt:i4>
      </vt:variant>
      <vt:variant>
        <vt:i4>5</vt:i4>
      </vt:variant>
      <vt:variant>
        <vt:lpwstr/>
      </vt:variant>
      <vt:variant>
        <vt:lpwstr>_Toc156154184</vt:lpwstr>
      </vt:variant>
      <vt:variant>
        <vt:i4>2031667</vt:i4>
      </vt:variant>
      <vt:variant>
        <vt:i4>70</vt:i4>
      </vt:variant>
      <vt:variant>
        <vt:i4>0</vt:i4>
      </vt:variant>
      <vt:variant>
        <vt:i4>5</vt:i4>
      </vt:variant>
      <vt:variant>
        <vt:lpwstr/>
      </vt:variant>
      <vt:variant>
        <vt:lpwstr>_Toc156154183</vt:lpwstr>
      </vt:variant>
      <vt:variant>
        <vt:i4>2031667</vt:i4>
      </vt:variant>
      <vt:variant>
        <vt:i4>64</vt:i4>
      </vt:variant>
      <vt:variant>
        <vt:i4>0</vt:i4>
      </vt:variant>
      <vt:variant>
        <vt:i4>5</vt:i4>
      </vt:variant>
      <vt:variant>
        <vt:lpwstr/>
      </vt:variant>
      <vt:variant>
        <vt:lpwstr>_Toc156154182</vt:lpwstr>
      </vt:variant>
      <vt:variant>
        <vt:i4>2031667</vt:i4>
      </vt:variant>
      <vt:variant>
        <vt:i4>58</vt:i4>
      </vt:variant>
      <vt:variant>
        <vt:i4>0</vt:i4>
      </vt:variant>
      <vt:variant>
        <vt:i4>5</vt:i4>
      </vt:variant>
      <vt:variant>
        <vt:lpwstr/>
      </vt:variant>
      <vt:variant>
        <vt:lpwstr>_Toc156154181</vt:lpwstr>
      </vt:variant>
      <vt:variant>
        <vt:i4>2031667</vt:i4>
      </vt:variant>
      <vt:variant>
        <vt:i4>52</vt:i4>
      </vt:variant>
      <vt:variant>
        <vt:i4>0</vt:i4>
      </vt:variant>
      <vt:variant>
        <vt:i4>5</vt:i4>
      </vt:variant>
      <vt:variant>
        <vt:lpwstr/>
      </vt:variant>
      <vt:variant>
        <vt:lpwstr>_Toc156154180</vt:lpwstr>
      </vt:variant>
      <vt:variant>
        <vt:i4>1048627</vt:i4>
      </vt:variant>
      <vt:variant>
        <vt:i4>46</vt:i4>
      </vt:variant>
      <vt:variant>
        <vt:i4>0</vt:i4>
      </vt:variant>
      <vt:variant>
        <vt:i4>5</vt:i4>
      </vt:variant>
      <vt:variant>
        <vt:lpwstr/>
      </vt:variant>
      <vt:variant>
        <vt:lpwstr>_Toc156154179</vt:lpwstr>
      </vt:variant>
      <vt:variant>
        <vt:i4>1048627</vt:i4>
      </vt:variant>
      <vt:variant>
        <vt:i4>40</vt:i4>
      </vt:variant>
      <vt:variant>
        <vt:i4>0</vt:i4>
      </vt:variant>
      <vt:variant>
        <vt:i4>5</vt:i4>
      </vt:variant>
      <vt:variant>
        <vt:lpwstr/>
      </vt:variant>
      <vt:variant>
        <vt:lpwstr>_Toc156154178</vt:lpwstr>
      </vt:variant>
      <vt:variant>
        <vt:i4>1048627</vt:i4>
      </vt:variant>
      <vt:variant>
        <vt:i4>34</vt:i4>
      </vt:variant>
      <vt:variant>
        <vt:i4>0</vt:i4>
      </vt:variant>
      <vt:variant>
        <vt:i4>5</vt:i4>
      </vt:variant>
      <vt:variant>
        <vt:lpwstr/>
      </vt:variant>
      <vt:variant>
        <vt:lpwstr>_Toc156154177</vt:lpwstr>
      </vt:variant>
      <vt:variant>
        <vt:i4>1048627</vt:i4>
      </vt:variant>
      <vt:variant>
        <vt:i4>28</vt:i4>
      </vt:variant>
      <vt:variant>
        <vt:i4>0</vt:i4>
      </vt:variant>
      <vt:variant>
        <vt:i4>5</vt:i4>
      </vt:variant>
      <vt:variant>
        <vt:lpwstr/>
      </vt:variant>
      <vt:variant>
        <vt:lpwstr>_Toc156154176</vt:lpwstr>
      </vt:variant>
      <vt:variant>
        <vt:i4>1048627</vt:i4>
      </vt:variant>
      <vt:variant>
        <vt:i4>22</vt:i4>
      </vt:variant>
      <vt:variant>
        <vt:i4>0</vt:i4>
      </vt:variant>
      <vt:variant>
        <vt:i4>5</vt:i4>
      </vt:variant>
      <vt:variant>
        <vt:lpwstr/>
      </vt:variant>
      <vt:variant>
        <vt:lpwstr>_Toc156154175</vt:lpwstr>
      </vt:variant>
      <vt:variant>
        <vt:i4>1048627</vt:i4>
      </vt:variant>
      <vt:variant>
        <vt:i4>16</vt:i4>
      </vt:variant>
      <vt:variant>
        <vt:i4>0</vt:i4>
      </vt:variant>
      <vt:variant>
        <vt:i4>5</vt:i4>
      </vt:variant>
      <vt:variant>
        <vt:lpwstr/>
      </vt:variant>
      <vt:variant>
        <vt:lpwstr>_Toc156154174</vt:lpwstr>
      </vt:variant>
      <vt:variant>
        <vt:i4>1048627</vt:i4>
      </vt:variant>
      <vt:variant>
        <vt:i4>10</vt:i4>
      </vt:variant>
      <vt:variant>
        <vt:i4>0</vt:i4>
      </vt:variant>
      <vt:variant>
        <vt:i4>5</vt:i4>
      </vt:variant>
      <vt:variant>
        <vt:lpwstr/>
      </vt:variant>
      <vt:variant>
        <vt:lpwstr>_Toc156154173</vt:lpwstr>
      </vt:variant>
      <vt:variant>
        <vt:i4>1048627</vt:i4>
      </vt:variant>
      <vt:variant>
        <vt:i4>4</vt:i4>
      </vt:variant>
      <vt:variant>
        <vt:i4>0</vt:i4>
      </vt:variant>
      <vt:variant>
        <vt:i4>5</vt:i4>
      </vt:variant>
      <vt:variant>
        <vt:lpwstr/>
      </vt:variant>
      <vt:variant>
        <vt:lpwstr>_Toc156154172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Programme – Blueprint phase_x000d_Senior Stakeholder Group – Draft Terms of Reference</dc:title>
  <dc:subject>Switching Programme – Blueprint phase_x000d_Senior Stakeholder Group – Draft Terms of Reference</dc:subject>
  <dc:creator>Allen</dc:creator>
  <cp:lastModifiedBy>%USERNAME%</cp:lastModifiedBy>
  <cp:revision>2</cp:revision>
  <cp:lastPrinted>2015-10-01T14:05:00Z</cp:lastPrinted>
  <dcterms:created xsi:type="dcterms:W3CDTF">2015-12-07T11:13:00Z</dcterms:created>
  <dcterms:modified xsi:type="dcterms:W3CDTF">2015-12-07T11:13:00Z</dcterms:modified>
  <cp:contentStatus>Final not for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0x010100F735E4C64423FE43920B0FBC00417BE9</vt:lpwstr>
  </property>
  <property fmtid="{D5CDD505-2E9C-101B-9397-08002B2CF9AE}" pid="3" name="Order">
    <vt:r8>800</vt:r8>
  </property>
  <property fmtid="{D5CDD505-2E9C-101B-9397-08002B2CF9AE}" pid="4" name="Folksonomy">
    <vt:lpwstr>32;#programme board|fc9b5e1c-2065-4426-8242-76c8d96f080a;#67;#Terms of Reference|dc2501f3-05a6-4f31-a13a-15902349a752</vt:lpwstr>
  </property>
  <property fmtid="{D5CDD505-2E9C-101B-9397-08002B2CF9AE}" pid="5" name="Organisation_Contactshare">
    <vt:lpwstr>83;#Ofgem|8b4368c1-752b-461b-aa1f-79fb1ab95926</vt:lpwstr>
  </property>
  <property fmtid="{D5CDD505-2E9C-101B-9397-08002B2CF9AE}" pid="6" name="Switching_programme_folksonomy">
    <vt:lpwstr>125;#Terms of reference|82046e56-28f1-478c-b27b-06e711701455;#145;#senior stakeholder event|a996b98b-2079-4fc0-a1bb-413a6afb1405</vt:lpwstr>
  </property>
  <property fmtid="{D5CDD505-2E9C-101B-9397-08002B2CF9AE}" pid="7" name="docIndexRef">
    <vt:lpwstr>fece6ccb-dc8d-4246-aa49-e3dc662abca2</vt:lpwstr>
  </property>
  <property fmtid="{D5CDD505-2E9C-101B-9397-08002B2CF9AE}" pid="8" name="bjSaver">
    <vt:lpwstr>Wa5gZHMYBLeJ6g1a8+F65/AjPxQRQpOS</vt:lpwstr>
  </property>
  <property fmtid="{D5CDD505-2E9C-101B-9397-08002B2CF9AE}" pid="9" name="TaxCatchAll">
    <vt:lpwstr>83;#Ofgem|8b4368c1-752b-461b-aa1f-79fb1ab95926;#125;#Terms of reference|82046e56-28f1-478c-b27b-06e711701455;#145;#senior stakeholder event|a996b98b-2079-4fc0-a1bb-413a6afb1405</vt:lpwstr>
  </property>
  <property fmtid="{D5CDD505-2E9C-101B-9397-08002B2CF9AE}" pid="10" name="jfc60aaa43c242a7a3a374b1462ecca8">
    <vt:lpwstr>Ofgem|8b4368c1-752b-461b-aa1f-79fb1ab95926</vt:lpwstr>
  </property>
  <property fmtid="{D5CDD505-2E9C-101B-9397-08002B2CF9AE}" pid="11" name="bjDocumentSecurityLabel">
    <vt:lpwstr>This item has no classification</vt:lpwstr>
  </property>
</Properties>
</file>