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D4F6E" w14:textId="09DE0943" w:rsidR="00A21165" w:rsidRDefault="00422F9F" w:rsidP="002D7F64">
      <w:pPr>
        <w:pStyle w:val="Subjectheader"/>
        <w:jc w:val="both"/>
        <w:rPr>
          <w:b/>
          <w:sz w:val="24"/>
          <w:szCs w:val="22"/>
          <w:lang w:val="en-GB"/>
        </w:rPr>
      </w:pPr>
      <w:r w:rsidRPr="00091ABE">
        <w:rPr>
          <w:b/>
          <w:noProof/>
          <w:sz w:val="24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17FE8D1" wp14:editId="3D409D15">
                <wp:simplePos x="0" y="0"/>
                <wp:positionH relativeFrom="margin">
                  <wp:align>left</wp:align>
                </wp:positionH>
                <wp:positionV relativeFrom="page">
                  <wp:posOffset>1724025</wp:posOffset>
                </wp:positionV>
                <wp:extent cx="3086100" cy="1323975"/>
                <wp:effectExtent l="0" t="0" r="0" b="952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B6C4A5" w14:textId="6F444417" w:rsidR="000B43D6" w:rsidRPr="003E1588" w:rsidRDefault="00FE5119">
                            <w:pPr>
                              <w:pStyle w:val="Normalbodytex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Mr </w:t>
                            </w:r>
                            <w:r w:rsidR="00A568B9">
                              <w:rPr>
                                <w:sz w:val="22"/>
                                <w:szCs w:val="22"/>
                              </w:rPr>
                              <w:t>Mohamed Khalif</w:t>
                            </w:r>
                          </w:p>
                          <w:p w14:paraId="5ECA90CA" w14:textId="77777777" w:rsidR="00A568B9" w:rsidRPr="00A568B9" w:rsidRDefault="00A568B9" w:rsidP="00A568B9">
                            <w:pPr>
                              <w:pStyle w:val="Normalbodytext"/>
                              <w:rPr>
                                <w:sz w:val="22"/>
                                <w:szCs w:val="22"/>
                              </w:rPr>
                            </w:pPr>
                            <w:r w:rsidRPr="00A568B9">
                              <w:rPr>
                                <w:sz w:val="22"/>
                                <w:szCs w:val="22"/>
                              </w:rPr>
                              <w:t>Senior Policy Manager, Gas Networks</w:t>
                            </w:r>
                          </w:p>
                          <w:p w14:paraId="1C218ADF" w14:textId="77777777" w:rsidR="00A568B9" w:rsidRPr="00A568B9" w:rsidRDefault="00A568B9" w:rsidP="00A568B9">
                            <w:pPr>
                              <w:pStyle w:val="Normalbodytext"/>
                              <w:rPr>
                                <w:sz w:val="22"/>
                                <w:szCs w:val="22"/>
                              </w:rPr>
                            </w:pPr>
                            <w:r w:rsidRPr="00A568B9">
                              <w:rPr>
                                <w:sz w:val="22"/>
                                <w:szCs w:val="22"/>
                              </w:rPr>
                              <w:t>Systems &amp; Networks</w:t>
                            </w:r>
                          </w:p>
                          <w:p w14:paraId="4DD95FA8" w14:textId="77777777" w:rsidR="00A568B9" w:rsidRPr="00A568B9" w:rsidRDefault="00A568B9" w:rsidP="00A568B9">
                            <w:pPr>
                              <w:pStyle w:val="Normalbodytext"/>
                              <w:rPr>
                                <w:sz w:val="22"/>
                                <w:szCs w:val="22"/>
                              </w:rPr>
                            </w:pPr>
                            <w:r w:rsidRPr="00A568B9">
                              <w:rPr>
                                <w:sz w:val="22"/>
                                <w:szCs w:val="22"/>
                              </w:rPr>
                              <w:t>10 South Colonnade</w:t>
                            </w:r>
                          </w:p>
                          <w:p w14:paraId="27379749" w14:textId="77777777" w:rsidR="00A568B9" w:rsidRPr="00A568B9" w:rsidRDefault="00A568B9" w:rsidP="00A568B9">
                            <w:pPr>
                              <w:pStyle w:val="Normalbodytext"/>
                              <w:rPr>
                                <w:sz w:val="22"/>
                                <w:szCs w:val="22"/>
                              </w:rPr>
                            </w:pPr>
                            <w:r w:rsidRPr="00A568B9">
                              <w:rPr>
                                <w:sz w:val="22"/>
                                <w:szCs w:val="22"/>
                              </w:rPr>
                              <w:t>Canary Wharf</w:t>
                            </w:r>
                          </w:p>
                          <w:p w14:paraId="438D7A99" w14:textId="05117FC8" w:rsidR="000B43D6" w:rsidRDefault="00A568B9" w:rsidP="00A568B9">
                            <w:pPr>
                              <w:pStyle w:val="Normalbodytext"/>
                              <w:rPr>
                                <w:sz w:val="22"/>
                                <w:szCs w:val="22"/>
                              </w:rPr>
                            </w:pPr>
                            <w:r w:rsidRPr="00A568B9">
                              <w:rPr>
                                <w:sz w:val="22"/>
                                <w:szCs w:val="22"/>
                              </w:rPr>
                              <w:t>London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A568B9">
                              <w:rPr>
                                <w:sz w:val="22"/>
                                <w:szCs w:val="22"/>
                              </w:rPr>
                              <w:t>E14 4PU</w:t>
                            </w:r>
                          </w:p>
                          <w:p w14:paraId="1D84A596" w14:textId="77777777" w:rsidR="000B51AC" w:rsidRDefault="000B51AC" w:rsidP="00FE5119">
                            <w:pPr>
                              <w:pStyle w:val="Normalbodytex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5A50C89" w14:textId="1A696E11" w:rsidR="000B43D6" w:rsidRPr="00A942C4" w:rsidRDefault="000B43D6" w:rsidP="003E1588">
                            <w:pPr>
                              <w:pStyle w:val="Normalbodytex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By Email: </w:t>
                            </w:r>
                            <w:r w:rsidR="00A568B9">
                              <w:rPr>
                                <w:sz w:val="22"/>
                                <w:szCs w:val="22"/>
                              </w:rPr>
                              <w:t>mohamed.khalif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@ofgem.gov.uk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7FE8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35.75pt;width:243pt;height:104.25pt;z-index: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" filled="f" stroked="f">
                <v:textbox inset="0,0,0,0">
                  <w:txbxContent>
                    <w:p w14:paraId="7FB6C4A5" w14:textId="6F444417" w:rsidR="000B43D6" w:rsidRPr="003E1588" w:rsidRDefault="00FE5119">
                      <w:pPr>
                        <w:pStyle w:val="Normalbodytex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Mr </w:t>
                      </w:r>
                      <w:r w:rsidR="00A568B9">
                        <w:rPr>
                          <w:sz w:val="22"/>
                          <w:szCs w:val="22"/>
                        </w:rPr>
                        <w:t>Mohamed Khalif</w:t>
                      </w:r>
                    </w:p>
                    <w:p w14:paraId="5ECA90CA" w14:textId="77777777" w:rsidR="00A568B9" w:rsidRPr="00A568B9" w:rsidRDefault="00A568B9" w:rsidP="00A568B9">
                      <w:pPr>
                        <w:pStyle w:val="Normalbodytext"/>
                        <w:rPr>
                          <w:sz w:val="22"/>
                          <w:szCs w:val="22"/>
                        </w:rPr>
                      </w:pPr>
                      <w:r w:rsidRPr="00A568B9">
                        <w:rPr>
                          <w:sz w:val="22"/>
                          <w:szCs w:val="22"/>
                        </w:rPr>
                        <w:t>Senior Policy Manager, Gas Networks</w:t>
                      </w:r>
                    </w:p>
                    <w:p w14:paraId="1C218ADF" w14:textId="77777777" w:rsidR="00A568B9" w:rsidRPr="00A568B9" w:rsidRDefault="00A568B9" w:rsidP="00A568B9">
                      <w:pPr>
                        <w:pStyle w:val="Normalbodytext"/>
                        <w:rPr>
                          <w:sz w:val="22"/>
                          <w:szCs w:val="22"/>
                        </w:rPr>
                      </w:pPr>
                      <w:r w:rsidRPr="00A568B9">
                        <w:rPr>
                          <w:sz w:val="22"/>
                          <w:szCs w:val="22"/>
                        </w:rPr>
                        <w:t>Systems &amp; Networks</w:t>
                      </w:r>
                    </w:p>
                    <w:p w14:paraId="4DD95FA8" w14:textId="77777777" w:rsidR="00A568B9" w:rsidRPr="00A568B9" w:rsidRDefault="00A568B9" w:rsidP="00A568B9">
                      <w:pPr>
                        <w:pStyle w:val="Normalbodytext"/>
                        <w:rPr>
                          <w:sz w:val="22"/>
                          <w:szCs w:val="22"/>
                        </w:rPr>
                      </w:pPr>
                      <w:r w:rsidRPr="00A568B9">
                        <w:rPr>
                          <w:sz w:val="22"/>
                          <w:szCs w:val="22"/>
                        </w:rPr>
                        <w:t>10 South Colonnade</w:t>
                      </w:r>
                    </w:p>
                    <w:p w14:paraId="27379749" w14:textId="77777777" w:rsidR="00A568B9" w:rsidRPr="00A568B9" w:rsidRDefault="00A568B9" w:rsidP="00A568B9">
                      <w:pPr>
                        <w:pStyle w:val="Normalbodytext"/>
                        <w:rPr>
                          <w:sz w:val="22"/>
                          <w:szCs w:val="22"/>
                        </w:rPr>
                      </w:pPr>
                      <w:r w:rsidRPr="00A568B9">
                        <w:rPr>
                          <w:sz w:val="22"/>
                          <w:szCs w:val="22"/>
                        </w:rPr>
                        <w:t>Canary Wharf</w:t>
                      </w:r>
                    </w:p>
                    <w:p w14:paraId="438D7A99" w14:textId="05117FC8" w:rsidR="000B43D6" w:rsidRDefault="00A568B9" w:rsidP="00A568B9">
                      <w:pPr>
                        <w:pStyle w:val="Normalbodytext"/>
                        <w:rPr>
                          <w:sz w:val="22"/>
                          <w:szCs w:val="22"/>
                        </w:rPr>
                      </w:pPr>
                      <w:r w:rsidRPr="00A568B9">
                        <w:rPr>
                          <w:sz w:val="22"/>
                          <w:szCs w:val="22"/>
                        </w:rPr>
                        <w:t>London</w:t>
                      </w:r>
                      <w:r>
                        <w:rPr>
                          <w:sz w:val="22"/>
                          <w:szCs w:val="22"/>
                        </w:rPr>
                        <w:t xml:space="preserve">. </w:t>
                      </w:r>
                      <w:r w:rsidRPr="00A568B9">
                        <w:rPr>
                          <w:sz w:val="22"/>
                          <w:szCs w:val="22"/>
                        </w:rPr>
                        <w:t>E14 4PU</w:t>
                      </w:r>
                    </w:p>
                    <w:p w14:paraId="1D84A596" w14:textId="77777777" w:rsidR="000B51AC" w:rsidRDefault="000B51AC" w:rsidP="00FE5119">
                      <w:pPr>
                        <w:pStyle w:val="Normalbodytext"/>
                        <w:rPr>
                          <w:sz w:val="22"/>
                          <w:szCs w:val="22"/>
                        </w:rPr>
                      </w:pPr>
                    </w:p>
                    <w:p w14:paraId="25A50C89" w14:textId="1A696E11" w:rsidR="000B43D6" w:rsidRPr="00A942C4" w:rsidRDefault="000B43D6" w:rsidP="003E1588">
                      <w:pPr>
                        <w:pStyle w:val="Normalbodytex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By Email: </w:t>
                      </w:r>
                      <w:r w:rsidR="00A568B9">
                        <w:rPr>
                          <w:sz w:val="22"/>
                          <w:szCs w:val="22"/>
                        </w:rPr>
                        <w:t>mohamed.khalif</w:t>
                      </w:r>
                      <w:r>
                        <w:rPr>
                          <w:sz w:val="22"/>
                          <w:szCs w:val="22"/>
                        </w:rPr>
                        <w:t>@ofgem.gov.uk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091ABE">
        <w:rPr>
          <w:b/>
          <w:noProof/>
          <w:sz w:val="24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C193A33" wp14:editId="6EDAB3BB">
                <wp:simplePos x="0" y="0"/>
                <wp:positionH relativeFrom="column">
                  <wp:posOffset>-2540</wp:posOffset>
                </wp:positionH>
                <wp:positionV relativeFrom="page">
                  <wp:posOffset>2943225</wp:posOffset>
                </wp:positionV>
                <wp:extent cx="2339975" cy="342900"/>
                <wp:effectExtent l="0" t="0" r="3175" b="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7F197A" w14:textId="77777777" w:rsidR="000B43D6" w:rsidRDefault="000B43D6">
                            <w:pPr>
                              <w:pStyle w:val="Normalbodytext"/>
                              <w:rPr>
                                <w:noProof w:val="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5B0137D5" w14:textId="2224C784" w:rsidR="000B43D6" w:rsidRDefault="000A2A6B">
                            <w:pPr>
                              <w:pStyle w:val="Normalbodytext"/>
                              <w:rPr>
                                <w:noProof w:val="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noProof w:val="0"/>
                                <w:sz w:val="22"/>
                                <w:szCs w:val="22"/>
                                <w:lang w:val="en-US"/>
                              </w:rPr>
                              <w:t>11</w:t>
                            </w:r>
                            <w:r w:rsidRPr="000A2A6B">
                              <w:rPr>
                                <w:noProof w:val="0"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noProof w:val="0"/>
                                <w:sz w:val="22"/>
                                <w:szCs w:val="22"/>
                                <w:lang w:val="en-US"/>
                              </w:rPr>
                              <w:t xml:space="preserve"> March</w:t>
                            </w:r>
                            <w:r w:rsidR="009F4A52">
                              <w:rPr>
                                <w:noProof w:val="0"/>
                                <w:sz w:val="22"/>
                                <w:szCs w:val="22"/>
                                <w:lang w:val="en-US"/>
                              </w:rPr>
                              <w:t xml:space="preserve"> 2021</w:t>
                            </w:r>
                          </w:p>
                          <w:p w14:paraId="58C7D067" w14:textId="77777777" w:rsidR="000B43D6" w:rsidRPr="00A942C4" w:rsidRDefault="000B43D6">
                            <w:pPr>
                              <w:pStyle w:val="Normalbodytext"/>
                              <w:rPr>
                                <w:noProof w:val="0"/>
                                <w:color w:val="FF000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193A3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.2pt;margin-top:231.75pt;width:184.25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" filled="f" stroked="f">
                <v:textbox inset="0,0,0,0">
                  <w:txbxContent>
                    <w:p w14:paraId="447F197A" w14:textId="77777777" w:rsidR="000B43D6" w:rsidRDefault="000B43D6">
                      <w:pPr>
                        <w:pStyle w:val="Normalbodytext"/>
                        <w:rPr>
                          <w:noProof w:val="0"/>
                          <w:sz w:val="22"/>
                          <w:szCs w:val="22"/>
                          <w:lang w:val="en-US"/>
                        </w:rPr>
                      </w:pPr>
                    </w:p>
                    <w:p w14:paraId="5B0137D5" w14:textId="2224C784" w:rsidR="000B43D6" w:rsidRDefault="000A2A6B">
                      <w:pPr>
                        <w:pStyle w:val="Normalbodytext"/>
                        <w:rPr>
                          <w:noProof w:val="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noProof w:val="0"/>
                          <w:sz w:val="22"/>
                          <w:szCs w:val="22"/>
                          <w:lang w:val="en-US"/>
                        </w:rPr>
                        <w:t>11</w:t>
                      </w:r>
                      <w:r w:rsidRPr="000A2A6B">
                        <w:rPr>
                          <w:noProof w:val="0"/>
                          <w:sz w:val="22"/>
                          <w:szCs w:val="22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noProof w:val="0"/>
                          <w:sz w:val="22"/>
                          <w:szCs w:val="22"/>
                          <w:lang w:val="en-US"/>
                        </w:rPr>
                        <w:t xml:space="preserve"> March</w:t>
                      </w:r>
                      <w:r w:rsidR="009F4A52">
                        <w:rPr>
                          <w:noProof w:val="0"/>
                          <w:sz w:val="22"/>
                          <w:szCs w:val="22"/>
                          <w:lang w:val="en-US"/>
                        </w:rPr>
                        <w:t xml:space="preserve"> 2021</w:t>
                      </w:r>
                    </w:p>
                    <w:p w14:paraId="58C7D067" w14:textId="77777777" w:rsidR="000B43D6" w:rsidRPr="00A942C4" w:rsidRDefault="000B43D6">
                      <w:pPr>
                        <w:pStyle w:val="Normalbodytext"/>
                        <w:rPr>
                          <w:noProof w:val="0"/>
                          <w:color w:val="FF0000"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C6D1C21" w14:textId="73E4ED72" w:rsidR="00306B08" w:rsidRDefault="00306B08" w:rsidP="002D7F64">
      <w:pPr>
        <w:pStyle w:val="Subjectheader"/>
        <w:jc w:val="both"/>
        <w:rPr>
          <w:b/>
          <w:sz w:val="24"/>
          <w:szCs w:val="22"/>
          <w:lang w:val="en-GB"/>
        </w:rPr>
      </w:pPr>
    </w:p>
    <w:p w14:paraId="30DD10DB" w14:textId="54675968" w:rsidR="00306B08" w:rsidRPr="00306B08" w:rsidRDefault="00306B08" w:rsidP="00306B08">
      <w:pPr>
        <w:pStyle w:val="Normalbodytext"/>
      </w:pPr>
    </w:p>
    <w:p w14:paraId="2BDC6692" w14:textId="251B95CF" w:rsidR="008469D4" w:rsidRPr="00091ABE" w:rsidRDefault="003B3F5B" w:rsidP="002D7F64">
      <w:pPr>
        <w:pStyle w:val="Subjectheader"/>
        <w:jc w:val="both"/>
        <w:rPr>
          <w:b/>
          <w:sz w:val="22"/>
          <w:szCs w:val="22"/>
          <w:lang w:val="en-GB"/>
        </w:rPr>
      </w:pPr>
      <w:r>
        <w:rPr>
          <w:b/>
          <w:sz w:val="24"/>
          <w:szCs w:val="22"/>
          <w:lang w:val="en-GB"/>
        </w:rPr>
        <w:t xml:space="preserve">RIIO-2 </w:t>
      </w:r>
      <w:r w:rsidR="00FE5119">
        <w:rPr>
          <w:b/>
          <w:sz w:val="24"/>
          <w:szCs w:val="22"/>
          <w:lang w:val="en-GB"/>
        </w:rPr>
        <w:t>N</w:t>
      </w:r>
      <w:r w:rsidR="00A568B9">
        <w:rPr>
          <w:b/>
          <w:sz w:val="24"/>
          <w:szCs w:val="22"/>
          <w:lang w:val="en-GB"/>
        </w:rPr>
        <w:t>et Zero and Re-opener UIOLI Allowance</w:t>
      </w:r>
      <w:r w:rsidR="00FE5119">
        <w:rPr>
          <w:b/>
          <w:sz w:val="24"/>
          <w:szCs w:val="22"/>
          <w:lang w:val="en-GB"/>
        </w:rPr>
        <w:t xml:space="preserve"> Governance Document</w:t>
      </w:r>
      <w:r>
        <w:rPr>
          <w:b/>
          <w:sz w:val="24"/>
          <w:szCs w:val="22"/>
          <w:lang w:val="en-GB"/>
        </w:rPr>
        <w:t xml:space="preserve"> – WWU response</w:t>
      </w:r>
      <w:r w:rsidR="00634F60">
        <w:rPr>
          <w:b/>
          <w:sz w:val="24"/>
          <w:szCs w:val="22"/>
          <w:lang w:val="en-GB"/>
        </w:rPr>
        <w:t xml:space="preserve"> </w:t>
      </w:r>
    </w:p>
    <w:p w14:paraId="4157ADAE" w14:textId="35FE09B2" w:rsidR="008469D4" w:rsidRPr="00091ABE" w:rsidRDefault="008469D4" w:rsidP="002D7F64">
      <w:pPr>
        <w:pStyle w:val="Normalbodytext"/>
        <w:jc w:val="both"/>
        <w:rPr>
          <w:noProof w:val="0"/>
          <w:sz w:val="22"/>
          <w:szCs w:val="22"/>
        </w:rPr>
      </w:pPr>
    </w:p>
    <w:p w14:paraId="5BAEC05B" w14:textId="71FEFF23" w:rsidR="0065516A" w:rsidRDefault="0065516A" w:rsidP="002D7F64">
      <w:pPr>
        <w:pStyle w:val="Normalbodytext"/>
        <w:jc w:val="both"/>
        <w:rPr>
          <w:noProof w:val="0"/>
          <w:sz w:val="22"/>
          <w:szCs w:val="22"/>
        </w:rPr>
      </w:pPr>
      <w:r w:rsidRPr="00091ABE">
        <w:rPr>
          <w:noProof w:val="0"/>
          <w:sz w:val="22"/>
          <w:szCs w:val="22"/>
        </w:rPr>
        <w:t xml:space="preserve">Dear </w:t>
      </w:r>
      <w:r w:rsidR="00A568B9">
        <w:rPr>
          <w:noProof w:val="0"/>
          <w:sz w:val="22"/>
          <w:szCs w:val="22"/>
        </w:rPr>
        <w:t>Mo</w:t>
      </w:r>
      <w:r w:rsidRPr="003E1588">
        <w:rPr>
          <w:noProof w:val="0"/>
          <w:sz w:val="22"/>
          <w:szCs w:val="22"/>
        </w:rPr>
        <w:t>,</w:t>
      </w:r>
    </w:p>
    <w:p w14:paraId="5A163C39" w14:textId="77777777" w:rsidR="003B3F5B" w:rsidRPr="00091ABE" w:rsidRDefault="003B3F5B" w:rsidP="003B3F5B">
      <w:pPr>
        <w:pStyle w:val="Normalbodytext"/>
        <w:jc w:val="both"/>
        <w:rPr>
          <w:noProof w:val="0"/>
          <w:sz w:val="22"/>
          <w:szCs w:val="22"/>
        </w:rPr>
      </w:pPr>
    </w:p>
    <w:p w14:paraId="22113665" w14:textId="7AA3D46F" w:rsidR="003B3F5B" w:rsidRDefault="003B3F5B" w:rsidP="003B3F5B">
      <w:pPr>
        <w:pStyle w:val="Normalbodytext"/>
        <w:jc w:val="both"/>
        <w:rPr>
          <w:noProof w:val="0"/>
          <w:sz w:val="22"/>
          <w:szCs w:val="22"/>
        </w:rPr>
      </w:pPr>
      <w:r w:rsidRPr="00091ABE">
        <w:rPr>
          <w:noProof w:val="0"/>
          <w:sz w:val="22"/>
          <w:szCs w:val="22"/>
        </w:rPr>
        <w:t>We welcome the opportunity to provide ou</w:t>
      </w:r>
      <w:r>
        <w:rPr>
          <w:noProof w:val="0"/>
          <w:sz w:val="22"/>
          <w:szCs w:val="22"/>
        </w:rPr>
        <w:t xml:space="preserve">r views on the </w:t>
      </w:r>
      <w:r w:rsidR="00A568B9" w:rsidRPr="00A568B9">
        <w:rPr>
          <w:noProof w:val="0"/>
          <w:sz w:val="22"/>
          <w:szCs w:val="22"/>
        </w:rPr>
        <w:t>RIIO-2 Net Zero and Re-opener UIOLI Allowance Governance Document</w:t>
      </w:r>
      <w:r w:rsidR="00FE5119">
        <w:rPr>
          <w:noProof w:val="0"/>
          <w:sz w:val="22"/>
          <w:szCs w:val="22"/>
        </w:rPr>
        <w:t xml:space="preserve"> </w:t>
      </w:r>
      <w:r w:rsidR="00ED4799">
        <w:rPr>
          <w:noProof w:val="0"/>
          <w:sz w:val="22"/>
          <w:szCs w:val="22"/>
        </w:rPr>
        <w:t>C</w:t>
      </w:r>
      <w:r w:rsidRPr="00091ABE">
        <w:rPr>
          <w:noProof w:val="0"/>
          <w:sz w:val="22"/>
          <w:szCs w:val="22"/>
        </w:rPr>
        <w:t>onsultation</w:t>
      </w:r>
      <w:r>
        <w:rPr>
          <w:noProof w:val="0"/>
          <w:sz w:val="22"/>
          <w:szCs w:val="22"/>
        </w:rPr>
        <w:t>.</w:t>
      </w:r>
    </w:p>
    <w:p w14:paraId="09607273" w14:textId="77777777" w:rsidR="003B3F5B" w:rsidRDefault="003B3F5B" w:rsidP="003B3F5B">
      <w:pPr>
        <w:pStyle w:val="Normalbodytext"/>
        <w:jc w:val="both"/>
        <w:rPr>
          <w:noProof w:val="0"/>
          <w:sz w:val="22"/>
          <w:szCs w:val="22"/>
        </w:rPr>
      </w:pPr>
    </w:p>
    <w:p w14:paraId="54134A44" w14:textId="17BF1F96" w:rsidR="003B3F5B" w:rsidRDefault="003B3F5B" w:rsidP="003B3F5B">
      <w:pPr>
        <w:pStyle w:val="Normalbodytext"/>
        <w:jc w:val="both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 xml:space="preserve">The response we provide in this </w:t>
      </w:r>
      <w:r w:rsidR="00A568B9">
        <w:rPr>
          <w:noProof w:val="0"/>
          <w:sz w:val="22"/>
          <w:szCs w:val="22"/>
        </w:rPr>
        <w:t>letter</w:t>
      </w:r>
      <w:r>
        <w:rPr>
          <w:noProof w:val="0"/>
          <w:sz w:val="22"/>
          <w:szCs w:val="22"/>
        </w:rPr>
        <w:t xml:space="preserve"> </w:t>
      </w:r>
      <w:r w:rsidR="003D45CF">
        <w:rPr>
          <w:noProof w:val="0"/>
          <w:sz w:val="22"/>
          <w:szCs w:val="22"/>
        </w:rPr>
        <w:t>recognise</w:t>
      </w:r>
      <w:r w:rsidR="00967929">
        <w:rPr>
          <w:noProof w:val="0"/>
          <w:sz w:val="22"/>
          <w:szCs w:val="22"/>
        </w:rPr>
        <w:t>s</w:t>
      </w:r>
      <w:r w:rsidR="003D45CF">
        <w:rPr>
          <w:noProof w:val="0"/>
          <w:sz w:val="22"/>
          <w:szCs w:val="22"/>
        </w:rPr>
        <w:t xml:space="preserve"> that we are still working together </w:t>
      </w:r>
      <w:r w:rsidR="00A568B9">
        <w:rPr>
          <w:noProof w:val="0"/>
          <w:sz w:val="22"/>
          <w:szCs w:val="22"/>
        </w:rPr>
        <w:t xml:space="preserve">to build the processes </w:t>
      </w:r>
      <w:r w:rsidR="00967929">
        <w:rPr>
          <w:noProof w:val="0"/>
          <w:sz w:val="22"/>
          <w:szCs w:val="22"/>
        </w:rPr>
        <w:t>to produce an</w:t>
      </w:r>
      <w:r w:rsidR="003D45CF">
        <w:rPr>
          <w:noProof w:val="0"/>
          <w:sz w:val="22"/>
          <w:szCs w:val="22"/>
        </w:rPr>
        <w:t xml:space="preserve"> agile and flexible funding </w:t>
      </w:r>
      <w:r w:rsidR="00967929">
        <w:rPr>
          <w:noProof w:val="0"/>
          <w:sz w:val="22"/>
          <w:szCs w:val="22"/>
        </w:rPr>
        <w:t xml:space="preserve">framework for </w:t>
      </w:r>
      <w:r w:rsidR="003D45CF">
        <w:rPr>
          <w:noProof w:val="0"/>
          <w:sz w:val="22"/>
          <w:szCs w:val="22"/>
        </w:rPr>
        <w:t>Net Zero pr</w:t>
      </w:r>
      <w:r w:rsidR="00967929">
        <w:rPr>
          <w:noProof w:val="0"/>
          <w:sz w:val="22"/>
          <w:szCs w:val="22"/>
        </w:rPr>
        <w:t>oject</w:t>
      </w:r>
      <w:r w:rsidR="003D45CF">
        <w:rPr>
          <w:noProof w:val="0"/>
          <w:sz w:val="22"/>
          <w:szCs w:val="22"/>
        </w:rPr>
        <w:t>s</w:t>
      </w:r>
      <w:r w:rsidR="00A568B9">
        <w:rPr>
          <w:noProof w:val="0"/>
          <w:sz w:val="22"/>
          <w:szCs w:val="22"/>
        </w:rPr>
        <w:t>.</w:t>
      </w:r>
      <w:r w:rsidR="00BA5D17">
        <w:rPr>
          <w:noProof w:val="0"/>
          <w:sz w:val="22"/>
          <w:szCs w:val="22"/>
        </w:rPr>
        <w:t xml:space="preserve"> </w:t>
      </w:r>
      <w:r w:rsidR="00CB6C38">
        <w:rPr>
          <w:noProof w:val="0"/>
          <w:sz w:val="22"/>
          <w:szCs w:val="22"/>
        </w:rPr>
        <w:t xml:space="preserve">We </w:t>
      </w:r>
      <w:r w:rsidR="00670DF4">
        <w:rPr>
          <w:noProof w:val="0"/>
          <w:sz w:val="22"/>
          <w:szCs w:val="22"/>
        </w:rPr>
        <w:t xml:space="preserve">also </w:t>
      </w:r>
      <w:r w:rsidR="00CB6C38">
        <w:rPr>
          <w:noProof w:val="0"/>
          <w:sz w:val="22"/>
          <w:szCs w:val="22"/>
        </w:rPr>
        <w:t xml:space="preserve">thank you for the opportunity to </w:t>
      </w:r>
      <w:r w:rsidR="00FE5119">
        <w:rPr>
          <w:noProof w:val="0"/>
          <w:sz w:val="22"/>
          <w:szCs w:val="22"/>
        </w:rPr>
        <w:t xml:space="preserve">shape this document through the </w:t>
      </w:r>
      <w:r w:rsidR="00A568B9">
        <w:rPr>
          <w:noProof w:val="0"/>
          <w:sz w:val="22"/>
          <w:szCs w:val="22"/>
        </w:rPr>
        <w:t xml:space="preserve">continued discussions and </w:t>
      </w:r>
      <w:r w:rsidR="00FE5119">
        <w:rPr>
          <w:noProof w:val="0"/>
          <w:sz w:val="22"/>
          <w:szCs w:val="22"/>
        </w:rPr>
        <w:t>working groups</w:t>
      </w:r>
      <w:r w:rsidR="00CB6C38">
        <w:rPr>
          <w:noProof w:val="0"/>
          <w:sz w:val="22"/>
          <w:szCs w:val="22"/>
        </w:rPr>
        <w:t xml:space="preserve">. </w:t>
      </w:r>
      <w:r>
        <w:rPr>
          <w:noProof w:val="0"/>
          <w:sz w:val="22"/>
          <w:szCs w:val="22"/>
        </w:rPr>
        <w:t xml:space="preserve">We will continue to </w:t>
      </w:r>
      <w:r w:rsidR="00A568B9">
        <w:rPr>
          <w:noProof w:val="0"/>
          <w:sz w:val="22"/>
          <w:szCs w:val="22"/>
        </w:rPr>
        <w:t xml:space="preserve">input and </w:t>
      </w:r>
      <w:r>
        <w:rPr>
          <w:noProof w:val="0"/>
          <w:sz w:val="22"/>
          <w:szCs w:val="22"/>
        </w:rPr>
        <w:t>support</w:t>
      </w:r>
      <w:r w:rsidR="00A568B9">
        <w:rPr>
          <w:noProof w:val="0"/>
          <w:sz w:val="22"/>
          <w:szCs w:val="22"/>
        </w:rPr>
        <w:t xml:space="preserve"> the development of these new mecha</w:t>
      </w:r>
      <w:r w:rsidR="003D45CF">
        <w:rPr>
          <w:noProof w:val="0"/>
          <w:sz w:val="22"/>
          <w:szCs w:val="22"/>
        </w:rPr>
        <w:t>n</w:t>
      </w:r>
      <w:r w:rsidR="00A568B9">
        <w:rPr>
          <w:noProof w:val="0"/>
          <w:sz w:val="22"/>
          <w:szCs w:val="22"/>
        </w:rPr>
        <w:t>isms</w:t>
      </w:r>
      <w:r>
        <w:rPr>
          <w:noProof w:val="0"/>
          <w:sz w:val="22"/>
          <w:szCs w:val="22"/>
        </w:rPr>
        <w:t xml:space="preserve"> </w:t>
      </w:r>
      <w:r w:rsidR="00FC7FFD">
        <w:rPr>
          <w:noProof w:val="0"/>
          <w:sz w:val="22"/>
          <w:szCs w:val="22"/>
        </w:rPr>
        <w:t>through to the conclusion of this consultation process.</w:t>
      </w:r>
    </w:p>
    <w:p w14:paraId="0314FE28" w14:textId="77777777" w:rsidR="002B05E3" w:rsidRDefault="002B05E3" w:rsidP="003B3F5B">
      <w:pPr>
        <w:pStyle w:val="Normalbodytext"/>
        <w:jc w:val="both"/>
        <w:rPr>
          <w:noProof w:val="0"/>
          <w:sz w:val="22"/>
          <w:szCs w:val="22"/>
        </w:rPr>
      </w:pPr>
    </w:p>
    <w:p w14:paraId="5766E3C6" w14:textId="79AE514E" w:rsidR="002B05E3" w:rsidRDefault="002462F9" w:rsidP="003B3F5B">
      <w:pPr>
        <w:pStyle w:val="Normalbodytext"/>
        <w:jc w:val="both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>The</w:t>
      </w:r>
      <w:r w:rsidR="002B05E3">
        <w:rPr>
          <w:noProof w:val="0"/>
          <w:sz w:val="22"/>
          <w:szCs w:val="22"/>
        </w:rPr>
        <w:t xml:space="preserve"> </w:t>
      </w:r>
      <w:r w:rsidR="00967929">
        <w:rPr>
          <w:noProof w:val="0"/>
          <w:sz w:val="22"/>
          <w:szCs w:val="22"/>
        </w:rPr>
        <w:t xml:space="preserve">mains </w:t>
      </w:r>
      <w:proofErr w:type="gramStart"/>
      <w:r w:rsidR="00967929">
        <w:rPr>
          <w:noProof w:val="0"/>
          <w:sz w:val="22"/>
          <w:szCs w:val="22"/>
        </w:rPr>
        <w:t>points</w:t>
      </w:r>
      <w:proofErr w:type="gramEnd"/>
      <w:r w:rsidR="00967929">
        <w:rPr>
          <w:noProof w:val="0"/>
          <w:sz w:val="22"/>
          <w:szCs w:val="22"/>
        </w:rPr>
        <w:t xml:space="preserve"> we want to clarify are</w:t>
      </w:r>
      <w:r w:rsidR="002B05E3">
        <w:rPr>
          <w:noProof w:val="0"/>
          <w:sz w:val="22"/>
          <w:szCs w:val="22"/>
        </w:rPr>
        <w:t xml:space="preserve"> as follows:</w:t>
      </w:r>
    </w:p>
    <w:p w14:paraId="213D1952" w14:textId="77777777" w:rsidR="002B05E3" w:rsidRDefault="002B05E3" w:rsidP="003B3F5B">
      <w:pPr>
        <w:pStyle w:val="Normalbodytext"/>
        <w:jc w:val="both"/>
        <w:rPr>
          <w:noProof w:val="0"/>
          <w:sz w:val="22"/>
          <w:szCs w:val="22"/>
        </w:rPr>
      </w:pPr>
    </w:p>
    <w:p w14:paraId="4704FE9C" w14:textId="7E524507" w:rsidR="002B05E3" w:rsidRDefault="0099063D" w:rsidP="002462F9">
      <w:pPr>
        <w:pStyle w:val="Normalbodytext"/>
        <w:numPr>
          <w:ilvl w:val="0"/>
          <w:numId w:val="179"/>
        </w:numPr>
        <w:jc w:val="both"/>
        <w:rPr>
          <w:rFonts w:cs="Arial"/>
          <w:noProof w:val="0"/>
          <w:sz w:val="22"/>
          <w:szCs w:val="22"/>
        </w:rPr>
      </w:pPr>
      <w:r>
        <w:rPr>
          <w:rFonts w:cs="Arial"/>
          <w:noProof w:val="0"/>
          <w:sz w:val="22"/>
          <w:szCs w:val="22"/>
        </w:rPr>
        <w:t xml:space="preserve">Special </w:t>
      </w:r>
      <w:r w:rsidR="002462F9">
        <w:rPr>
          <w:rFonts w:cs="Arial"/>
          <w:noProof w:val="0"/>
          <w:sz w:val="22"/>
          <w:szCs w:val="22"/>
        </w:rPr>
        <w:t>condition 3.5.8 states that the governance document will make provision for the governance and administration of the fund &amp; will include a definition of allowable and unrecoverable expenditure.  These aspects are not currently included within the draft document and will need to be developed and included into a final version.</w:t>
      </w:r>
    </w:p>
    <w:p w14:paraId="446A60BF" w14:textId="6AE881E4" w:rsidR="002462F9" w:rsidRDefault="0099063D" w:rsidP="002462F9">
      <w:pPr>
        <w:pStyle w:val="Normalbodytext"/>
        <w:numPr>
          <w:ilvl w:val="0"/>
          <w:numId w:val="179"/>
        </w:numPr>
        <w:jc w:val="both"/>
        <w:rPr>
          <w:rFonts w:cs="Arial"/>
          <w:noProof w:val="0"/>
          <w:sz w:val="22"/>
          <w:szCs w:val="22"/>
        </w:rPr>
      </w:pPr>
      <w:r>
        <w:rPr>
          <w:rFonts w:cs="Arial"/>
          <w:noProof w:val="0"/>
          <w:sz w:val="22"/>
          <w:szCs w:val="22"/>
        </w:rPr>
        <w:t>Special</w:t>
      </w:r>
      <w:r w:rsidR="002462F9">
        <w:rPr>
          <w:rFonts w:cs="Arial"/>
          <w:noProof w:val="0"/>
          <w:sz w:val="22"/>
          <w:szCs w:val="22"/>
        </w:rPr>
        <w:t xml:space="preserve"> condition 3.5.11</w:t>
      </w:r>
      <w:r w:rsidR="009F0730">
        <w:rPr>
          <w:rFonts w:cs="Arial"/>
          <w:noProof w:val="0"/>
          <w:sz w:val="22"/>
          <w:szCs w:val="22"/>
        </w:rPr>
        <w:t xml:space="preserve"> states that the authority will direct an amendment to the value of RDFR where it considers a UIOLI is appropriate.  This brings a wider question </w:t>
      </w:r>
      <w:r w:rsidR="005C5C2A">
        <w:rPr>
          <w:rFonts w:cs="Arial"/>
          <w:noProof w:val="0"/>
          <w:sz w:val="22"/>
          <w:szCs w:val="22"/>
        </w:rPr>
        <w:t xml:space="preserve">on what process will be used to trigger the assessment and the funding decision. It is our view that final process must enable swift decision-making, </w:t>
      </w:r>
      <w:r>
        <w:rPr>
          <w:rFonts w:cs="Arial"/>
          <w:noProof w:val="0"/>
          <w:sz w:val="22"/>
          <w:szCs w:val="22"/>
        </w:rPr>
        <w:t>provide 28 days for representation to be made regarding the determination</w:t>
      </w:r>
      <w:r w:rsidR="005C5C2A">
        <w:rPr>
          <w:rFonts w:cs="Arial"/>
          <w:noProof w:val="0"/>
          <w:sz w:val="22"/>
          <w:szCs w:val="22"/>
        </w:rPr>
        <w:t xml:space="preserve"> and enable revenue recovery timelines to be as short as possible.</w:t>
      </w:r>
    </w:p>
    <w:p w14:paraId="2E4FD196" w14:textId="75C30682" w:rsidR="005C5C2A" w:rsidRDefault="0099063D" w:rsidP="002462F9">
      <w:pPr>
        <w:pStyle w:val="Normalbodytext"/>
        <w:numPr>
          <w:ilvl w:val="0"/>
          <w:numId w:val="179"/>
        </w:numPr>
        <w:jc w:val="both"/>
        <w:rPr>
          <w:rFonts w:cs="Arial"/>
          <w:noProof w:val="0"/>
          <w:sz w:val="22"/>
          <w:szCs w:val="22"/>
        </w:rPr>
      </w:pPr>
      <w:r>
        <w:rPr>
          <w:rFonts w:cs="Arial"/>
          <w:noProof w:val="0"/>
          <w:sz w:val="22"/>
          <w:szCs w:val="22"/>
        </w:rPr>
        <w:t>Special</w:t>
      </w:r>
      <w:r w:rsidR="00FE2125">
        <w:rPr>
          <w:rFonts w:cs="Arial"/>
          <w:noProof w:val="0"/>
          <w:sz w:val="22"/>
          <w:szCs w:val="22"/>
        </w:rPr>
        <w:t xml:space="preserve"> condition 3.5.13,</w:t>
      </w:r>
      <w:r w:rsidR="005C5C2A">
        <w:rPr>
          <w:rFonts w:cs="Arial"/>
          <w:noProof w:val="0"/>
          <w:sz w:val="22"/>
          <w:szCs w:val="22"/>
        </w:rPr>
        <w:t xml:space="preserve"> Appendix 1 table suggests that our annual allowance is £0.95m</w:t>
      </w:r>
      <w:r w:rsidR="00FE2125">
        <w:rPr>
          <w:rFonts w:cs="Arial"/>
          <w:noProof w:val="0"/>
          <w:sz w:val="22"/>
          <w:szCs w:val="22"/>
        </w:rPr>
        <w:t xml:space="preserve"> of a total £4.75m</w:t>
      </w:r>
      <w:r w:rsidR="005C5C2A">
        <w:rPr>
          <w:rFonts w:cs="Arial"/>
          <w:noProof w:val="0"/>
          <w:sz w:val="22"/>
          <w:szCs w:val="22"/>
        </w:rPr>
        <w:t>.</w:t>
      </w:r>
      <w:r w:rsidR="00FE2125">
        <w:rPr>
          <w:rFonts w:cs="Arial"/>
          <w:noProof w:val="0"/>
          <w:sz w:val="22"/>
          <w:szCs w:val="22"/>
        </w:rPr>
        <w:t xml:space="preserve"> T</w:t>
      </w:r>
      <w:r w:rsidR="005C5C2A">
        <w:rPr>
          <w:rFonts w:cs="Arial"/>
          <w:noProof w:val="0"/>
          <w:sz w:val="22"/>
          <w:szCs w:val="22"/>
        </w:rPr>
        <w:t>he guidance document indicates that there is a maximum</w:t>
      </w:r>
      <w:r w:rsidR="00FE2125">
        <w:rPr>
          <w:rFonts w:cs="Arial"/>
          <w:noProof w:val="0"/>
          <w:sz w:val="22"/>
          <w:szCs w:val="22"/>
        </w:rPr>
        <w:t xml:space="preserve"> project value of £2m. Can you clarify </w:t>
      </w:r>
      <w:r>
        <w:rPr>
          <w:rFonts w:cs="Arial"/>
          <w:noProof w:val="0"/>
          <w:sz w:val="22"/>
          <w:szCs w:val="22"/>
        </w:rPr>
        <w:t>whether</w:t>
      </w:r>
      <w:r w:rsidR="00FE2125">
        <w:rPr>
          <w:rFonts w:cs="Arial"/>
          <w:noProof w:val="0"/>
          <w:sz w:val="22"/>
          <w:szCs w:val="22"/>
        </w:rPr>
        <w:t xml:space="preserve"> th</w:t>
      </w:r>
      <w:r w:rsidR="0094282D">
        <w:rPr>
          <w:rFonts w:cs="Arial"/>
          <w:noProof w:val="0"/>
          <w:sz w:val="22"/>
          <w:szCs w:val="22"/>
        </w:rPr>
        <w:t xml:space="preserve">is is a </w:t>
      </w:r>
      <w:proofErr w:type="gramStart"/>
      <w:r w:rsidR="0094282D">
        <w:rPr>
          <w:rFonts w:cs="Arial"/>
          <w:noProof w:val="0"/>
          <w:sz w:val="22"/>
          <w:szCs w:val="22"/>
        </w:rPr>
        <w:t>5</w:t>
      </w:r>
      <w:r>
        <w:rPr>
          <w:rFonts w:cs="Arial"/>
          <w:noProof w:val="0"/>
          <w:sz w:val="22"/>
          <w:szCs w:val="22"/>
        </w:rPr>
        <w:t xml:space="preserve"> </w:t>
      </w:r>
      <w:r w:rsidR="0094282D">
        <w:rPr>
          <w:rFonts w:cs="Arial"/>
          <w:noProof w:val="0"/>
          <w:sz w:val="22"/>
          <w:szCs w:val="22"/>
        </w:rPr>
        <w:t>year</w:t>
      </w:r>
      <w:proofErr w:type="gramEnd"/>
      <w:r w:rsidR="0094282D">
        <w:rPr>
          <w:rFonts w:cs="Arial"/>
          <w:noProof w:val="0"/>
          <w:sz w:val="22"/>
          <w:szCs w:val="22"/>
        </w:rPr>
        <w:t xml:space="preserve"> </w:t>
      </w:r>
      <w:r w:rsidR="00FE2125">
        <w:rPr>
          <w:rFonts w:cs="Arial"/>
          <w:noProof w:val="0"/>
          <w:sz w:val="22"/>
          <w:szCs w:val="22"/>
        </w:rPr>
        <w:t xml:space="preserve">allowance </w:t>
      </w:r>
      <w:r w:rsidR="0094282D">
        <w:rPr>
          <w:rFonts w:cs="Arial"/>
          <w:noProof w:val="0"/>
          <w:sz w:val="22"/>
          <w:szCs w:val="22"/>
        </w:rPr>
        <w:t>which would enable us to have a large project of £2m if necessary or is this a 1</w:t>
      </w:r>
      <w:ins w:id="0" w:author="Lucy Mason" w:date="2021-03-11T07:57:00Z">
        <w:r>
          <w:rPr>
            <w:rFonts w:cs="Arial"/>
            <w:noProof w:val="0"/>
            <w:sz w:val="22"/>
            <w:szCs w:val="22"/>
          </w:rPr>
          <w:t xml:space="preserve"> </w:t>
        </w:r>
      </w:ins>
      <w:r w:rsidR="0094282D">
        <w:rPr>
          <w:rFonts w:cs="Arial"/>
          <w:noProof w:val="0"/>
          <w:sz w:val="22"/>
          <w:szCs w:val="22"/>
        </w:rPr>
        <w:t>y</w:t>
      </w:r>
      <w:r>
        <w:rPr>
          <w:rFonts w:cs="Arial"/>
          <w:noProof w:val="0"/>
          <w:sz w:val="22"/>
          <w:szCs w:val="22"/>
        </w:rPr>
        <w:t>ea</w:t>
      </w:r>
      <w:r w:rsidR="0094282D">
        <w:rPr>
          <w:rFonts w:cs="Arial"/>
          <w:noProof w:val="0"/>
          <w:sz w:val="22"/>
          <w:szCs w:val="22"/>
        </w:rPr>
        <w:t xml:space="preserve">r allowance? </w:t>
      </w:r>
    </w:p>
    <w:p w14:paraId="29E0A192" w14:textId="36E8DC48" w:rsidR="00FE2125" w:rsidRDefault="00FE2125" w:rsidP="00FE2125">
      <w:pPr>
        <w:pStyle w:val="Normalbodytext"/>
        <w:ind w:left="720"/>
        <w:jc w:val="both"/>
        <w:rPr>
          <w:rFonts w:cs="Arial"/>
          <w:noProof w:val="0"/>
          <w:sz w:val="22"/>
          <w:szCs w:val="22"/>
        </w:rPr>
      </w:pPr>
    </w:p>
    <w:p w14:paraId="1E577DDD" w14:textId="1D845A9C" w:rsidR="000A2A6B" w:rsidRDefault="000A2A6B">
      <w:pPr>
        <w:jc w:val="left"/>
        <w:rPr>
          <w:rFonts w:cs="Arial"/>
          <w:color w:val="000000"/>
          <w:szCs w:val="22"/>
        </w:rPr>
      </w:pPr>
      <w:r>
        <w:rPr>
          <w:rFonts w:cs="Arial"/>
          <w:szCs w:val="22"/>
        </w:rPr>
        <w:br w:type="page"/>
      </w:r>
    </w:p>
    <w:p w14:paraId="7994C58C" w14:textId="77777777" w:rsidR="000A2A6B" w:rsidRPr="006B2257" w:rsidRDefault="000A2A6B" w:rsidP="00FE2125">
      <w:pPr>
        <w:pStyle w:val="Normalbodytext"/>
        <w:ind w:left="720"/>
        <w:jc w:val="both"/>
        <w:rPr>
          <w:rFonts w:cs="Arial"/>
          <w:noProof w:val="0"/>
          <w:sz w:val="22"/>
          <w:szCs w:val="22"/>
        </w:rPr>
      </w:pPr>
    </w:p>
    <w:p w14:paraId="25A87FC3" w14:textId="6011922F" w:rsidR="002B05E3" w:rsidRDefault="00FE2125" w:rsidP="002B05E3">
      <w:pPr>
        <w:pStyle w:val="Normalbodytext"/>
        <w:jc w:val="both"/>
        <w:rPr>
          <w:noProof w:val="0"/>
          <w:sz w:val="22"/>
          <w:szCs w:val="22"/>
        </w:rPr>
      </w:pPr>
      <w:r>
        <w:drawing>
          <wp:inline distT="0" distB="0" distL="0" distR="0" wp14:anchorId="1D21F775" wp14:editId="7D110EB4">
            <wp:extent cx="5407660" cy="3309620"/>
            <wp:effectExtent l="0" t="0" r="254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7660" cy="330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A348E" w14:textId="241FCEE3" w:rsidR="002B05E3" w:rsidRDefault="002B05E3" w:rsidP="002B05E3">
      <w:pPr>
        <w:pStyle w:val="Normalbodytext"/>
        <w:jc w:val="both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>Our response is marked as not confidential and may be published in full.</w:t>
      </w:r>
      <w:r w:rsidR="00634F60">
        <w:rPr>
          <w:noProof w:val="0"/>
          <w:sz w:val="22"/>
          <w:szCs w:val="22"/>
        </w:rPr>
        <w:t xml:space="preserve"> Should you have any queries on the responses please do not hesitate to contact me.</w:t>
      </w:r>
    </w:p>
    <w:p w14:paraId="6FFF07D2" w14:textId="603317D9" w:rsidR="002B05E3" w:rsidRDefault="002B05E3" w:rsidP="002B05E3">
      <w:pPr>
        <w:pStyle w:val="Normalbodytext"/>
        <w:jc w:val="both"/>
        <w:rPr>
          <w:noProof w:val="0"/>
          <w:sz w:val="22"/>
          <w:szCs w:val="22"/>
        </w:rPr>
      </w:pPr>
    </w:p>
    <w:p w14:paraId="56588DB4" w14:textId="77777777" w:rsidR="000D4BDB" w:rsidRDefault="000D4BDB" w:rsidP="000D4BDB">
      <w:pPr>
        <w:pStyle w:val="Normalbodytext"/>
        <w:jc w:val="both"/>
        <w:rPr>
          <w:noProof w:val="0"/>
          <w:sz w:val="22"/>
          <w:szCs w:val="22"/>
        </w:rPr>
      </w:pPr>
      <w:r w:rsidRPr="00091ABE">
        <w:rPr>
          <w:noProof w:val="0"/>
          <w:sz w:val="22"/>
          <w:szCs w:val="22"/>
        </w:rPr>
        <w:t>Yours sincerely</w:t>
      </w:r>
    </w:p>
    <w:p w14:paraId="1E410B42" w14:textId="77777777" w:rsidR="000D4BDB" w:rsidRPr="00091ABE" w:rsidRDefault="000D4BDB" w:rsidP="000D4BDB">
      <w:pPr>
        <w:pStyle w:val="Normalbodytext"/>
        <w:jc w:val="both"/>
        <w:rPr>
          <w:noProof w:val="0"/>
          <w:sz w:val="22"/>
          <w:szCs w:val="22"/>
        </w:rPr>
      </w:pPr>
      <w:r>
        <w:rPr>
          <w:color w:val="2B579A"/>
          <w:shd w:val="clear" w:color="auto" w:fill="E6E6E6"/>
        </w:rPr>
        <w:drawing>
          <wp:anchor distT="0" distB="0" distL="114300" distR="114300" simplePos="0" relativeHeight="251659264" behindDoc="1" locked="0" layoutInCell="1" allowOverlap="1" wp14:anchorId="427835FE" wp14:editId="18BC27BE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1933575" cy="352425"/>
            <wp:effectExtent l="0" t="0" r="9525" b="9525"/>
            <wp:wrapTight wrapText="bothSides">
              <wp:wrapPolygon edited="0">
                <wp:start x="0" y="0"/>
                <wp:lineTo x="0" y="21016"/>
                <wp:lineTo x="21494" y="21016"/>
                <wp:lineTo x="21494" y="0"/>
                <wp:lineTo x="0" y="0"/>
              </wp:wrapPolygon>
            </wp:wrapTight>
            <wp:docPr id="1744611120" name="Picture 1744611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9A6C9" w14:textId="77777777" w:rsidR="000D4BDB" w:rsidRDefault="000D4BDB" w:rsidP="000D4BDB">
      <w:pPr>
        <w:pStyle w:val="Normalbodytext"/>
        <w:jc w:val="both"/>
        <w:rPr>
          <w:noProof w:val="0"/>
          <w:sz w:val="22"/>
          <w:szCs w:val="22"/>
        </w:rPr>
      </w:pPr>
    </w:p>
    <w:p w14:paraId="4A60559E" w14:textId="77777777" w:rsidR="000D4BDB" w:rsidRDefault="000D4BDB" w:rsidP="000D4BDB">
      <w:pPr>
        <w:pStyle w:val="Normalbodytext"/>
        <w:jc w:val="both"/>
        <w:rPr>
          <w:noProof w:val="0"/>
          <w:sz w:val="22"/>
          <w:szCs w:val="22"/>
        </w:rPr>
      </w:pPr>
    </w:p>
    <w:p w14:paraId="6CC17E1D" w14:textId="77777777" w:rsidR="000D4BDB" w:rsidRPr="00091ABE" w:rsidRDefault="000D4BDB" w:rsidP="000D4BDB">
      <w:pPr>
        <w:pStyle w:val="Normalbodytext"/>
        <w:jc w:val="both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>Sarah Williams</w:t>
      </w:r>
    </w:p>
    <w:p w14:paraId="56101811" w14:textId="77777777" w:rsidR="000D4BDB" w:rsidRPr="009F4A52" w:rsidRDefault="000D4BDB" w:rsidP="000D4BDB">
      <w:pPr>
        <w:pStyle w:val="Normalbodytext"/>
        <w:jc w:val="both"/>
        <w:rPr>
          <w:noProof w:val="0"/>
          <w:sz w:val="22"/>
          <w:szCs w:val="22"/>
        </w:rPr>
      </w:pPr>
      <w:r w:rsidRPr="00091ABE">
        <w:rPr>
          <w:noProof w:val="0"/>
          <w:sz w:val="22"/>
          <w:szCs w:val="22"/>
        </w:rPr>
        <w:t xml:space="preserve">Director of </w:t>
      </w:r>
      <w:r>
        <w:rPr>
          <w:noProof w:val="0"/>
          <w:sz w:val="22"/>
          <w:szCs w:val="22"/>
        </w:rPr>
        <w:t>Regulation</w:t>
      </w:r>
    </w:p>
    <w:p w14:paraId="2F2B5830" w14:textId="77777777" w:rsidR="00E411D1" w:rsidRDefault="00E411D1" w:rsidP="00E411D1">
      <w:pPr>
        <w:pStyle w:val="NoSpacing"/>
        <w:spacing w:after="100" w:afterAutospacing="1"/>
        <w:rPr>
          <w:rFonts w:cs="Arial"/>
        </w:rPr>
      </w:pPr>
    </w:p>
    <w:sectPr w:rsidR="00E411D1" w:rsidSect="000A2A6B">
      <w:headerReference w:type="default" r:id="rId14"/>
      <w:footerReference w:type="default" r:id="rId15"/>
      <w:headerReference w:type="first" r:id="rId16"/>
      <w:footerReference w:type="first" r:id="rId17"/>
      <w:pgSz w:w="11901" w:h="16840"/>
      <w:pgMar w:top="1701" w:right="1701" w:bottom="1134" w:left="1684" w:header="284" w:footer="84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1DCEF8" w14:textId="77777777" w:rsidR="005125F5" w:rsidRDefault="005125F5">
      <w:r>
        <w:separator/>
      </w:r>
    </w:p>
  </w:endnote>
  <w:endnote w:type="continuationSeparator" w:id="0">
    <w:p w14:paraId="38C5BAEA" w14:textId="77777777" w:rsidR="005125F5" w:rsidRDefault="00512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2356012"/>
      <w:docPartObj>
        <w:docPartGallery w:val="Page Numbers (Bottom of Page)"/>
        <w:docPartUnique/>
      </w:docPartObj>
    </w:sdtPr>
    <w:sdtEndPr/>
    <w:sdtContent>
      <w:sdt>
        <w:sdtPr>
          <w:id w:val="-1222671530"/>
          <w:docPartObj>
            <w:docPartGallery w:val="Page Numbers (Top of Page)"/>
            <w:docPartUnique/>
          </w:docPartObj>
        </w:sdtPr>
        <w:sdtEndPr/>
        <w:sdtContent>
          <w:p w14:paraId="6EE825E3" w14:textId="40DA16C7" w:rsidR="000B43D6" w:rsidRDefault="000B43D6" w:rsidP="00617AE0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1FD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1FD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82271A" w14:textId="77777777" w:rsidR="000B43D6" w:rsidRDefault="000B43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DA1F1" w14:textId="4A44078C" w:rsidR="000B43D6" w:rsidRDefault="000B43D6">
    <w:pPr>
      <w:pStyle w:val="Footer"/>
      <w:jc w:val="center"/>
    </w:pPr>
  </w:p>
  <w:p w14:paraId="7BD6F7D3" w14:textId="2E22D90D" w:rsidR="000B43D6" w:rsidRDefault="000B43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C40396" w14:textId="77777777" w:rsidR="005125F5" w:rsidRDefault="005125F5">
      <w:r>
        <w:separator/>
      </w:r>
    </w:p>
  </w:footnote>
  <w:footnote w:type="continuationSeparator" w:id="0">
    <w:p w14:paraId="49362301" w14:textId="77777777" w:rsidR="005125F5" w:rsidRDefault="00512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69F3A" w14:textId="77777777" w:rsidR="000B43D6" w:rsidRDefault="000B43D6" w:rsidP="00832A19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03FBBE58" wp14:editId="6BC1F8A7">
          <wp:simplePos x="0" y="0"/>
          <wp:positionH relativeFrom="page">
            <wp:posOffset>129540</wp:posOffset>
          </wp:positionH>
          <wp:positionV relativeFrom="page">
            <wp:posOffset>5193030</wp:posOffset>
          </wp:positionV>
          <wp:extent cx="7559040" cy="5760720"/>
          <wp:effectExtent l="0" t="0" r="3810" b="0"/>
          <wp:wrapNone/>
          <wp:docPr id="4" name="Picture 4" descr="WWU footer bloc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WWU footer bloc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576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6704" behindDoc="1" locked="0" layoutInCell="1" allowOverlap="1" wp14:anchorId="0B6D11D6" wp14:editId="7251F942">
          <wp:simplePos x="0" y="0"/>
          <wp:positionH relativeFrom="page">
            <wp:posOffset>180340</wp:posOffset>
          </wp:positionH>
          <wp:positionV relativeFrom="page">
            <wp:posOffset>5040630</wp:posOffset>
          </wp:positionV>
          <wp:extent cx="7560310" cy="5760720"/>
          <wp:effectExtent l="0" t="0" r="2540" b="0"/>
          <wp:wrapNone/>
          <wp:docPr id="6" name="Picture 6" descr="WWU footer watermar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WWU footer watermark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576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58CF7" w14:textId="77777777" w:rsidR="000B43D6" w:rsidRDefault="000B43D6" w:rsidP="00CA3DC6">
    <w:pPr>
      <w:pStyle w:val="Header"/>
      <w:tabs>
        <w:tab w:val="clear" w:pos="8640"/>
        <w:tab w:val="left" w:pos="3692"/>
        <w:tab w:val="right" w:pos="8520"/>
      </w:tabs>
      <w:ind w:left="5114"/>
    </w:pPr>
  </w:p>
  <w:p w14:paraId="66BDCBDA" w14:textId="77777777" w:rsidR="000B43D6" w:rsidRDefault="000B43D6" w:rsidP="00CA3DC6">
    <w:pPr>
      <w:pStyle w:val="Header"/>
      <w:tabs>
        <w:tab w:val="clear" w:pos="8640"/>
        <w:tab w:val="left" w:pos="3692"/>
        <w:tab w:val="right" w:pos="8520"/>
      </w:tabs>
      <w:ind w:left="5114"/>
    </w:pPr>
    <w:r>
      <w:rPr>
        <w:noProof/>
        <w:lang w:eastAsia="en-GB"/>
      </w:rPr>
      <w:drawing>
        <wp:inline distT="0" distB="0" distL="0" distR="0" wp14:anchorId="4DD453DC" wp14:editId="65A1F490">
          <wp:extent cx="3246120" cy="2819400"/>
          <wp:effectExtent l="0" t="0" r="0" b="0"/>
          <wp:docPr id="7" name="Picture 7" descr="WWU logo + address bloc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WWU logo + address block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8478"/>
                  <a:stretch>
                    <a:fillRect/>
                  </a:stretch>
                </pic:blipFill>
                <pic:spPr bwMode="auto">
                  <a:xfrm>
                    <a:off x="0" y="0"/>
                    <a:ext cx="3246120" cy="281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129D3"/>
    <w:multiLevelType w:val="hybridMultilevel"/>
    <w:tmpl w:val="86C00D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62D79"/>
    <w:multiLevelType w:val="hybridMultilevel"/>
    <w:tmpl w:val="85F488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3377B"/>
    <w:multiLevelType w:val="hybridMultilevel"/>
    <w:tmpl w:val="3DE866B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F2051"/>
    <w:multiLevelType w:val="hybridMultilevel"/>
    <w:tmpl w:val="06C28EE0"/>
    <w:lvl w:ilvl="0" w:tplc="195E8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80B5A"/>
    <w:multiLevelType w:val="hybridMultilevel"/>
    <w:tmpl w:val="6380AB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CD1660"/>
    <w:multiLevelType w:val="hybridMultilevel"/>
    <w:tmpl w:val="80F23746"/>
    <w:lvl w:ilvl="0" w:tplc="49B2BA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FD5E3A"/>
    <w:multiLevelType w:val="hybridMultilevel"/>
    <w:tmpl w:val="44DC04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127072"/>
    <w:multiLevelType w:val="hybridMultilevel"/>
    <w:tmpl w:val="3ACAE3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A500D8"/>
    <w:multiLevelType w:val="hybridMultilevel"/>
    <w:tmpl w:val="24FA042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B67BDE"/>
    <w:multiLevelType w:val="hybridMultilevel"/>
    <w:tmpl w:val="A8E00F5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03C835E2"/>
    <w:multiLevelType w:val="hybridMultilevel"/>
    <w:tmpl w:val="BA9C85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2557C4"/>
    <w:multiLevelType w:val="hybridMultilevel"/>
    <w:tmpl w:val="A8F8AC0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A20DFF"/>
    <w:multiLevelType w:val="hybridMultilevel"/>
    <w:tmpl w:val="10F85B0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85969C9"/>
    <w:multiLevelType w:val="hybridMultilevel"/>
    <w:tmpl w:val="A78045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233B7E"/>
    <w:multiLevelType w:val="hybridMultilevel"/>
    <w:tmpl w:val="47A05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3F76E9"/>
    <w:multiLevelType w:val="hybridMultilevel"/>
    <w:tmpl w:val="D5A84CB4"/>
    <w:lvl w:ilvl="0" w:tplc="1F02F9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3137D3"/>
    <w:multiLevelType w:val="hybridMultilevel"/>
    <w:tmpl w:val="90BC1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230F0"/>
    <w:multiLevelType w:val="hybridMultilevel"/>
    <w:tmpl w:val="25E4E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846F0D"/>
    <w:multiLevelType w:val="hybridMultilevel"/>
    <w:tmpl w:val="1EFACF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C204A8B"/>
    <w:multiLevelType w:val="hybridMultilevel"/>
    <w:tmpl w:val="29B2FA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A75E72"/>
    <w:multiLevelType w:val="hybridMultilevel"/>
    <w:tmpl w:val="0E9CE0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EA90B52"/>
    <w:multiLevelType w:val="hybridMultilevel"/>
    <w:tmpl w:val="01765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3D4920"/>
    <w:multiLevelType w:val="hybridMultilevel"/>
    <w:tmpl w:val="C7BE41EA"/>
    <w:lvl w:ilvl="0" w:tplc="21D2C2AE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E37222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740526"/>
    <w:multiLevelType w:val="hybridMultilevel"/>
    <w:tmpl w:val="89DAD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F9B710A"/>
    <w:multiLevelType w:val="hybridMultilevel"/>
    <w:tmpl w:val="D08050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091428C"/>
    <w:multiLevelType w:val="hybridMultilevel"/>
    <w:tmpl w:val="587AD21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0DF62A9"/>
    <w:multiLevelType w:val="hybridMultilevel"/>
    <w:tmpl w:val="77FEE7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1A81A6A"/>
    <w:multiLevelType w:val="hybridMultilevel"/>
    <w:tmpl w:val="225461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3264677"/>
    <w:multiLevelType w:val="hybridMultilevel"/>
    <w:tmpl w:val="0DAA94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3C47B18"/>
    <w:multiLevelType w:val="hybridMultilevel"/>
    <w:tmpl w:val="6DDE3F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3CE67AB"/>
    <w:multiLevelType w:val="hybridMultilevel"/>
    <w:tmpl w:val="92D6B76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3E97F27"/>
    <w:multiLevelType w:val="hybridMultilevel"/>
    <w:tmpl w:val="A03ED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455481B"/>
    <w:multiLevelType w:val="hybridMultilevel"/>
    <w:tmpl w:val="F59C1C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A36B27"/>
    <w:multiLevelType w:val="hybridMultilevel"/>
    <w:tmpl w:val="37CCD822"/>
    <w:lvl w:ilvl="0" w:tplc="0809000B">
      <w:start w:val="1"/>
      <w:numFmt w:val="bullet"/>
      <w:lvlText w:val=""/>
      <w:lvlJc w:val="left"/>
      <w:pPr>
        <w:ind w:left="1080" w:hanging="72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65034EC"/>
    <w:multiLevelType w:val="hybridMultilevel"/>
    <w:tmpl w:val="9FFAD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75552F5"/>
    <w:multiLevelType w:val="hybridMultilevel"/>
    <w:tmpl w:val="9B266C8C"/>
    <w:lvl w:ilvl="0" w:tplc="D3A4C6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0A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58FD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545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1A0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9424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F62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62A8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4281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177771FD"/>
    <w:multiLevelType w:val="hybridMultilevel"/>
    <w:tmpl w:val="6B868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77E01F5"/>
    <w:multiLevelType w:val="hybridMultilevel"/>
    <w:tmpl w:val="8E3065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7ED07B8"/>
    <w:multiLevelType w:val="hybridMultilevel"/>
    <w:tmpl w:val="964C68F0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85E777E"/>
    <w:multiLevelType w:val="hybridMultilevel"/>
    <w:tmpl w:val="CF6AC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872124F"/>
    <w:multiLevelType w:val="hybridMultilevel"/>
    <w:tmpl w:val="143CA6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9737CF6"/>
    <w:multiLevelType w:val="hybridMultilevel"/>
    <w:tmpl w:val="6FB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7C524B"/>
    <w:multiLevelType w:val="hybridMultilevel"/>
    <w:tmpl w:val="A07C25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A3646E6"/>
    <w:multiLevelType w:val="hybridMultilevel"/>
    <w:tmpl w:val="6A5829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71F12"/>
    <w:multiLevelType w:val="hybridMultilevel"/>
    <w:tmpl w:val="6B16CCF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ADC110C"/>
    <w:multiLevelType w:val="hybridMultilevel"/>
    <w:tmpl w:val="5D4C85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1B1D4D46"/>
    <w:multiLevelType w:val="hybridMultilevel"/>
    <w:tmpl w:val="77E4CC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BDF7751"/>
    <w:multiLevelType w:val="hybridMultilevel"/>
    <w:tmpl w:val="56EE60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D1D1F3E"/>
    <w:multiLevelType w:val="hybridMultilevel"/>
    <w:tmpl w:val="A03EF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EF132C5"/>
    <w:multiLevelType w:val="hybridMultilevel"/>
    <w:tmpl w:val="B84E15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315F9A"/>
    <w:multiLevelType w:val="hybridMultilevel"/>
    <w:tmpl w:val="60900C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FD67DE5"/>
    <w:multiLevelType w:val="hybridMultilevel"/>
    <w:tmpl w:val="05144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1113771"/>
    <w:multiLevelType w:val="hybridMultilevel"/>
    <w:tmpl w:val="55A4F6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4115F73"/>
    <w:multiLevelType w:val="hybridMultilevel"/>
    <w:tmpl w:val="1F14A1EC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24660A00"/>
    <w:multiLevelType w:val="hybridMultilevel"/>
    <w:tmpl w:val="CA8014D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27E41F52"/>
    <w:multiLevelType w:val="hybridMultilevel"/>
    <w:tmpl w:val="86DADD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3659E9"/>
    <w:multiLevelType w:val="hybridMultilevel"/>
    <w:tmpl w:val="2362C34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29C64EF3"/>
    <w:multiLevelType w:val="hybridMultilevel"/>
    <w:tmpl w:val="0F5ED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A966857"/>
    <w:multiLevelType w:val="hybridMultilevel"/>
    <w:tmpl w:val="1C08C1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B2853EE"/>
    <w:multiLevelType w:val="hybridMultilevel"/>
    <w:tmpl w:val="1FD6DD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D0B2C5B"/>
    <w:multiLevelType w:val="hybridMultilevel"/>
    <w:tmpl w:val="CB34230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2DA26227"/>
    <w:multiLevelType w:val="hybridMultilevel"/>
    <w:tmpl w:val="84368940"/>
    <w:lvl w:ilvl="0" w:tplc="D5B63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3A83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F68E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12C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AE3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0EC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E62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6CD4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FAC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2" w15:restartNumberingAfterBreak="0">
    <w:nsid w:val="2DFD0EA2"/>
    <w:multiLevelType w:val="hybridMultilevel"/>
    <w:tmpl w:val="05D07C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E617DBF"/>
    <w:multiLevelType w:val="hybridMultilevel"/>
    <w:tmpl w:val="DCBA6B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EA64B84"/>
    <w:multiLevelType w:val="hybridMultilevel"/>
    <w:tmpl w:val="0B1443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F39588E"/>
    <w:multiLevelType w:val="hybridMultilevel"/>
    <w:tmpl w:val="12E400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053240B"/>
    <w:multiLevelType w:val="hybridMultilevel"/>
    <w:tmpl w:val="C2F24C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0A30D27"/>
    <w:multiLevelType w:val="hybridMultilevel"/>
    <w:tmpl w:val="9ADEDDA0"/>
    <w:lvl w:ilvl="0" w:tplc="195E8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0F146D3"/>
    <w:multiLevelType w:val="hybridMultilevel"/>
    <w:tmpl w:val="7DB4C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13872F4"/>
    <w:multiLevelType w:val="hybridMultilevel"/>
    <w:tmpl w:val="858E14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1B817FB"/>
    <w:multiLevelType w:val="hybridMultilevel"/>
    <w:tmpl w:val="58B0C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1FD06ED"/>
    <w:multiLevelType w:val="hybridMultilevel"/>
    <w:tmpl w:val="BBB8F8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2064612"/>
    <w:multiLevelType w:val="hybridMultilevel"/>
    <w:tmpl w:val="C0EA4B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2BE6F75"/>
    <w:multiLevelType w:val="hybridMultilevel"/>
    <w:tmpl w:val="39C0DF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3394199"/>
    <w:multiLevelType w:val="hybridMultilevel"/>
    <w:tmpl w:val="A388206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33923638"/>
    <w:multiLevelType w:val="hybridMultilevel"/>
    <w:tmpl w:val="7DF8F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45F4C67"/>
    <w:multiLevelType w:val="hybridMultilevel"/>
    <w:tmpl w:val="C4D6F0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4FE2A21"/>
    <w:multiLevelType w:val="hybridMultilevel"/>
    <w:tmpl w:val="E52A40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50D7FBD"/>
    <w:multiLevelType w:val="hybridMultilevel"/>
    <w:tmpl w:val="6A78E8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5FC3050"/>
    <w:multiLevelType w:val="hybridMultilevel"/>
    <w:tmpl w:val="2FFE921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230931"/>
    <w:multiLevelType w:val="hybridMultilevel"/>
    <w:tmpl w:val="A1EC4F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C8455A"/>
    <w:multiLevelType w:val="multilevel"/>
    <w:tmpl w:val="BC3CC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8205A7B"/>
    <w:multiLevelType w:val="hybridMultilevel"/>
    <w:tmpl w:val="B128028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385B289D"/>
    <w:multiLevelType w:val="hybridMultilevel"/>
    <w:tmpl w:val="73260EE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4" w15:restartNumberingAfterBreak="0">
    <w:nsid w:val="38F836F3"/>
    <w:multiLevelType w:val="hybridMultilevel"/>
    <w:tmpl w:val="4F46CA1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2D39B5"/>
    <w:multiLevelType w:val="hybridMultilevel"/>
    <w:tmpl w:val="3FEA571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9A77E62"/>
    <w:multiLevelType w:val="hybridMultilevel"/>
    <w:tmpl w:val="B2669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AA22570"/>
    <w:multiLevelType w:val="hybridMultilevel"/>
    <w:tmpl w:val="F3D6F5E6"/>
    <w:lvl w:ilvl="0" w:tplc="286AE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AA33099"/>
    <w:multiLevelType w:val="hybridMultilevel"/>
    <w:tmpl w:val="53EC07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AC66C6D"/>
    <w:multiLevelType w:val="hybridMultilevel"/>
    <w:tmpl w:val="15023A58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3B253FA7"/>
    <w:multiLevelType w:val="hybridMultilevel"/>
    <w:tmpl w:val="2522DF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1" w15:restartNumberingAfterBreak="0">
    <w:nsid w:val="3B79425A"/>
    <w:multiLevelType w:val="hybridMultilevel"/>
    <w:tmpl w:val="8F8A2C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C862DCF"/>
    <w:multiLevelType w:val="hybridMultilevel"/>
    <w:tmpl w:val="42E6BE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7A26C2"/>
    <w:multiLevelType w:val="hybridMultilevel"/>
    <w:tmpl w:val="8ED03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B46FCA"/>
    <w:multiLevelType w:val="hybridMultilevel"/>
    <w:tmpl w:val="D4D817E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5" w15:restartNumberingAfterBreak="0">
    <w:nsid w:val="3E185642"/>
    <w:multiLevelType w:val="hybridMultilevel"/>
    <w:tmpl w:val="D6EA4F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EEE7FDF"/>
    <w:multiLevelType w:val="hybridMultilevel"/>
    <w:tmpl w:val="DEDE7D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F9A468B"/>
    <w:multiLevelType w:val="hybridMultilevel"/>
    <w:tmpl w:val="23D891F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F9D1F78"/>
    <w:multiLevelType w:val="hybridMultilevel"/>
    <w:tmpl w:val="EC3A1326"/>
    <w:lvl w:ilvl="0" w:tplc="DB909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BE7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F00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D684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A0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D8A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229A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F2F0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C6A8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9" w15:restartNumberingAfterBreak="0">
    <w:nsid w:val="3FA43916"/>
    <w:multiLevelType w:val="hybridMultilevel"/>
    <w:tmpl w:val="88047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06D5748"/>
    <w:multiLevelType w:val="hybridMultilevel"/>
    <w:tmpl w:val="6BD2F5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0BE7A73"/>
    <w:multiLevelType w:val="hybridMultilevel"/>
    <w:tmpl w:val="D618F2E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2102FD3"/>
    <w:multiLevelType w:val="hybridMultilevel"/>
    <w:tmpl w:val="CC5472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2172C95"/>
    <w:multiLevelType w:val="hybridMultilevel"/>
    <w:tmpl w:val="9CE811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43D170FD"/>
    <w:multiLevelType w:val="hybridMultilevel"/>
    <w:tmpl w:val="CFD80E9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BB0AF6"/>
    <w:multiLevelType w:val="hybridMultilevel"/>
    <w:tmpl w:val="1C229B38"/>
    <w:lvl w:ilvl="0" w:tplc="63AAD71E">
      <w:start w:val="1"/>
      <w:numFmt w:val="lowerRoman"/>
      <w:lvlText w:val="(%1)"/>
      <w:lvlJc w:val="left"/>
      <w:pPr>
        <w:ind w:left="765" w:hanging="720"/>
      </w:pPr>
    </w:lvl>
    <w:lvl w:ilvl="1" w:tplc="08090019">
      <w:start w:val="1"/>
      <w:numFmt w:val="lowerLetter"/>
      <w:lvlText w:val="%2."/>
      <w:lvlJc w:val="left"/>
      <w:pPr>
        <w:ind w:left="1125" w:hanging="360"/>
      </w:pPr>
    </w:lvl>
    <w:lvl w:ilvl="2" w:tplc="0809001B">
      <w:start w:val="1"/>
      <w:numFmt w:val="lowerRoman"/>
      <w:lvlText w:val="%3."/>
      <w:lvlJc w:val="right"/>
      <w:pPr>
        <w:ind w:left="1845" w:hanging="180"/>
      </w:pPr>
    </w:lvl>
    <w:lvl w:ilvl="3" w:tplc="0809000F">
      <w:start w:val="1"/>
      <w:numFmt w:val="decimal"/>
      <w:lvlText w:val="%4."/>
      <w:lvlJc w:val="left"/>
      <w:pPr>
        <w:ind w:left="2565" w:hanging="360"/>
      </w:pPr>
    </w:lvl>
    <w:lvl w:ilvl="4" w:tplc="08090019">
      <w:start w:val="1"/>
      <w:numFmt w:val="lowerLetter"/>
      <w:lvlText w:val="%5."/>
      <w:lvlJc w:val="left"/>
      <w:pPr>
        <w:ind w:left="3285" w:hanging="360"/>
      </w:pPr>
    </w:lvl>
    <w:lvl w:ilvl="5" w:tplc="0809001B">
      <w:start w:val="1"/>
      <w:numFmt w:val="lowerRoman"/>
      <w:lvlText w:val="%6."/>
      <w:lvlJc w:val="right"/>
      <w:pPr>
        <w:ind w:left="4005" w:hanging="180"/>
      </w:pPr>
    </w:lvl>
    <w:lvl w:ilvl="6" w:tplc="0809000F">
      <w:start w:val="1"/>
      <w:numFmt w:val="decimal"/>
      <w:lvlText w:val="%7."/>
      <w:lvlJc w:val="left"/>
      <w:pPr>
        <w:ind w:left="4725" w:hanging="360"/>
      </w:pPr>
    </w:lvl>
    <w:lvl w:ilvl="7" w:tplc="08090019">
      <w:start w:val="1"/>
      <w:numFmt w:val="lowerLetter"/>
      <w:lvlText w:val="%8."/>
      <w:lvlJc w:val="left"/>
      <w:pPr>
        <w:ind w:left="5445" w:hanging="360"/>
      </w:pPr>
    </w:lvl>
    <w:lvl w:ilvl="8" w:tplc="0809001B">
      <w:start w:val="1"/>
      <w:numFmt w:val="lowerRoman"/>
      <w:lvlText w:val="%9."/>
      <w:lvlJc w:val="right"/>
      <w:pPr>
        <w:ind w:left="6165" w:hanging="180"/>
      </w:pPr>
    </w:lvl>
  </w:abstractNum>
  <w:abstractNum w:abstractNumId="106" w15:restartNumberingAfterBreak="0">
    <w:nsid w:val="452B4A55"/>
    <w:multiLevelType w:val="hybridMultilevel"/>
    <w:tmpl w:val="BF7A3B36"/>
    <w:lvl w:ilvl="0" w:tplc="16E6D9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45F16CA0"/>
    <w:multiLevelType w:val="hybridMultilevel"/>
    <w:tmpl w:val="E8DAAFC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62D7A68"/>
    <w:multiLevelType w:val="hybridMultilevel"/>
    <w:tmpl w:val="8D880130"/>
    <w:lvl w:ilvl="0" w:tplc="30B017F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9F33ABF"/>
    <w:multiLevelType w:val="hybridMultilevel"/>
    <w:tmpl w:val="03CC05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ABF3861"/>
    <w:multiLevelType w:val="hybridMultilevel"/>
    <w:tmpl w:val="40A66F1C"/>
    <w:lvl w:ilvl="0" w:tplc="BC50CC3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B02600F"/>
    <w:multiLevelType w:val="hybridMultilevel"/>
    <w:tmpl w:val="B65EC23E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2" w15:restartNumberingAfterBreak="0">
    <w:nsid w:val="4B071477"/>
    <w:multiLevelType w:val="multilevel"/>
    <w:tmpl w:val="9566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4C02347E"/>
    <w:multiLevelType w:val="hybridMultilevel"/>
    <w:tmpl w:val="F60CED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C4940EC"/>
    <w:multiLevelType w:val="hybridMultilevel"/>
    <w:tmpl w:val="9B8AACC0"/>
    <w:lvl w:ilvl="0" w:tplc="F9EA4A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E706E0E"/>
    <w:multiLevelType w:val="hybridMultilevel"/>
    <w:tmpl w:val="38BE1F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F180577"/>
    <w:multiLevelType w:val="hybridMultilevel"/>
    <w:tmpl w:val="C3144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01F6F74"/>
    <w:multiLevelType w:val="hybridMultilevel"/>
    <w:tmpl w:val="1D1E84B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07E38FB"/>
    <w:multiLevelType w:val="hybridMultilevel"/>
    <w:tmpl w:val="745209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2BB0D40"/>
    <w:multiLevelType w:val="hybridMultilevel"/>
    <w:tmpl w:val="11CE5C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31F09E6"/>
    <w:multiLevelType w:val="hybridMultilevel"/>
    <w:tmpl w:val="D8D270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D96328"/>
    <w:multiLevelType w:val="hybridMultilevel"/>
    <w:tmpl w:val="A9408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4E93301"/>
    <w:multiLevelType w:val="hybridMultilevel"/>
    <w:tmpl w:val="F84C2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A6149C"/>
    <w:multiLevelType w:val="hybridMultilevel"/>
    <w:tmpl w:val="D7DA4E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8370A3E"/>
    <w:multiLevelType w:val="hybridMultilevel"/>
    <w:tmpl w:val="5694D7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8660F60"/>
    <w:multiLevelType w:val="hybridMultilevel"/>
    <w:tmpl w:val="FE8ABC4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8BD00F1"/>
    <w:multiLevelType w:val="hybridMultilevel"/>
    <w:tmpl w:val="AD5E9F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58F164F8"/>
    <w:multiLevelType w:val="hybridMultilevel"/>
    <w:tmpl w:val="A1189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ACD237E"/>
    <w:multiLevelType w:val="hybridMultilevel"/>
    <w:tmpl w:val="B6428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E373A7"/>
    <w:multiLevelType w:val="hybridMultilevel"/>
    <w:tmpl w:val="199830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B5353BF"/>
    <w:multiLevelType w:val="hybridMultilevel"/>
    <w:tmpl w:val="0FF2F5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E471A3B"/>
    <w:multiLevelType w:val="hybridMultilevel"/>
    <w:tmpl w:val="EFAA0E0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E662BE6"/>
    <w:multiLevelType w:val="hybridMultilevel"/>
    <w:tmpl w:val="C75CB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EA94E20"/>
    <w:multiLevelType w:val="hybridMultilevel"/>
    <w:tmpl w:val="89CA75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F0D44DB"/>
    <w:multiLevelType w:val="hybridMultilevel"/>
    <w:tmpl w:val="8040B6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0E466B6"/>
    <w:multiLevelType w:val="hybridMultilevel"/>
    <w:tmpl w:val="1DF230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19D0B99"/>
    <w:multiLevelType w:val="hybridMultilevel"/>
    <w:tmpl w:val="1E1A0FE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62BF1578"/>
    <w:multiLevelType w:val="hybridMultilevel"/>
    <w:tmpl w:val="95706D3E"/>
    <w:lvl w:ilvl="0" w:tplc="30B017F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3711F26"/>
    <w:multiLevelType w:val="hybridMultilevel"/>
    <w:tmpl w:val="7B76BF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3795C5E"/>
    <w:multiLevelType w:val="hybridMultilevel"/>
    <w:tmpl w:val="A0EC2C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46E09F9"/>
    <w:multiLevelType w:val="hybridMultilevel"/>
    <w:tmpl w:val="DB26E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59E2DB5"/>
    <w:multiLevelType w:val="hybridMultilevel"/>
    <w:tmpl w:val="8D56A58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6D12F2B"/>
    <w:multiLevelType w:val="hybridMultilevel"/>
    <w:tmpl w:val="87D6A5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7B43D77"/>
    <w:multiLevelType w:val="hybridMultilevel"/>
    <w:tmpl w:val="EA1611C6"/>
    <w:lvl w:ilvl="0" w:tplc="40988F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7222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2F0D5D"/>
    <w:multiLevelType w:val="hybridMultilevel"/>
    <w:tmpl w:val="9A52AE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840316F"/>
    <w:multiLevelType w:val="hybridMultilevel"/>
    <w:tmpl w:val="5590EB3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8461D1B"/>
    <w:multiLevelType w:val="hybridMultilevel"/>
    <w:tmpl w:val="9CB09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8F55970"/>
    <w:multiLevelType w:val="hybridMultilevel"/>
    <w:tmpl w:val="C2F4862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8" w15:restartNumberingAfterBreak="0">
    <w:nsid w:val="6A6E5957"/>
    <w:multiLevelType w:val="hybridMultilevel"/>
    <w:tmpl w:val="663EE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C565F29"/>
    <w:multiLevelType w:val="hybridMultilevel"/>
    <w:tmpl w:val="D2F215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C6F2FFF"/>
    <w:multiLevelType w:val="hybridMultilevel"/>
    <w:tmpl w:val="195C5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C776FB0"/>
    <w:multiLevelType w:val="hybridMultilevel"/>
    <w:tmpl w:val="2B5027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E243898"/>
    <w:multiLevelType w:val="hybridMultilevel"/>
    <w:tmpl w:val="D426311A"/>
    <w:lvl w:ilvl="0" w:tplc="AE54428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1577208"/>
    <w:multiLevelType w:val="hybridMultilevel"/>
    <w:tmpl w:val="ED58065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4" w15:restartNumberingAfterBreak="0">
    <w:nsid w:val="72840A33"/>
    <w:multiLevelType w:val="hybridMultilevel"/>
    <w:tmpl w:val="C1DA554E"/>
    <w:lvl w:ilvl="0" w:tplc="02A4C682">
      <w:start w:val="1"/>
      <w:numFmt w:val="decimal"/>
      <w:lvlText w:val="%1."/>
      <w:lvlJc w:val="left"/>
      <w:pPr>
        <w:ind w:left="720" w:hanging="360"/>
      </w:pPr>
      <w:rPr>
        <w:rFonts w:ascii="Arial" w:eastAsia="Times" w:hAnsi="Arial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2D94F54"/>
    <w:multiLevelType w:val="hybridMultilevel"/>
    <w:tmpl w:val="2E34C7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4647B4C"/>
    <w:multiLevelType w:val="hybridMultilevel"/>
    <w:tmpl w:val="D5E2E9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4A11C30"/>
    <w:multiLevelType w:val="hybridMultilevel"/>
    <w:tmpl w:val="0C184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75672EF1"/>
    <w:multiLevelType w:val="hybridMultilevel"/>
    <w:tmpl w:val="42122BE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76805333"/>
    <w:multiLevelType w:val="hybridMultilevel"/>
    <w:tmpl w:val="00A29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6A31286"/>
    <w:multiLevelType w:val="hybridMultilevel"/>
    <w:tmpl w:val="C4A6B4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7012EC0"/>
    <w:multiLevelType w:val="hybridMultilevel"/>
    <w:tmpl w:val="6ECC25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7932295"/>
    <w:multiLevelType w:val="hybridMultilevel"/>
    <w:tmpl w:val="CCA8D47A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3" w15:restartNumberingAfterBreak="0">
    <w:nsid w:val="780A62D3"/>
    <w:multiLevelType w:val="hybridMultilevel"/>
    <w:tmpl w:val="FF3EBAD2"/>
    <w:lvl w:ilvl="0" w:tplc="30B017F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86C09F5"/>
    <w:multiLevelType w:val="hybridMultilevel"/>
    <w:tmpl w:val="EED89E7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5" w15:restartNumberingAfterBreak="0">
    <w:nsid w:val="79922041"/>
    <w:multiLevelType w:val="hybridMultilevel"/>
    <w:tmpl w:val="120CA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9950F90"/>
    <w:multiLevelType w:val="hybridMultilevel"/>
    <w:tmpl w:val="D6EA91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9FF106E"/>
    <w:multiLevelType w:val="hybridMultilevel"/>
    <w:tmpl w:val="F89AE6C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8" w15:restartNumberingAfterBreak="0">
    <w:nsid w:val="7A850256"/>
    <w:multiLevelType w:val="hybridMultilevel"/>
    <w:tmpl w:val="70B40F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B2F0BD1"/>
    <w:multiLevelType w:val="hybridMultilevel"/>
    <w:tmpl w:val="14CE905E"/>
    <w:lvl w:ilvl="0" w:tplc="C6262BD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D6F6DC2"/>
    <w:multiLevelType w:val="hybridMultilevel"/>
    <w:tmpl w:val="14F08B92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7D724501"/>
    <w:multiLevelType w:val="hybridMultilevel"/>
    <w:tmpl w:val="DB20E3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DEC11C7"/>
    <w:multiLevelType w:val="hybridMultilevel"/>
    <w:tmpl w:val="4FC24C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E085BF5"/>
    <w:multiLevelType w:val="hybridMultilevel"/>
    <w:tmpl w:val="55B0DC08"/>
    <w:lvl w:ilvl="0" w:tplc="C4906AB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E90329E"/>
    <w:multiLevelType w:val="hybridMultilevel"/>
    <w:tmpl w:val="4E965F0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5" w15:restartNumberingAfterBreak="0">
    <w:nsid w:val="7EBE0883"/>
    <w:multiLevelType w:val="hybridMultilevel"/>
    <w:tmpl w:val="6352A8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F466BAA"/>
    <w:multiLevelType w:val="hybridMultilevel"/>
    <w:tmpl w:val="45B6EAB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FD31216"/>
    <w:multiLevelType w:val="hybridMultilevel"/>
    <w:tmpl w:val="F5A445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6"/>
  </w:num>
  <w:num w:numId="3">
    <w:abstractNumId w:val="149"/>
  </w:num>
  <w:num w:numId="4">
    <w:abstractNumId w:val="23"/>
  </w:num>
  <w:num w:numId="5">
    <w:abstractNumId w:val="140"/>
  </w:num>
  <w:num w:numId="6">
    <w:abstractNumId w:val="0"/>
  </w:num>
  <w:num w:numId="7">
    <w:abstractNumId w:val="10"/>
  </w:num>
  <w:num w:numId="8">
    <w:abstractNumId w:val="127"/>
  </w:num>
  <w:num w:numId="9">
    <w:abstractNumId w:val="154"/>
  </w:num>
  <w:num w:numId="10">
    <w:abstractNumId w:val="135"/>
  </w:num>
  <w:num w:numId="11">
    <w:abstractNumId w:val="151"/>
  </w:num>
  <w:num w:numId="12">
    <w:abstractNumId w:val="1"/>
  </w:num>
  <w:num w:numId="13">
    <w:abstractNumId w:val="64"/>
  </w:num>
  <w:num w:numId="14">
    <w:abstractNumId w:val="19"/>
  </w:num>
  <w:num w:numId="15">
    <w:abstractNumId w:val="166"/>
  </w:num>
  <w:num w:numId="16">
    <w:abstractNumId w:val="51"/>
  </w:num>
  <w:num w:numId="17">
    <w:abstractNumId w:val="98"/>
  </w:num>
  <w:num w:numId="18">
    <w:abstractNumId w:val="35"/>
  </w:num>
  <w:num w:numId="19">
    <w:abstractNumId w:val="61"/>
  </w:num>
  <w:num w:numId="20">
    <w:abstractNumId w:val="34"/>
  </w:num>
  <w:num w:numId="21">
    <w:abstractNumId w:val="115"/>
  </w:num>
  <w:num w:numId="22">
    <w:abstractNumId w:val="73"/>
  </w:num>
  <w:num w:numId="23">
    <w:abstractNumId w:val="89"/>
  </w:num>
  <w:num w:numId="24">
    <w:abstractNumId w:val="66"/>
  </w:num>
  <w:num w:numId="25">
    <w:abstractNumId w:val="113"/>
  </w:num>
  <w:num w:numId="26">
    <w:abstractNumId w:val="30"/>
  </w:num>
  <w:num w:numId="27">
    <w:abstractNumId w:val="147"/>
  </w:num>
  <w:num w:numId="28">
    <w:abstractNumId w:val="90"/>
  </w:num>
  <w:num w:numId="29">
    <w:abstractNumId w:val="45"/>
  </w:num>
  <w:num w:numId="30">
    <w:abstractNumId w:val="103"/>
  </w:num>
  <w:num w:numId="31">
    <w:abstractNumId w:val="20"/>
  </w:num>
  <w:num w:numId="32">
    <w:abstractNumId w:val="134"/>
  </w:num>
  <w:num w:numId="33">
    <w:abstractNumId w:val="93"/>
  </w:num>
  <w:num w:numId="34">
    <w:abstractNumId w:val="129"/>
  </w:num>
  <w:num w:numId="35">
    <w:abstractNumId w:val="174"/>
  </w:num>
  <w:num w:numId="36">
    <w:abstractNumId w:val="12"/>
  </w:num>
  <w:num w:numId="37">
    <w:abstractNumId w:val="170"/>
  </w:num>
  <w:num w:numId="38">
    <w:abstractNumId w:val="13"/>
  </w:num>
  <w:num w:numId="39">
    <w:abstractNumId w:val="72"/>
  </w:num>
  <w:num w:numId="40">
    <w:abstractNumId w:val="63"/>
  </w:num>
  <w:num w:numId="41">
    <w:abstractNumId w:val="81"/>
  </w:num>
  <w:num w:numId="42">
    <w:abstractNumId w:val="112"/>
  </w:num>
  <w:num w:numId="43">
    <w:abstractNumId w:val="53"/>
  </w:num>
  <w:num w:numId="44">
    <w:abstractNumId w:val="107"/>
  </w:num>
  <w:num w:numId="45">
    <w:abstractNumId w:val="83"/>
  </w:num>
  <w:num w:numId="46">
    <w:abstractNumId w:val="150"/>
  </w:num>
  <w:num w:numId="47">
    <w:abstractNumId w:val="54"/>
  </w:num>
  <w:num w:numId="48">
    <w:abstractNumId w:val="36"/>
  </w:num>
  <w:num w:numId="49">
    <w:abstractNumId w:val="123"/>
  </w:num>
  <w:num w:numId="50">
    <w:abstractNumId w:val="116"/>
  </w:num>
  <w:num w:numId="51">
    <w:abstractNumId w:val="55"/>
  </w:num>
  <w:num w:numId="52">
    <w:abstractNumId w:val="153"/>
  </w:num>
  <w:num w:numId="53">
    <w:abstractNumId w:val="126"/>
  </w:num>
  <w:num w:numId="54">
    <w:abstractNumId w:val="82"/>
  </w:num>
  <w:num w:numId="55">
    <w:abstractNumId w:val="167"/>
  </w:num>
  <w:num w:numId="56">
    <w:abstractNumId w:val="97"/>
  </w:num>
  <w:num w:numId="57">
    <w:abstractNumId w:val="104"/>
  </w:num>
  <w:num w:numId="58">
    <w:abstractNumId w:val="56"/>
  </w:num>
  <w:num w:numId="59">
    <w:abstractNumId w:val="106"/>
  </w:num>
  <w:num w:numId="60">
    <w:abstractNumId w:val="162"/>
  </w:num>
  <w:num w:numId="61">
    <w:abstractNumId w:val="47"/>
  </w:num>
  <w:num w:numId="62">
    <w:abstractNumId w:val="29"/>
  </w:num>
  <w:num w:numId="63">
    <w:abstractNumId w:val="92"/>
  </w:num>
  <w:num w:numId="64">
    <w:abstractNumId w:val="136"/>
  </w:num>
  <w:num w:numId="65">
    <w:abstractNumId w:val="4"/>
  </w:num>
  <w:num w:numId="66">
    <w:abstractNumId w:val="58"/>
  </w:num>
  <w:num w:numId="67">
    <w:abstractNumId w:val="171"/>
  </w:num>
  <w:num w:numId="68">
    <w:abstractNumId w:val="163"/>
  </w:num>
  <w:num w:numId="69">
    <w:abstractNumId w:val="108"/>
  </w:num>
  <w:num w:numId="70">
    <w:abstractNumId w:val="87"/>
  </w:num>
  <w:num w:numId="71">
    <w:abstractNumId w:val="165"/>
  </w:num>
  <w:num w:numId="72">
    <w:abstractNumId w:val="70"/>
  </w:num>
  <w:num w:numId="73">
    <w:abstractNumId w:val="128"/>
  </w:num>
  <w:num w:numId="74">
    <w:abstractNumId w:val="157"/>
  </w:num>
  <w:num w:numId="75">
    <w:abstractNumId w:val="40"/>
  </w:num>
  <w:num w:numId="76">
    <w:abstractNumId w:val="114"/>
  </w:num>
  <w:num w:numId="77">
    <w:abstractNumId w:val="110"/>
  </w:num>
  <w:num w:numId="78">
    <w:abstractNumId w:val="99"/>
  </w:num>
  <w:num w:numId="79">
    <w:abstractNumId w:val="96"/>
  </w:num>
  <w:num w:numId="80">
    <w:abstractNumId w:val="118"/>
  </w:num>
  <w:num w:numId="81">
    <w:abstractNumId w:val="137"/>
  </w:num>
  <w:num w:numId="82">
    <w:abstractNumId w:val="67"/>
  </w:num>
  <w:num w:numId="83">
    <w:abstractNumId w:val="3"/>
  </w:num>
  <w:num w:numId="84">
    <w:abstractNumId w:val="177"/>
  </w:num>
  <w:num w:numId="85">
    <w:abstractNumId w:val="143"/>
  </w:num>
  <w:num w:numId="86">
    <w:abstractNumId w:val="22"/>
  </w:num>
  <w:num w:numId="87">
    <w:abstractNumId w:val="169"/>
  </w:num>
  <w:num w:numId="88">
    <w:abstractNumId w:val="152"/>
  </w:num>
  <w:num w:numId="89">
    <w:abstractNumId w:val="127"/>
  </w:num>
  <w:num w:numId="90">
    <w:abstractNumId w:val="16"/>
  </w:num>
  <w:num w:numId="91">
    <w:abstractNumId w:val="78"/>
  </w:num>
  <w:num w:numId="92">
    <w:abstractNumId w:val="62"/>
  </w:num>
  <w:num w:numId="93">
    <w:abstractNumId w:val="37"/>
  </w:num>
  <w:num w:numId="94">
    <w:abstractNumId w:val="120"/>
  </w:num>
  <w:num w:numId="95">
    <w:abstractNumId w:val="18"/>
  </w:num>
  <w:num w:numId="96">
    <w:abstractNumId w:val="26"/>
  </w:num>
  <w:num w:numId="97">
    <w:abstractNumId w:val="111"/>
  </w:num>
  <w:num w:numId="98">
    <w:abstractNumId w:val="85"/>
  </w:num>
  <w:num w:numId="99">
    <w:abstractNumId w:val="117"/>
  </w:num>
  <w:num w:numId="100">
    <w:abstractNumId w:val="9"/>
  </w:num>
  <w:num w:numId="101">
    <w:abstractNumId w:val="172"/>
  </w:num>
  <w:num w:numId="102">
    <w:abstractNumId w:val="160"/>
  </w:num>
  <w:num w:numId="103">
    <w:abstractNumId w:val="49"/>
  </w:num>
  <w:num w:numId="104">
    <w:abstractNumId w:val="74"/>
  </w:num>
  <w:num w:numId="105">
    <w:abstractNumId w:val="144"/>
  </w:num>
  <w:num w:numId="106">
    <w:abstractNumId w:val="159"/>
  </w:num>
  <w:num w:numId="107">
    <w:abstractNumId w:val="175"/>
  </w:num>
  <w:num w:numId="108">
    <w:abstractNumId w:val="77"/>
  </w:num>
  <w:num w:numId="109">
    <w:abstractNumId w:val="156"/>
  </w:num>
  <w:num w:numId="110">
    <w:abstractNumId w:val="86"/>
  </w:num>
  <w:num w:numId="111">
    <w:abstractNumId w:val="94"/>
  </w:num>
  <w:num w:numId="112">
    <w:abstractNumId w:val="124"/>
  </w:num>
  <w:num w:numId="113">
    <w:abstractNumId w:val="122"/>
  </w:num>
  <w:num w:numId="114">
    <w:abstractNumId w:val="79"/>
  </w:num>
  <w:num w:numId="115">
    <w:abstractNumId w:val="48"/>
  </w:num>
  <w:num w:numId="116">
    <w:abstractNumId w:val="142"/>
  </w:num>
  <w:num w:numId="117">
    <w:abstractNumId w:val="39"/>
  </w:num>
  <w:num w:numId="118">
    <w:abstractNumId w:val="173"/>
  </w:num>
  <w:num w:numId="119">
    <w:abstractNumId w:val="101"/>
  </w:num>
  <w:num w:numId="120">
    <w:abstractNumId w:val="2"/>
  </w:num>
  <w:num w:numId="121">
    <w:abstractNumId w:val="42"/>
  </w:num>
  <w:num w:numId="122">
    <w:abstractNumId w:val="44"/>
  </w:num>
  <w:num w:numId="123">
    <w:abstractNumId w:val="91"/>
  </w:num>
  <w:num w:numId="124">
    <w:abstractNumId w:val="146"/>
  </w:num>
  <w:num w:numId="125">
    <w:abstractNumId w:val="50"/>
  </w:num>
  <w:num w:numId="126">
    <w:abstractNumId w:val="100"/>
  </w:num>
  <w:num w:numId="127">
    <w:abstractNumId w:val="76"/>
  </w:num>
  <w:num w:numId="128">
    <w:abstractNumId w:val="138"/>
  </w:num>
  <w:num w:numId="129">
    <w:abstractNumId w:val="131"/>
  </w:num>
  <w:num w:numId="130">
    <w:abstractNumId w:val="46"/>
  </w:num>
  <w:num w:numId="131">
    <w:abstractNumId w:val="95"/>
  </w:num>
  <w:num w:numId="132">
    <w:abstractNumId w:val="69"/>
  </w:num>
  <w:num w:numId="133">
    <w:abstractNumId w:val="84"/>
  </w:num>
  <w:num w:numId="134">
    <w:abstractNumId w:val="11"/>
  </w:num>
  <w:num w:numId="135">
    <w:abstractNumId w:val="71"/>
  </w:num>
  <w:num w:numId="136">
    <w:abstractNumId w:val="141"/>
  </w:num>
  <w:num w:numId="137">
    <w:abstractNumId w:val="158"/>
  </w:num>
  <w:num w:numId="138">
    <w:abstractNumId w:val="125"/>
  </w:num>
  <w:num w:numId="139">
    <w:abstractNumId w:val="41"/>
  </w:num>
  <w:num w:numId="140">
    <w:abstractNumId w:val="60"/>
  </w:num>
  <w:num w:numId="141">
    <w:abstractNumId w:val="80"/>
  </w:num>
  <w:num w:numId="142">
    <w:abstractNumId w:val="31"/>
  </w:num>
  <w:num w:numId="143">
    <w:abstractNumId w:val="43"/>
  </w:num>
  <w:num w:numId="144">
    <w:abstractNumId w:val="14"/>
  </w:num>
  <w:num w:numId="145">
    <w:abstractNumId w:val="164"/>
  </w:num>
  <w:num w:numId="146">
    <w:abstractNumId w:val="109"/>
  </w:num>
  <w:num w:numId="147">
    <w:abstractNumId w:val="65"/>
  </w:num>
  <w:num w:numId="148">
    <w:abstractNumId w:val="24"/>
  </w:num>
  <w:num w:numId="149">
    <w:abstractNumId w:val="133"/>
  </w:num>
  <w:num w:numId="150">
    <w:abstractNumId w:val="57"/>
  </w:num>
  <w:num w:numId="151">
    <w:abstractNumId w:val="27"/>
  </w:num>
  <w:num w:numId="152">
    <w:abstractNumId w:val="38"/>
  </w:num>
  <w:num w:numId="153">
    <w:abstractNumId w:val="139"/>
  </w:num>
  <w:num w:numId="154">
    <w:abstractNumId w:val="21"/>
  </w:num>
  <w:num w:numId="155">
    <w:abstractNumId w:val="25"/>
  </w:num>
  <w:num w:numId="156">
    <w:abstractNumId w:val="119"/>
  </w:num>
  <w:num w:numId="157">
    <w:abstractNumId w:val="59"/>
  </w:num>
  <w:num w:numId="158">
    <w:abstractNumId w:val="102"/>
  </w:num>
  <w:num w:numId="159">
    <w:abstractNumId w:val="161"/>
  </w:num>
  <w:num w:numId="160">
    <w:abstractNumId w:val="6"/>
  </w:num>
  <w:num w:numId="161">
    <w:abstractNumId w:val="32"/>
  </w:num>
  <w:num w:numId="162">
    <w:abstractNumId w:val="28"/>
  </w:num>
  <w:num w:numId="163">
    <w:abstractNumId w:val="52"/>
  </w:num>
  <w:num w:numId="164">
    <w:abstractNumId w:val="145"/>
  </w:num>
  <w:num w:numId="165">
    <w:abstractNumId w:val="8"/>
  </w:num>
  <w:num w:numId="166">
    <w:abstractNumId w:val="88"/>
  </w:num>
  <w:num w:numId="167">
    <w:abstractNumId w:val="75"/>
  </w:num>
  <w:num w:numId="168">
    <w:abstractNumId w:val="7"/>
  </w:num>
  <w:num w:numId="169">
    <w:abstractNumId w:val="130"/>
  </w:num>
  <w:num w:numId="170">
    <w:abstractNumId w:val="68"/>
  </w:num>
  <w:num w:numId="171">
    <w:abstractNumId w:val="17"/>
  </w:num>
  <w:num w:numId="172">
    <w:abstractNumId w:val="132"/>
  </w:num>
  <w:num w:numId="173">
    <w:abstractNumId w:val="148"/>
  </w:num>
  <w:num w:numId="174">
    <w:abstractNumId w:val="5"/>
  </w:num>
  <w:num w:numId="175">
    <w:abstractNumId w:val="15"/>
  </w:num>
  <w:num w:numId="176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155"/>
  </w:num>
  <w:num w:numId="178">
    <w:abstractNumId w:val="121"/>
  </w:num>
  <w:num w:numId="179">
    <w:abstractNumId w:val="168"/>
  </w:num>
  <w:numIdMacAtCleanup w:val="17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ucy Mason">
    <w15:presenceInfo w15:providerId="AD" w15:userId="S::Lucy.Mason@wwutilities.co.uk::10668996-59cf-4f06-be45-30cc7d7ab7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5" w:dllVersion="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048"/>
    <w:rsid w:val="00001020"/>
    <w:rsid w:val="00004523"/>
    <w:rsid w:val="0001763F"/>
    <w:rsid w:val="00023773"/>
    <w:rsid w:val="000237F5"/>
    <w:rsid w:val="00030B31"/>
    <w:rsid w:val="00032AB5"/>
    <w:rsid w:val="00035A36"/>
    <w:rsid w:val="00036827"/>
    <w:rsid w:val="00036D33"/>
    <w:rsid w:val="00037F27"/>
    <w:rsid w:val="000450FD"/>
    <w:rsid w:val="000525C4"/>
    <w:rsid w:val="00052CE5"/>
    <w:rsid w:val="00053E96"/>
    <w:rsid w:val="00060B1E"/>
    <w:rsid w:val="00063677"/>
    <w:rsid w:val="00071A6C"/>
    <w:rsid w:val="00073E5E"/>
    <w:rsid w:val="00074A89"/>
    <w:rsid w:val="00075395"/>
    <w:rsid w:val="00082707"/>
    <w:rsid w:val="000852B0"/>
    <w:rsid w:val="00085D4F"/>
    <w:rsid w:val="00087253"/>
    <w:rsid w:val="000875C2"/>
    <w:rsid w:val="00091ABE"/>
    <w:rsid w:val="0009379B"/>
    <w:rsid w:val="0009674A"/>
    <w:rsid w:val="000A1767"/>
    <w:rsid w:val="000A2A6B"/>
    <w:rsid w:val="000A4B3C"/>
    <w:rsid w:val="000A7465"/>
    <w:rsid w:val="000B3ADC"/>
    <w:rsid w:val="000B43D6"/>
    <w:rsid w:val="000B51AC"/>
    <w:rsid w:val="000C140F"/>
    <w:rsid w:val="000C191D"/>
    <w:rsid w:val="000C2C94"/>
    <w:rsid w:val="000C320C"/>
    <w:rsid w:val="000C495E"/>
    <w:rsid w:val="000C7A07"/>
    <w:rsid w:val="000C7E90"/>
    <w:rsid w:val="000D28FF"/>
    <w:rsid w:val="000D4BDB"/>
    <w:rsid w:val="000D79C5"/>
    <w:rsid w:val="000E04C7"/>
    <w:rsid w:val="000E3F1C"/>
    <w:rsid w:val="000E51D2"/>
    <w:rsid w:val="0010102D"/>
    <w:rsid w:val="00102CAC"/>
    <w:rsid w:val="00102F21"/>
    <w:rsid w:val="00107601"/>
    <w:rsid w:val="00107863"/>
    <w:rsid w:val="0011391B"/>
    <w:rsid w:val="00115A20"/>
    <w:rsid w:val="001332D1"/>
    <w:rsid w:val="00133DD4"/>
    <w:rsid w:val="00135495"/>
    <w:rsid w:val="00140BA2"/>
    <w:rsid w:val="001475EB"/>
    <w:rsid w:val="00153FF6"/>
    <w:rsid w:val="00154030"/>
    <w:rsid w:val="00164491"/>
    <w:rsid w:val="00165930"/>
    <w:rsid w:val="00166084"/>
    <w:rsid w:val="0016725E"/>
    <w:rsid w:val="00174033"/>
    <w:rsid w:val="001744B1"/>
    <w:rsid w:val="001816F6"/>
    <w:rsid w:val="00184EA8"/>
    <w:rsid w:val="0019314B"/>
    <w:rsid w:val="001940F5"/>
    <w:rsid w:val="001A11A8"/>
    <w:rsid w:val="001A41F3"/>
    <w:rsid w:val="001A7DA2"/>
    <w:rsid w:val="001B0119"/>
    <w:rsid w:val="001B1637"/>
    <w:rsid w:val="001B18CB"/>
    <w:rsid w:val="001B2AE7"/>
    <w:rsid w:val="001B5FF0"/>
    <w:rsid w:val="001B736F"/>
    <w:rsid w:val="001C2E7E"/>
    <w:rsid w:val="001C571C"/>
    <w:rsid w:val="001C78D7"/>
    <w:rsid w:val="001E0772"/>
    <w:rsid w:val="001E0CC1"/>
    <w:rsid w:val="001E294E"/>
    <w:rsid w:val="001E4774"/>
    <w:rsid w:val="001F1AB7"/>
    <w:rsid w:val="001F4631"/>
    <w:rsid w:val="001F4C5B"/>
    <w:rsid w:val="001F7255"/>
    <w:rsid w:val="00201DB4"/>
    <w:rsid w:val="002049FE"/>
    <w:rsid w:val="00206EB5"/>
    <w:rsid w:val="00227AEB"/>
    <w:rsid w:val="00227DD3"/>
    <w:rsid w:val="00233E4C"/>
    <w:rsid w:val="00240308"/>
    <w:rsid w:val="002413AC"/>
    <w:rsid w:val="00241466"/>
    <w:rsid w:val="0024196E"/>
    <w:rsid w:val="00241B41"/>
    <w:rsid w:val="00245F1D"/>
    <w:rsid w:val="002462F9"/>
    <w:rsid w:val="00251727"/>
    <w:rsid w:val="00253A00"/>
    <w:rsid w:val="00256329"/>
    <w:rsid w:val="00260724"/>
    <w:rsid w:val="00270BD3"/>
    <w:rsid w:val="00271340"/>
    <w:rsid w:val="00271D36"/>
    <w:rsid w:val="00273D6E"/>
    <w:rsid w:val="002872A0"/>
    <w:rsid w:val="002915E7"/>
    <w:rsid w:val="002A020A"/>
    <w:rsid w:val="002A2149"/>
    <w:rsid w:val="002A2461"/>
    <w:rsid w:val="002A6E08"/>
    <w:rsid w:val="002B05E3"/>
    <w:rsid w:val="002B3899"/>
    <w:rsid w:val="002C0595"/>
    <w:rsid w:val="002C0D50"/>
    <w:rsid w:val="002C1CB1"/>
    <w:rsid w:val="002C275C"/>
    <w:rsid w:val="002C7C1E"/>
    <w:rsid w:val="002D155E"/>
    <w:rsid w:val="002D48C5"/>
    <w:rsid w:val="002D4C61"/>
    <w:rsid w:val="002D7F64"/>
    <w:rsid w:val="002E060E"/>
    <w:rsid w:val="002E0625"/>
    <w:rsid w:val="002E0CBF"/>
    <w:rsid w:val="002E1314"/>
    <w:rsid w:val="002E176F"/>
    <w:rsid w:val="002E1CFD"/>
    <w:rsid w:val="002E3387"/>
    <w:rsid w:val="002E7A8C"/>
    <w:rsid w:val="002F429D"/>
    <w:rsid w:val="002F4431"/>
    <w:rsid w:val="002F498A"/>
    <w:rsid w:val="002F5A90"/>
    <w:rsid w:val="002F5F49"/>
    <w:rsid w:val="002F70C8"/>
    <w:rsid w:val="003000CD"/>
    <w:rsid w:val="0030034F"/>
    <w:rsid w:val="003040B7"/>
    <w:rsid w:val="00304A15"/>
    <w:rsid w:val="00306B08"/>
    <w:rsid w:val="00311154"/>
    <w:rsid w:val="00317C27"/>
    <w:rsid w:val="003208DF"/>
    <w:rsid w:val="00332418"/>
    <w:rsid w:val="00334416"/>
    <w:rsid w:val="00336B2E"/>
    <w:rsid w:val="0033799D"/>
    <w:rsid w:val="00341BB6"/>
    <w:rsid w:val="00345380"/>
    <w:rsid w:val="003547AC"/>
    <w:rsid w:val="00354AA9"/>
    <w:rsid w:val="00360C35"/>
    <w:rsid w:val="00361C2A"/>
    <w:rsid w:val="00362321"/>
    <w:rsid w:val="003636AE"/>
    <w:rsid w:val="0039258C"/>
    <w:rsid w:val="003A15E3"/>
    <w:rsid w:val="003A34A8"/>
    <w:rsid w:val="003B00D1"/>
    <w:rsid w:val="003B1B8F"/>
    <w:rsid w:val="003B3266"/>
    <w:rsid w:val="003B3F5B"/>
    <w:rsid w:val="003B572A"/>
    <w:rsid w:val="003B6C6C"/>
    <w:rsid w:val="003C3852"/>
    <w:rsid w:val="003C39DA"/>
    <w:rsid w:val="003C48E6"/>
    <w:rsid w:val="003C5F1A"/>
    <w:rsid w:val="003D45CF"/>
    <w:rsid w:val="003D4E03"/>
    <w:rsid w:val="003D5076"/>
    <w:rsid w:val="003D6F27"/>
    <w:rsid w:val="003E1588"/>
    <w:rsid w:val="003E2117"/>
    <w:rsid w:val="003E3FA0"/>
    <w:rsid w:val="003E48D8"/>
    <w:rsid w:val="003E6311"/>
    <w:rsid w:val="003F0978"/>
    <w:rsid w:val="003F2118"/>
    <w:rsid w:val="003F47C0"/>
    <w:rsid w:val="00401583"/>
    <w:rsid w:val="00402F0C"/>
    <w:rsid w:val="00416193"/>
    <w:rsid w:val="00421128"/>
    <w:rsid w:val="00422F9F"/>
    <w:rsid w:val="00426730"/>
    <w:rsid w:val="00440953"/>
    <w:rsid w:val="00441C44"/>
    <w:rsid w:val="0044394D"/>
    <w:rsid w:val="00444EFC"/>
    <w:rsid w:val="00445946"/>
    <w:rsid w:val="004468A1"/>
    <w:rsid w:val="004476B1"/>
    <w:rsid w:val="00451344"/>
    <w:rsid w:val="0045258C"/>
    <w:rsid w:val="004526D2"/>
    <w:rsid w:val="00453CBA"/>
    <w:rsid w:val="0046146D"/>
    <w:rsid w:val="00463E19"/>
    <w:rsid w:val="00465D1B"/>
    <w:rsid w:val="00470A2C"/>
    <w:rsid w:val="00471E91"/>
    <w:rsid w:val="00473FA3"/>
    <w:rsid w:val="00487884"/>
    <w:rsid w:val="0049348F"/>
    <w:rsid w:val="004A28E3"/>
    <w:rsid w:val="004A343C"/>
    <w:rsid w:val="004B180F"/>
    <w:rsid w:val="004B39DF"/>
    <w:rsid w:val="004B4EBE"/>
    <w:rsid w:val="004B7891"/>
    <w:rsid w:val="004C22F8"/>
    <w:rsid w:val="004C3CBC"/>
    <w:rsid w:val="004C4A1E"/>
    <w:rsid w:val="004C5F14"/>
    <w:rsid w:val="004C7D0F"/>
    <w:rsid w:val="004E2E60"/>
    <w:rsid w:val="004E346A"/>
    <w:rsid w:val="004E3547"/>
    <w:rsid w:val="004F2A8F"/>
    <w:rsid w:val="004F6FCB"/>
    <w:rsid w:val="00510BBF"/>
    <w:rsid w:val="005125F5"/>
    <w:rsid w:val="00512F49"/>
    <w:rsid w:val="00522B2F"/>
    <w:rsid w:val="00522CCC"/>
    <w:rsid w:val="005323A7"/>
    <w:rsid w:val="00533171"/>
    <w:rsid w:val="00533657"/>
    <w:rsid w:val="0053633E"/>
    <w:rsid w:val="00543B8E"/>
    <w:rsid w:val="00553606"/>
    <w:rsid w:val="0056000E"/>
    <w:rsid w:val="005608DF"/>
    <w:rsid w:val="00560FB7"/>
    <w:rsid w:val="00567183"/>
    <w:rsid w:val="00567ABD"/>
    <w:rsid w:val="00567FAB"/>
    <w:rsid w:val="005728D0"/>
    <w:rsid w:val="005745AC"/>
    <w:rsid w:val="00576816"/>
    <w:rsid w:val="00584980"/>
    <w:rsid w:val="00595039"/>
    <w:rsid w:val="005A11AE"/>
    <w:rsid w:val="005A2A06"/>
    <w:rsid w:val="005A331E"/>
    <w:rsid w:val="005A42FC"/>
    <w:rsid w:val="005B4F51"/>
    <w:rsid w:val="005B520D"/>
    <w:rsid w:val="005C5C2A"/>
    <w:rsid w:val="005C670D"/>
    <w:rsid w:val="005C6E02"/>
    <w:rsid w:val="005D00C9"/>
    <w:rsid w:val="005D41A4"/>
    <w:rsid w:val="005D488B"/>
    <w:rsid w:val="005D4FD0"/>
    <w:rsid w:val="005D6514"/>
    <w:rsid w:val="005E6552"/>
    <w:rsid w:val="005E7167"/>
    <w:rsid w:val="005F13FB"/>
    <w:rsid w:val="005F2E9E"/>
    <w:rsid w:val="005F4076"/>
    <w:rsid w:val="00601A7F"/>
    <w:rsid w:val="00607DCE"/>
    <w:rsid w:val="00611D48"/>
    <w:rsid w:val="006175CC"/>
    <w:rsid w:val="00617A3C"/>
    <w:rsid w:val="00617AE0"/>
    <w:rsid w:val="00622F5B"/>
    <w:rsid w:val="00623A2D"/>
    <w:rsid w:val="0062701A"/>
    <w:rsid w:val="006302B7"/>
    <w:rsid w:val="00633B95"/>
    <w:rsid w:val="00634F18"/>
    <w:rsid w:val="00634F60"/>
    <w:rsid w:val="006362A7"/>
    <w:rsid w:val="006366B0"/>
    <w:rsid w:val="00636ACE"/>
    <w:rsid w:val="00640520"/>
    <w:rsid w:val="00640D57"/>
    <w:rsid w:val="00641DF7"/>
    <w:rsid w:val="00645435"/>
    <w:rsid w:val="006500D9"/>
    <w:rsid w:val="00654DCE"/>
    <w:rsid w:val="0065516A"/>
    <w:rsid w:val="006555D1"/>
    <w:rsid w:val="00656967"/>
    <w:rsid w:val="00661811"/>
    <w:rsid w:val="00670DF4"/>
    <w:rsid w:val="00671DA2"/>
    <w:rsid w:val="00672217"/>
    <w:rsid w:val="006734A9"/>
    <w:rsid w:val="00674C7A"/>
    <w:rsid w:val="00677A7F"/>
    <w:rsid w:val="006861C2"/>
    <w:rsid w:val="006876D1"/>
    <w:rsid w:val="00696401"/>
    <w:rsid w:val="006A0B0F"/>
    <w:rsid w:val="006A0BC9"/>
    <w:rsid w:val="006A1520"/>
    <w:rsid w:val="006A36C8"/>
    <w:rsid w:val="006A473D"/>
    <w:rsid w:val="006A6848"/>
    <w:rsid w:val="006B0547"/>
    <w:rsid w:val="006B0762"/>
    <w:rsid w:val="006B1380"/>
    <w:rsid w:val="006B1F62"/>
    <w:rsid w:val="006B2257"/>
    <w:rsid w:val="006B40A0"/>
    <w:rsid w:val="006B4296"/>
    <w:rsid w:val="006B512B"/>
    <w:rsid w:val="006D16A6"/>
    <w:rsid w:val="006D5A02"/>
    <w:rsid w:val="006D6E19"/>
    <w:rsid w:val="006D7A04"/>
    <w:rsid w:val="006D7AFF"/>
    <w:rsid w:val="006D7B4B"/>
    <w:rsid w:val="006E54E5"/>
    <w:rsid w:val="006E593D"/>
    <w:rsid w:val="006F2C78"/>
    <w:rsid w:val="006F6D7C"/>
    <w:rsid w:val="00705523"/>
    <w:rsid w:val="00706637"/>
    <w:rsid w:val="00713DD5"/>
    <w:rsid w:val="00716450"/>
    <w:rsid w:val="00720ADC"/>
    <w:rsid w:val="00721FC3"/>
    <w:rsid w:val="00730886"/>
    <w:rsid w:val="00737610"/>
    <w:rsid w:val="00741EB7"/>
    <w:rsid w:val="00744113"/>
    <w:rsid w:val="00744EF1"/>
    <w:rsid w:val="007472CE"/>
    <w:rsid w:val="0075180F"/>
    <w:rsid w:val="0075287F"/>
    <w:rsid w:val="00755DF7"/>
    <w:rsid w:val="00757059"/>
    <w:rsid w:val="00770487"/>
    <w:rsid w:val="007715BF"/>
    <w:rsid w:val="00772556"/>
    <w:rsid w:val="00790AA2"/>
    <w:rsid w:val="00791858"/>
    <w:rsid w:val="00792004"/>
    <w:rsid w:val="00795DE2"/>
    <w:rsid w:val="007A0169"/>
    <w:rsid w:val="007A1E8D"/>
    <w:rsid w:val="007A5EB3"/>
    <w:rsid w:val="007A6DA3"/>
    <w:rsid w:val="007B056A"/>
    <w:rsid w:val="007B1D24"/>
    <w:rsid w:val="007B2028"/>
    <w:rsid w:val="007B3240"/>
    <w:rsid w:val="007C0096"/>
    <w:rsid w:val="007C2C45"/>
    <w:rsid w:val="007D3319"/>
    <w:rsid w:val="007D34AE"/>
    <w:rsid w:val="007D6CA5"/>
    <w:rsid w:val="007E04D3"/>
    <w:rsid w:val="007E7458"/>
    <w:rsid w:val="007F07FD"/>
    <w:rsid w:val="007F0FF3"/>
    <w:rsid w:val="008052E3"/>
    <w:rsid w:val="00810065"/>
    <w:rsid w:val="00811578"/>
    <w:rsid w:val="008127E5"/>
    <w:rsid w:val="00814A52"/>
    <w:rsid w:val="0081602A"/>
    <w:rsid w:val="00816A9B"/>
    <w:rsid w:val="00820679"/>
    <w:rsid w:val="00820D54"/>
    <w:rsid w:val="0082369F"/>
    <w:rsid w:val="00824C68"/>
    <w:rsid w:val="008262EB"/>
    <w:rsid w:val="00830D6F"/>
    <w:rsid w:val="00832A19"/>
    <w:rsid w:val="00832CED"/>
    <w:rsid w:val="008444AB"/>
    <w:rsid w:val="008469D4"/>
    <w:rsid w:val="00850310"/>
    <w:rsid w:val="00857AA9"/>
    <w:rsid w:val="008604FA"/>
    <w:rsid w:val="00861C7D"/>
    <w:rsid w:val="0086241A"/>
    <w:rsid w:val="008650B6"/>
    <w:rsid w:val="0086574F"/>
    <w:rsid w:val="00867734"/>
    <w:rsid w:val="0087045D"/>
    <w:rsid w:val="00876AE6"/>
    <w:rsid w:val="008860B2"/>
    <w:rsid w:val="008873B9"/>
    <w:rsid w:val="008874C2"/>
    <w:rsid w:val="008902A2"/>
    <w:rsid w:val="00890F07"/>
    <w:rsid w:val="00895413"/>
    <w:rsid w:val="008964E4"/>
    <w:rsid w:val="00896D99"/>
    <w:rsid w:val="008979C9"/>
    <w:rsid w:val="008A0599"/>
    <w:rsid w:val="008A3A5C"/>
    <w:rsid w:val="008A5CD3"/>
    <w:rsid w:val="008A681E"/>
    <w:rsid w:val="008A7824"/>
    <w:rsid w:val="008A7DDA"/>
    <w:rsid w:val="008A7DFB"/>
    <w:rsid w:val="008B3263"/>
    <w:rsid w:val="008B4105"/>
    <w:rsid w:val="008C250D"/>
    <w:rsid w:val="008C3D25"/>
    <w:rsid w:val="008C44CA"/>
    <w:rsid w:val="008E1C25"/>
    <w:rsid w:val="008E1C78"/>
    <w:rsid w:val="008E3B83"/>
    <w:rsid w:val="008E3D84"/>
    <w:rsid w:val="008F09F7"/>
    <w:rsid w:val="008F407A"/>
    <w:rsid w:val="009057D1"/>
    <w:rsid w:val="00920FED"/>
    <w:rsid w:val="00921B55"/>
    <w:rsid w:val="00921DB1"/>
    <w:rsid w:val="009220FF"/>
    <w:rsid w:val="00927C6F"/>
    <w:rsid w:val="00930722"/>
    <w:rsid w:val="00931811"/>
    <w:rsid w:val="00934D7E"/>
    <w:rsid w:val="00936731"/>
    <w:rsid w:val="0094282D"/>
    <w:rsid w:val="00943935"/>
    <w:rsid w:val="0095363E"/>
    <w:rsid w:val="0096704C"/>
    <w:rsid w:val="009678D2"/>
    <w:rsid w:val="00967929"/>
    <w:rsid w:val="00970B2E"/>
    <w:rsid w:val="00970D52"/>
    <w:rsid w:val="009730F9"/>
    <w:rsid w:val="0097346F"/>
    <w:rsid w:val="00973B65"/>
    <w:rsid w:val="00980C4F"/>
    <w:rsid w:val="00981DAE"/>
    <w:rsid w:val="0098422D"/>
    <w:rsid w:val="00986523"/>
    <w:rsid w:val="0099063D"/>
    <w:rsid w:val="009B3CA4"/>
    <w:rsid w:val="009B4BAE"/>
    <w:rsid w:val="009B5F64"/>
    <w:rsid w:val="009C0102"/>
    <w:rsid w:val="009C1F67"/>
    <w:rsid w:val="009C2A49"/>
    <w:rsid w:val="009C56E3"/>
    <w:rsid w:val="009C60C3"/>
    <w:rsid w:val="009D05D3"/>
    <w:rsid w:val="009D4AE2"/>
    <w:rsid w:val="009D58A9"/>
    <w:rsid w:val="009D6736"/>
    <w:rsid w:val="009D775B"/>
    <w:rsid w:val="009E1020"/>
    <w:rsid w:val="009E2C2D"/>
    <w:rsid w:val="009E5B69"/>
    <w:rsid w:val="009F0730"/>
    <w:rsid w:val="009F309A"/>
    <w:rsid w:val="009F42AD"/>
    <w:rsid w:val="009F467D"/>
    <w:rsid w:val="009F4A52"/>
    <w:rsid w:val="00A02BA3"/>
    <w:rsid w:val="00A1320C"/>
    <w:rsid w:val="00A134A6"/>
    <w:rsid w:val="00A1435A"/>
    <w:rsid w:val="00A17E71"/>
    <w:rsid w:val="00A21165"/>
    <w:rsid w:val="00A22080"/>
    <w:rsid w:val="00A222CD"/>
    <w:rsid w:val="00A225F2"/>
    <w:rsid w:val="00A242F5"/>
    <w:rsid w:val="00A24DB1"/>
    <w:rsid w:val="00A31A3F"/>
    <w:rsid w:val="00A31A8E"/>
    <w:rsid w:val="00A35137"/>
    <w:rsid w:val="00A371B5"/>
    <w:rsid w:val="00A4176A"/>
    <w:rsid w:val="00A44111"/>
    <w:rsid w:val="00A44B17"/>
    <w:rsid w:val="00A45767"/>
    <w:rsid w:val="00A568B9"/>
    <w:rsid w:val="00A56DC5"/>
    <w:rsid w:val="00A61CD2"/>
    <w:rsid w:val="00A62794"/>
    <w:rsid w:val="00A74EC9"/>
    <w:rsid w:val="00A7657E"/>
    <w:rsid w:val="00A80EE1"/>
    <w:rsid w:val="00A81386"/>
    <w:rsid w:val="00A822A2"/>
    <w:rsid w:val="00A942C4"/>
    <w:rsid w:val="00A94A0B"/>
    <w:rsid w:val="00A9572A"/>
    <w:rsid w:val="00AA05BC"/>
    <w:rsid w:val="00AA0CEC"/>
    <w:rsid w:val="00AA38F5"/>
    <w:rsid w:val="00AA48A3"/>
    <w:rsid w:val="00AA723A"/>
    <w:rsid w:val="00AB0706"/>
    <w:rsid w:val="00AB226B"/>
    <w:rsid w:val="00AB511B"/>
    <w:rsid w:val="00AB5C0B"/>
    <w:rsid w:val="00AB7E86"/>
    <w:rsid w:val="00AD0E19"/>
    <w:rsid w:val="00AD6816"/>
    <w:rsid w:val="00AE0172"/>
    <w:rsid w:val="00AE18C0"/>
    <w:rsid w:val="00AE380D"/>
    <w:rsid w:val="00AE67EC"/>
    <w:rsid w:val="00AF0D49"/>
    <w:rsid w:val="00AF2438"/>
    <w:rsid w:val="00AF457C"/>
    <w:rsid w:val="00AF4B28"/>
    <w:rsid w:val="00AF4FBD"/>
    <w:rsid w:val="00AF6A4D"/>
    <w:rsid w:val="00B0355A"/>
    <w:rsid w:val="00B04693"/>
    <w:rsid w:val="00B07586"/>
    <w:rsid w:val="00B07DA1"/>
    <w:rsid w:val="00B11344"/>
    <w:rsid w:val="00B13382"/>
    <w:rsid w:val="00B156B9"/>
    <w:rsid w:val="00B15AE4"/>
    <w:rsid w:val="00B15EDE"/>
    <w:rsid w:val="00B22174"/>
    <w:rsid w:val="00B23789"/>
    <w:rsid w:val="00B25103"/>
    <w:rsid w:val="00B25894"/>
    <w:rsid w:val="00B3115E"/>
    <w:rsid w:val="00B31B55"/>
    <w:rsid w:val="00B33C24"/>
    <w:rsid w:val="00B37322"/>
    <w:rsid w:val="00B47F74"/>
    <w:rsid w:val="00B52ED1"/>
    <w:rsid w:val="00B53483"/>
    <w:rsid w:val="00B60833"/>
    <w:rsid w:val="00B61695"/>
    <w:rsid w:val="00B7145E"/>
    <w:rsid w:val="00B72C11"/>
    <w:rsid w:val="00B735B1"/>
    <w:rsid w:val="00B75D67"/>
    <w:rsid w:val="00B77A3D"/>
    <w:rsid w:val="00B863BC"/>
    <w:rsid w:val="00B908D4"/>
    <w:rsid w:val="00B91FD6"/>
    <w:rsid w:val="00B97A93"/>
    <w:rsid w:val="00BA4382"/>
    <w:rsid w:val="00BA57B2"/>
    <w:rsid w:val="00BA5D17"/>
    <w:rsid w:val="00BA7B4E"/>
    <w:rsid w:val="00BA7FB6"/>
    <w:rsid w:val="00BB04A7"/>
    <w:rsid w:val="00BB2039"/>
    <w:rsid w:val="00BB2BD1"/>
    <w:rsid w:val="00BB3CDB"/>
    <w:rsid w:val="00BB6A34"/>
    <w:rsid w:val="00BC2803"/>
    <w:rsid w:val="00BC65B9"/>
    <w:rsid w:val="00BC71CC"/>
    <w:rsid w:val="00BD05F4"/>
    <w:rsid w:val="00BD3A61"/>
    <w:rsid w:val="00BD400A"/>
    <w:rsid w:val="00BD4C2F"/>
    <w:rsid w:val="00BE1F2C"/>
    <w:rsid w:val="00BE44DE"/>
    <w:rsid w:val="00BE4600"/>
    <w:rsid w:val="00BF4393"/>
    <w:rsid w:val="00C03499"/>
    <w:rsid w:val="00C03ECD"/>
    <w:rsid w:val="00C04F0D"/>
    <w:rsid w:val="00C1049D"/>
    <w:rsid w:val="00C13293"/>
    <w:rsid w:val="00C14078"/>
    <w:rsid w:val="00C17FA2"/>
    <w:rsid w:val="00C22FE5"/>
    <w:rsid w:val="00C24942"/>
    <w:rsid w:val="00C26186"/>
    <w:rsid w:val="00C355AB"/>
    <w:rsid w:val="00C35F6A"/>
    <w:rsid w:val="00C36966"/>
    <w:rsid w:val="00C449AF"/>
    <w:rsid w:val="00C47FA3"/>
    <w:rsid w:val="00C519D7"/>
    <w:rsid w:val="00C51D3A"/>
    <w:rsid w:val="00C55346"/>
    <w:rsid w:val="00C5552F"/>
    <w:rsid w:val="00C55C64"/>
    <w:rsid w:val="00C60466"/>
    <w:rsid w:val="00C61A5D"/>
    <w:rsid w:val="00C6220E"/>
    <w:rsid w:val="00C623A8"/>
    <w:rsid w:val="00C636E6"/>
    <w:rsid w:val="00C670DF"/>
    <w:rsid w:val="00C67FD0"/>
    <w:rsid w:val="00C7452D"/>
    <w:rsid w:val="00C75712"/>
    <w:rsid w:val="00C75D1B"/>
    <w:rsid w:val="00C76EEB"/>
    <w:rsid w:val="00C83391"/>
    <w:rsid w:val="00C85DB6"/>
    <w:rsid w:val="00C96AE4"/>
    <w:rsid w:val="00CA3DC6"/>
    <w:rsid w:val="00CB48B2"/>
    <w:rsid w:val="00CB6C38"/>
    <w:rsid w:val="00CC19F9"/>
    <w:rsid w:val="00CC4827"/>
    <w:rsid w:val="00CC7B1D"/>
    <w:rsid w:val="00CD214C"/>
    <w:rsid w:val="00CD7F9C"/>
    <w:rsid w:val="00CE118D"/>
    <w:rsid w:val="00CE2E34"/>
    <w:rsid w:val="00CE4A11"/>
    <w:rsid w:val="00CF0CE7"/>
    <w:rsid w:val="00CF1A77"/>
    <w:rsid w:val="00D00E51"/>
    <w:rsid w:val="00D03D5A"/>
    <w:rsid w:val="00D0404F"/>
    <w:rsid w:val="00D048C8"/>
    <w:rsid w:val="00D06529"/>
    <w:rsid w:val="00D17125"/>
    <w:rsid w:val="00D21554"/>
    <w:rsid w:val="00D21C70"/>
    <w:rsid w:val="00D224A7"/>
    <w:rsid w:val="00D302C2"/>
    <w:rsid w:val="00D3292E"/>
    <w:rsid w:val="00D338AF"/>
    <w:rsid w:val="00D3430C"/>
    <w:rsid w:val="00D37A2D"/>
    <w:rsid w:val="00D37E55"/>
    <w:rsid w:val="00D43048"/>
    <w:rsid w:val="00D57A78"/>
    <w:rsid w:val="00D607F7"/>
    <w:rsid w:val="00D66C10"/>
    <w:rsid w:val="00D7456F"/>
    <w:rsid w:val="00D806FF"/>
    <w:rsid w:val="00D84418"/>
    <w:rsid w:val="00D90D1B"/>
    <w:rsid w:val="00D93249"/>
    <w:rsid w:val="00D94EE9"/>
    <w:rsid w:val="00D95D86"/>
    <w:rsid w:val="00D96B82"/>
    <w:rsid w:val="00DA1A53"/>
    <w:rsid w:val="00DA1FAF"/>
    <w:rsid w:val="00DB04F1"/>
    <w:rsid w:val="00DB1F0B"/>
    <w:rsid w:val="00DB3DA6"/>
    <w:rsid w:val="00DC6A7C"/>
    <w:rsid w:val="00DC6E98"/>
    <w:rsid w:val="00DD025B"/>
    <w:rsid w:val="00DD14CE"/>
    <w:rsid w:val="00DD5411"/>
    <w:rsid w:val="00DD6252"/>
    <w:rsid w:val="00DE1C43"/>
    <w:rsid w:val="00DE271B"/>
    <w:rsid w:val="00DE32DB"/>
    <w:rsid w:val="00DE52E8"/>
    <w:rsid w:val="00DE5A39"/>
    <w:rsid w:val="00E138AD"/>
    <w:rsid w:val="00E14277"/>
    <w:rsid w:val="00E15158"/>
    <w:rsid w:val="00E163A6"/>
    <w:rsid w:val="00E21C91"/>
    <w:rsid w:val="00E25D1C"/>
    <w:rsid w:val="00E40579"/>
    <w:rsid w:val="00E411D1"/>
    <w:rsid w:val="00E41A8E"/>
    <w:rsid w:val="00E4754A"/>
    <w:rsid w:val="00E61AAD"/>
    <w:rsid w:val="00E61D46"/>
    <w:rsid w:val="00E625EE"/>
    <w:rsid w:val="00E65C35"/>
    <w:rsid w:val="00E73E30"/>
    <w:rsid w:val="00E83715"/>
    <w:rsid w:val="00E91A47"/>
    <w:rsid w:val="00E9288A"/>
    <w:rsid w:val="00E93E01"/>
    <w:rsid w:val="00EA1CAB"/>
    <w:rsid w:val="00EA2025"/>
    <w:rsid w:val="00EA2EBB"/>
    <w:rsid w:val="00EA5376"/>
    <w:rsid w:val="00EA6377"/>
    <w:rsid w:val="00EB3A8C"/>
    <w:rsid w:val="00EB3D60"/>
    <w:rsid w:val="00EB415C"/>
    <w:rsid w:val="00EB4242"/>
    <w:rsid w:val="00EB53DD"/>
    <w:rsid w:val="00EB6CA6"/>
    <w:rsid w:val="00EC1645"/>
    <w:rsid w:val="00EC1B44"/>
    <w:rsid w:val="00EC3BC5"/>
    <w:rsid w:val="00ED00C2"/>
    <w:rsid w:val="00ED277A"/>
    <w:rsid w:val="00ED4799"/>
    <w:rsid w:val="00ED5A88"/>
    <w:rsid w:val="00ED68D3"/>
    <w:rsid w:val="00ED6EEB"/>
    <w:rsid w:val="00ED7D47"/>
    <w:rsid w:val="00EE381E"/>
    <w:rsid w:val="00EE5510"/>
    <w:rsid w:val="00EE6235"/>
    <w:rsid w:val="00EF6781"/>
    <w:rsid w:val="00F01A3D"/>
    <w:rsid w:val="00F04246"/>
    <w:rsid w:val="00F11A09"/>
    <w:rsid w:val="00F1337F"/>
    <w:rsid w:val="00F155DB"/>
    <w:rsid w:val="00F17406"/>
    <w:rsid w:val="00F21450"/>
    <w:rsid w:val="00F2172D"/>
    <w:rsid w:val="00F23358"/>
    <w:rsid w:val="00F2402B"/>
    <w:rsid w:val="00F269BB"/>
    <w:rsid w:val="00F3291F"/>
    <w:rsid w:val="00F451F9"/>
    <w:rsid w:val="00F47C57"/>
    <w:rsid w:val="00F5081B"/>
    <w:rsid w:val="00F552EA"/>
    <w:rsid w:val="00F55C74"/>
    <w:rsid w:val="00F66362"/>
    <w:rsid w:val="00F66535"/>
    <w:rsid w:val="00F66765"/>
    <w:rsid w:val="00F72AE3"/>
    <w:rsid w:val="00F734D3"/>
    <w:rsid w:val="00F813A8"/>
    <w:rsid w:val="00F81F3A"/>
    <w:rsid w:val="00F830ED"/>
    <w:rsid w:val="00F90F12"/>
    <w:rsid w:val="00FA0381"/>
    <w:rsid w:val="00FA7ADF"/>
    <w:rsid w:val="00FB0B33"/>
    <w:rsid w:val="00FB272A"/>
    <w:rsid w:val="00FB5AE1"/>
    <w:rsid w:val="00FC2355"/>
    <w:rsid w:val="00FC292E"/>
    <w:rsid w:val="00FC7337"/>
    <w:rsid w:val="00FC7FFD"/>
    <w:rsid w:val="00FD20D9"/>
    <w:rsid w:val="00FD2EC3"/>
    <w:rsid w:val="00FD4A99"/>
    <w:rsid w:val="00FE0344"/>
    <w:rsid w:val="00FE2125"/>
    <w:rsid w:val="00FE5119"/>
    <w:rsid w:val="00FE6AAE"/>
    <w:rsid w:val="00FF0BA0"/>
    <w:rsid w:val="00FF34B6"/>
    <w:rsid w:val="00FF39A8"/>
    <w:rsid w:val="00FF53D9"/>
    <w:rsid w:val="00FF5F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239C6678"/>
  <w15:docId w15:val="{9ADC4CC9-9F12-4D2F-8207-6FE1CF86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nswers"/>
    <w:qFormat/>
    <w:rsid w:val="00F72AE3"/>
    <w:pPr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aliases w:val="Paper Heading"/>
    <w:basedOn w:val="Normal"/>
    <w:next w:val="Normal"/>
    <w:link w:val="Heading1Char"/>
    <w:uiPriority w:val="9"/>
    <w:qFormat/>
    <w:rsid w:val="005A42FC"/>
    <w:pPr>
      <w:keepNext/>
      <w:keepLines/>
      <w:spacing w:before="480" w:line="276" w:lineRule="auto"/>
      <w:outlineLvl w:val="0"/>
    </w:pPr>
    <w:rPr>
      <w:rFonts w:eastAsiaTheme="majorEastAsia" w:cstheme="majorBidi"/>
      <w:b/>
      <w:bCs/>
      <w:color w:val="2E74B5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4A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4A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per Heading Char"/>
    <w:basedOn w:val="DefaultParagraphFont"/>
    <w:link w:val="Heading1"/>
    <w:uiPriority w:val="9"/>
    <w:rsid w:val="005A42FC"/>
    <w:rPr>
      <w:rFonts w:ascii="Arial" w:eastAsiaTheme="majorEastAsia" w:hAnsi="Arial" w:cstheme="majorBidi"/>
      <w:b/>
      <w:bCs/>
      <w:color w:val="2E74B5" w:themeColor="accent1" w:themeShade="BF"/>
      <w:sz w:val="32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4A5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4A5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5137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14078"/>
    <w:rPr>
      <w:sz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A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2A19"/>
    <w:rPr>
      <w:rFonts w:ascii="Tahoma" w:hAnsi="Tahoma" w:cs="Tahoma"/>
      <w:sz w:val="16"/>
      <w:szCs w:val="16"/>
      <w:lang w:val="en-US" w:eastAsia="en-US"/>
    </w:rPr>
  </w:style>
  <w:style w:type="paragraph" w:customStyle="1" w:styleId="Normalbodytext">
    <w:name w:val="Normal body text"/>
    <w:pPr>
      <w:spacing w:line="240" w:lineRule="exact"/>
    </w:pPr>
    <w:rPr>
      <w:rFonts w:ascii="Arial" w:hAnsi="Arial"/>
      <w:noProof/>
      <w:color w:val="000000"/>
      <w:sz w:val="18"/>
      <w:lang w:eastAsia="en-US"/>
    </w:rPr>
  </w:style>
  <w:style w:type="paragraph" w:customStyle="1" w:styleId="Subjectheader">
    <w:name w:val="Subject header"/>
    <w:basedOn w:val="Normalbodytext"/>
    <w:next w:val="Normalbodytext"/>
    <w:rPr>
      <w:noProof w:val="0"/>
      <w:sz w:val="20"/>
      <w:lang w:val="en-US"/>
    </w:rPr>
  </w:style>
  <w:style w:type="paragraph" w:styleId="ListParagraph">
    <w:name w:val="List Paragraph"/>
    <w:basedOn w:val="Normal"/>
    <w:uiPriority w:val="34"/>
    <w:qFormat/>
    <w:rsid w:val="00832A19"/>
    <w:pPr>
      <w:ind w:left="720"/>
    </w:pPr>
  </w:style>
  <w:style w:type="paragraph" w:styleId="FootnoteText">
    <w:name w:val="footnote text"/>
    <w:basedOn w:val="Normal"/>
    <w:link w:val="FootnoteTextChar"/>
    <w:uiPriority w:val="99"/>
    <w:unhideWhenUsed/>
    <w:rsid w:val="00576816"/>
    <w:rPr>
      <w:rFonts w:ascii="Calibri" w:eastAsia="Calibri" w:hAnsi="Calibri"/>
      <w:sz w:val="20"/>
    </w:rPr>
  </w:style>
  <w:style w:type="character" w:customStyle="1" w:styleId="FootnoteTextChar">
    <w:name w:val="Footnote Text Char"/>
    <w:link w:val="FootnoteText"/>
    <w:uiPriority w:val="99"/>
    <w:rsid w:val="00576816"/>
    <w:rPr>
      <w:rFonts w:ascii="Calibri" w:eastAsia="Calibri" w:hAnsi="Calibri"/>
      <w:lang w:eastAsia="en-US"/>
    </w:rPr>
  </w:style>
  <w:style w:type="character" w:styleId="FootnoteReference">
    <w:name w:val="footnote reference"/>
    <w:uiPriority w:val="99"/>
    <w:semiHidden/>
    <w:unhideWhenUsed/>
    <w:rsid w:val="00576816"/>
    <w:rPr>
      <w:vertAlign w:val="superscript"/>
    </w:rPr>
  </w:style>
  <w:style w:type="character" w:styleId="Hyperlink">
    <w:name w:val="Hyperlink"/>
    <w:uiPriority w:val="99"/>
    <w:unhideWhenUsed/>
    <w:rsid w:val="00576816"/>
    <w:rPr>
      <w:color w:val="0000FF"/>
      <w:u w:val="single"/>
    </w:rPr>
  </w:style>
  <w:style w:type="paragraph" w:styleId="Revision">
    <w:name w:val="Revision"/>
    <w:hidden/>
    <w:uiPriority w:val="71"/>
    <w:rsid w:val="00861C7D"/>
    <w:rPr>
      <w:sz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C2C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2C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2C9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2C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2C94"/>
    <w:rPr>
      <w:b/>
      <w:bCs/>
      <w:lang w:eastAsia="en-US"/>
    </w:rPr>
  </w:style>
  <w:style w:type="paragraph" w:customStyle="1" w:styleId="Default">
    <w:name w:val="Default"/>
    <w:rsid w:val="00832CE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oSpacing">
    <w:name w:val="No Spacing"/>
    <w:aliases w:val="Questions"/>
    <w:uiPriority w:val="1"/>
    <w:qFormat/>
    <w:rsid w:val="00BA4382"/>
    <w:pPr>
      <w:jc w:val="both"/>
    </w:pPr>
    <w:rPr>
      <w:rFonts w:ascii="Arial" w:eastAsiaTheme="minorHAnsi" w:hAnsi="Arial" w:cstheme="minorBidi"/>
      <w:b/>
      <w:sz w:val="22"/>
      <w:szCs w:val="22"/>
      <w:lang w:eastAsia="en-US"/>
    </w:rPr>
  </w:style>
  <w:style w:type="paragraph" w:styleId="BodyText">
    <w:name w:val="Body Text"/>
    <w:link w:val="BodyTextChar"/>
    <w:qFormat/>
    <w:rsid w:val="007E7458"/>
    <w:pPr>
      <w:spacing w:after="280" w:line="280" w:lineRule="atLeast"/>
      <w:jc w:val="both"/>
    </w:pPr>
    <w:rPr>
      <w:rFonts w:ascii="Arial" w:eastAsiaTheme="minorHAnsi" w:hAnsi="Arial" w:cstheme="minorBidi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7E7458"/>
    <w:rPr>
      <w:rFonts w:ascii="Arial" w:eastAsiaTheme="minorHAnsi" w:hAnsi="Arial" w:cstheme="minorBidi"/>
      <w:sz w:val="22"/>
      <w:lang w:eastAsia="en-US"/>
    </w:rPr>
  </w:style>
  <w:style w:type="paragraph" w:styleId="Title">
    <w:name w:val="Title"/>
    <w:aliases w:val="Chapter Title"/>
    <w:basedOn w:val="Normal"/>
    <w:next w:val="Normal"/>
    <w:link w:val="TitleChar"/>
    <w:uiPriority w:val="10"/>
    <w:qFormat/>
    <w:rsid w:val="00F2172D"/>
    <w:pPr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aliases w:val="Chapter Title Char"/>
    <w:basedOn w:val="DefaultParagraphFont"/>
    <w:link w:val="Title"/>
    <w:uiPriority w:val="10"/>
    <w:rsid w:val="00F2172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7F07FD"/>
    <w:pPr>
      <w:spacing w:before="240" w:line="259" w:lineRule="auto"/>
      <w:outlineLvl w:val="9"/>
    </w:pPr>
    <w:rPr>
      <w:rFonts w:asciiTheme="majorHAnsi" w:hAnsiTheme="majorHAnsi"/>
      <w:b w:val="0"/>
      <w:bCs w:val="0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8B3263"/>
    <w:pPr>
      <w:tabs>
        <w:tab w:val="right" w:leader="dot" w:pos="8506"/>
      </w:tabs>
      <w:spacing w:after="100"/>
    </w:pPr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814A52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814A52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411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6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6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10" ma:contentTypeDescription="Create a new document." ma:contentTypeScope="" ma:versionID="73f783b29a1a71d4ecbfbac99e1d7ede">
  <xsd:schema xmlns:xsd="http://www.w3.org/2001/XMLSchema" xmlns:xs="http://www.w3.org/2001/XMLSchema" xmlns:p="http://schemas.microsoft.com/office/2006/metadata/properties" xmlns:ns2="978a1c12-3ab7-471e-b134-e7ba3975f64f" xmlns:ns3="f35b5cbd-7b0b-4440-92cd-b510cab4ec67" targetNamespace="http://schemas.microsoft.com/office/2006/metadata/properties" ma:root="true" ma:fieldsID="a928bd24ae3d8e620454dfa0ea4cdc5a" ns2:_="" ns3:_=""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3FDA2-B8D8-46BD-94B8-B1BD347F31C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E530712-D008-448B-B402-C907EE383F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7C6406-64F0-4F6B-841D-0F9FBA82B669}"/>
</file>

<file path=customXml/itemProps4.xml><?xml version="1.0" encoding="utf-8"?>
<ds:datastoreItem xmlns:ds="http://schemas.openxmlformats.org/officeDocument/2006/customXml" ds:itemID="{CEF6946C-4E2B-43DB-B566-2C3AE14AE83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C70E5-3FFF-4DED-9D95-AF5F8C3F4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1734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template</vt:lpstr>
    </vt:vector>
  </TitlesOfParts>
  <Company>Wales &amp; West Utilities</Company>
  <LinksUpToDate>false</LinksUpToDate>
  <CharactersWithSpaces>2066</CharactersWithSpaces>
  <SharedDoc>false</SharedDoc>
  <HyperlinkBase/>
  <HLinks>
    <vt:vector size="30" baseType="variant">
      <vt:variant>
        <vt:i4>1966108</vt:i4>
      </vt:variant>
      <vt:variant>
        <vt:i4>12</vt:i4>
      </vt:variant>
      <vt:variant>
        <vt:i4>0</vt:i4>
      </vt:variant>
      <vt:variant>
        <vt:i4>5</vt:i4>
      </vt:variant>
      <vt:variant>
        <vt:lpwstr>http://www.wwutilities.co.uk/media/2691/gas-network-innovation-strategy-2018.pdf</vt:lpwstr>
      </vt:variant>
      <vt:variant>
        <vt:lpwstr/>
      </vt:variant>
      <vt:variant>
        <vt:i4>655440</vt:i4>
      </vt:variant>
      <vt:variant>
        <vt:i4>9</vt:i4>
      </vt:variant>
      <vt:variant>
        <vt:i4>0</vt:i4>
      </vt:variant>
      <vt:variant>
        <vt:i4>5</vt:i4>
      </vt:variant>
      <vt:variant>
        <vt:lpwstr>http://www.energynetworks.com.au/sites/default/files/network_innovations_26072017.pdf</vt:lpwstr>
      </vt:variant>
      <vt:variant>
        <vt:lpwstr/>
      </vt:variant>
      <vt:variant>
        <vt:i4>3342453</vt:i4>
      </vt:variant>
      <vt:variant>
        <vt:i4>6</vt:i4>
      </vt:variant>
      <vt:variant>
        <vt:i4>0</vt:i4>
      </vt:variant>
      <vt:variant>
        <vt:i4>5</vt:i4>
      </vt:variant>
      <vt:variant>
        <vt:lpwstr>https://www.theccc.org.uk/wp-content/uploads/2017/06/Roadmap-for-flexibility-services-to-2030-Poyry-and-Imperial-College-London.pdf</vt:lpwstr>
      </vt:variant>
      <vt:variant>
        <vt:lpwstr/>
      </vt:variant>
      <vt:variant>
        <vt:i4>6684771</vt:i4>
      </vt:variant>
      <vt:variant>
        <vt:i4>3</vt:i4>
      </vt:variant>
      <vt:variant>
        <vt:i4>0</vt:i4>
      </vt:variant>
      <vt:variant>
        <vt:i4>5</vt:i4>
      </vt:variant>
      <vt:variant>
        <vt:lpwstr>http://www.wwutilities.co.uk/media/2661/2050-energy-pathfinder-short-paper.pdf</vt:lpwstr>
      </vt:variant>
      <vt:variant>
        <vt:lpwstr/>
      </vt:variant>
      <vt:variant>
        <vt:i4>4521993</vt:i4>
      </vt:variant>
      <vt:variant>
        <vt:i4>0</vt:i4>
      </vt:variant>
      <vt:variant>
        <vt:i4>0</vt:i4>
      </vt:variant>
      <vt:variant>
        <vt:i4>5</vt:i4>
      </vt:variant>
      <vt:variant>
        <vt:lpwstr>http://www.wwutilities.co.uk/media/2611/on-the-road-to-a-green-energy-uk.pdf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template</dc:title>
  <dc:subject/>
  <dc:creator>Lee Jefferies</dc:creator>
  <cp:keywords/>
  <dc:description/>
  <cp:lastModifiedBy>Lucy Mason</cp:lastModifiedBy>
  <cp:revision>2</cp:revision>
  <cp:lastPrinted>2019-03-14T14:51:00Z</cp:lastPrinted>
  <dcterms:created xsi:type="dcterms:W3CDTF">2021-03-11T10:54:00Z</dcterms:created>
  <dcterms:modified xsi:type="dcterms:W3CDTF">2021-03-11T10:54:00Z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</Properties>
</file>