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373E21CB"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373E21CA" w14:textId="1FDE6A42" w:rsidR="00133BD9" w:rsidRPr="002E3EFB" w:rsidRDefault="002B21FE" w:rsidP="00B378CC">
            <w:pPr>
              <w:rPr>
                <w:rFonts w:ascii="Arial" w:hAnsi="Arial" w:cs="Arial"/>
                <w:b/>
                <w:bCs/>
                <w:sz w:val="32"/>
                <w:szCs w:val="32"/>
              </w:rPr>
            </w:pPr>
            <w:r>
              <w:rPr>
                <w:rFonts w:ascii="Arial" w:hAnsi="Arial" w:cs="Arial"/>
                <w:b/>
                <w:bCs/>
                <w:color w:val="FF0000"/>
                <w:sz w:val="32"/>
                <w:szCs w:val="32"/>
              </w:rPr>
              <w:t xml:space="preserve">WWU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480307FC"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18DB2B8C"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2617E"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02EB20" w14:textId="1FE6E30E" w:rsidR="00EA1559" w:rsidRPr="00EA1559" w:rsidRDefault="002B21FE">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WWU</w:t>
            </w:r>
            <w:r w:rsidR="00EA1559" w:rsidRPr="00EA1559">
              <w:rPr>
                <w:rFonts w:ascii="Arial" w:hAnsi="Arial" w:cs="Arial"/>
                <w:sz w:val="20"/>
                <w:szCs w:val="20"/>
                <w:lang w:eastAsia="en-US"/>
              </w:rPr>
              <w:t>_FDQ_</w:t>
            </w:r>
            <w:r w:rsidR="00AB5E70">
              <w:rPr>
                <w:rFonts w:ascii="Arial" w:hAnsi="Arial" w:cs="Arial"/>
                <w:sz w:val="20"/>
                <w:szCs w:val="20"/>
                <w:lang w:eastAsia="en-US"/>
              </w:rPr>
              <w:t>1</w:t>
            </w:r>
            <w:r w:rsidR="00EA1559" w:rsidRPr="00EA1559">
              <w:rPr>
                <w:rFonts w:ascii="Arial" w:hAnsi="Arial" w:cs="Arial"/>
                <w:sz w:val="20"/>
                <w:szCs w:val="20"/>
                <w:lang w:eastAsia="en-US"/>
              </w:rPr>
              <w:t xml:space="preserve">  </w:t>
            </w:r>
          </w:p>
        </w:tc>
      </w:tr>
      <w:tr w:rsidR="00EA1559" w:rsidRPr="00EA1559" w14:paraId="4B7E5F3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375634D3"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355A2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10374" w14:textId="49AA484A" w:rsidR="00EA1559" w:rsidRPr="00EA1559" w:rsidRDefault="002B21FE">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Low</w:t>
            </w:r>
          </w:p>
        </w:tc>
      </w:tr>
      <w:tr w:rsidR="00EA1559" w:rsidRPr="00EA1559" w14:paraId="2F0A6AFD"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4A16CF5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C1B35"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CB6B8" w14:textId="7F138BD0"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w:t>
            </w:r>
            <w:r w:rsidR="00F87CAF">
              <w:rPr>
                <w:rFonts w:ascii="Arial" w:hAnsi="Arial" w:cs="Arial"/>
                <w:sz w:val="20"/>
                <w:szCs w:val="20"/>
                <w:lang w:eastAsia="en-US"/>
              </w:rPr>
              <w:t>FD modelling suite</w:t>
            </w:r>
          </w:p>
        </w:tc>
      </w:tr>
      <w:tr w:rsidR="00EA1559" w:rsidRPr="00EA1559" w14:paraId="675813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DB743F4"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B6AB8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CDF2340" w14:textId="5E688F7B" w:rsidR="00EA1559" w:rsidRPr="00EA1559" w:rsidRDefault="00F87CAF">
            <w:pPr>
              <w:pStyle w:val="NormalWeb"/>
              <w:spacing w:after="200" w:afterAutospacing="0" w:line="276" w:lineRule="auto"/>
              <w:rPr>
                <w:rFonts w:ascii="Verdana" w:hAnsi="Verdana"/>
                <w:sz w:val="20"/>
                <w:szCs w:val="20"/>
                <w:lang w:eastAsia="en-US"/>
              </w:rPr>
            </w:pPr>
            <w:r>
              <w:rPr>
                <w:rFonts w:ascii="Verdana" w:hAnsi="Verdana"/>
                <w:sz w:val="20"/>
                <w:szCs w:val="20"/>
                <w:lang w:eastAsia="en-US"/>
              </w:rPr>
              <w:t>Cost assessment</w:t>
            </w:r>
          </w:p>
        </w:tc>
      </w:tr>
      <w:tr w:rsidR="00EA1559" w:rsidRPr="00EA1559" w14:paraId="0F06F01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8F04F98"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A41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0C04AED" w14:textId="77777777" w:rsidR="002B21FE" w:rsidRDefault="002B21FE" w:rsidP="002B21FE">
            <w:r>
              <w:t xml:space="preserve">Sent directly via email from Kelvyn Griffiths (WWU) to Callum Mayfield (Ofgem) at 10:27 09/12/2020. </w:t>
            </w:r>
          </w:p>
          <w:p w14:paraId="07AC2B3C" w14:textId="77777777" w:rsidR="002B21FE" w:rsidRDefault="002B21FE" w:rsidP="002B21FE"/>
          <w:p w14:paraId="21942035" w14:textId="0C071B3A" w:rsidR="002B21FE" w:rsidRDefault="002B21FE" w:rsidP="002B21FE">
            <w:pPr>
              <w:rPr>
                <w:rFonts w:ascii="Calibri" w:hAnsi="Calibri"/>
              </w:rPr>
            </w:pPr>
            <w:r>
              <w:t>Hi Callum</w:t>
            </w:r>
          </w:p>
          <w:p w14:paraId="4AA454B0" w14:textId="77777777" w:rsidR="002B21FE" w:rsidRDefault="002B21FE" w:rsidP="002B21FE"/>
          <w:p w14:paraId="1D51D010" w14:textId="77777777" w:rsidR="002B21FE" w:rsidRDefault="002B21FE" w:rsidP="002B21FE">
            <w:r>
              <w:t xml:space="preserve">I’m looking to split out the REPEX allowances into the sub totals by Tier and/ activity. I can find the Tier 1 and Tier 2A information but not the remainder under “Other REPEX – NARMS” £122.37m. </w:t>
            </w:r>
          </w:p>
          <w:p w14:paraId="66A7AD68" w14:textId="77777777" w:rsidR="002B21FE" w:rsidRDefault="002B21FE" w:rsidP="002B21FE"/>
          <w:p w14:paraId="49B46671" w14:textId="3500A30E" w:rsidR="002B21FE" w:rsidRDefault="002B21FE" w:rsidP="002B21FE">
            <w:r>
              <w:rPr>
                <w:noProof/>
              </w:rPr>
              <w:drawing>
                <wp:inline distT="0" distB="0" distL="0" distR="0" wp14:anchorId="40B2AC98" wp14:editId="4F6A1DA8">
                  <wp:extent cx="2179955" cy="1183005"/>
                  <wp:effectExtent l="0" t="0" r="10795" b="171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179955" cy="1183005"/>
                          </a:xfrm>
                          <a:prstGeom prst="rect">
                            <a:avLst/>
                          </a:prstGeom>
                          <a:noFill/>
                          <a:ln>
                            <a:noFill/>
                          </a:ln>
                        </pic:spPr>
                      </pic:pic>
                    </a:graphicData>
                  </a:graphic>
                </wp:inline>
              </w:drawing>
            </w:r>
          </w:p>
          <w:p w14:paraId="28CAD9F7" w14:textId="77777777" w:rsidR="002B21FE" w:rsidRDefault="002B21FE" w:rsidP="002B21FE"/>
          <w:p w14:paraId="09189534" w14:textId="77777777" w:rsidR="002B21FE" w:rsidRDefault="002B21FE" w:rsidP="002B21FE">
            <w:r>
              <w:t xml:space="preserve">The Disaggregated Model that was provided at DD’s was very helpful and I was hoping this would also be provided at FD’s? Apologies if this is already included in the models already provided, if so, could you point me in the right direction please? </w:t>
            </w:r>
          </w:p>
          <w:p w14:paraId="0F208F69" w14:textId="77777777" w:rsidR="002B21FE" w:rsidRDefault="002B21FE" w:rsidP="002B21FE"/>
          <w:p w14:paraId="6F2A665D" w14:textId="77777777" w:rsidR="002B21FE" w:rsidRDefault="002B21FE" w:rsidP="002B21FE">
            <w:r>
              <w:t>Kind Regards</w:t>
            </w:r>
          </w:p>
          <w:p w14:paraId="48A5F8F8" w14:textId="77777777" w:rsidR="002B21FE" w:rsidRDefault="002B21FE" w:rsidP="002B21FE"/>
          <w:p w14:paraId="224D0D40" w14:textId="77777777" w:rsidR="002B21FE" w:rsidRDefault="002B21FE" w:rsidP="002B21FE">
            <w:r>
              <w:t xml:space="preserve">Kelvyn </w:t>
            </w:r>
          </w:p>
          <w:p w14:paraId="4E32D44A" w14:textId="49F35761" w:rsidR="00F87CAF" w:rsidRPr="00EA1559" w:rsidRDefault="00F87CAF">
            <w:pPr>
              <w:pStyle w:val="NormalWeb"/>
              <w:spacing w:before="0" w:beforeAutospacing="0" w:after="200" w:afterAutospacing="0" w:line="276" w:lineRule="auto"/>
              <w:rPr>
                <w:rFonts w:ascii="Verdana" w:hAnsi="Verdana"/>
                <w:sz w:val="20"/>
                <w:szCs w:val="20"/>
                <w:lang w:eastAsia="en-US"/>
              </w:rPr>
            </w:pPr>
          </w:p>
        </w:tc>
      </w:tr>
      <w:tr w:rsidR="00EA1559" w:rsidRPr="00EA1559" w14:paraId="62245FD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1834F6E6"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0A1E8"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01EA5" w14:textId="12D0574E" w:rsidR="00EA1559" w:rsidRPr="00EA1559" w:rsidRDefault="00F87CAF">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54B81D4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87E2C14" w14:textId="77777777" w:rsidR="00EA1559" w:rsidRPr="00EA1559" w:rsidRDefault="00EA1559">
            <w:pPr>
              <w:rPr>
                <w:rFonts w:ascii="Calibri" w:hAnsi="Calibri"/>
                <w:sz w:val="22"/>
              </w:rPr>
            </w:pPr>
            <w:r w:rsidRPr="00EA1559">
              <w:lastRenderedPageBreak/>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DB4B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BB765A" w14:textId="28CFE59B" w:rsidR="00EA1559" w:rsidRPr="00EA1559" w:rsidRDefault="002B21FE">
            <w:pPr>
              <w:pStyle w:val="NormalWeb"/>
              <w:spacing w:after="200" w:afterAutospacing="0" w:line="276" w:lineRule="auto"/>
              <w:rPr>
                <w:rFonts w:ascii="Verdana" w:hAnsi="Verdana"/>
                <w:sz w:val="20"/>
                <w:szCs w:val="20"/>
                <w:lang w:eastAsia="en-US"/>
              </w:rPr>
            </w:pPr>
            <w:r>
              <w:rPr>
                <w:rFonts w:ascii="Verdana" w:hAnsi="Verdana"/>
                <w:sz w:val="20"/>
                <w:szCs w:val="20"/>
                <w:lang w:eastAsia="en-US"/>
              </w:rPr>
              <w:t>Kelvyn Griffiths</w:t>
            </w:r>
          </w:p>
        </w:tc>
      </w:tr>
      <w:tr w:rsidR="00EA1559" w:rsidRPr="00EA1559" w14:paraId="0EB58529"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649258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1B75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532B6C" w14:textId="31CB3300" w:rsidR="00EA1559" w:rsidRPr="00EA1559" w:rsidRDefault="002B21FE">
            <w:pPr>
              <w:pStyle w:val="NormalWeb"/>
              <w:spacing w:after="200" w:afterAutospacing="0" w:line="276" w:lineRule="auto"/>
              <w:rPr>
                <w:rFonts w:ascii="Verdana" w:hAnsi="Verdana"/>
                <w:sz w:val="20"/>
                <w:szCs w:val="20"/>
                <w:lang w:eastAsia="en-US"/>
              </w:rPr>
            </w:pPr>
            <w:r>
              <w:rPr>
                <w:rFonts w:ascii="Verdana" w:hAnsi="Verdana"/>
                <w:sz w:val="20"/>
                <w:szCs w:val="20"/>
                <w:lang w:eastAsia="en-US"/>
              </w:rPr>
              <w:t>9</w:t>
            </w:r>
            <w:r w:rsidR="00F87CAF">
              <w:rPr>
                <w:rFonts w:ascii="Verdana" w:hAnsi="Verdana"/>
                <w:sz w:val="20"/>
                <w:szCs w:val="20"/>
                <w:lang w:eastAsia="en-US"/>
              </w:rPr>
              <w:t xml:space="preserve"> December 2020</w:t>
            </w:r>
          </w:p>
        </w:tc>
      </w:tr>
      <w:tr w:rsidR="00EA1559" w:rsidRPr="00EA1559" w14:paraId="7C5A2141"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4C22ED7"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C9B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5C75D7B" w14:textId="730081A3" w:rsidR="00EA1559" w:rsidRPr="00EA1559" w:rsidRDefault="002B21FE">
            <w:pPr>
              <w:pStyle w:val="NormalWeb"/>
              <w:spacing w:after="200" w:afterAutospacing="0" w:line="276" w:lineRule="auto"/>
              <w:rPr>
                <w:rFonts w:ascii="Verdana" w:hAnsi="Verdana"/>
                <w:sz w:val="20"/>
                <w:szCs w:val="20"/>
                <w:lang w:eastAsia="en-US"/>
              </w:rPr>
            </w:pPr>
            <w:r>
              <w:rPr>
                <w:rFonts w:ascii="Verdana" w:hAnsi="Verdana"/>
                <w:sz w:val="20"/>
                <w:szCs w:val="20"/>
                <w:lang w:eastAsia="en-US"/>
              </w:rPr>
              <w:t>9</w:t>
            </w:r>
            <w:r w:rsidR="00F87CAF">
              <w:rPr>
                <w:rFonts w:ascii="Verdana" w:hAnsi="Verdana"/>
                <w:sz w:val="20"/>
                <w:szCs w:val="20"/>
                <w:lang w:eastAsia="en-US"/>
              </w:rPr>
              <w:t xml:space="preserve"> December 2020</w:t>
            </w:r>
          </w:p>
        </w:tc>
      </w:tr>
      <w:tr w:rsidR="00EA1559" w:rsidRPr="00EA1559" w14:paraId="7DF5578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28BAB845"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BFA12" w14:textId="5A49EBAF"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278938E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482CECAE"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45DA71" w14:textId="77777777" w:rsidR="00A04683" w:rsidRDefault="00EA1559" w:rsidP="00A04683">
            <w:pPr>
              <w:rPr>
                <w:rFonts w:ascii="Arial" w:hAnsi="Arial" w:cs="Arial"/>
                <w:szCs w:val="20"/>
              </w:rPr>
            </w:pPr>
            <w:r w:rsidRPr="00EA1559">
              <w:rPr>
                <w:rFonts w:ascii="Arial" w:hAnsi="Arial" w:cs="Arial"/>
                <w:b/>
                <w:bCs/>
                <w:szCs w:val="20"/>
              </w:rPr>
              <w:t>Response to Cadent:</w:t>
            </w:r>
            <w:r w:rsidRPr="00B64CCC">
              <w:rPr>
                <w:rFonts w:ascii="Arial" w:hAnsi="Arial" w:cs="Arial"/>
                <w:szCs w:val="20"/>
              </w:rPr>
              <w:t xml:space="preserve"> </w:t>
            </w:r>
            <w:r w:rsidR="006C6CF6">
              <w:rPr>
                <w:rFonts w:ascii="Arial" w:hAnsi="Arial" w:cs="Arial"/>
                <w:szCs w:val="20"/>
              </w:rPr>
              <w:t xml:space="preserve"> </w:t>
            </w:r>
          </w:p>
          <w:p w14:paraId="4544B37D" w14:textId="71A8B8A1" w:rsidR="00A04683" w:rsidRDefault="00A04683" w:rsidP="00A04683">
            <w:pPr>
              <w:rPr>
                <w:rFonts w:ascii="Arial" w:hAnsi="Arial" w:cs="Arial"/>
                <w:color w:val="1F497D"/>
                <w:szCs w:val="20"/>
              </w:rPr>
            </w:pPr>
            <w:r>
              <w:rPr>
                <w:rFonts w:ascii="Arial" w:hAnsi="Arial" w:cs="Arial"/>
                <w:color w:val="1F497D"/>
                <w:szCs w:val="20"/>
              </w:rPr>
              <w:t>Sent directly via email from Callum Mayfield (Ofgem) to Kelvyn Griffiths (WWU) at 13:33 09/12/2020:</w:t>
            </w:r>
          </w:p>
          <w:p w14:paraId="4C1BA810" w14:textId="77777777" w:rsidR="00A04683" w:rsidRDefault="00A04683" w:rsidP="00A04683">
            <w:pPr>
              <w:rPr>
                <w:rFonts w:ascii="Arial" w:hAnsi="Arial" w:cs="Arial"/>
                <w:color w:val="1F497D"/>
                <w:szCs w:val="20"/>
              </w:rPr>
            </w:pPr>
          </w:p>
          <w:p w14:paraId="4DBAB19C" w14:textId="5FD9E575" w:rsidR="00A04683" w:rsidRDefault="00A04683" w:rsidP="00A04683">
            <w:pPr>
              <w:rPr>
                <w:color w:val="1F497D"/>
                <w:szCs w:val="20"/>
              </w:rPr>
            </w:pPr>
            <w:r>
              <w:rPr>
                <w:color w:val="1F497D"/>
                <w:szCs w:val="20"/>
              </w:rPr>
              <w:t>Hi Kelvyn,</w:t>
            </w:r>
          </w:p>
          <w:p w14:paraId="0E3C868A" w14:textId="77777777" w:rsidR="00A04683" w:rsidRDefault="00A04683" w:rsidP="00A04683">
            <w:pPr>
              <w:rPr>
                <w:color w:val="1F497D"/>
                <w:szCs w:val="20"/>
              </w:rPr>
            </w:pPr>
          </w:p>
          <w:p w14:paraId="43021FF1" w14:textId="77777777" w:rsidR="00A04683" w:rsidRDefault="00A04683" w:rsidP="00A04683">
            <w:pPr>
              <w:rPr>
                <w:color w:val="1F497D"/>
                <w:szCs w:val="20"/>
              </w:rPr>
            </w:pPr>
            <w:r>
              <w:rPr>
                <w:color w:val="1F497D"/>
                <w:szCs w:val="20"/>
              </w:rPr>
              <w:t xml:space="preserve">As noted in the FD documents, for FDs we have only broken out allowances for activities that have a specific PCD or volume driver mechanism attached (ie Tier 1 mains, Tier 2A etc). We have not split out allowances beyond this and consider it to be at each GDN’s discretion as to how they manage overall totex allowances to achieve outputs. </w:t>
            </w:r>
          </w:p>
          <w:p w14:paraId="43904927" w14:textId="77777777" w:rsidR="00A04683" w:rsidRDefault="00A04683" w:rsidP="00A04683">
            <w:pPr>
              <w:rPr>
                <w:color w:val="1F497D"/>
                <w:szCs w:val="20"/>
              </w:rPr>
            </w:pPr>
          </w:p>
          <w:p w14:paraId="11532687" w14:textId="77777777" w:rsidR="00A04683" w:rsidRDefault="00A04683" w:rsidP="00A04683">
            <w:pPr>
              <w:rPr>
                <w:color w:val="1F497D"/>
                <w:szCs w:val="20"/>
              </w:rPr>
            </w:pPr>
            <w:r>
              <w:rPr>
                <w:color w:val="1F497D"/>
                <w:szCs w:val="20"/>
              </w:rPr>
              <w:t>Thanks</w:t>
            </w:r>
          </w:p>
          <w:p w14:paraId="3F82EEEA" w14:textId="3DF9B5DA" w:rsidR="006C6CF6" w:rsidRPr="00EA1559" w:rsidRDefault="00A04683" w:rsidP="00A04683">
            <w:pPr>
              <w:rPr>
                <w:rFonts w:ascii="Arial" w:hAnsi="Arial" w:cs="Arial"/>
                <w:szCs w:val="20"/>
              </w:rPr>
            </w:pPr>
            <w:r>
              <w:rPr>
                <w:color w:val="1F497D"/>
                <w:szCs w:val="20"/>
              </w:rPr>
              <w:t>Callum</w:t>
            </w:r>
          </w:p>
          <w:p w14:paraId="7E80A00E" w14:textId="2B8C4F74" w:rsidR="007A11DA" w:rsidRPr="00EA1559" w:rsidRDefault="007A11DA" w:rsidP="007A11DA">
            <w:pPr>
              <w:rPr>
                <w:rFonts w:ascii="Arial" w:hAnsi="Arial" w:cs="Arial"/>
                <w:szCs w:val="20"/>
              </w:rPr>
            </w:pPr>
          </w:p>
        </w:tc>
      </w:tr>
    </w:tbl>
    <w:p w14:paraId="373E21F4"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172ECE" w14:textId="77777777" w:rsidR="000C20DF" w:rsidRDefault="000C20DF" w:rsidP="00526623">
      <w:pPr>
        <w:spacing w:after="0" w:line="240" w:lineRule="auto"/>
      </w:pPr>
      <w:r>
        <w:separator/>
      </w:r>
    </w:p>
  </w:endnote>
  <w:endnote w:type="continuationSeparator" w:id="0">
    <w:p w14:paraId="10ACFE18" w14:textId="77777777" w:rsidR="000C20DF" w:rsidRDefault="000C20D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EA845" w14:textId="77777777" w:rsidR="000C20DF" w:rsidRDefault="000C20DF" w:rsidP="00526623">
      <w:pPr>
        <w:spacing w:after="0" w:line="240" w:lineRule="auto"/>
      </w:pPr>
      <w:r>
        <w:separator/>
      </w:r>
    </w:p>
  </w:footnote>
  <w:footnote w:type="continuationSeparator" w:id="0">
    <w:p w14:paraId="5B71B3E7" w14:textId="77777777" w:rsidR="000C20DF" w:rsidRDefault="000C20DF"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003936"/>
    <w:multiLevelType w:val="hybridMultilevel"/>
    <w:tmpl w:val="FA04F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41711"/>
    <w:rsid w:val="000436C2"/>
    <w:rsid w:val="000473D3"/>
    <w:rsid w:val="00050C54"/>
    <w:rsid w:val="0005464E"/>
    <w:rsid w:val="000B0536"/>
    <w:rsid w:val="000C20DF"/>
    <w:rsid w:val="000E5B6D"/>
    <w:rsid w:val="0010126C"/>
    <w:rsid w:val="00107296"/>
    <w:rsid w:val="00133BD9"/>
    <w:rsid w:val="00133CFC"/>
    <w:rsid w:val="00160593"/>
    <w:rsid w:val="00172809"/>
    <w:rsid w:val="0018179E"/>
    <w:rsid w:val="001D0151"/>
    <w:rsid w:val="00206D5F"/>
    <w:rsid w:val="00267EE5"/>
    <w:rsid w:val="002707B1"/>
    <w:rsid w:val="00281066"/>
    <w:rsid w:val="00291D51"/>
    <w:rsid w:val="00293724"/>
    <w:rsid w:val="002A4AD8"/>
    <w:rsid w:val="002B21FE"/>
    <w:rsid w:val="002B4955"/>
    <w:rsid w:val="002E3EFB"/>
    <w:rsid w:val="00300FB4"/>
    <w:rsid w:val="003043A4"/>
    <w:rsid w:val="00342E6F"/>
    <w:rsid w:val="003452B0"/>
    <w:rsid w:val="00360385"/>
    <w:rsid w:val="00385085"/>
    <w:rsid w:val="003B3576"/>
    <w:rsid w:val="003F465C"/>
    <w:rsid w:val="00400822"/>
    <w:rsid w:val="0047108D"/>
    <w:rsid w:val="004C4D2B"/>
    <w:rsid w:val="004D0311"/>
    <w:rsid w:val="004D1F2F"/>
    <w:rsid w:val="00503895"/>
    <w:rsid w:val="00526623"/>
    <w:rsid w:val="00526A8E"/>
    <w:rsid w:val="00534E92"/>
    <w:rsid w:val="00536220"/>
    <w:rsid w:val="00584F30"/>
    <w:rsid w:val="00586A8E"/>
    <w:rsid w:val="005927B6"/>
    <w:rsid w:val="005A506C"/>
    <w:rsid w:val="005A74DE"/>
    <w:rsid w:val="005E2894"/>
    <w:rsid w:val="0060723D"/>
    <w:rsid w:val="006224F4"/>
    <w:rsid w:val="006279ED"/>
    <w:rsid w:val="00655284"/>
    <w:rsid w:val="006847DA"/>
    <w:rsid w:val="006A3DAD"/>
    <w:rsid w:val="006B26DE"/>
    <w:rsid w:val="006C6CF6"/>
    <w:rsid w:val="006E4411"/>
    <w:rsid w:val="00716508"/>
    <w:rsid w:val="00721734"/>
    <w:rsid w:val="007400B7"/>
    <w:rsid w:val="00753976"/>
    <w:rsid w:val="007572D8"/>
    <w:rsid w:val="007649AC"/>
    <w:rsid w:val="00772D1E"/>
    <w:rsid w:val="007974DA"/>
    <w:rsid w:val="007A11DA"/>
    <w:rsid w:val="007B29A9"/>
    <w:rsid w:val="007C2E37"/>
    <w:rsid w:val="007D7648"/>
    <w:rsid w:val="007E30C4"/>
    <w:rsid w:val="00804D24"/>
    <w:rsid w:val="008170C7"/>
    <w:rsid w:val="00845396"/>
    <w:rsid w:val="0085400C"/>
    <w:rsid w:val="008704C8"/>
    <w:rsid w:val="008A5062"/>
    <w:rsid w:val="008B3636"/>
    <w:rsid w:val="008B7043"/>
    <w:rsid w:val="008C5A35"/>
    <w:rsid w:val="00924DEC"/>
    <w:rsid w:val="00935000"/>
    <w:rsid w:val="00937BF5"/>
    <w:rsid w:val="00942721"/>
    <w:rsid w:val="00945C7C"/>
    <w:rsid w:val="00946125"/>
    <w:rsid w:val="009762C9"/>
    <w:rsid w:val="009845A8"/>
    <w:rsid w:val="009B26A0"/>
    <w:rsid w:val="009B7577"/>
    <w:rsid w:val="009D4F56"/>
    <w:rsid w:val="00A04683"/>
    <w:rsid w:val="00A054D1"/>
    <w:rsid w:val="00A0584E"/>
    <w:rsid w:val="00A06191"/>
    <w:rsid w:val="00A56CF3"/>
    <w:rsid w:val="00A77899"/>
    <w:rsid w:val="00A922CF"/>
    <w:rsid w:val="00AB5E70"/>
    <w:rsid w:val="00AC6418"/>
    <w:rsid w:val="00AE2C71"/>
    <w:rsid w:val="00AF2854"/>
    <w:rsid w:val="00B33B74"/>
    <w:rsid w:val="00B33BDA"/>
    <w:rsid w:val="00B35E40"/>
    <w:rsid w:val="00B378CC"/>
    <w:rsid w:val="00B41AEB"/>
    <w:rsid w:val="00B64CCC"/>
    <w:rsid w:val="00B823D4"/>
    <w:rsid w:val="00B82400"/>
    <w:rsid w:val="00B86DDF"/>
    <w:rsid w:val="00BA4154"/>
    <w:rsid w:val="00BA5A79"/>
    <w:rsid w:val="00BB4793"/>
    <w:rsid w:val="00BB56A8"/>
    <w:rsid w:val="00BB682C"/>
    <w:rsid w:val="00BD48A8"/>
    <w:rsid w:val="00C10D99"/>
    <w:rsid w:val="00C31A59"/>
    <w:rsid w:val="00C4503E"/>
    <w:rsid w:val="00C57345"/>
    <w:rsid w:val="00C814D0"/>
    <w:rsid w:val="00C81B4C"/>
    <w:rsid w:val="00CA4297"/>
    <w:rsid w:val="00CC7214"/>
    <w:rsid w:val="00CF22EF"/>
    <w:rsid w:val="00D1736D"/>
    <w:rsid w:val="00D50036"/>
    <w:rsid w:val="00D53135"/>
    <w:rsid w:val="00D81399"/>
    <w:rsid w:val="00D815E6"/>
    <w:rsid w:val="00DA4D94"/>
    <w:rsid w:val="00DA67E5"/>
    <w:rsid w:val="00E040EA"/>
    <w:rsid w:val="00E11C0E"/>
    <w:rsid w:val="00E346B6"/>
    <w:rsid w:val="00E525E0"/>
    <w:rsid w:val="00E55A7F"/>
    <w:rsid w:val="00E566F5"/>
    <w:rsid w:val="00EA1559"/>
    <w:rsid w:val="00EB123E"/>
    <w:rsid w:val="00EB179A"/>
    <w:rsid w:val="00EB2613"/>
    <w:rsid w:val="00EE1C79"/>
    <w:rsid w:val="00EE2493"/>
    <w:rsid w:val="00F07475"/>
    <w:rsid w:val="00F129C1"/>
    <w:rsid w:val="00F20F23"/>
    <w:rsid w:val="00F23B18"/>
    <w:rsid w:val="00F31270"/>
    <w:rsid w:val="00F678C1"/>
    <w:rsid w:val="00F82AB4"/>
    <w:rsid w:val="00F87CAF"/>
    <w:rsid w:val="00FB0EC9"/>
    <w:rsid w:val="00FF6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semiHidden/>
    <w:unhideWhenUsed/>
    <w:rsid w:val="00EA1559"/>
    <w:pPr>
      <w:spacing w:before="100" w:beforeAutospacing="1" w:after="100" w:afterAutospacing="1" w:line="240" w:lineRule="auto"/>
    </w:pPr>
    <w:rPr>
      <w:rFonts w:ascii="Calibri" w:hAnsi="Calibri" w:cs="Calibri"/>
      <w:sz w:val="22"/>
      <w:lang w:eastAsia="en-GB"/>
    </w:rPr>
  </w:style>
  <w:style w:type="paragraph" w:styleId="BalloonText">
    <w:name w:val="Balloon Text"/>
    <w:basedOn w:val="Normal"/>
    <w:link w:val="BalloonTextChar"/>
    <w:uiPriority w:val="99"/>
    <w:semiHidden/>
    <w:unhideWhenUsed/>
    <w:rsid w:val="001817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17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629747631">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418597972">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6CE15.D51BC3D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office/2006/metadata/properties"/>
    <ds:schemaRef ds:uri="http://purl.org/dc/terms/"/>
    <ds:schemaRef ds:uri="http://purl.org/dc/elements/1.1/"/>
    <ds:schemaRef ds:uri="http://schemas.microsoft.com/sharepoint/v3/fields"/>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631298fc-6a88-4548-b7d9-3b164918c4a3"/>
  </ds:schemaRefs>
</ds:datastoreItem>
</file>

<file path=customXml/itemProps2.xml><?xml version="1.0" encoding="utf-8"?>
<ds:datastoreItem xmlns:ds="http://schemas.openxmlformats.org/officeDocument/2006/customXml" ds:itemID="{9B67B82F-C4FB-4CE6-BFB6-81FAF6406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BD0A9FB2-5A0E-4690-8167-25E04EAB1B95}">
  <ds:schemaRefs>
    <ds:schemaRef ds:uri="Microsoft.SharePoint.Taxonomy.ContentTypeSync"/>
  </ds:schemaRefs>
</ds:datastoreItem>
</file>

<file path=customXml/itemProps5.xml><?xml version="1.0" encoding="utf-8"?>
<ds:datastoreItem xmlns:ds="http://schemas.openxmlformats.org/officeDocument/2006/customXml" ds:itemID="{B3F366FC-0C99-48B9-B101-9F281683491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3</cp:revision>
  <dcterms:created xsi:type="dcterms:W3CDTF">2020-12-09T13:43:00Z</dcterms:created>
  <dcterms:modified xsi:type="dcterms:W3CDTF">2020-12-09T13:44:00Z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