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6CB1CB1E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7421CF5F" w:rsidR="00133BD9" w:rsidRPr="002E3EFB" w:rsidRDefault="56B75AF8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6CB1CB1E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NGN</w:t>
            </w:r>
            <w:r w:rsidR="00B378CC" w:rsidRPr="6CB1CB1E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6CB1CB1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6CB1CB1E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6CB1CB1E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273FDB3F" w:rsidR="00133BD9" w:rsidRPr="00876240" w:rsidRDefault="00451113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NGN</w:t>
            </w:r>
            <w:r w:rsidR="000E5B6D" w:rsidRPr="000E5B6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10D99" w:rsidRPr="00C10D99">
              <w:rPr>
                <w:rFonts w:ascii="Arial" w:hAnsi="Arial" w:cs="Arial"/>
                <w:sz w:val="24"/>
                <w:szCs w:val="24"/>
              </w:rPr>
              <w:t>_</w:t>
            </w:r>
            <w:r w:rsidR="000E5B6D">
              <w:rPr>
                <w:rFonts w:ascii="Arial" w:hAnsi="Arial" w:cs="Arial"/>
                <w:sz w:val="24"/>
                <w:szCs w:val="24"/>
              </w:rPr>
              <w:t>F</w:t>
            </w:r>
            <w:r w:rsidR="00D81399">
              <w:rPr>
                <w:rFonts w:ascii="Arial" w:hAnsi="Arial" w:cs="Arial"/>
                <w:sz w:val="24"/>
                <w:szCs w:val="24"/>
              </w:rPr>
              <w:t>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DE1B8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A06191" w:rsidRPr="00876240" w14:paraId="373E21D3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5606D32A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1B8F">
              <w:rPr>
                <w:rFonts w:ascii="Arial" w:hAnsi="Arial" w:cs="Arial"/>
                <w:sz w:val="24"/>
                <w:szCs w:val="24"/>
              </w:rPr>
              <w:t>GD2_Labour ratios</w:t>
            </w:r>
          </w:p>
        </w:tc>
      </w:tr>
      <w:tr w:rsidR="00A06191" w:rsidRPr="00876240" w14:paraId="373E21D6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455CAA96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1B8F">
              <w:rPr>
                <w:rFonts w:ascii="Arial" w:hAnsi="Arial" w:cs="Arial"/>
                <w:sz w:val="24"/>
                <w:szCs w:val="24"/>
              </w:rPr>
              <w:t>Labour ratio calculation</w:t>
            </w:r>
          </w:p>
        </w:tc>
      </w:tr>
      <w:tr w:rsidR="00A06191" w:rsidRPr="00876240" w14:paraId="373E21D9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67234" w14:textId="77777777" w:rsidR="00A0584E" w:rsidRDefault="00DE1B8F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4417D7">
              <w:rPr>
                <w:rFonts w:ascii="Arial" w:hAnsi="Arial" w:cs="Arial"/>
                <w:sz w:val="24"/>
                <w:szCs w:val="24"/>
              </w:rPr>
              <w:t xml:space="preserve">industry averages calculation excludes </w:t>
            </w:r>
            <w:r w:rsidR="005F1DDF">
              <w:rPr>
                <w:rFonts w:ascii="Arial" w:hAnsi="Arial" w:cs="Arial"/>
                <w:sz w:val="24"/>
                <w:szCs w:val="24"/>
              </w:rPr>
              <w:t>the labour ratios specific to WWU. Ofgem have mentioned this is due to ancillary transfers for OPEX, CAPEX and REPEX</w:t>
            </w:r>
            <w:r w:rsidR="0015468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CEDA06" w14:textId="77777777" w:rsidR="0015468D" w:rsidRDefault="0015468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5B0E6831" w14:textId="77777777" w:rsidR="0015468D" w:rsidRDefault="0015468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are ancillary transfers and can Ofgem explain their rationale for such removals?</w:t>
            </w:r>
          </w:p>
          <w:p w14:paraId="2DFAAAA9" w14:textId="77777777" w:rsidR="0033138D" w:rsidRDefault="0033138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73E21D8" w14:textId="66E7C192" w:rsidR="0033138D" w:rsidRPr="00A56CF3" w:rsidRDefault="00D1226C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Calculation is applied in the tab named </w:t>
            </w:r>
            <w:r w:rsidRPr="00D1226C">
              <w:rPr>
                <w:rFonts w:ascii="Arial" w:hAnsi="Arial" w:cs="Arial"/>
                <w:sz w:val="24"/>
                <w:szCs w:val="24"/>
              </w:rPr>
              <w:t>Cal_LabourRatios_adjusted</w:t>
            </w:r>
            <w:r w:rsidR="0002680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927B6" w:rsidRPr="00876240" w14:paraId="5689E132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924AD74" w:rsidR="005927B6" w:rsidRPr="005927B6" w:rsidRDefault="005927B6" w:rsidP="005927B6">
            <w:pPr>
              <w:rPr>
                <w:rFonts w:ascii="Arial" w:hAnsi="Arial" w:cs="Arial"/>
                <w:sz w:val="24"/>
                <w:szCs w:val="24"/>
              </w:rPr>
            </w:pPr>
            <w:r w:rsidRPr="005927B6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01073F28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1C4E">
              <w:rPr>
                <w:rFonts w:ascii="Arial" w:hAnsi="Arial" w:cs="Arial"/>
                <w:sz w:val="24"/>
                <w:szCs w:val="24"/>
              </w:rPr>
              <w:t>Nick Pollard</w:t>
            </w:r>
          </w:p>
        </w:tc>
      </w:tr>
      <w:tr w:rsidR="00A06191" w:rsidRPr="00876240" w14:paraId="373E21DF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4A4E695B" w:rsidR="00F82AB4" w:rsidRPr="00876240" w:rsidRDefault="00DE1C4E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B5CBA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-12-2020</w:t>
            </w:r>
          </w:p>
        </w:tc>
      </w:tr>
      <w:tr w:rsidR="000E5B6D" w:rsidRPr="00876240" w14:paraId="237714F0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190A5" w14:textId="09BE31F3" w:rsidR="000E5B6D" w:rsidRPr="00876240" w:rsidRDefault="00027A73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their reporting, WWU included non-wage ancillary transfers mainly related to capex and repex overheads. Including WWU</w:t>
            </w:r>
            <w:r w:rsidR="00920BB1">
              <w:rPr>
                <w:rFonts w:ascii="Arial" w:hAnsi="Arial" w:cs="Arial"/>
                <w:sz w:val="24"/>
                <w:szCs w:val="24"/>
              </w:rPr>
              <w:t>’s</w:t>
            </w:r>
            <w:r>
              <w:rPr>
                <w:rFonts w:ascii="Arial" w:hAnsi="Arial" w:cs="Arial"/>
                <w:sz w:val="24"/>
                <w:szCs w:val="24"/>
              </w:rPr>
              <w:t xml:space="preserve"> labour ratios would have biased the calculation of the industry averages.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BFA7A1" w14:textId="77777777" w:rsidR="000A09C9" w:rsidRDefault="000A09C9" w:rsidP="00526623">
      <w:pPr>
        <w:spacing w:after="0" w:line="240" w:lineRule="auto"/>
      </w:pPr>
      <w:r>
        <w:separator/>
      </w:r>
    </w:p>
  </w:endnote>
  <w:endnote w:type="continuationSeparator" w:id="0">
    <w:p w14:paraId="5D043B42" w14:textId="77777777" w:rsidR="000A09C9" w:rsidRDefault="000A09C9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CC872F" w14:textId="77777777" w:rsidR="000A09C9" w:rsidRDefault="000A09C9" w:rsidP="00526623">
      <w:pPr>
        <w:spacing w:after="0" w:line="240" w:lineRule="auto"/>
      </w:pPr>
      <w:r>
        <w:separator/>
      </w:r>
    </w:p>
  </w:footnote>
  <w:footnote w:type="continuationSeparator" w:id="0">
    <w:p w14:paraId="5AE26AF6" w14:textId="77777777" w:rsidR="000A09C9" w:rsidRDefault="000A09C9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26804"/>
    <w:rsid w:val="00027A73"/>
    <w:rsid w:val="00041711"/>
    <w:rsid w:val="000436C2"/>
    <w:rsid w:val="000473D3"/>
    <w:rsid w:val="00050C54"/>
    <w:rsid w:val="000A09C9"/>
    <w:rsid w:val="000B0536"/>
    <w:rsid w:val="000E5B6D"/>
    <w:rsid w:val="0010126C"/>
    <w:rsid w:val="00107296"/>
    <w:rsid w:val="00133BD9"/>
    <w:rsid w:val="00133CFC"/>
    <w:rsid w:val="00141F1E"/>
    <w:rsid w:val="0015468D"/>
    <w:rsid w:val="00164E1D"/>
    <w:rsid w:val="00172809"/>
    <w:rsid w:val="001D0151"/>
    <w:rsid w:val="001E44D7"/>
    <w:rsid w:val="00206D5F"/>
    <w:rsid w:val="002707B1"/>
    <w:rsid w:val="00291D51"/>
    <w:rsid w:val="00293724"/>
    <w:rsid w:val="002A4AD8"/>
    <w:rsid w:val="002B4955"/>
    <w:rsid w:val="002C6C39"/>
    <w:rsid w:val="002E3EFB"/>
    <w:rsid w:val="00300FB4"/>
    <w:rsid w:val="003043A4"/>
    <w:rsid w:val="0033138D"/>
    <w:rsid w:val="00342E6F"/>
    <w:rsid w:val="003452B0"/>
    <w:rsid w:val="00360385"/>
    <w:rsid w:val="00363A06"/>
    <w:rsid w:val="00385085"/>
    <w:rsid w:val="003B3576"/>
    <w:rsid w:val="003D43F1"/>
    <w:rsid w:val="003F465C"/>
    <w:rsid w:val="00400822"/>
    <w:rsid w:val="004417D7"/>
    <w:rsid w:val="00451113"/>
    <w:rsid w:val="004C4D2B"/>
    <w:rsid w:val="004D0311"/>
    <w:rsid w:val="004D1F2F"/>
    <w:rsid w:val="00503895"/>
    <w:rsid w:val="00522934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5F1DDF"/>
    <w:rsid w:val="0060723D"/>
    <w:rsid w:val="006224F4"/>
    <w:rsid w:val="006279ED"/>
    <w:rsid w:val="0063468A"/>
    <w:rsid w:val="006847DA"/>
    <w:rsid w:val="006B26DE"/>
    <w:rsid w:val="00716508"/>
    <w:rsid w:val="00721734"/>
    <w:rsid w:val="00725D69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920BB1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5CBA"/>
    <w:rsid w:val="009B7577"/>
    <w:rsid w:val="009D4F56"/>
    <w:rsid w:val="00A054D1"/>
    <w:rsid w:val="00A0584E"/>
    <w:rsid w:val="00A06191"/>
    <w:rsid w:val="00A42D95"/>
    <w:rsid w:val="00A56CF3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81B4C"/>
    <w:rsid w:val="00CA4297"/>
    <w:rsid w:val="00CB5829"/>
    <w:rsid w:val="00CC7214"/>
    <w:rsid w:val="00CF22EF"/>
    <w:rsid w:val="00D1226C"/>
    <w:rsid w:val="00D1736D"/>
    <w:rsid w:val="00D50036"/>
    <w:rsid w:val="00D53135"/>
    <w:rsid w:val="00D7793C"/>
    <w:rsid w:val="00D81399"/>
    <w:rsid w:val="00D815E6"/>
    <w:rsid w:val="00DA4D94"/>
    <w:rsid w:val="00DA67E5"/>
    <w:rsid w:val="00DE1B8F"/>
    <w:rsid w:val="00DE1C4E"/>
    <w:rsid w:val="00E040EA"/>
    <w:rsid w:val="00E11C0E"/>
    <w:rsid w:val="00E346B6"/>
    <w:rsid w:val="00E525E0"/>
    <w:rsid w:val="00E55A7F"/>
    <w:rsid w:val="00E566F5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678C1"/>
    <w:rsid w:val="00F82AB4"/>
    <w:rsid w:val="00FB0EC9"/>
    <w:rsid w:val="56B75AF8"/>
    <w:rsid w:val="6CB1C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2021-01-05T17:00:13+00:00</Publication_x0020_Date_x003a_>
  </documentManagement>
</p:properties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C667EE65-4ED3-4B83-9D50-1D7C0326C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/fields"/>
    <ds:schemaRef ds:uri="http://schemas.microsoft.com/office/infopath/2007/PartnerControls"/>
    <ds:schemaRef ds:uri="631298fc-6a88-4548-b7d9-3b164918c4a3"/>
  </ds:schemaRefs>
</ds:datastoreItem>
</file>

<file path=customXml/itemProps4.xml><?xml version="1.0" encoding="utf-8"?>
<ds:datastoreItem xmlns:ds="http://schemas.openxmlformats.org/officeDocument/2006/customXml" ds:itemID="{C01E8144-4A18-4BA4-9A3C-17E30D203741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ECA261D-BCB1-44A6-8222-50EBC1DF783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4</cp:revision>
  <dcterms:created xsi:type="dcterms:W3CDTF">2021-01-05T17:00:00Z</dcterms:created>
  <dcterms:modified xsi:type="dcterms:W3CDTF">2021-01-06T08:51:00Z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6d7c4b27-2ff6-4093-b550-f1a940c890ad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