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242"/>
        <w:gridCol w:w="8432"/>
        <w:gridCol w:w="216"/>
      </w:tblGrid>
      <w:tr w:rsidR="00133BD9" w:rsidRPr="00876240" w14:paraId="373E21CB" w14:textId="77777777" w:rsidTr="007F4301">
        <w:trPr>
          <w:gridBefore w:val="1"/>
          <w:gridAfter w:val="1"/>
          <w:wBefore w:w="601" w:type="dxa"/>
          <w:wAfter w:w="216" w:type="dxa"/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2E3EFB" w:rsidRDefault="000F371F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SGN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7F4301">
        <w:trPr>
          <w:trHeight w:val="315"/>
        </w:trPr>
        <w:tc>
          <w:tcPr>
            <w:tcW w:w="1049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7F4301">
        <w:trPr>
          <w:trHeight w:hRule="exact" w:val="397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7F4301" w:rsidRDefault="00133BD9" w:rsidP="00A06191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Reference</w:t>
            </w:r>
            <w:r w:rsidR="00A06191"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 xml:space="preserve"> number</w:t>
            </w: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373E21CF" w14:textId="1D688BDF" w:rsidR="00F266D1" w:rsidRPr="007F4301" w:rsidRDefault="00F266D1" w:rsidP="00A0584E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color w:val="000000" w:themeColor="text1"/>
                <w:szCs w:val="20"/>
              </w:rPr>
              <w:t>SGN_FDQ_0</w:t>
            </w:r>
            <w:r w:rsidR="00756C74">
              <w:rPr>
                <w:rFonts w:asciiTheme="minorHAnsi" w:hAnsiTheme="minorHAnsi" w:cs="Arial"/>
                <w:color w:val="000000" w:themeColor="text1"/>
                <w:szCs w:val="20"/>
              </w:rPr>
              <w:t>34</w:t>
            </w:r>
          </w:p>
        </w:tc>
      </w:tr>
      <w:tr w:rsidR="00A06191" w:rsidRPr="00876240" w14:paraId="373E21D3" w14:textId="77777777" w:rsidTr="007F4301">
        <w:trPr>
          <w:trHeight w:hRule="exact" w:val="397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73E21D1" w14:textId="66662880" w:rsidR="00A06191" w:rsidRPr="007F4301" w:rsidRDefault="00EE1C79" w:rsidP="00A0584E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Document Name</w:t>
            </w: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373E21D2" w14:textId="24C2F458" w:rsidR="00A06191" w:rsidRPr="007F4301" w:rsidRDefault="00004B8C" w:rsidP="00A0584E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/>
                <w:color w:val="000000" w:themeColor="text1"/>
                <w:szCs w:val="20"/>
              </w:rPr>
              <w:t xml:space="preserve">RIIO-2 Final Determinations </w:t>
            </w:r>
            <w:r w:rsidR="00AB253E" w:rsidRPr="007F4301">
              <w:rPr>
                <w:rFonts w:asciiTheme="minorHAnsi" w:hAnsiTheme="minorHAnsi"/>
                <w:color w:val="000000" w:themeColor="text1"/>
                <w:szCs w:val="20"/>
              </w:rPr>
              <w:t xml:space="preserve">SGN Annex </w:t>
            </w:r>
          </w:p>
        </w:tc>
      </w:tr>
      <w:tr w:rsidR="00A06191" w:rsidRPr="00876240" w14:paraId="373E21D6" w14:textId="77777777" w:rsidTr="007F4301">
        <w:trPr>
          <w:trHeight w:hRule="exact" w:val="397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73E21D4" w14:textId="77777777" w:rsidR="00A06191" w:rsidRPr="007F4301" w:rsidRDefault="00A06191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Topic/Activity:</w:t>
            </w: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373E21D5" w14:textId="294A8CC8" w:rsidR="00A06191" w:rsidRPr="007F4301" w:rsidRDefault="0030077E" w:rsidP="0060723D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FPNES </w:t>
            </w:r>
            <w:r w:rsidR="00D4364D" w:rsidRPr="007F4301">
              <w:rPr>
                <w:rFonts w:asciiTheme="minorHAnsi" w:hAnsiTheme="minorHAnsi" w:cs="Arial"/>
                <w:color w:val="000000" w:themeColor="text1"/>
                <w:szCs w:val="20"/>
              </w:rPr>
              <w:t>connection costs</w:t>
            </w:r>
            <w:r w:rsidR="00954F23" w:rsidRPr="007F4301"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 and Voucher Values</w:t>
            </w:r>
          </w:p>
        </w:tc>
      </w:tr>
      <w:tr w:rsidR="00A06191" w:rsidRPr="00876240" w14:paraId="373E21D9" w14:textId="77777777" w:rsidTr="007F4301">
        <w:trPr>
          <w:trHeight w:val="127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73E21D7" w14:textId="77777777" w:rsidR="00A06191" w:rsidRPr="007F4301" w:rsidRDefault="00A06191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Question:</w:t>
            </w: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5976C653" w14:textId="77777777" w:rsidR="00617ADC" w:rsidRPr="007F4301" w:rsidRDefault="00617ADC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  <w:p w14:paraId="60D24CF7" w14:textId="4E421B7D" w:rsidR="00D4364D" w:rsidRPr="007F4301" w:rsidRDefault="00802981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As identified in FDQ_</w:t>
            </w:r>
            <w:r w:rsid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0</w:t>
            </w:r>
            <w:r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18 </w:t>
            </w:r>
            <w:r w:rsidR="00954F23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we identified an error in the FPNES </w:t>
            </w:r>
            <w:r w:rsidR="00765E1F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allowances where </w:t>
            </w:r>
            <w:r w:rsidR="00F06CC8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SGN</w:t>
            </w:r>
            <w:r w:rsid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’s</w:t>
            </w:r>
            <w:r w:rsidR="00F06CC8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unit cost is substantially lower than the unit costs of other networks, despite having more challenging targets. </w:t>
            </w:r>
          </w:p>
          <w:p w14:paraId="2960C1FB" w14:textId="7FFE7EE4" w:rsidR="00F06CC8" w:rsidRPr="007F4301" w:rsidRDefault="00F06CC8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  <w:p w14:paraId="6156E052" w14:textId="012035E9" w:rsidR="00F06CC8" w:rsidRPr="007F4301" w:rsidRDefault="009D7EFC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If this error persists there will be a specific issue in our discussion with IGT and UI</w:t>
            </w:r>
            <w:r w:rsidR="002D29A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P</w:t>
            </w:r>
            <w:r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s who </w:t>
            </w:r>
            <w:r w:rsidR="00A108A7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can assist us in identifying and delivering our fuel poor connections. </w:t>
            </w:r>
          </w:p>
          <w:p w14:paraId="20D0661E" w14:textId="75EA5247" w:rsidR="00A108A7" w:rsidRPr="007F4301" w:rsidRDefault="00A108A7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  <w:p w14:paraId="2CD2276E" w14:textId="56E965CB" w:rsidR="006A2ED6" w:rsidRPr="007F4301" w:rsidRDefault="00A108A7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For this service, IGTs and UIPs, claim the full voucher value from the network. </w:t>
            </w:r>
            <w:r w:rsidR="0059700F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This means that the IGTs and UIPs will receive a higher value than we are receiving in allowances, and </w:t>
            </w:r>
            <w:r w:rsidR="006A2ED6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SGN will have to bear the cost of underfunding.</w:t>
            </w:r>
          </w:p>
          <w:p w14:paraId="52F306FE" w14:textId="50602DD7" w:rsidR="00457D6F" w:rsidRPr="007F4301" w:rsidRDefault="00457D6F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  <w:p w14:paraId="1B8B188B" w14:textId="2B099486" w:rsidR="00E70438" w:rsidRPr="007F4301" w:rsidRDefault="00457D6F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If the funding is not corrected then the FPNES section of the licence needs to be clear that the </w:t>
            </w:r>
            <w:r w:rsidR="00ED2B8A" w:rsidRPr="007F4301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maximum that is payable to a third party IGT or UIPs is the minimum value, the unit cost awarded or the fuel poor voucher. </w:t>
            </w:r>
          </w:p>
          <w:p w14:paraId="373E21D8" w14:textId="7EDF7EBC" w:rsidR="00D4364D" w:rsidRPr="007F4301" w:rsidRDefault="00D4364D" w:rsidP="00D4364D">
            <w:pPr>
              <w:pStyle w:val="xmsonormal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</w:tc>
      </w:tr>
      <w:tr w:rsidR="005927B6" w:rsidRPr="00876240" w14:paraId="5689E132" w14:textId="77777777" w:rsidTr="007F4301">
        <w:trPr>
          <w:trHeight w:hRule="exact" w:val="397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00E00379" w14:textId="0380BCDB" w:rsidR="005927B6" w:rsidRPr="007F4301" w:rsidRDefault="005927B6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Confidential</w:t>
            </w: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2CF1E278" w14:textId="48E17F9D" w:rsidR="005927B6" w:rsidRPr="007F4301" w:rsidRDefault="00617ADC" w:rsidP="005927B6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color w:val="000000" w:themeColor="text1"/>
                <w:szCs w:val="20"/>
              </w:rPr>
              <w:t>No</w:t>
            </w:r>
          </w:p>
        </w:tc>
      </w:tr>
      <w:tr w:rsidR="00A06191" w:rsidRPr="00876240" w14:paraId="373E21DC" w14:textId="77777777" w:rsidTr="007F4301">
        <w:trPr>
          <w:trHeight w:hRule="exact" w:val="397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73E21DA" w14:textId="31C9A8AB" w:rsidR="00A06191" w:rsidRPr="007F4301" w:rsidRDefault="003F465C" w:rsidP="00A0584E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F</w:t>
            </w:r>
            <w:r w:rsidR="00F20F23"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D</w:t>
            </w:r>
            <w:r w:rsidR="00A0584E"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 xml:space="preserve">Q raised by </w:t>
            </w: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373E21DB" w14:textId="14DD66EC" w:rsidR="00A06191" w:rsidRPr="007F4301" w:rsidRDefault="00DE7679" w:rsidP="0060723D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Cs w:val="20"/>
              </w:rPr>
              <w:t>SGN</w:t>
            </w:r>
          </w:p>
        </w:tc>
      </w:tr>
      <w:tr w:rsidR="00A06191" w:rsidRPr="00876240" w14:paraId="373E21DF" w14:textId="77777777" w:rsidTr="007F4301">
        <w:trPr>
          <w:trHeight w:hRule="exact" w:val="397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373E21DD" w14:textId="43C86628" w:rsidR="00A06191" w:rsidRPr="007F4301" w:rsidRDefault="00A06191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 xml:space="preserve">Date </w:t>
            </w:r>
            <w:r w:rsidR="00F20F23"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>Sent</w:t>
            </w: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373E21DE" w14:textId="33D6B126" w:rsidR="00F82AB4" w:rsidRPr="007F4301" w:rsidRDefault="009E182A" w:rsidP="00A0584E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Cs w:val="20"/>
              </w:rPr>
              <w:t>11/01/2021</w:t>
            </w:r>
          </w:p>
        </w:tc>
      </w:tr>
      <w:tr w:rsidR="000E5B6D" w:rsidRPr="00876240" w14:paraId="237714F0" w14:textId="77777777" w:rsidTr="007F4301">
        <w:trPr>
          <w:trHeight w:val="127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4CD6EE6F" w14:textId="77777777" w:rsidR="000E5B6D" w:rsidRPr="007F4301" w:rsidRDefault="000E5B6D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  <w:r w:rsidRPr="007F4301"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  <w:t xml:space="preserve">Ofgem Response </w:t>
            </w:r>
          </w:p>
          <w:p w14:paraId="68C4F125" w14:textId="77777777" w:rsidR="000E5B6D" w:rsidRPr="007F4301" w:rsidRDefault="000E5B6D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</w:p>
          <w:p w14:paraId="260FE646" w14:textId="77777777" w:rsidR="000E5B6D" w:rsidRPr="007F4301" w:rsidRDefault="000E5B6D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</w:p>
          <w:p w14:paraId="02C5C34A" w14:textId="66640490" w:rsidR="000E5B6D" w:rsidRPr="007F4301" w:rsidRDefault="000E5B6D" w:rsidP="00945C7C">
            <w:pPr>
              <w:rPr>
                <w:rFonts w:asciiTheme="minorHAnsi" w:hAnsiTheme="minorHAnsi" w:cs="Arial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8648" w:type="dxa"/>
            <w:gridSpan w:val="2"/>
            <w:shd w:val="clear" w:color="auto" w:fill="auto"/>
            <w:vAlign w:val="center"/>
          </w:tcPr>
          <w:p w14:paraId="704C4F4E" w14:textId="77777777" w:rsidR="000E5B6D" w:rsidRDefault="00EE2471" w:rsidP="0060723D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We have noted your previous correspondence on this topic through SGN_FDQ_18. </w:t>
            </w:r>
          </w:p>
          <w:p w14:paraId="7FB7C353" w14:textId="72F452A6" w:rsidR="00EE2471" w:rsidRDefault="00EE2471" w:rsidP="0060723D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Through the FDQ process, there have been a number of minor errors identified which will have an impact on the final unit costs set through the </w:t>
            </w:r>
            <w:r w:rsidR="00F501B4"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updated </w:t>
            </w:r>
            <w:r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FD modelling, including the final values for FPNES unit costs. </w:t>
            </w:r>
          </w:p>
          <w:p w14:paraId="239C7154" w14:textId="3CA014A1" w:rsidR="00EE2471" w:rsidRPr="00EE2471" w:rsidRDefault="00EE2471" w:rsidP="00EE2471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 w:rsidRPr="00EE2471">
              <w:rPr>
                <w:rFonts w:asciiTheme="minorHAnsi" w:hAnsiTheme="minorHAnsi" w:cs="Arial"/>
                <w:color w:val="000000" w:themeColor="text1"/>
                <w:szCs w:val="20"/>
              </w:rPr>
              <w:t>The FPNES Governance Document will set out the details of the scheme, including how the scheme is applicable for IGTs and UIPs</w:t>
            </w:r>
            <w:r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. </w:t>
            </w:r>
          </w:p>
          <w:p w14:paraId="77E190A5" w14:textId="2D7604A1" w:rsidR="00EE2471" w:rsidRPr="007F4301" w:rsidRDefault="00EE2471" w:rsidP="0060723D">
            <w:pPr>
              <w:rPr>
                <w:rFonts w:asciiTheme="minorHAnsi" w:hAnsiTheme="minorHAnsi" w:cs="Arial"/>
                <w:color w:val="000000" w:themeColor="text1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Cs w:val="20"/>
              </w:rPr>
              <w:t xml:space="preserve"> 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2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960A6" w14:textId="77777777" w:rsidR="00FF1AF4" w:rsidRDefault="00FF1AF4" w:rsidP="00526623">
      <w:pPr>
        <w:spacing w:after="0" w:line="240" w:lineRule="auto"/>
      </w:pPr>
      <w:r>
        <w:separator/>
      </w:r>
    </w:p>
  </w:endnote>
  <w:endnote w:type="continuationSeparator" w:id="0">
    <w:p w14:paraId="619C0DD1" w14:textId="77777777" w:rsidR="00FF1AF4" w:rsidRDefault="00FF1AF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215EF" w14:textId="77777777" w:rsidR="00FF1AF4" w:rsidRDefault="00FF1AF4" w:rsidP="00526623">
      <w:pPr>
        <w:spacing w:after="0" w:line="240" w:lineRule="auto"/>
      </w:pPr>
      <w:r>
        <w:separator/>
      </w:r>
    </w:p>
  </w:footnote>
  <w:footnote w:type="continuationSeparator" w:id="0">
    <w:p w14:paraId="5158CDCB" w14:textId="77777777" w:rsidR="00FF1AF4" w:rsidRDefault="00FF1AF4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8C3C1A"/>
    <w:multiLevelType w:val="hybridMultilevel"/>
    <w:tmpl w:val="55FAF3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215D0B"/>
    <w:multiLevelType w:val="hybridMultilevel"/>
    <w:tmpl w:val="59A0D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3427F"/>
    <w:multiLevelType w:val="hybridMultilevel"/>
    <w:tmpl w:val="85766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B8C"/>
    <w:rsid w:val="00007AB6"/>
    <w:rsid w:val="0001551F"/>
    <w:rsid w:val="0003676A"/>
    <w:rsid w:val="0003777B"/>
    <w:rsid w:val="00041711"/>
    <w:rsid w:val="000436C2"/>
    <w:rsid w:val="000473D3"/>
    <w:rsid w:val="00050C54"/>
    <w:rsid w:val="000B0536"/>
    <w:rsid w:val="000D609A"/>
    <w:rsid w:val="000E5B6D"/>
    <w:rsid w:val="000F371F"/>
    <w:rsid w:val="0010126C"/>
    <w:rsid w:val="00107296"/>
    <w:rsid w:val="001178CE"/>
    <w:rsid w:val="00133BD9"/>
    <w:rsid w:val="00133CFC"/>
    <w:rsid w:val="00163A38"/>
    <w:rsid w:val="00172809"/>
    <w:rsid w:val="001B3112"/>
    <w:rsid w:val="001C7A5A"/>
    <w:rsid w:val="001D0151"/>
    <w:rsid w:val="002061EF"/>
    <w:rsid w:val="00206D5F"/>
    <w:rsid w:val="002400F7"/>
    <w:rsid w:val="002707B1"/>
    <w:rsid w:val="002874F3"/>
    <w:rsid w:val="00291D51"/>
    <w:rsid w:val="00293724"/>
    <w:rsid w:val="002A4AD8"/>
    <w:rsid w:val="002B1157"/>
    <w:rsid w:val="002B4955"/>
    <w:rsid w:val="002B59F7"/>
    <w:rsid w:val="002B5FA1"/>
    <w:rsid w:val="002D29A1"/>
    <w:rsid w:val="002E3EFB"/>
    <w:rsid w:val="002F0B42"/>
    <w:rsid w:val="0030077E"/>
    <w:rsid w:val="00300FB4"/>
    <w:rsid w:val="003040C1"/>
    <w:rsid w:val="003043A4"/>
    <w:rsid w:val="00321B49"/>
    <w:rsid w:val="00335FE7"/>
    <w:rsid w:val="00342E6F"/>
    <w:rsid w:val="003452B0"/>
    <w:rsid w:val="00360385"/>
    <w:rsid w:val="00373277"/>
    <w:rsid w:val="00385085"/>
    <w:rsid w:val="003A6BEB"/>
    <w:rsid w:val="003B3576"/>
    <w:rsid w:val="003F465C"/>
    <w:rsid w:val="00400822"/>
    <w:rsid w:val="00457A5F"/>
    <w:rsid w:val="00457D6F"/>
    <w:rsid w:val="00471B46"/>
    <w:rsid w:val="004C4D2B"/>
    <w:rsid w:val="004D0311"/>
    <w:rsid w:val="004D1F2F"/>
    <w:rsid w:val="004F26CB"/>
    <w:rsid w:val="00503895"/>
    <w:rsid w:val="00526623"/>
    <w:rsid w:val="00526A8E"/>
    <w:rsid w:val="00534E92"/>
    <w:rsid w:val="00536220"/>
    <w:rsid w:val="00584F30"/>
    <w:rsid w:val="00586A8E"/>
    <w:rsid w:val="005927B6"/>
    <w:rsid w:val="0059700F"/>
    <w:rsid w:val="005A506C"/>
    <w:rsid w:val="005A74DE"/>
    <w:rsid w:val="005E2894"/>
    <w:rsid w:val="0060723D"/>
    <w:rsid w:val="00617ADC"/>
    <w:rsid w:val="006224A0"/>
    <w:rsid w:val="006224F4"/>
    <w:rsid w:val="006279ED"/>
    <w:rsid w:val="006456A4"/>
    <w:rsid w:val="006847DA"/>
    <w:rsid w:val="006A2ED6"/>
    <w:rsid w:val="006A6781"/>
    <w:rsid w:val="006B26DE"/>
    <w:rsid w:val="006B41F0"/>
    <w:rsid w:val="006B653F"/>
    <w:rsid w:val="006D4614"/>
    <w:rsid w:val="006E575F"/>
    <w:rsid w:val="007046C3"/>
    <w:rsid w:val="00711DE7"/>
    <w:rsid w:val="00716508"/>
    <w:rsid w:val="00721734"/>
    <w:rsid w:val="007400B7"/>
    <w:rsid w:val="00753976"/>
    <w:rsid w:val="00756C74"/>
    <w:rsid w:val="0075726F"/>
    <w:rsid w:val="007572D8"/>
    <w:rsid w:val="007649AC"/>
    <w:rsid w:val="00764F03"/>
    <w:rsid w:val="00765E1F"/>
    <w:rsid w:val="00772D1E"/>
    <w:rsid w:val="007869B0"/>
    <w:rsid w:val="007974DA"/>
    <w:rsid w:val="007B29A9"/>
    <w:rsid w:val="007C2E37"/>
    <w:rsid w:val="007D7648"/>
    <w:rsid w:val="007E30C4"/>
    <w:rsid w:val="007F2226"/>
    <w:rsid w:val="007F37E3"/>
    <w:rsid w:val="007F4301"/>
    <w:rsid w:val="00802981"/>
    <w:rsid w:val="008170C7"/>
    <w:rsid w:val="008369E0"/>
    <w:rsid w:val="00845396"/>
    <w:rsid w:val="0085400C"/>
    <w:rsid w:val="00866F86"/>
    <w:rsid w:val="008A5062"/>
    <w:rsid w:val="008B3636"/>
    <w:rsid w:val="008B6DE7"/>
    <w:rsid w:val="008B7043"/>
    <w:rsid w:val="008C5A35"/>
    <w:rsid w:val="00924DEC"/>
    <w:rsid w:val="00935000"/>
    <w:rsid w:val="00937BF5"/>
    <w:rsid w:val="00942721"/>
    <w:rsid w:val="00945C7C"/>
    <w:rsid w:val="00946125"/>
    <w:rsid w:val="00954F23"/>
    <w:rsid w:val="009762C9"/>
    <w:rsid w:val="009845A8"/>
    <w:rsid w:val="009A7A81"/>
    <w:rsid w:val="009B26A0"/>
    <w:rsid w:val="009B7577"/>
    <w:rsid w:val="009D4F56"/>
    <w:rsid w:val="009D6D19"/>
    <w:rsid w:val="009D7EFC"/>
    <w:rsid w:val="009E182A"/>
    <w:rsid w:val="00A054D1"/>
    <w:rsid w:val="00A0584E"/>
    <w:rsid w:val="00A06191"/>
    <w:rsid w:val="00A108A7"/>
    <w:rsid w:val="00A163D9"/>
    <w:rsid w:val="00A56CF3"/>
    <w:rsid w:val="00A77899"/>
    <w:rsid w:val="00A922CF"/>
    <w:rsid w:val="00AA2DCE"/>
    <w:rsid w:val="00AB253E"/>
    <w:rsid w:val="00AC6418"/>
    <w:rsid w:val="00AD5123"/>
    <w:rsid w:val="00AE2C71"/>
    <w:rsid w:val="00AF2854"/>
    <w:rsid w:val="00B33B74"/>
    <w:rsid w:val="00B33BDA"/>
    <w:rsid w:val="00B35E40"/>
    <w:rsid w:val="00B378CC"/>
    <w:rsid w:val="00B37A61"/>
    <w:rsid w:val="00B41AEB"/>
    <w:rsid w:val="00B437A9"/>
    <w:rsid w:val="00B51C73"/>
    <w:rsid w:val="00B742F8"/>
    <w:rsid w:val="00B82400"/>
    <w:rsid w:val="00B86DDF"/>
    <w:rsid w:val="00BA4154"/>
    <w:rsid w:val="00BA5A79"/>
    <w:rsid w:val="00BB4793"/>
    <w:rsid w:val="00BB56A8"/>
    <w:rsid w:val="00BB682C"/>
    <w:rsid w:val="00BD48A8"/>
    <w:rsid w:val="00BE209A"/>
    <w:rsid w:val="00C10D99"/>
    <w:rsid w:val="00C44A47"/>
    <w:rsid w:val="00C57345"/>
    <w:rsid w:val="00C814D0"/>
    <w:rsid w:val="00C81B4C"/>
    <w:rsid w:val="00CA4297"/>
    <w:rsid w:val="00CC7214"/>
    <w:rsid w:val="00CD2458"/>
    <w:rsid w:val="00CF22EF"/>
    <w:rsid w:val="00D05F95"/>
    <w:rsid w:val="00D1736D"/>
    <w:rsid w:val="00D3739C"/>
    <w:rsid w:val="00D4364D"/>
    <w:rsid w:val="00D50036"/>
    <w:rsid w:val="00D53135"/>
    <w:rsid w:val="00D81399"/>
    <w:rsid w:val="00D815E6"/>
    <w:rsid w:val="00DA4D94"/>
    <w:rsid w:val="00DA67E5"/>
    <w:rsid w:val="00DC4F39"/>
    <w:rsid w:val="00DE7679"/>
    <w:rsid w:val="00E040EA"/>
    <w:rsid w:val="00E11C0E"/>
    <w:rsid w:val="00E346B6"/>
    <w:rsid w:val="00E525E0"/>
    <w:rsid w:val="00E55A7F"/>
    <w:rsid w:val="00E566F5"/>
    <w:rsid w:val="00E70438"/>
    <w:rsid w:val="00EB123E"/>
    <w:rsid w:val="00EB179A"/>
    <w:rsid w:val="00EB2613"/>
    <w:rsid w:val="00EB3EBB"/>
    <w:rsid w:val="00ED2B8A"/>
    <w:rsid w:val="00EE1C79"/>
    <w:rsid w:val="00EE2471"/>
    <w:rsid w:val="00EE2493"/>
    <w:rsid w:val="00EE293B"/>
    <w:rsid w:val="00EE40E6"/>
    <w:rsid w:val="00EE4BF4"/>
    <w:rsid w:val="00F02D33"/>
    <w:rsid w:val="00F06CC8"/>
    <w:rsid w:val="00F114E9"/>
    <w:rsid w:val="00F129C1"/>
    <w:rsid w:val="00F20F23"/>
    <w:rsid w:val="00F23B18"/>
    <w:rsid w:val="00F266D1"/>
    <w:rsid w:val="00F31270"/>
    <w:rsid w:val="00F501B4"/>
    <w:rsid w:val="00F554F1"/>
    <w:rsid w:val="00F678C1"/>
    <w:rsid w:val="00F80934"/>
    <w:rsid w:val="00F82AB4"/>
    <w:rsid w:val="00F96740"/>
    <w:rsid w:val="00FB0EC9"/>
    <w:rsid w:val="00FF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2021-01-19T16:05:33+00:00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sharepoint/v3/fields"/>
    <ds:schemaRef ds:uri="631298fc-6a88-4548-b7d9-3b164918c4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2A503A3-C05B-490E-9AB8-35E14C0F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5C2B38-EAF8-43BA-8426-607C8B4C48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F38A474-F05A-45C7-A4CA-F7B0189528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4</cp:revision>
  <dcterms:created xsi:type="dcterms:W3CDTF">2021-01-19T16:05:00Z</dcterms:created>
  <dcterms:modified xsi:type="dcterms:W3CDTF">2021-01-19T16:12:00Z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39b38323-783d-4e91-95b7-1c2955ad6baf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2020-12-10T21:00:04Z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744a0660-0faf-4336-b578-00004c4bec3f</vt:lpwstr>
  </property>
  <property fmtid="{D5CDD505-2E9C-101B-9397-08002B2CF9AE}" pid="50" name="MSIP_Label_2b73dd0b-afe1-4a46-943f-1bdb914b8a49_ContentBits">
    <vt:lpwstr>2</vt:lpwstr>
  </property>
</Properties>
</file>