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9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"/>
        <w:gridCol w:w="2283"/>
        <w:gridCol w:w="7175"/>
        <w:gridCol w:w="216"/>
      </w:tblGrid>
      <w:tr w:rsidR="00133BD9" w:rsidRPr="00876240" w14:paraId="373E21CB" w14:textId="77777777" w:rsidTr="1CE1F2EA">
        <w:trPr>
          <w:gridAfter w:val="1"/>
          <w:wAfter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15A0130A" w:rsidR="00133BD9" w:rsidRPr="00931235" w:rsidRDefault="00931235" w:rsidP="00B378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931235">
              <w:rPr>
                <w:rFonts w:ascii="Arial" w:hAnsi="Arial" w:cs="Arial"/>
                <w:b/>
                <w:bCs/>
                <w:sz w:val="32"/>
                <w:szCs w:val="32"/>
              </w:rPr>
              <w:t>NGN</w:t>
            </w:r>
            <w:r w:rsidR="00B378CC" w:rsidRPr="009312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="000E5B6D" w:rsidRPr="00931235">
              <w:rPr>
                <w:rFonts w:ascii="Arial" w:hAnsi="Arial" w:cs="Arial"/>
                <w:b/>
                <w:bCs/>
                <w:sz w:val="32"/>
                <w:szCs w:val="32"/>
              </w:rPr>
              <w:t>Final</w:t>
            </w:r>
            <w:r w:rsidR="002E3EFB" w:rsidRPr="009312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Determination</w:t>
            </w:r>
            <w:r w:rsidR="00A0584E" w:rsidRPr="009312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133BD9" w:rsidRPr="00876240" w14:paraId="373E21CD" w14:textId="77777777" w:rsidTr="1CE1F2EA">
        <w:trPr>
          <w:gridBefore w:val="1"/>
          <w:wBefore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1E41FD06" w:rsidR="00BB682C" w:rsidRPr="00876240" w:rsidRDefault="003F465C" w:rsidP="002E3E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  <w:r w:rsidR="00D81399">
              <w:rPr>
                <w:rFonts w:ascii="Arial" w:hAnsi="Arial" w:cs="Arial"/>
                <w:b/>
                <w:bCs/>
              </w:rPr>
              <w:t>D</w:t>
            </w:r>
            <w:r>
              <w:rPr>
                <w:rFonts w:ascii="Arial" w:hAnsi="Arial" w:cs="Arial"/>
                <w:b/>
                <w:bCs/>
              </w:rPr>
              <w:t>Q</w:t>
            </w:r>
            <w:r w:rsidR="00D81399">
              <w:rPr>
                <w:rFonts w:ascii="Arial" w:hAnsi="Arial" w:cs="Arial"/>
                <w:b/>
                <w:bCs/>
              </w:rPr>
              <w:t xml:space="preserve"> Q</w:t>
            </w:r>
            <w:r w:rsidR="00133BD9">
              <w:rPr>
                <w:rFonts w:ascii="Arial" w:hAnsi="Arial" w:cs="Arial"/>
                <w:b/>
                <w:bCs/>
              </w:rPr>
              <w:t>u</w:t>
            </w:r>
            <w:r w:rsidR="00F20F23">
              <w:rPr>
                <w:rFonts w:ascii="Arial" w:hAnsi="Arial" w:cs="Arial"/>
                <w:b/>
                <w:bCs/>
              </w:rPr>
              <w:t>ery</w:t>
            </w:r>
            <w:r w:rsidR="00133BD9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133BD9" w:rsidRPr="00876240" w14:paraId="373E21D0" w14:textId="77777777" w:rsidTr="1CE1F2EA">
        <w:trPr>
          <w:gridBefore w:val="1"/>
          <w:wBefore w:w="216" w:type="dxa"/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E946EF1" w:rsidR="00133BD9" w:rsidRPr="00876240" w:rsidRDefault="00133BD9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CF" w14:textId="561F95EC" w:rsidR="00133BD9" w:rsidRPr="00876240" w:rsidRDefault="00931235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1CE1F2EA">
              <w:rPr>
                <w:rFonts w:ascii="Arial" w:hAnsi="Arial" w:cs="Arial"/>
                <w:sz w:val="24"/>
                <w:szCs w:val="24"/>
              </w:rPr>
              <w:t>NGN</w:t>
            </w:r>
            <w:r w:rsidR="000E5B6D" w:rsidRPr="1CE1F2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10D99" w:rsidRPr="1CE1F2EA">
              <w:rPr>
                <w:rFonts w:ascii="Arial" w:hAnsi="Arial" w:cs="Arial"/>
                <w:sz w:val="24"/>
                <w:szCs w:val="24"/>
              </w:rPr>
              <w:t>_</w:t>
            </w:r>
            <w:r w:rsidR="000E5B6D" w:rsidRPr="1CE1F2EA">
              <w:rPr>
                <w:rFonts w:ascii="Arial" w:hAnsi="Arial" w:cs="Arial"/>
                <w:sz w:val="24"/>
                <w:szCs w:val="24"/>
              </w:rPr>
              <w:t>F</w:t>
            </w:r>
            <w:r w:rsidR="00D81399" w:rsidRPr="1CE1F2EA">
              <w:rPr>
                <w:rFonts w:ascii="Arial" w:hAnsi="Arial" w:cs="Arial"/>
                <w:sz w:val="24"/>
                <w:szCs w:val="24"/>
              </w:rPr>
              <w:t>D</w:t>
            </w:r>
            <w:r w:rsidR="00B378CC" w:rsidRPr="1CE1F2EA">
              <w:rPr>
                <w:rFonts w:ascii="Arial" w:hAnsi="Arial" w:cs="Arial"/>
                <w:sz w:val="24"/>
                <w:szCs w:val="24"/>
              </w:rPr>
              <w:t>Q_</w:t>
            </w:r>
            <w:r w:rsidR="1B90D9F6" w:rsidRPr="1CE1F2EA"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A06191" w:rsidRPr="00876240" w14:paraId="373E21D3" w14:textId="77777777" w:rsidTr="1CE1F2EA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66662880" w:rsidR="00A06191" w:rsidRPr="00876240" w:rsidRDefault="00EE1C79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Document Name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2" w14:textId="19566E37" w:rsidR="00A06191" w:rsidRPr="00876240" w:rsidRDefault="4FAD0E9D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7AA85D06">
              <w:rPr>
                <w:rFonts w:ascii="Arial" w:hAnsi="Arial" w:cs="Arial"/>
                <w:sz w:val="24"/>
                <w:szCs w:val="24"/>
              </w:rPr>
              <w:t>Core Document</w:t>
            </w:r>
          </w:p>
        </w:tc>
      </w:tr>
      <w:tr w:rsidR="00A06191" w:rsidRPr="00876240" w14:paraId="373E21D6" w14:textId="77777777" w:rsidTr="1CE1F2EA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699FB9DF" w14:textId="6849C4D6" w:rsidR="00A06191" w:rsidRPr="00876240" w:rsidRDefault="5CA9CFCB" w:rsidP="1CE1F2EA">
            <w:pPr>
              <w:rPr>
                <w:rFonts w:ascii="Arial" w:hAnsi="Arial" w:cs="Arial"/>
                <w:sz w:val="24"/>
                <w:szCs w:val="24"/>
              </w:rPr>
            </w:pPr>
            <w:r w:rsidRPr="1CE1F2EA">
              <w:rPr>
                <w:rFonts w:ascii="Arial" w:hAnsi="Arial" w:cs="Arial"/>
                <w:sz w:val="24"/>
                <w:szCs w:val="24"/>
              </w:rPr>
              <w:t>GD Sector Annex</w:t>
            </w:r>
            <w:r w:rsidR="1598B625" w:rsidRPr="1CE1F2EA">
              <w:rPr>
                <w:rFonts w:ascii="Arial" w:hAnsi="Arial" w:cs="Arial"/>
                <w:sz w:val="24"/>
                <w:szCs w:val="24"/>
              </w:rPr>
              <w:t xml:space="preserve"> - p78</w:t>
            </w:r>
          </w:p>
          <w:p w14:paraId="1CB1E3C7" w14:textId="13C63669" w:rsidR="00A06191" w:rsidRPr="00876240" w:rsidRDefault="5CA9CFCB" w:rsidP="1CE1F2EA">
            <w:pPr>
              <w:rPr>
                <w:rFonts w:ascii="Arial" w:hAnsi="Arial" w:cs="Arial"/>
                <w:sz w:val="24"/>
                <w:szCs w:val="24"/>
              </w:rPr>
            </w:pPr>
            <w:r w:rsidRPr="1CE1F2EA">
              <w:rPr>
                <w:rFonts w:ascii="Arial" w:hAnsi="Arial" w:cs="Arial"/>
                <w:sz w:val="24"/>
                <w:szCs w:val="24"/>
              </w:rPr>
              <w:t>9. Allowances file – Out_Allow tab</w:t>
            </w:r>
          </w:p>
          <w:p w14:paraId="373E21D5" w14:textId="798D990E" w:rsidR="00A06191" w:rsidRPr="00876240" w:rsidRDefault="62C01FEC" w:rsidP="1CE1F2EA">
            <w:pPr>
              <w:rPr>
                <w:rFonts w:ascii="Arial" w:hAnsi="Arial" w:cs="Arial"/>
                <w:sz w:val="24"/>
                <w:szCs w:val="24"/>
              </w:rPr>
            </w:pPr>
            <w:r w:rsidRPr="1CE1F2EA">
              <w:rPr>
                <w:rFonts w:ascii="Arial" w:hAnsi="Arial" w:cs="Arial"/>
                <w:sz w:val="24"/>
                <w:szCs w:val="24"/>
              </w:rPr>
              <w:t>Final Determinations – GD Licence Model</w:t>
            </w:r>
            <w:r w:rsidR="4C64073B" w:rsidRPr="1CE1F2EA">
              <w:rPr>
                <w:rFonts w:ascii="Arial" w:hAnsi="Arial" w:cs="Arial"/>
                <w:sz w:val="24"/>
                <w:szCs w:val="24"/>
              </w:rPr>
              <w:t xml:space="preserve"> – Northern Tab</w:t>
            </w:r>
          </w:p>
        </w:tc>
      </w:tr>
      <w:tr w:rsidR="00A06191" w:rsidRPr="00876240" w14:paraId="373E21D9" w14:textId="77777777" w:rsidTr="1CE1F2EA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71F5B498" w14:textId="71BEE782" w:rsidR="00B50EF6" w:rsidRPr="00DA1514" w:rsidRDefault="54DE0BE9" w:rsidP="1CE1F2EA">
            <w:pPr>
              <w:rPr>
                <w:rFonts w:ascii="Arial" w:hAnsi="Arial" w:cs="Arial"/>
                <w:sz w:val="24"/>
                <w:szCs w:val="24"/>
              </w:rPr>
            </w:pPr>
            <w:r w:rsidRPr="1CE1F2EA">
              <w:rPr>
                <w:rFonts w:ascii="Arial" w:hAnsi="Arial" w:cs="Arial"/>
                <w:sz w:val="24"/>
                <w:szCs w:val="24"/>
              </w:rPr>
              <w:t>We have attempted to reconcile the allowances across the above document and two files</w:t>
            </w:r>
          </w:p>
          <w:p w14:paraId="04B69D64" w14:textId="4478B8D7" w:rsidR="00B50EF6" w:rsidRPr="00DA1514" w:rsidRDefault="54DE0BE9" w:rsidP="1CE1F2EA">
            <w:pPr>
              <w:rPr>
                <w:rFonts w:ascii="Arial" w:hAnsi="Arial" w:cs="Arial"/>
                <w:sz w:val="24"/>
                <w:szCs w:val="24"/>
              </w:rPr>
            </w:pPr>
            <w:r w:rsidRPr="1CE1F2EA">
              <w:rPr>
                <w:rFonts w:ascii="Arial" w:hAnsi="Arial" w:cs="Arial"/>
                <w:sz w:val="24"/>
                <w:szCs w:val="24"/>
              </w:rPr>
              <w:t>GD Sector Annex has £1,174bn</w:t>
            </w:r>
          </w:p>
          <w:p w14:paraId="7846F81A" w14:textId="4FC74F07" w:rsidR="00B50EF6" w:rsidRPr="00DA1514" w:rsidRDefault="54DE0BE9" w:rsidP="1CE1F2EA">
            <w:pPr>
              <w:rPr>
                <w:rFonts w:ascii="Arial" w:hAnsi="Arial" w:cs="Arial"/>
                <w:sz w:val="24"/>
                <w:szCs w:val="24"/>
              </w:rPr>
            </w:pPr>
            <w:r w:rsidRPr="1CE1F2EA">
              <w:rPr>
                <w:rFonts w:ascii="Arial" w:hAnsi="Arial" w:cs="Arial"/>
                <w:sz w:val="24"/>
                <w:szCs w:val="24"/>
              </w:rPr>
              <w:t>Allowances file doesn’t have a number that matches – nearest being Row 76 and 88</w:t>
            </w:r>
          </w:p>
          <w:p w14:paraId="47E865F7" w14:textId="13998670" w:rsidR="00B50EF6" w:rsidRPr="00DA1514" w:rsidRDefault="54DE0BE9" w:rsidP="1CE1F2EA">
            <w:pPr>
              <w:rPr>
                <w:rFonts w:ascii="Arial" w:hAnsi="Arial" w:cs="Arial"/>
                <w:sz w:val="24"/>
                <w:szCs w:val="24"/>
              </w:rPr>
            </w:pPr>
            <w:r w:rsidRPr="1CE1F2EA">
              <w:rPr>
                <w:rFonts w:ascii="Arial" w:hAnsi="Arial" w:cs="Arial"/>
                <w:sz w:val="24"/>
                <w:szCs w:val="24"/>
              </w:rPr>
              <w:t>Licence model – rows 10-57 (ignoring RPEs at the bottom is £1,180bn</w:t>
            </w:r>
          </w:p>
          <w:p w14:paraId="373E21D8" w14:textId="30E34459" w:rsidR="00B50EF6" w:rsidRPr="00DA1514" w:rsidRDefault="54DE0BE9" w:rsidP="1CE1F2EA">
            <w:pPr>
              <w:rPr>
                <w:rFonts w:ascii="Arial" w:hAnsi="Arial" w:cs="Arial"/>
                <w:sz w:val="24"/>
                <w:szCs w:val="24"/>
              </w:rPr>
            </w:pPr>
            <w:r w:rsidRPr="1CE1F2EA">
              <w:rPr>
                <w:rFonts w:ascii="Arial" w:hAnsi="Arial" w:cs="Arial"/>
                <w:sz w:val="24"/>
                <w:szCs w:val="24"/>
              </w:rPr>
              <w:t>Can you confirm which is the correct value, and any reconciliation between them?</w:t>
            </w:r>
          </w:p>
        </w:tc>
      </w:tr>
      <w:tr w:rsidR="005927B6" w:rsidRPr="00876240" w14:paraId="5689E132" w14:textId="77777777" w:rsidTr="1CE1F2EA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00E00379" w14:textId="0380BCDB" w:rsidR="005927B6" w:rsidRDefault="005927B6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Confidential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2CF1E278" w14:textId="7F66ACFB" w:rsidR="005927B6" w:rsidRPr="005927B6" w:rsidRDefault="00043E42" w:rsidP="005927B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</w:tr>
      <w:tr w:rsidR="00A06191" w:rsidRPr="00876240" w14:paraId="373E21DC" w14:textId="77777777" w:rsidTr="1CE1F2EA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A" w14:textId="31C9A8AB" w:rsidR="00A06191" w:rsidRDefault="003F465C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  <w:r w:rsidR="00F20F23">
              <w:rPr>
                <w:rFonts w:ascii="Arial" w:hAnsi="Arial" w:cs="Arial"/>
                <w:b/>
                <w:bCs/>
              </w:rPr>
              <w:t>D</w:t>
            </w:r>
            <w:r w:rsidR="00A0584E">
              <w:rPr>
                <w:rFonts w:ascii="Arial" w:hAnsi="Arial" w:cs="Arial"/>
                <w:b/>
                <w:bCs/>
              </w:rPr>
              <w:t xml:space="preserve">Q raised by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B" w14:textId="1FDAF6E5" w:rsidR="00A06191" w:rsidRPr="00876240" w:rsidRDefault="0EB715E8" w:rsidP="026C903E">
            <w:r w:rsidRPr="026C903E">
              <w:rPr>
                <w:rFonts w:ascii="Arial" w:hAnsi="Arial" w:cs="Arial"/>
                <w:sz w:val="24"/>
                <w:szCs w:val="24"/>
              </w:rPr>
              <w:t>David Pearson</w:t>
            </w:r>
          </w:p>
        </w:tc>
      </w:tr>
      <w:tr w:rsidR="00A06191" w:rsidRPr="00876240" w14:paraId="373E21DF" w14:textId="77777777" w:rsidTr="1CE1F2EA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43C86628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F20F23">
              <w:rPr>
                <w:rFonts w:ascii="Arial" w:hAnsi="Arial" w:cs="Arial"/>
                <w:b/>
                <w:bCs/>
              </w:rPr>
              <w:t>Sent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E" w14:textId="1FDD3408" w:rsidR="00F82AB4" w:rsidRPr="00876240" w:rsidRDefault="00043E42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7AA85D06">
              <w:rPr>
                <w:rFonts w:ascii="Arial" w:hAnsi="Arial" w:cs="Arial"/>
                <w:sz w:val="24"/>
                <w:szCs w:val="24"/>
              </w:rPr>
              <w:t>1</w:t>
            </w:r>
            <w:r w:rsidR="6EF1EAF2" w:rsidRPr="7AA85D06">
              <w:rPr>
                <w:rFonts w:ascii="Arial" w:hAnsi="Arial" w:cs="Arial"/>
                <w:sz w:val="24"/>
                <w:szCs w:val="24"/>
              </w:rPr>
              <w:t>1</w:t>
            </w:r>
            <w:r w:rsidRPr="7AA85D06">
              <w:rPr>
                <w:rFonts w:ascii="Arial" w:hAnsi="Arial" w:cs="Arial"/>
                <w:sz w:val="24"/>
                <w:szCs w:val="24"/>
              </w:rPr>
              <w:t>/12/2020</w:t>
            </w:r>
          </w:p>
        </w:tc>
      </w:tr>
      <w:tr w:rsidR="000E5B6D" w:rsidRPr="00876240" w14:paraId="237714F0" w14:textId="77777777" w:rsidTr="1CE1F2EA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4CD6EE6F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Response </w:t>
            </w:r>
          </w:p>
          <w:p w14:paraId="68C4F125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  <w:p w14:paraId="260FE646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  <w:p w14:paraId="02C5C34A" w14:textId="66640490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0D56CCF8" w14:textId="77777777" w:rsidR="000E5B6D" w:rsidRDefault="00061CA2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 the GD Annex, the totex figure of £1,174m does not include the following items:</w:t>
            </w:r>
          </w:p>
          <w:p w14:paraId="21774E03" w14:textId="77777777" w:rsidR="00061CA2" w:rsidRDefault="00061CA2" w:rsidP="00061CA2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 w:rsidRPr="00061CA2">
              <w:rPr>
                <w:rFonts w:ascii="Arial" w:hAnsi="Arial" w:cs="Arial"/>
                <w:sz w:val="24"/>
                <w:szCs w:val="24"/>
              </w:rPr>
              <w:t>Resilience Non-TIM Price Control Deliverable</w:t>
            </w:r>
          </w:p>
          <w:p w14:paraId="3BC6CBC3" w14:textId="77777777" w:rsidR="00061CA2" w:rsidRDefault="00061CA2" w:rsidP="00061CA2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 w:rsidRPr="00061CA2">
              <w:rPr>
                <w:rFonts w:ascii="Arial" w:hAnsi="Arial" w:cs="Arial"/>
                <w:sz w:val="24"/>
                <w:szCs w:val="24"/>
              </w:rPr>
              <w:t>Net zero and re-opener development UIOLI</w:t>
            </w:r>
          </w:p>
          <w:p w14:paraId="6CD23211" w14:textId="77777777" w:rsidR="00061CA2" w:rsidRDefault="00061CA2" w:rsidP="00061CA2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RPEs</w:t>
            </w:r>
          </w:p>
          <w:p w14:paraId="77E190A5" w14:textId="26038687" w:rsidR="00C32178" w:rsidRPr="00061CA2" w:rsidRDefault="00061CA2" w:rsidP="00061CA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Whilst these are included in the LiMo view of totex (rows 28, 33 and 58), they are excluded in the sector annex to enable comparison with submitted costs.</w:t>
            </w:r>
            <w:r w:rsidR="00C32178">
              <w:rPr>
                <w:rFonts w:ascii="Arial" w:hAnsi="Arial" w:cs="Arial"/>
                <w:sz w:val="24"/>
                <w:szCs w:val="24"/>
              </w:rPr>
              <w:t xml:space="preserve"> Once you account for these items, the two numbers reconcile.</w:t>
            </w:r>
          </w:p>
        </w:tc>
      </w:tr>
    </w:tbl>
    <w:p w14:paraId="373E21F4" w14:textId="77777777" w:rsidR="00945C7C" w:rsidRDefault="00945C7C" w:rsidP="008A5062"/>
    <w:sectPr w:rsidR="00945C7C" w:rsidSect="008A5062"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BA54F5" w14:textId="77777777" w:rsidR="0066022D" w:rsidRDefault="0066022D" w:rsidP="00526623">
      <w:pPr>
        <w:spacing w:after="0" w:line="240" w:lineRule="auto"/>
      </w:pPr>
      <w:r>
        <w:separator/>
      </w:r>
    </w:p>
  </w:endnote>
  <w:endnote w:type="continuationSeparator" w:id="0">
    <w:p w14:paraId="3B6282D5" w14:textId="77777777" w:rsidR="0066022D" w:rsidRDefault="0066022D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9E38CA" w14:textId="77777777" w:rsidR="0066022D" w:rsidRDefault="0066022D" w:rsidP="00526623">
      <w:pPr>
        <w:spacing w:after="0" w:line="240" w:lineRule="auto"/>
      </w:pPr>
      <w:r>
        <w:separator/>
      </w:r>
    </w:p>
  </w:footnote>
  <w:footnote w:type="continuationSeparator" w:id="0">
    <w:p w14:paraId="34F72DDE" w14:textId="77777777" w:rsidR="0066022D" w:rsidRDefault="0066022D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8045F9"/>
    <w:multiLevelType w:val="hybridMultilevel"/>
    <w:tmpl w:val="381E2A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E61C98"/>
    <w:multiLevelType w:val="hybridMultilevel"/>
    <w:tmpl w:val="1996FC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582D14"/>
    <w:multiLevelType w:val="hybridMultilevel"/>
    <w:tmpl w:val="2AA0C0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5"/>
  </w:num>
  <w:num w:numId="5">
    <w:abstractNumId w:val="4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BD9"/>
    <w:rsid w:val="00007AB6"/>
    <w:rsid w:val="000329B3"/>
    <w:rsid w:val="00041711"/>
    <w:rsid w:val="000436C2"/>
    <w:rsid w:val="00043E42"/>
    <w:rsid w:val="000473D3"/>
    <w:rsid w:val="00050C54"/>
    <w:rsid w:val="00061CA2"/>
    <w:rsid w:val="000B0536"/>
    <w:rsid w:val="000B30DD"/>
    <w:rsid w:val="000E5B6D"/>
    <w:rsid w:val="000F0DD8"/>
    <w:rsid w:val="000F319D"/>
    <w:rsid w:val="0010126C"/>
    <w:rsid w:val="00107296"/>
    <w:rsid w:val="00133BD9"/>
    <w:rsid w:val="00133CFC"/>
    <w:rsid w:val="00141F1E"/>
    <w:rsid w:val="00172809"/>
    <w:rsid w:val="00185330"/>
    <w:rsid w:val="001D0151"/>
    <w:rsid w:val="00206D5F"/>
    <w:rsid w:val="0022583F"/>
    <w:rsid w:val="002707B1"/>
    <w:rsid w:val="00291D51"/>
    <w:rsid w:val="00293724"/>
    <w:rsid w:val="00296DF4"/>
    <w:rsid w:val="002A4AD8"/>
    <w:rsid w:val="002B4955"/>
    <w:rsid w:val="002B694A"/>
    <w:rsid w:val="002E3EFB"/>
    <w:rsid w:val="00300FB4"/>
    <w:rsid w:val="003043A4"/>
    <w:rsid w:val="00342E6F"/>
    <w:rsid w:val="003452B0"/>
    <w:rsid w:val="00360385"/>
    <w:rsid w:val="00385085"/>
    <w:rsid w:val="0038613E"/>
    <w:rsid w:val="003A073D"/>
    <w:rsid w:val="003B3576"/>
    <w:rsid w:val="003B7FCA"/>
    <w:rsid w:val="003F465C"/>
    <w:rsid w:val="00400822"/>
    <w:rsid w:val="00407F24"/>
    <w:rsid w:val="00460D0F"/>
    <w:rsid w:val="004C4D2B"/>
    <w:rsid w:val="004D0311"/>
    <w:rsid w:val="004D1F2F"/>
    <w:rsid w:val="00503895"/>
    <w:rsid w:val="00526623"/>
    <w:rsid w:val="00526A8E"/>
    <w:rsid w:val="00534E92"/>
    <w:rsid w:val="00536220"/>
    <w:rsid w:val="00584F30"/>
    <w:rsid w:val="00586A8E"/>
    <w:rsid w:val="005927B6"/>
    <w:rsid w:val="005A506C"/>
    <w:rsid w:val="005A74DE"/>
    <w:rsid w:val="005E2894"/>
    <w:rsid w:val="0060723D"/>
    <w:rsid w:val="006158F2"/>
    <w:rsid w:val="006224F4"/>
    <w:rsid w:val="006279ED"/>
    <w:rsid w:val="00631050"/>
    <w:rsid w:val="0066022D"/>
    <w:rsid w:val="006847DA"/>
    <w:rsid w:val="006A49EE"/>
    <w:rsid w:val="006B26DE"/>
    <w:rsid w:val="00716508"/>
    <w:rsid w:val="00721734"/>
    <w:rsid w:val="007400B7"/>
    <w:rsid w:val="00746A88"/>
    <w:rsid w:val="00753065"/>
    <w:rsid w:val="00753976"/>
    <w:rsid w:val="007572D8"/>
    <w:rsid w:val="007649AC"/>
    <w:rsid w:val="00772D1E"/>
    <w:rsid w:val="007974DA"/>
    <w:rsid w:val="007B29A9"/>
    <w:rsid w:val="007C2E37"/>
    <w:rsid w:val="007D7648"/>
    <w:rsid w:val="007E30C4"/>
    <w:rsid w:val="008170C7"/>
    <w:rsid w:val="00845396"/>
    <w:rsid w:val="0085400C"/>
    <w:rsid w:val="008A5062"/>
    <w:rsid w:val="008B3636"/>
    <w:rsid w:val="008B7043"/>
    <w:rsid w:val="008C5A35"/>
    <w:rsid w:val="009050D7"/>
    <w:rsid w:val="00914240"/>
    <w:rsid w:val="00924DEC"/>
    <w:rsid w:val="00931235"/>
    <w:rsid w:val="00935000"/>
    <w:rsid w:val="00937BF5"/>
    <w:rsid w:val="00942721"/>
    <w:rsid w:val="00945C7C"/>
    <w:rsid w:val="00946125"/>
    <w:rsid w:val="00946A44"/>
    <w:rsid w:val="009762C9"/>
    <w:rsid w:val="009845A8"/>
    <w:rsid w:val="009B26A0"/>
    <w:rsid w:val="009B2829"/>
    <w:rsid w:val="009B7577"/>
    <w:rsid w:val="009D4F56"/>
    <w:rsid w:val="009D5AC7"/>
    <w:rsid w:val="009F3CDA"/>
    <w:rsid w:val="00A054D1"/>
    <w:rsid w:val="00A0584E"/>
    <w:rsid w:val="00A06191"/>
    <w:rsid w:val="00A56CF3"/>
    <w:rsid w:val="00A77899"/>
    <w:rsid w:val="00A922CF"/>
    <w:rsid w:val="00AC484F"/>
    <w:rsid w:val="00AC6418"/>
    <w:rsid w:val="00AE2C71"/>
    <w:rsid w:val="00AF2854"/>
    <w:rsid w:val="00B07B2F"/>
    <w:rsid w:val="00B33B74"/>
    <w:rsid w:val="00B33BDA"/>
    <w:rsid w:val="00B35E40"/>
    <w:rsid w:val="00B378CC"/>
    <w:rsid w:val="00B41AEB"/>
    <w:rsid w:val="00B50EF6"/>
    <w:rsid w:val="00B82400"/>
    <w:rsid w:val="00B86DDF"/>
    <w:rsid w:val="00BA4154"/>
    <w:rsid w:val="00BA5A79"/>
    <w:rsid w:val="00BB4793"/>
    <w:rsid w:val="00BB56A8"/>
    <w:rsid w:val="00BB682C"/>
    <w:rsid w:val="00BD48A8"/>
    <w:rsid w:val="00C10D99"/>
    <w:rsid w:val="00C32178"/>
    <w:rsid w:val="00C57345"/>
    <w:rsid w:val="00C6256F"/>
    <w:rsid w:val="00C72801"/>
    <w:rsid w:val="00C814D0"/>
    <w:rsid w:val="00C81B4C"/>
    <w:rsid w:val="00C93ADF"/>
    <w:rsid w:val="00CA4297"/>
    <w:rsid w:val="00CC1CA7"/>
    <w:rsid w:val="00CC7214"/>
    <w:rsid w:val="00CF22EF"/>
    <w:rsid w:val="00D1736D"/>
    <w:rsid w:val="00D50036"/>
    <w:rsid w:val="00D53135"/>
    <w:rsid w:val="00D81399"/>
    <w:rsid w:val="00D815E6"/>
    <w:rsid w:val="00DA1514"/>
    <w:rsid w:val="00DA4D94"/>
    <w:rsid w:val="00DA67E5"/>
    <w:rsid w:val="00DD66C9"/>
    <w:rsid w:val="00E040EA"/>
    <w:rsid w:val="00E11C0E"/>
    <w:rsid w:val="00E346B6"/>
    <w:rsid w:val="00E525E0"/>
    <w:rsid w:val="00E55A7F"/>
    <w:rsid w:val="00E566F5"/>
    <w:rsid w:val="00E73F49"/>
    <w:rsid w:val="00EB123E"/>
    <w:rsid w:val="00EB179A"/>
    <w:rsid w:val="00EB2613"/>
    <w:rsid w:val="00EE1C79"/>
    <w:rsid w:val="00EE2493"/>
    <w:rsid w:val="00F129C1"/>
    <w:rsid w:val="00F20F23"/>
    <w:rsid w:val="00F23B18"/>
    <w:rsid w:val="00F31270"/>
    <w:rsid w:val="00F678C1"/>
    <w:rsid w:val="00F82AB4"/>
    <w:rsid w:val="00F8657B"/>
    <w:rsid w:val="00F9508D"/>
    <w:rsid w:val="00FB0EC9"/>
    <w:rsid w:val="00FC0732"/>
    <w:rsid w:val="026C903E"/>
    <w:rsid w:val="033E5F39"/>
    <w:rsid w:val="0D1F3E5F"/>
    <w:rsid w:val="0EB715E8"/>
    <w:rsid w:val="122E2554"/>
    <w:rsid w:val="1598B625"/>
    <w:rsid w:val="1A397BE6"/>
    <w:rsid w:val="1B90D9F6"/>
    <w:rsid w:val="1CE1F2EA"/>
    <w:rsid w:val="22E36DE2"/>
    <w:rsid w:val="24C0FD8E"/>
    <w:rsid w:val="2A4469A5"/>
    <w:rsid w:val="2A635601"/>
    <w:rsid w:val="3AB178FF"/>
    <w:rsid w:val="40DBA998"/>
    <w:rsid w:val="40E997B4"/>
    <w:rsid w:val="41A46989"/>
    <w:rsid w:val="4677DAAC"/>
    <w:rsid w:val="4A725546"/>
    <w:rsid w:val="4C03DE34"/>
    <w:rsid w:val="4C64073B"/>
    <w:rsid w:val="4C8C3488"/>
    <w:rsid w:val="4FAD0E9D"/>
    <w:rsid w:val="51989BC1"/>
    <w:rsid w:val="526C90FB"/>
    <w:rsid w:val="54DE0BE9"/>
    <w:rsid w:val="59EEFB7F"/>
    <w:rsid w:val="5CA9CFCB"/>
    <w:rsid w:val="61D2552A"/>
    <w:rsid w:val="62BE6F44"/>
    <w:rsid w:val="62C01FEC"/>
    <w:rsid w:val="645A3FA5"/>
    <w:rsid w:val="6509F5EC"/>
    <w:rsid w:val="66A5C64D"/>
    <w:rsid w:val="69FB35FE"/>
    <w:rsid w:val="6EDE8534"/>
    <w:rsid w:val="6EF1EAF2"/>
    <w:rsid w:val="73B44AE9"/>
    <w:rsid w:val="7AA85D06"/>
    <w:rsid w:val="7C2694E6"/>
    <w:rsid w:val="7EA2E241"/>
    <w:rsid w:val="7FD2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32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21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3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68B53273-E221-42A7-8D58-E8B3F46228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DD9686-A806-4D0B-BBC0-71266FA194C8}">
  <ds:schemaRefs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www.w3.org/XML/1998/namespace"/>
    <ds:schemaRef ds:uri="http://schemas.microsoft.com/office/infopath/2007/PartnerControls"/>
    <ds:schemaRef ds:uri="631298fc-6a88-4548-b7d9-3b164918c4a3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F2D0F4FA-9774-4F72-A5C7-9E2BECFBF22F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96EE5B3-156F-4A20-81A1-35DB9FBFD33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903</Characters>
  <Application>Microsoft Office Word</Application>
  <DocSecurity>0</DocSecurity>
  <Lines>7</Lines>
  <Paragraphs>2</Paragraphs>
  <ScaleCrop>false</ScaleCrop>
  <Company>Ofgem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Jonathan Farrier</cp:lastModifiedBy>
  <cp:revision>47</cp:revision>
  <dcterms:created xsi:type="dcterms:W3CDTF">2020-12-07T10:21:00Z</dcterms:created>
  <dcterms:modified xsi:type="dcterms:W3CDTF">2020-12-14T15:14:00Z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f6ca1dd2-719a-4b85-a410-f2067eacc0e5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bjClsUserRVM">
    <vt:lpwstr>[]</vt:lpwstr>
  </property>
</Properties>
</file>