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40B4B888"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 </w:t>
            </w:r>
            <w:r w:rsidR="005113FC">
              <w:rPr>
                <w:rFonts w:ascii="Arial" w:hAnsi="Arial" w:cs="Arial"/>
                <w:sz w:val="20"/>
                <w:szCs w:val="20"/>
                <w:lang w:eastAsia="en-US"/>
              </w:rPr>
              <w:t>7</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70180010" w:rsidR="00DC4050" w:rsidRPr="00EA1559" w:rsidRDefault="00DC4050">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High - Technical Error</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41012AB4"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  </w:t>
            </w:r>
            <w:r w:rsidR="00206CA9">
              <w:rPr>
                <w:rFonts w:ascii="Arial" w:hAnsi="Arial" w:cs="Arial"/>
                <w:sz w:val="20"/>
                <w:szCs w:val="20"/>
                <w:lang w:eastAsia="en-US"/>
              </w:rPr>
              <w:t>FD modelling suite</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55E04C61" w:rsidR="00EA1559" w:rsidRPr="00EA1559" w:rsidRDefault="00206CA9">
            <w:pPr>
              <w:pStyle w:val="NormalWeb"/>
              <w:spacing w:after="200" w:afterAutospacing="0" w:line="276" w:lineRule="auto"/>
              <w:rPr>
                <w:rFonts w:ascii="Verdana" w:hAnsi="Verdana"/>
                <w:sz w:val="20"/>
                <w:szCs w:val="20"/>
                <w:lang w:eastAsia="en-US"/>
              </w:rPr>
            </w:pPr>
            <w:r>
              <w:rPr>
                <w:rFonts w:ascii="Verdana" w:hAnsi="Verdana"/>
                <w:sz w:val="20"/>
                <w:szCs w:val="20"/>
                <w:lang w:eastAsia="en-US"/>
              </w:rPr>
              <w:t>Modelling</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968EF31" w14:textId="2025E56C" w:rsidR="00EA1559" w:rsidRDefault="00BA030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are unable to replicate the results of the final determination using the published models or the models placed on huddle, using the global control file and do files. This query sets out the issues we have found.</w:t>
            </w:r>
          </w:p>
          <w:p w14:paraId="41CDA17C" w14:textId="77818BEF" w:rsidR="00F5577B" w:rsidRPr="00F5577B" w:rsidRDefault="00DC4050" w:rsidP="00F5577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1. </w:t>
            </w:r>
            <w:r w:rsidR="00BA0306">
              <w:rPr>
                <w:rFonts w:ascii="Verdana" w:hAnsi="Verdana"/>
                <w:sz w:val="20"/>
                <w:szCs w:val="20"/>
                <w:lang w:eastAsia="en-US"/>
              </w:rPr>
              <w:t xml:space="preserve">We have run both the models on huddle and the models published on Ofgem’s website and while we are </w:t>
            </w:r>
            <w:r w:rsidR="00B54E67">
              <w:rPr>
                <w:rFonts w:ascii="Verdana" w:hAnsi="Verdana"/>
                <w:sz w:val="20"/>
                <w:szCs w:val="20"/>
                <w:lang w:eastAsia="en-US"/>
              </w:rPr>
              <w:t>successfully</w:t>
            </w:r>
            <w:r w:rsidR="00BA0306">
              <w:rPr>
                <w:rFonts w:ascii="Verdana" w:hAnsi="Verdana"/>
                <w:sz w:val="20"/>
                <w:szCs w:val="20"/>
                <w:lang w:eastAsia="en-US"/>
              </w:rPr>
              <w:t xml:space="preserve"> able to run the both the “huddle models” and “website models”, we </w:t>
            </w:r>
            <w:r w:rsidR="00BA0306" w:rsidRPr="00BA0306">
              <w:rPr>
                <w:rFonts w:ascii="Verdana" w:hAnsi="Verdana"/>
                <w:sz w:val="20"/>
                <w:szCs w:val="20"/>
                <w:lang w:eastAsia="en-US"/>
              </w:rPr>
              <w:t>get different results in each, and neither reflect the allowances in the published documents, nor the published version of the model i.e. in file “Allowances_File_GD_noRPEs”, sheet “Out_Allow”.</w:t>
            </w:r>
            <w:r w:rsidR="00F5577B">
              <w:rPr>
                <w:rFonts w:ascii="Verdana" w:hAnsi="Verdana"/>
                <w:sz w:val="20"/>
                <w:szCs w:val="20"/>
                <w:lang w:eastAsia="en-US"/>
              </w:rPr>
              <w:t xml:space="preserve"> (We note </w:t>
            </w:r>
            <w:r w:rsidR="00F5577B" w:rsidRPr="00F5577B">
              <w:rPr>
                <w:rFonts w:ascii="Verdana" w:hAnsi="Verdana"/>
                <w:sz w:val="20"/>
                <w:szCs w:val="20"/>
                <w:lang w:eastAsia="en-US"/>
              </w:rPr>
              <w:t xml:space="preserve">that, prior to running the </w:t>
            </w:r>
            <w:r w:rsidR="00F5577B">
              <w:rPr>
                <w:rFonts w:ascii="Verdana" w:hAnsi="Verdana"/>
                <w:sz w:val="20"/>
                <w:szCs w:val="20"/>
                <w:lang w:eastAsia="en-US"/>
              </w:rPr>
              <w:t xml:space="preserve">“website </w:t>
            </w:r>
            <w:r w:rsidR="00F5577B" w:rsidRPr="00F5577B">
              <w:rPr>
                <w:rFonts w:ascii="Verdana" w:hAnsi="Verdana"/>
                <w:sz w:val="20"/>
                <w:szCs w:val="20"/>
                <w:lang w:eastAsia="en-US"/>
              </w:rPr>
              <w:t>models</w:t>
            </w:r>
            <w:r w:rsidR="00F5577B">
              <w:rPr>
                <w:rFonts w:ascii="Verdana" w:hAnsi="Verdana"/>
                <w:sz w:val="20"/>
                <w:szCs w:val="20"/>
                <w:lang w:eastAsia="en-US"/>
              </w:rPr>
              <w:t>” and “huddle models”</w:t>
            </w:r>
            <w:r w:rsidR="00F5577B" w:rsidRPr="00F5577B">
              <w:rPr>
                <w:rFonts w:ascii="Verdana" w:hAnsi="Verdana"/>
                <w:sz w:val="20"/>
                <w:szCs w:val="20"/>
                <w:lang w:eastAsia="en-US"/>
              </w:rPr>
              <w:t>, th</w:t>
            </w:r>
            <w:r w:rsidR="00F5577B">
              <w:rPr>
                <w:rFonts w:ascii="Verdana" w:hAnsi="Verdana"/>
                <w:sz w:val="20"/>
                <w:szCs w:val="20"/>
                <w:lang w:eastAsia="en-US"/>
              </w:rPr>
              <w:t xml:space="preserve">e “Out_Allow” tab in the allowances file was </w:t>
            </w:r>
            <w:r w:rsidR="00F5577B" w:rsidRPr="00F5577B">
              <w:rPr>
                <w:rFonts w:ascii="Verdana" w:hAnsi="Verdana"/>
                <w:sz w:val="20"/>
                <w:szCs w:val="20"/>
                <w:lang w:eastAsia="en-US"/>
              </w:rPr>
              <w:t xml:space="preserve">identical </w:t>
            </w:r>
            <w:r w:rsidR="00F5577B">
              <w:rPr>
                <w:rFonts w:ascii="Verdana" w:hAnsi="Verdana"/>
                <w:sz w:val="20"/>
                <w:szCs w:val="20"/>
                <w:lang w:eastAsia="en-US"/>
              </w:rPr>
              <w:t>in</w:t>
            </w:r>
            <w:r w:rsidR="00F5577B" w:rsidRPr="00F5577B">
              <w:rPr>
                <w:rFonts w:ascii="Verdana" w:hAnsi="Verdana"/>
                <w:sz w:val="20"/>
                <w:szCs w:val="20"/>
                <w:lang w:eastAsia="en-US"/>
              </w:rPr>
              <w:t xml:space="preserve"> the huddle version and </w:t>
            </w:r>
            <w:r w:rsidR="00F5577B">
              <w:rPr>
                <w:rFonts w:ascii="Verdana" w:hAnsi="Verdana"/>
                <w:sz w:val="20"/>
                <w:szCs w:val="20"/>
                <w:lang w:eastAsia="en-US"/>
              </w:rPr>
              <w:t>i</w:t>
            </w:r>
            <w:r w:rsidR="00F5577B" w:rsidRPr="00F5577B">
              <w:rPr>
                <w:rFonts w:ascii="Verdana" w:hAnsi="Verdana"/>
                <w:sz w:val="20"/>
                <w:szCs w:val="20"/>
                <w:lang w:eastAsia="en-US"/>
              </w:rPr>
              <w:t>n the website version.</w:t>
            </w:r>
            <w:r w:rsidR="00F5577B">
              <w:rPr>
                <w:rFonts w:ascii="Verdana" w:hAnsi="Verdana"/>
                <w:sz w:val="20"/>
                <w:szCs w:val="20"/>
                <w:lang w:eastAsia="en-US"/>
              </w:rPr>
              <w:t>)</w:t>
            </w:r>
          </w:p>
          <w:p w14:paraId="13A61EA0" w14:textId="2AA4C0FF" w:rsidR="00F5577B" w:rsidRPr="00F5577B" w:rsidRDefault="00DC4050" w:rsidP="00F5577B">
            <w:pPr>
              <w:pStyle w:val="xmsobodytext"/>
              <w:shd w:val="clear" w:color="auto" w:fill="FFFFFF"/>
              <w:spacing w:before="0" w:beforeAutospacing="0" w:after="0" w:afterAutospacing="0"/>
              <w:rPr>
                <w:rFonts w:ascii="Verdana" w:eastAsiaTheme="minorHAnsi" w:hAnsi="Verdana" w:cs="Calibri"/>
                <w:sz w:val="20"/>
                <w:szCs w:val="20"/>
                <w:lang w:eastAsia="en-US"/>
              </w:rPr>
            </w:pPr>
            <w:r>
              <w:rPr>
                <w:rFonts w:ascii="Verdana" w:eastAsiaTheme="minorHAnsi" w:hAnsi="Verdana" w:cs="Calibri"/>
                <w:sz w:val="20"/>
                <w:szCs w:val="20"/>
                <w:lang w:eastAsia="en-US"/>
              </w:rPr>
              <w:t xml:space="preserve">2. </w:t>
            </w:r>
            <w:r w:rsidR="00F5577B" w:rsidRPr="00F5577B">
              <w:rPr>
                <w:rFonts w:ascii="Verdana" w:eastAsiaTheme="minorHAnsi" w:hAnsi="Verdana" w:cs="Calibri"/>
                <w:sz w:val="20"/>
                <w:szCs w:val="20"/>
                <w:lang w:eastAsia="en-US"/>
              </w:rPr>
              <w:t xml:space="preserve">With regard to the “website models”, we </w:t>
            </w:r>
            <w:r w:rsidR="00BA0306" w:rsidRPr="00F5577B">
              <w:rPr>
                <w:rFonts w:ascii="Verdana" w:eastAsiaTheme="minorHAnsi" w:hAnsi="Verdana" w:cs="Calibri"/>
                <w:sz w:val="20"/>
                <w:szCs w:val="20"/>
                <w:lang w:eastAsia="en-US"/>
              </w:rPr>
              <w:t>understand that the published set of files is only a subset of the full model, with a number of files and sheets missing compared to the Huddle version, for instance within file</w:t>
            </w:r>
            <w:r w:rsidR="00F5577B" w:rsidRPr="00F5577B">
              <w:rPr>
                <w:rFonts w:ascii="Verdana" w:eastAsiaTheme="minorHAnsi" w:hAnsi="Verdana" w:cs="Calibri"/>
                <w:sz w:val="20"/>
                <w:szCs w:val="20"/>
                <w:lang w:eastAsia="en-US"/>
              </w:rPr>
              <w:t xml:space="preserve"> </w:t>
            </w:r>
            <w:r w:rsidR="00BA0306" w:rsidRPr="00F5577B">
              <w:rPr>
                <w:rFonts w:ascii="Verdana" w:eastAsiaTheme="minorHAnsi" w:hAnsi="Verdana" w:cs="Calibri"/>
                <w:sz w:val="20"/>
                <w:szCs w:val="20"/>
                <w:lang w:eastAsia="en-US"/>
              </w:rPr>
              <w:t xml:space="preserve">“Allowances_File_GD_noRPEs.xlsx”, the sheet ”Out_Disag” is included in the file published on Huddle, but not in the file available on the Ofgem website. </w:t>
            </w:r>
            <w:r w:rsidR="00B54E67" w:rsidRPr="00F5577B">
              <w:rPr>
                <w:rFonts w:ascii="Verdana" w:eastAsiaTheme="minorHAnsi" w:hAnsi="Verdana" w:cs="Calibri"/>
                <w:sz w:val="20"/>
                <w:szCs w:val="20"/>
                <w:lang w:eastAsia="en-US"/>
              </w:rPr>
              <w:t>Therefore,</w:t>
            </w:r>
            <w:r w:rsidR="00BA0306" w:rsidRPr="00F5577B">
              <w:rPr>
                <w:rFonts w:ascii="Verdana" w:eastAsiaTheme="minorHAnsi" w:hAnsi="Verdana" w:cs="Calibri"/>
                <w:sz w:val="20"/>
                <w:szCs w:val="20"/>
                <w:lang w:eastAsia="en-US"/>
              </w:rPr>
              <w:t xml:space="preserve"> to run the “website models”, </w:t>
            </w:r>
            <w:r w:rsidR="00F5577B" w:rsidRPr="00F5577B">
              <w:rPr>
                <w:rFonts w:ascii="Verdana" w:eastAsiaTheme="minorHAnsi" w:hAnsi="Verdana" w:cs="Calibri"/>
                <w:sz w:val="20"/>
                <w:szCs w:val="20"/>
                <w:lang w:eastAsia="en-US"/>
              </w:rPr>
              <w:t>we have edited the</w:t>
            </w:r>
            <w:r w:rsidR="00BA0306" w:rsidRPr="00F5577B">
              <w:rPr>
                <w:rFonts w:ascii="Verdana" w:eastAsiaTheme="minorHAnsi" w:hAnsi="Verdana" w:cs="Calibri"/>
                <w:sz w:val="20"/>
                <w:szCs w:val="20"/>
                <w:lang w:eastAsia="en-US"/>
              </w:rPr>
              <w:t xml:space="preserve"> “global control” file from Huddle so that it can run the subset of files available on the Ofgem website.</w:t>
            </w:r>
            <w:r w:rsidR="00F5577B" w:rsidRPr="00F5577B">
              <w:rPr>
                <w:rFonts w:ascii="Verdana" w:eastAsiaTheme="minorHAnsi" w:hAnsi="Verdana" w:cs="Calibri"/>
                <w:sz w:val="20"/>
                <w:szCs w:val="20"/>
                <w:lang w:eastAsia="en-US"/>
              </w:rPr>
              <w:t xml:space="preserve"> </w:t>
            </w:r>
            <w:r w:rsidR="00B54E67" w:rsidRPr="00F5577B">
              <w:rPr>
                <w:rFonts w:ascii="Verdana" w:eastAsiaTheme="minorHAnsi" w:hAnsi="Verdana" w:cs="Calibri"/>
                <w:sz w:val="20"/>
                <w:szCs w:val="20"/>
                <w:lang w:eastAsia="en-US"/>
              </w:rPr>
              <w:t>Specifically</w:t>
            </w:r>
            <w:r w:rsidR="00F5577B" w:rsidRPr="00F5577B">
              <w:rPr>
                <w:rFonts w:ascii="Verdana" w:eastAsiaTheme="minorHAnsi" w:hAnsi="Verdana" w:cs="Calibri"/>
                <w:sz w:val="20"/>
                <w:szCs w:val="20"/>
                <w:lang w:eastAsia="en-US"/>
              </w:rPr>
              <w:t xml:space="preserve">, we set column F in sheet “Link” to “No” for any files which were missing from the subset, for both the pre-stata and post-stata stages of the model. </w:t>
            </w:r>
            <w:r w:rsidR="00F5577B">
              <w:rPr>
                <w:rFonts w:ascii="Verdana" w:eastAsiaTheme="minorHAnsi" w:hAnsi="Verdana" w:cs="Calibri"/>
                <w:sz w:val="20"/>
                <w:szCs w:val="20"/>
                <w:lang w:eastAsia="en-US"/>
              </w:rPr>
              <w:t>Can you confirm whether this approach is correct, or provide further information on how to edit the global control file to run the “website models”</w:t>
            </w:r>
          </w:p>
          <w:p w14:paraId="53151D58" w14:textId="24652D36" w:rsidR="00BA0306" w:rsidRDefault="00BA0306" w:rsidP="00BA0306">
            <w:pPr>
              <w:pStyle w:val="NormalWeb"/>
              <w:spacing w:before="0" w:beforeAutospacing="0" w:after="200" w:afterAutospacing="0" w:line="276" w:lineRule="auto"/>
              <w:rPr>
                <w:rFonts w:ascii="Verdana" w:hAnsi="Verdana"/>
                <w:sz w:val="20"/>
                <w:szCs w:val="20"/>
                <w:lang w:eastAsia="en-US"/>
              </w:rPr>
            </w:pPr>
          </w:p>
          <w:p w14:paraId="5884255E" w14:textId="13C54C61" w:rsidR="00F5577B" w:rsidRDefault="00DC4050" w:rsidP="00BA030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3) </w:t>
            </w:r>
            <w:r w:rsidR="00F5577B">
              <w:rPr>
                <w:rFonts w:ascii="Verdana" w:hAnsi="Verdana"/>
                <w:sz w:val="20"/>
                <w:szCs w:val="20"/>
                <w:lang w:eastAsia="en-US"/>
              </w:rPr>
              <w:t xml:space="preserve">With regard to the “huddle models”, we have used the global control file and do file as provided on huddle, and are still unable to replicate the final determination results </w:t>
            </w:r>
          </w:p>
          <w:p w14:paraId="0F51C923" w14:textId="6E203090" w:rsidR="00BA0306" w:rsidRPr="00F5577B" w:rsidRDefault="00F5577B" w:rsidP="00F5577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Through out modelling attempts, we have identified a </w:t>
            </w:r>
            <w:r w:rsidR="00BA0306" w:rsidRPr="00F5577B">
              <w:rPr>
                <w:rFonts w:ascii="Verdana" w:hAnsi="Verdana"/>
                <w:sz w:val="20"/>
                <w:szCs w:val="20"/>
                <w:lang w:eastAsia="en-US"/>
              </w:rPr>
              <w:t xml:space="preserve">particular problem with some files on Huddle, where there are inconsistencies with “input sheets” in intermediate files which should reflect “output” sheets from earlier in the modelling infrastructure, but are not. For example, in file “GD2_RepexVolumesHubModel”, sheet “Out_RepexVolumesAdd” </w:t>
            </w:r>
            <w:r w:rsidR="00BA0306" w:rsidRPr="00F5577B">
              <w:rPr>
                <w:rFonts w:ascii="Verdana" w:hAnsi="Verdana"/>
                <w:sz w:val="20"/>
                <w:szCs w:val="20"/>
                <w:lang w:eastAsia="en-US"/>
              </w:rPr>
              <w:lastRenderedPageBreak/>
              <w:t>the values in rows 279 to 285 (relating to NGN) are not the same as the values reported in the corresponding input sheet in file “GD2_SyntheticCosts”, sheet “Inp_RepexVo</w:t>
            </w:r>
            <w:r>
              <w:rPr>
                <w:rFonts w:ascii="Verdana" w:hAnsi="Verdana"/>
                <w:sz w:val="20"/>
                <w:szCs w:val="20"/>
                <w:lang w:eastAsia="en-US"/>
              </w:rPr>
              <w:t>l</w:t>
            </w:r>
            <w:r w:rsidR="00BA0306" w:rsidRPr="00F5577B">
              <w:rPr>
                <w:rFonts w:ascii="Verdana" w:hAnsi="Verdana"/>
                <w:sz w:val="20"/>
                <w:szCs w:val="20"/>
                <w:lang w:eastAsia="en-US"/>
              </w:rPr>
              <w:t>umesAgg”, which we believe should be identical.</w:t>
            </w:r>
            <w:r>
              <w:rPr>
                <w:rFonts w:ascii="Verdana" w:hAnsi="Verdana"/>
                <w:sz w:val="20"/>
                <w:szCs w:val="20"/>
                <w:lang w:eastAsia="en-US"/>
              </w:rPr>
              <w:t xml:space="preserve"> We think this indicates </w:t>
            </w:r>
            <w:r w:rsidR="0000155F">
              <w:rPr>
                <w:rFonts w:ascii="Verdana" w:hAnsi="Verdana"/>
                <w:sz w:val="20"/>
                <w:szCs w:val="20"/>
                <w:lang w:eastAsia="en-US"/>
              </w:rPr>
              <w:t>one or more models on huddle may be the incorrect version.</w:t>
            </w:r>
          </w:p>
          <w:p w14:paraId="1049F4CF" w14:textId="77777777" w:rsidR="00BA0306" w:rsidRDefault="0000155F" w:rsidP="0000155F">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Could you confirm that the versions of the models on huddle are the ones used in the final </w:t>
            </w:r>
            <w:r w:rsidR="00B54E67">
              <w:rPr>
                <w:rFonts w:ascii="Verdana" w:hAnsi="Verdana"/>
                <w:sz w:val="20"/>
                <w:szCs w:val="20"/>
                <w:lang w:eastAsia="en-US"/>
              </w:rPr>
              <w:t>determination and</w:t>
            </w:r>
            <w:r>
              <w:rPr>
                <w:rFonts w:ascii="Verdana" w:hAnsi="Verdana"/>
                <w:sz w:val="20"/>
                <w:szCs w:val="20"/>
                <w:lang w:eastAsia="en-US"/>
              </w:rPr>
              <w:t xml:space="preserve"> provide the correct versions as necessary.</w:t>
            </w:r>
          </w:p>
          <w:p w14:paraId="6528BA8E" w14:textId="77777777" w:rsidR="00876186" w:rsidRDefault="00876186" w:rsidP="0000155F">
            <w:pPr>
              <w:pStyle w:val="xmsobodytext"/>
              <w:shd w:val="clear" w:color="auto" w:fill="FFFFFF"/>
              <w:spacing w:before="0" w:beforeAutospacing="0" w:after="0" w:afterAutospacing="0"/>
              <w:rPr>
                <w:rFonts w:ascii="Verdana" w:hAnsi="Verdana"/>
                <w:sz w:val="20"/>
                <w:szCs w:val="20"/>
                <w:lang w:eastAsia="en-US"/>
              </w:rPr>
            </w:pPr>
          </w:p>
          <w:p w14:paraId="4D7B6839" w14:textId="77777777" w:rsidR="00876186" w:rsidRDefault="00876186" w:rsidP="0000155F">
            <w:pPr>
              <w:pStyle w:val="xmsobodytext"/>
              <w:shd w:val="clear" w:color="auto" w:fill="FFFFFF"/>
              <w:spacing w:before="0" w:beforeAutospacing="0" w:after="0" w:afterAutospacing="0"/>
              <w:rPr>
                <w:rFonts w:ascii="Verdana" w:hAnsi="Verdana"/>
                <w:sz w:val="20"/>
                <w:szCs w:val="20"/>
                <w:lang w:eastAsia="en-US"/>
              </w:rPr>
            </w:pPr>
          </w:p>
          <w:p w14:paraId="160EC3D6" w14:textId="47CC1C97" w:rsidR="00876186" w:rsidRDefault="00876186" w:rsidP="0000155F">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Given this is a complex suite of models, we are open for a 1-1 </w:t>
            </w:r>
            <w:r w:rsidR="0099258C">
              <w:rPr>
                <w:rFonts w:ascii="Verdana" w:hAnsi="Verdana"/>
                <w:sz w:val="20"/>
                <w:szCs w:val="20"/>
                <w:lang w:eastAsia="en-US"/>
              </w:rPr>
              <w:t xml:space="preserve">modelling </w:t>
            </w:r>
            <w:r>
              <w:rPr>
                <w:rFonts w:ascii="Verdana" w:hAnsi="Verdana"/>
                <w:sz w:val="20"/>
                <w:szCs w:val="20"/>
                <w:lang w:eastAsia="en-US"/>
              </w:rPr>
              <w:t>call to ensure understanding of the model issues and how we can run them and get same results.   If so can you</w:t>
            </w:r>
            <w:r w:rsidR="0099258C">
              <w:rPr>
                <w:rFonts w:ascii="Verdana" w:hAnsi="Verdana"/>
                <w:sz w:val="20"/>
                <w:szCs w:val="20"/>
                <w:lang w:eastAsia="en-US"/>
              </w:rPr>
              <w:t xml:space="preserve"> </w:t>
            </w:r>
            <w:r>
              <w:rPr>
                <w:rFonts w:ascii="Verdana" w:hAnsi="Verdana"/>
                <w:sz w:val="20"/>
                <w:szCs w:val="20"/>
                <w:lang w:eastAsia="en-US"/>
              </w:rPr>
              <w:t>contact either</w:t>
            </w:r>
          </w:p>
          <w:p w14:paraId="585231E8" w14:textId="77777777" w:rsidR="00876186" w:rsidRDefault="00876186" w:rsidP="0000155F">
            <w:pPr>
              <w:pStyle w:val="xmsobodytext"/>
              <w:shd w:val="clear" w:color="auto" w:fill="FFFFFF"/>
              <w:spacing w:before="0" w:beforeAutospacing="0" w:after="0" w:afterAutospacing="0"/>
              <w:rPr>
                <w:rFonts w:ascii="Verdana" w:hAnsi="Verdana"/>
                <w:sz w:val="20"/>
                <w:szCs w:val="20"/>
                <w:lang w:eastAsia="en-US"/>
              </w:rPr>
            </w:pPr>
          </w:p>
          <w:p w14:paraId="63CB2FF2" w14:textId="52832FF8" w:rsidR="00876186" w:rsidRDefault="00876186" w:rsidP="0000155F">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      Emma </w:t>
            </w:r>
            <w:r w:rsidRPr="00876186">
              <w:rPr>
                <w:rFonts w:ascii="Verdana" w:hAnsi="Verdana"/>
                <w:sz w:val="20"/>
                <w:szCs w:val="20"/>
                <w:lang w:eastAsia="en-US"/>
              </w:rPr>
              <w:t>Howard,</w:t>
            </w:r>
            <w:r>
              <w:rPr>
                <w:rFonts w:ascii="Verdana" w:hAnsi="Verdana"/>
                <w:sz w:val="20"/>
                <w:szCs w:val="20"/>
                <w:lang w:eastAsia="en-US"/>
              </w:rPr>
              <w:t xml:space="preserve"> </w:t>
            </w:r>
            <w:r w:rsidRPr="00876186">
              <w:rPr>
                <w:rFonts w:ascii="Verdana" w:hAnsi="Verdana"/>
                <w:sz w:val="20"/>
                <w:szCs w:val="20"/>
                <w:lang w:eastAsia="en-US"/>
              </w:rPr>
              <w:t>&lt;emma.howard@nera.com&gt;</w:t>
            </w:r>
          </w:p>
          <w:p w14:paraId="4E32D44A" w14:textId="0276AE42" w:rsidR="00876186" w:rsidRPr="00EA1559" w:rsidRDefault="00876186" w:rsidP="0000155F">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 or Kate Haycock </w:t>
            </w:r>
            <w:r>
              <w:rPr>
                <w:color w:val="000000"/>
              </w:rPr>
              <w:t xml:space="preserve"> &lt;</w:t>
            </w:r>
            <w:hyperlink r:id="rId12" w:history="1">
              <w:r>
                <w:rPr>
                  <w:rStyle w:val="Hyperlink"/>
                </w:rPr>
                <w:t>kate.haycock@cadentgas.com</w:t>
              </w:r>
            </w:hyperlink>
            <w:r>
              <w:rPr>
                <w:color w:val="000000"/>
              </w:rPr>
              <w:t xml:space="preserve">&gt;  </w:t>
            </w:r>
            <w:r>
              <w:rPr>
                <w:color w:val="000000"/>
              </w:rPr>
              <w:br/>
            </w: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3EBADE36"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0EE88E4F"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4D812819"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439D1671"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15/12/2020</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62A62E64"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DC4050">
              <w:rPr>
                <w:rFonts w:ascii="Verdana" w:hAnsi="Verdana"/>
                <w:sz w:val="20"/>
                <w:szCs w:val="20"/>
                <w:lang w:eastAsia="en-US"/>
              </w:rPr>
              <w:t>6</w:t>
            </w:r>
            <w:r>
              <w:rPr>
                <w:rFonts w:ascii="Verdana" w:hAnsi="Verdana"/>
                <w:sz w:val="20"/>
                <w:szCs w:val="20"/>
                <w:lang w:eastAsia="en-US"/>
              </w:rPr>
              <w:t>/12/2020</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7DD030" w14:textId="77777777" w:rsidR="00EA1559" w:rsidRDefault="00EA1559">
            <w:pPr>
              <w:rPr>
                <w:rFonts w:ascii="Arial" w:hAnsi="Arial" w:cs="Arial"/>
                <w:szCs w:val="20"/>
              </w:rPr>
            </w:pPr>
            <w:r w:rsidRPr="00EA1559">
              <w:rPr>
                <w:rFonts w:ascii="Arial" w:hAnsi="Arial" w:cs="Arial"/>
                <w:b/>
                <w:bCs/>
                <w:szCs w:val="20"/>
              </w:rPr>
              <w:t xml:space="preserve">Response to Cadent: </w:t>
            </w:r>
          </w:p>
          <w:p w14:paraId="7B897BB9" w14:textId="4CF949BC" w:rsidR="00824675" w:rsidRDefault="00824675" w:rsidP="00824675">
            <w:pPr>
              <w:pStyle w:val="ListParagraph"/>
              <w:numPr>
                <w:ilvl w:val="0"/>
                <w:numId w:val="6"/>
              </w:numPr>
              <w:rPr>
                <w:rFonts w:ascii="Arial" w:hAnsi="Arial" w:cs="Arial"/>
                <w:szCs w:val="20"/>
              </w:rPr>
            </w:pPr>
            <w:r>
              <w:rPr>
                <w:rFonts w:ascii="Arial" w:hAnsi="Arial" w:cs="Arial"/>
                <w:szCs w:val="20"/>
              </w:rPr>
              <w:t>1. In the first instance, please can you upload a zip file containing your model run (ideally both your Huddle and website runs, but as a minimum the Huddle run) to the same Huddle directory we used to share our models to help us troubleshoot.</w:t>
            </w:r>
          </w:p>
          <w:p w14:paraId="7E80A00E" w14:textId="128EA18B" w:rsidR="00824675" w:rsidRPr="00824675" w:rsidRDefault="00824675" w:rsidP="00824675">
            <w:pPr>
              <w:pStyle w:val="ListParagraph"/>
              <w:numPr>
                <w:ilvl w:val="0"/>
                <w:numId w:val="6"/>
              </w:numPr>
              <w:rPr>
                <w:rFonts w:ascii="Arial" w:hAnsi="Arial" w:cs="Arial"/>
                <w:szCs w:val="20"/>
              </w:rPr>
            </w:pPr>
            <w:r>
              <w:rPr>
                <w:rFonts w:ascii="Arial" w:hAnsi="Arial" w:cs="Arial"/>
                <w:szCs w:val="20"/>
              </w:rPr>
              <w:t>3. Our FD is based on the version of the model we published and shared with GDNs.</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F0D14" w14:textId="77777777" w:rsidR="00B75495" w:rsidRDefault="00B75495" w:rsidP="00526623">
      <w:pPr>
        <w:spacing w:after="0" w:line="240" w:lineRule="auto"/>
      </w:pPr>
      <w:r>
        <w:separator/>
      </w:r>
    </w:p>
  </w:endnote>
  <w:endnote w:type="continuationSeparator" w:id="0">
    <w:p w14:paraId="0D03CFC3" w14:textId="77777777" w:rsidR="00B75495" w:rsidRDefault="00B7549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90595" w14:textId="77777777" w:rsidR="00B75495" w:rsidRDefault="00B75495" w:rsidP="00526623">
      <w:pPr>
        <w:spacing w:after="0" w:line="240" w:lineRule="auto"/>
      </w:pPr>
      <w:r>
        <w:separator/>
      </w:r>
    </w:p>
  </w:footnote>
  <w:footnote w:type="continuationSeparator" w:id="0">
    <w:p w14:paraId="0E72DC27" w14:textId="77777777" w:rsidR="00B75495" w:rsidRDefault="00B7549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B15D1"/>
    <w:multiLevelType w:val="hybridMultilevel"/>
    <w:tmpl w:val="F1FA9AB6"/>
    <w:lvl w:ilvl="0" w:tplc="24A89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B0536"/>
    <w:rsid w:val="000E5B6D"/>
    <w:rsid w:val="0010126C"/>
    <w:rsid w:val="00107296"/>
    <w:rsid w:val="00133BD9"/>
    <w:rsid w:val="00133CFC"/>
    <w:rsid w:val="00172809"/>
    <w:rsid w:val="001D0151"/>
    <w:rsid w:val="00206CA9"/>
    <w:rsid w:val="00206D5F"/>
    <w:rsid w:val="002707B1"/>
    <w:rsid w:val="00281066"/>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410DD"/>
    <w:rsid w:val="0047108D"/>
    <w:rsid w:val="004C4D2B"/>
    <w:rsid w:val="004D0311"/>
    <w:rsid w:val="004D1F2F"/>
    <w:rsid w:val="00503895"/>
    <w:rsid w:val="005113FC"/>
    <w:rsid w:val="00526623"/>
    <w:rsid w:val="00526A8E"/>
    <w:rsid w:val="00534E92"/>
    <w:rsid w:val="00536220"/>
    <w:rsid w:val="00584F30"/>
    <w:rsid w:val="00586A8E"/>
    <w:rsid w:val="005927B6"/>
    <w:rsid w:val="005A506C"/>
    <w:rsid w:val="005A74DE"/>
    <w:rsid w:val="005E2894"/>
    <w:rsid w:val="0060723D"/>
    <w:rsid w:val="006224F4"/>
    <w:rsid w:val="006279ED"/>
    <w:rsid w:val="006847DA"/>
    <w:rsid w:val="006B26DE"/>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24675"/>
    <w:rsid w:val="00845396"/>
    <w:rsid w:val="0085400C"/>
    <w:rsid w:val="00876186"/>
    <w:rsid w:val="008A5062"/>
    <w:rsid w:val="008B3636"/>
    <w:rsid w:val="008B7043"/>
    <w:rsid w:val="008C5A35"/>
    <w:rsid w:val="00924DEC"/>
    <w:rsid w:val="00935000"/>
    <w:rsid w:val="00937BF5"/>
    <w:rsid w:val="00941E89"/>
    <w:rsid w:val="00942721"/>
    <w:rsid w:val="00945C7C"/>
    <w:rsid w:val="00946125"/>
    <w:rsid w:val="009762C9"/>
    <w:rsid w:val="009845A8"/>
    <w:rsid w:val="0099258C"/>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54E67"/>
    <w:rsid w:val="00B75495"/>
    <w:rsid w:val="00B82400"/>
    <w:rsid w:val="00B86DDF"/>
    <w:rsid w:val="00BA0306"/>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DC4050"/>
    <w:rsid w:val="00E040EA"/>
    <w:rsid w:val="00E11C0E"/>
    <w:rsid w:val="00E346B6"/>
    <w:rsid w:val="00E525E0"/>
    <w:rsid w:val="00E55A7F"/>
    <w:rsid w:val="00E566F5"/>
    <w:rsid w:val="00EA1559"/>
    <w:rsid w:val="00EB123E"/>
    <w:rsid w:val="00EB179A"/>
    <w:rsid w:val="00EB2613"/>
    <w:rsid w:val="00EE1C79"/>
    <w:rsid w:val="00EE2493"/>
    <w:rsid w:val="00F129C1"/>
    <w:rsid w:val="00F20F23"/>
    <w:rsid w:val="00F23B18"/>
    <w:rsid w:val="00F31270"/>
    <w:rsid w:val="00F5577B"/>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761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te.haycock@cadentga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terms/"/>
    <ds:schemaRef ds:uri="http://purl.org/dc/dcmitype/"/>
    <ds:schemaRef ds:uri="http://schemas.microsoft.com/sharepoint/v3/field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631298fc-6a88-4548-b7d9-3b164918c4a3"/>
  </ds:schemaRefs>
</ds:datastoreItem>
</file>

<file path=customXml/itemProps3.xml><?xml version="1.0" encoding="utf-8"?>
<ds:datastoreItem xmlns:ds="http://schemas.openxmlformats.org/officeDocument/2006/customXml" ds:itemID="{6C00C4BE-FB0B-48A3-882A-713DA8F28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7D0BC4-8AE2-47AB-BA6B-9BCEE305487B}">
  <ds:schemaRefs>
    <ds:schemaRef ds:uri="Microsoft.SharePoint.Taxonomy.ContentTypeSync"/>
  </ds:schemaRefs>
</ds:datastoreItem>
</file>

<file path=customXml/itemProps5.xml><?xml version="1.0" encoding="utf-8"?>
<ds:datastoreItem xmlns:ds="http://schemas.openxmlformats.org/officeDocument/2006/customXml" ds:itemID="{D85D0781-6958-4250-B28A-ADB4D61AC2E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4</cp:revision>
  <dcterms:created xsi:type="dcterms:W3CDTF">2020-12-15T15:39:00Z</dcterms:created>
  <dcterms:modified xsi:type="dcterms:W3CDTF">2020-12-17T13:40:00Z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