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5971CDD0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C9F7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42A7CB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9088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506EDDB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132BF04A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DFCA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3891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CADENT_FDQ_  </w:t>
            </w:r>
          </w:p>
        </w:tc>
      </w:tr>
      <w:tr w:rsidR="00EA1559" w:rsidRPr="00EA1559" w14:paraId="208A800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483CB5AF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CC3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26646" w14:textId="68C7C4E4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  <w:r w:rsidR="00DE2A12">
              <w:rPr>
                <w:rFonts w:ascii="Arial" w:hAnsi="Arial" w:cs="Arial"/>
                <w:sz w:val="20"/>
                <w:szCs w:val="20"/>
                <w:lang w:eastAsia="en-US"/>
              </w:rPr>
              <w:t>– Technical Error</w:t>
            </w:r>
          </w:p>
        </w:tc>
      </w:tr>
      <w:tr w:rsidR="00EA1559" w:rsidRPr="00EA1559" w14:paraId="6181D580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C5E0B91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EAC04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9F67C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44DCA87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CE8834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0938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9B5B" w14:textId="0DD12E65" w:rsidR="00EA1559" w:rsidRPr="00EA1559" w:rsidRDefault="00660927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Repex km reduction add back into Opex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F4254E">
              <w:rPr>
                <w:rFonts w:ascii="Verdana" w:hAnsi="Verdana"/>
                <w:sz w:val="20"/>
                <w:szCs w:val="20"/>
                <w:lang w:eastAsia="en-US"/>
              </w:rPr>
              <w:t>Emergency</w:t>
            </w:r>
          </w:p>
        </w:tc>
      </w:tr>
      <w:tr w:rsidR="00EA1559" w:rsidRPr="00EA1559" w14:paraId="18921460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037656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9CC2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61EF" w14:textId="256C9923" w:rsidR="00B73EA6" w:rsidRDefault="00660927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In the normalisation file, we note the add-back </w:t>
            </w:r>
            <w:r w:rsidR="0084388D">
              <w:rPr>
                <w:rFonts w:ascii="Verdana" w:hAnsi="Verdana"/>
                <w:sz w:val="20"/>
                <w:szCs w:val="20"/>
                <w:lang w:eastAsia="en-US"/>
              </w:rPr>
              <w:t xml:space="preserve">to Repair costs arising from additional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repair jobs caused by lower </w:t>
            </w:r>
            <w:r w:rsidR="0084388D">
              <w:rPr>
                <w:rFonts w:ascii="Verdana" w:hAnsi="Verdana"/>
                <w:sz w:val="20"/>
                <w:szCs w:val="20"/>
                <w:lang w:eastAsia="en-US"/>
              </w:rPr>
              <w:t xml:space="preserve">mains and services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replacement activity.</w:t>
            </w:r>
          </w:p>
          <w:p w14:paraId="757032CB" w14:textId="667DB9BA" w:rsidR="00660927" w:rsidRDefault="006A5CFD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However, no adjustment has been made for </w:t>
            </w:r>
            <w:r w:rsidR="00B54CD0">
              <w:rPr>
                <w:rFonts w:ascii="Verdana" w:hAnsi="Verdana"/>
                <w:iCs/>
                <w:sz w:val="20"/>
                <w:szCs w:val="20"/>
              </w:rPr>
              <w:t xml:space="preserve">the accompanying </w:t>
            </w:r>
            <w:r>
              <w:rPr>
                <w:rFonts w:ascii="Verdana" w:hAnsi="Verdana"/>
                <w:iCs/>
                <w:sz w:val="20"/>
                <w:szCs w:val="20"/>
              </w:rPr>
              <w:t>Emergency job, despite the FD’s assumption that 20% of Emergency work is in respect of Repair jobs i.e. external PREs.  Consequently, an increase in the level of repair jobs should have a knock-on impact on the volume</w:t>
            </w:r>
            <w:r w:rsidR="0084388D">
              <w:rPr>
                <w:rFonts w:ascii="Verdana" w:hAnsi="Verdana"/>
                <w:iCs/>
                <w:sz w:val="20"/>
                <w:szCs w:val="20"/>
              </w:rPr>
              <w:t xml:space="preserve"> and cost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of Emergency work.  </w:t>
            </w:r>
            <w:r w:rsidR="00660927">
              <w:rPr>
                <w:rFonts w:ascii="Verdana" w:hAnsi="Verdana"/>
                <w:iCs/>
                <w:sz w:val="20"/>
                <w:szCs w:val="20"/>
              </w:rPr>
              <w:t>As such it is a modelling error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, which we suggest can be corrected by a pro-rata adjustment to Emergency costs, such that, for example, a 10% increase in Repair costs would increase Emergency costs by 2%. </w:t>
            </w:r>
            <w:r w:rsidR="00936AF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  <w:p w14:paraId="04177009" w14:textId="6801879C" w:rsidR="00660927" w:rsidRDefault="00660927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Th</w:t>
            </w:r>
            <w:r w:rsidR="006A5CFD">
              <w:rPr>
                <w:rFonts w:ascii="Verdana" w:hAnsi="Verdana"/>
                <w:iCs/>
                <w:sz w:val="20"/>
                <w:szCs w:val="20"/>
              </w:rPr>
              <w:t>at there is a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direct link </w:t>
            </w:r>
            <w:r w:rsidR="006A5CFD">
              <w:rPr>
                <w:rFonts w:ascii="Verdana" w:hAnsi="Verdana"/>
                <w:iCs/>
                <w:sz w:val="20"/>
                <w:szCs w:val="20"/>
              </w:rPr>
              <w:t xml:space="preserve">between an adjustment for Repair and Emergency work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was discussed and agreed on the FD modelling call, your response was </w:t>
            </w:r>
            <w:r w:rsidR="006A5CFD">
              <w:rPr>
                <w:rFonts w:ascii="Verdana" w:hAnsi="Verdana"/>
                <w:iCs/>
                <w:sz w:val="20"/>
                <w:szCs w:val="20"/>
              </w:rPr>
              <w:t xml:space="preserve">that </w:t>
            </w:r>
            <w:r>
              <w:rPr>
                <w:rFonts w:ascii="Verdana" w:hAnsi="Verdana"/>
                <w:iCs/>
                <w:sz w:val="20"/>
                <w:szCs w:val="20"/>
              </w:rPr>
              <w:t>you would check</w:t>
            </w:r>
            <w:r w:rsidR="007C7B8B">
              <w:rPr>
                <w:rFonts w:ascii="Verdana" w:hAnsi="Verdana"/>
                <w:iCs/>
                <w:sz w:val="20"/>
                <w:szCs w:val="20"/>
              </w:rPr>
              <w:t xml:space="preserve"> models.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This is formally requesting </w:t>
            </w:r>
            <w:r w:rsidR="00DE2A12">
              <w:rPr>
                <w:rFonts w:ascii="Verdana" w:hAnsi="Verdana"/>
                <w:iCs/>
                <w:sz w:val="20"/>
                <w:szCs w:val="20"/>
              </w:rPr>
              <w:t>that this error is taken as a Technical Error and is adjusted, it being an unconscious omission.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      </w:t>
            </w:r>
          </w:p>
          <w:p w14:paraId="183A8878" w14:textId="1DBC67FB" w:rsidR="00BA0306" w:rsidRPr="00EA1559" w:rsidRDefault="00BA0306" w:rsidP="00DE2A12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2383191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72463D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80FF2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877A7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6B9705E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767200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4E371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4EBA" w14:textId="1DBA6306" w:rsidR="00EA1559" w:rsidRPr="00EA1559" w:rsidRDefault="00DE2A12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Adrian Swift</w:t>
            </w:r>
          </w:p>
        </w:tc>
      </w:tr>
      <w:tr w:rsidR="00EA1559" w:rsidRPr="00EA1559" w14:paraId="5BF6B47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1BC9F13E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A34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A6C5" w14:textId="5419F8A0" w:rsidR="00EA1559" w:rsidRPr="00EA1559" w:rsidRDefault="00DE2A12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/2020</w:t>
            </w:r>
          </w:p>
        </w:tc>
      </w:tr>
      <w:tr w:rsidR="00EA1559" w:rsidRPr="00EA1559" w14:paraId="07D81D7F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275746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E3D2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BBB95" w14:textId="2E45D30A" w:rsidR="00EA1559" w:rsidRPr="00EA1559" w:rsidRDefault="00DE2A12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  <w:tr w:rsidR="00EA1559" w:rsidRPr="00EA1559" w14:paraId="6B85BDD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08F046DD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B48D5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11E65D4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04D1A0C1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lastRenderedPageBreak/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896A4" w14:textId="77777777" w:rsidR="00EA1559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31D8B2B5" w14:textId="77777777" w:rsidR="00C92C4E" w:rsidRDefault="00C92C4E">
            <w:pPr>
              <w:rPr>
                <w:rFonts w:ascii="Arial" w:hAnsi="Arial" w:cs="Arial"/>
                <w:b/>
                <w:bCs/>
                <w:szCs w:val="20"/>
              </w:rPr>
            </w:pPr>
          </w:p>
          <w:p w14:paraId="7A9CB196" w14:textId="085A391C" w:rsidR="00C92C4E" w:rsidRDefault="00C4451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We do not consider this to be </w:t>
            </w:r>
            <w:r w:rsidR="00EF504E">
              <w:rPr>
                <w:rFonts w:ascii="Arial" w:hAnsi="Arial" w:cs="Arial"/>
                <w:szCs w:val="20"/>
              </w:rPr>
              <w:t xml:space="preserve">a computational error. Our approach at FD is to calculate </w:t>
            </w:r>
            <w:r w:rsidR="00C92C4E">
              <w:rPr>
                <w:rFonts w:ascii="Arial" w:hAnsi="Arial" w:cs="Arial"/>
                <w:szCs w:val="20"/>
              </w:rPr>
              <w:t xml:space="preserve">a single opex adjustment uplift value for each network and reflected this through an increase to repairs costs and a corresponding adjustment to the repairs cost driver. Our methodology uses submitted values for ‘Maintenance + repair’ from each networks CBAs. As these are aggregate numbers capturing various opex activities, we have calculated the opex uplift adjustment as a single value, rather than splitting this out into different components of opex. </w:t>
            </w:r>
          </w:p>
          <w:p w14:paraId="7910BB17" w14:textId="6855B389" w:rsidR="00C92C4E" w:rsidRPr="00C92C4E" w:rsidRDefault="00C92C4E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4D95A424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20E06" w14:textId="77777777" w:rsidR="00B7234F" w:rsidRDefault="00B7234F" w:rsidP="00526623">
      <w:pPr>
        <w:spacing w:after="0" w:line="240" w:lineRule="auto"/>
      </w:pPr>
      <w:r>
        <w:separator/>
      </w:r>
    </w:p>
  </w:endnote>
  <w:endnote w:type="continuationSeparator" w:id="0">
    <w:p w14:paraId="15BAB404" w14:textId="77777777" w:rsidR="00B7234F" w:rsidRDefault="00B7234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E2C54" w14:textId="77777777" w:rsidR="00B7234F" w:rsidRDefault="00B7234F" w:rsidP="00526623">
      <w:pPr>
        <w:spacing w:after="0" w:line="240" w:lineRule="auto"/>
      </w:pPr>
      <w:r>
        <w:separator/>
      </w:r>
    </w:p>
  </w:footnote>
  <w:footnote w:type="continuationSeparator" w:id="0">
    <w:p w14:paraId="788D7172" w14:textId="77777777" w:rsidR="00B7234F" w:rsidRDefault="00B7234F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72809"/>
    <w:rsid w:val="001B02AB"/>
    <w:rsid w:val="001D0151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70FC8"/>
    <w:rsid w:val="00385085"/>
    <w:rsid w:val="003B3576"/>
    <w:rsid w:val="003F465C"/>
    <w:rsid w:val="00400822"/>
    <w:rsid w:val="00470F80"/>
    <w:rsid w:val="0047108D"/>
    <w:rsid w:val="004C4D2B"/>
    <w:rsid w:val="004D0311"/>
    <w:rsid w:val="004D1F2F"/>
    <w:rsid w:val="004E2DF1"/>
    <w:rsid w:val="00503895"/>
    <w:rsid w:val="00526623"/>
    <w:rsid w:val="00526A8E"/>
    <w:rsid w:val="00534E92"/>
    <w:rsid w:val="00536220"/>
    <w:rsid w:val="00584F30"/>
    <w:rsid w:val="00586A8E"/>
    <w:rsid w:val="005927B6"/>
    <w:rsid w:val="005A368F"/>
    <w:rsid w:val="005A506C"/>
    <w:rsid w:val="005A74DE"/>
    <w:rsid w:val="005E2894"/>
    <w:rsid w:val="0060723D"/>
    <w:rsid w:val="006224F4"/>
    <w:rsid w:val="006279ED"/>
    <w:rsid w:val="00660686"/>
    <w:rsid w:val="00660927"/>
    <w:rsid w:val="006847DA"/>
    <w:rsid w:val="006A5CFD"/>
    <w:rsid w:val="006B26DE"/>
    <w:rsid w:val="006E4411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C7B8B"/>
    <w:rsid w:val="007D7648"/>
    <w:rsid w:val="007E30C4"/>
    <w:rsid w:val="008170C7"/>
    <w:rsid w:val="0084388D"/>
    <w:rsid w:val="00845396"/>
    <w:rsid w:val="0085400C"/>
    <w:rsid w:val="008A5062"/>
    <w:rsid w:val="008B27F3"/>
    <w:rsid w:val="008B3636"/>
    <w:rsid w:val="008B7043"/>
    <w:rsid w:val="008C5A35"/>
    <w:rsid w:val="00900448"/>
    <w:rsid w:val="009222C6"/>
    <w:rsid w:val="00924DEC"/>
    <w:rsid w:val="00935000"/>
    <w:rsid w:val="00936AF6"/>
    <w:rsid w:val="00937BF5"/>
    <w:rsid w:val="00941E89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230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4CD0"/>
    <w:rsid w:val="00B54E67"/>
    <w:rsid w:val="00B7234F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BF4EF8"/>
    <w:rsid w:val="00C10D99"/>
    <w:rsid w:val="00C44510"/>
    <w:rsid w:val="00C57345"/>
    <w:rsid w:val="00C814D0"/>
    <w:rsid w:val="00C81B4C"/>
    <w:rsid w:val="00C92C4E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DE2A12"/>
    <w:rsid w:val="00E040EA"/>
    <w:rsid w:val="00E11C0E"/>
    <w:rsid w:val="00E346B6"/>
    <w:rsid w:val="00E525E0"/>
    <w:rsid w:val="00E55A7F"/>
    <w:rsid w:val="00E566F5"/>
    <w:rsid w:val="00EA1559"/>
    <w:rsid w:val="00EB123E"/>
    <w:rsid w:val="00EB179A"/>
    <w:rsid w:val="00EB2613"/>
    <w:rsid w:val="00EC58CA"/>
    <w:rsid w:val="00EE1C79"/>
    <w:rsid w:val="00EE2493"/>
    <w:rsid w:val="00EF504E"/>
    <w:rsid w:val="00F129C1"/>
    <w:rsid w:val="00F16311"/>
    <w:rsid w:val="00F20F23"/>
    <w:rsid w:val="00F23B18"/>
    <w:rsid w:val="00F31270"/>
    <w:rsid w:val="00F4254E"/>
    <w:rsid w:val="00F5577B"/>
    <w:rsid w:val="00F678C1"/>
    <w:rsid w:val="00F82AB4"/>
    <w:rsid w:val="00FA226F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EC577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2021-01-06T10:54:55+00:00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E0D39B7-5315-4CB0-87ED-C328171DF03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EA652D2-D2F1-4FAA-AF13-764785508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631298fc-6a88-4548-b7d9-3b164918c4a3"/>
    <ds:schemaRef ds:uri="http://purl.org/dc/dcmitype/"/>
    <ds:schemaRef ds:uri="http://schemas.microsoft.com/sharepoint/v3/field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4758590-73EE-4F21-887B-9BAF8496CA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7</cp:revision>
  <dcterms:created xsi:type="dcterms:W3CDTF">2021-01-06T10:54:00Z</dcterms:created>
  <dcterms:modified xsi:type="dcterms:W3CDTF">2021-01-06T11:34:00Z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65e03c6c-846c-48cc-b717-1067ad3c7515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