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EAB3DA" w14:textId="0F37B74E" w:rsidR="00FF734D" w:rsidRPr="00FF73CA" w:rsidRDefault="00FF734D" w:rsidP="000E66EB">
      <w:pPr>
        <w:spacing w:line="276" w:lineRule="auto"/>
        <w:rPr>
          <w:rFonts w:ascii="Arial" w:hAnsi="Arial" w:cs="Arial"/>
          <w:b/>
          <w:bCs/>
          <w:color w:val="333333"/>
          <w:sz w:val="28"/>
          <w:szCs w:val="28"/>
          <w:shd w:val="clear" w:color="auto" w:fill="F6F6F6"/>
        </w:rPr>
      </w:pPr>
      <w:r w:rsidRPr="00FF73CA">
        <w:rPr>
          <w:rFonts w:ascii="Arial" w:hAnsi="Arial" w:cs="Arial"/>
          <w:b/>
          <w:bCs/>
          <w:color w:val="333333"/>
          <w:sz w:val="28"/>
          <w:szCs w:val="28"/>
          <w:shd w:val="clear" w:color="auto" w:fill="F6F6F6"/>
        </w:rPr>
        <w:t xml:space="preserve">RGMA </w:t>
      </w:r>
      <w:r w:rsidR="00FF73CA" w:rsidRPr="00FF73CA">
        <w:rPr>
          <w:rFonts w:ascii="Arial" w:hAnsi="Arial" w:cs="Arial"/>
          <w:b/>
          <w:bCs/>
          <w:color w:val="333333"/>
          <w:sz w:val="28"/>
          <w:szCs w:val="28"/>
          <w:shd w:val="clear" w:color="auto" w:fill="F6F6F6"/>
        </w:rPr>
        <w:t xml:space="preserve">Notes Field review and </w:t>
      </w:r>
      <w:r w:rsidR="009D2C5F">
        <w:rPr>
          <w:rFonts w:ascii="Arial" w:hAnsi="Arial" w:cs="Arial"/>
          <w:b/>
          <w:bCs/>
          <w:color w:val="333333"/>
          <w:sz w:val="28"/>
          <w:szCs w:val="28"/>
          <w:shd w:val="clear" w:color="auto" w:fill="F6F6F6"/>
        </w:rPr>
        <w:t>completed</w:t>
      </w:r>
      <w:r w:rsidR="00FF73CA" w:rsidRPr="00FF73CA">
        <w:rPr>
          <w:rFonts w:ascii="Arial" w:hAnsi="Arial" w:cs="Arial"/>
          <w:b/>
          <w:bCs/>
          <w:color w:val="333333"/>
          <w:sz w:val="28"/>
          <w:szCs w:val="28"/>
          <w:shd w:val="clear" w:color="auto" w:fill="F6F6F6"/>
        </w:rPr>
        <w:t xml:space="preserve"> actions</w:t>
      </w:r>
    </w:p>
    <w:p w14:paraId="2E13FC89" w14:textId="77777777" w:rsidR="00FF734D" w:rsidRDefault="00FF734D" w:rsidP="000E66EB">
      <w:pPr>
        <w:spacing w:line="276" w:lineRule="auto"/>
        <w:rPr>
          <w:rFonts w:ascii="Arial" w:hAnsi="Arial" w:cs="Arial"/>
          <w:b/>
          <w:bCs/>
          <w:color w:val="333333"/>
          <w:sz w:val="20"/>
          <w:szCs w:val="20"/>
          <w:shd w:val="clear" w:color="auto" w:fill="F6F6F6"/>
        </w:rPr>
      </w:pPr>
    </w:p>
    <w:p w14:paraId="4E152F0D" w14:textId="1FF6DF86" w:rsidR="00503404" w:rsidRPr="00FF73CA" w:rsidRDefault="00E57D71" w:rsidP="000E66EB">
      <w:pPr>
        <w:spacing w:line="276" w:lineRule="auto"/>
        <w:rPr>
          <w:rFonts w:ascii="Arial" w:hAnsi="Arial" w:cs="Arial"/>
          <w:b/>
          <w:bCs/>
          <w:color w:val="333333"/>
          <w:sz w:val="20"/>
          <w:szCs w:val="20"/>
          <w:shd w:val="clear" w:color="auto" w:fill="F6F6F6"/>
        </w:rPr>
      </w:pPr>
      <w:r w:rsidRPr="00FF73CA">
        <w:rPr>
          <w:rFonts w:ascii="Arial" w:hAnsi="Arial" w:cs="Arial"/>
          <w:b/>
          <w:bCs/>
          <w:color w:val="333333"/>
          <w:sz w:val="20"/>
          <w:szCs w:val="20"/>
          <w:shd w:val="clear" w:color="auto" w:fill="F6F6F6"/>
        </w:rPr>
        <w:t xml:space="preserve">Request Metering Job </w:t>
      </w:r>
      <w:r w:rsidR="00C27770" w:rsidRPr="00FF73CA">
        <w:rPr>
          <w:rFonts w:ascii="Arial" w:hAnsi="Arial" w:cs="Arial"/>
          <w:b/>
          <w:bCs/>
          <w:color w:val="333333"/>
          <w:sz w:val="20"/>
          <w:szCs w:val="20"/>
          <w:shd w:val="clear" w:color="auto" w:fill="F6F6F6"/>
        </w:rPr>
        <w:t>Supplier to MAM (ORJOB</w:t>
      </w:r>
      <w:r w:rsidR="00634A18">
        <w:rPr>
          <w:rFonts w:ascii="Arial" w:hAnsi="Arial" w:cs="Arial"/>
          <w:b/>
          <w:bCs/>
          <w:color w:val="333333"/>
          <w:sz w:val="20"/>
          <w:szCs w:val="20"/>
          <w:shd w:val="clear" w:color="auto" w:fill="F6F6F6"/>
        </w:rPr>
        <w:t>)</w:t>
      </w:r>
    </w:p>
    <w:p w14:paraId="23E7702C" w14:textId="5B2736C9" w:rsidR="0058569C" w:rsidRPr="00FF73CA" w:rsidRDefault="0058569C"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 xml:space="preserve">Transaction: </w:t>
      </w:r>
      <w:commentRangeStart w:id="0"/>
      <w:r w:rsidRPr="00FF73CA">
        <w:rPr>
          <w:rFonts w:ascii="Arial" w:hAnsi="Arial" w:cs="Arial"/>
          <w:color w:val="333333"/>
          <w:sz w:val="20"/>
          <w:szCs w:val="20"/>
          <w:shd w:val="clear" w:color="auto" w:fill="F6F6F6"/>
        </w:rPr>
        <w:t xml:space="preserve">Cross-Ref Other Internal Job Reference (A0058) can be used to link to an electricity site works request if both are with same agent, for example, by populating with electricity MPAN. </w:t>
      </w:r>
      <w:commentRangeEnd w:id="0"/>
      <w:r w:rsidR="00ED7B6E" w:rsidRPr="00FF73CA">
        <w:rPr>
          <w:rStyle w:val="CommentReference"/>
          <w:rFonts w:ascii="Arial" w:hAnsi="Arial" w:cs="Arial"/>
          <w:sz w:val="20"/>
          <w:szCs w:val="20"/>
        </w:rPr>
        <w:commentReference w:id="0"/>
      </w:r>
    </w:p>
    <w:p w14:paraId="6ABC82B6" w14:textId="77777777" w:rsidR="00AD0BB3" w:rsidRPr="00FF73CA" w:rsidRDefault="0058569C" w:rsidP="000E66EB">
      <w:pPr>
        <w:spacing w:line="276" w:lineRule="auto"/>
        <w:rPr>
          <w:rFonts w:ascii="Arial" w:hAnsi="Arial" w:cs="Arial"/>
          <w:color w:val="333333"/>
          <w:sz w:val="20"/>
          <w:szCs w:val="20"/>
          <w:shd w:val="clear" w:color="auto" w:fill="F6F6F6"/>
        </w:rPr>
      </w:pPr>
      <w:commentRangeStart w:id="1"/>
      <w:r w:rsidRPr="00FF73CA">
        <w:rPr>
          <w:rFonts w:ascii="Arial" w:hAnsi="Arial" w:cs="Arial"/>
          <w:color w:val="333333"/>
          <w:sz w:val="20"/>
          <w:szCs w:val="20"/>
          <w:shd w:val="clear" w:color="auto" w:fill="F6F6F6"/>
        </w:rPr>
        <w:t>Meter Point: Meter Point Status Code (A0077) mandatory for Measuring Assets where the Meter Status is not 'live'.</w:t>
      </w:r>
    </w:p>
    <w:p w14:paraId="3EFB2AB4" w14:textId="066EC4A5" w:rsidR="00ED7B6E" w:rsidRPr="00FF73CA" w:rsidRDefault="0058569C"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 xml:space="preserve">Meter Point: </w:t>
      </w:r>
      <w:commentRangeEnd w:id="1"/>
      <w:r w:rsidR="00ED7B6E" w:rsidRPr="00FF73CA">
        <w:rPr>
          <w:rStyle w:val="CommentReference"/>
          <w:rFonts w:ascii="Arial" w:hAnsi="Arial" w:cs="Arial"/>
          <w:sz w:val="20"/>
          <w:szCs w:val="20"/>
        </w:rPr>
        <w:commentReference w:id="1"/>
      </w:r>
      <w:commentRangeStart w:id="2"/>
      <w:r w:rsidRPr="00FF73CA">
        <w:rPr>
          <w:rFonts w:ascii="Arial" w:hAnsi="Arial" w:cs="Arial"/>
          <w:color w:val="333333"/>
          <w:sz w:val="20"/>
          <w:szCs w:val="20"/>
          <w:shd w:val="clear" w:color="auto" w:fill="F6F6F6"/>
        </w:rPr>
        <w:t>Meter Point Location Notes (A0157) mandatory if Location Code (A0059) is other.</w:t>
      </w:r>
      <w:commentRangeEnd w:id="2"/>
      <w:r w:rsidR="00ED7B6E" w:rsidRPr="00FF73CA">
        <w:rPr>
          <w:rStyle w:val="CommentReference"/>
          <w:rFonts w:ascii="Arial" w:hAnsi="Arial" w:cs="Arial"/>
          <w:sz w:val="20"/>
          <w:szCs w:val="20"/>
        </w:rPr>
        <w:commentReference w:id="2"/>
      </w:r>
    </w:p>
    <w:p w14:paraId="429AC0B4" w14:textId="77777777" w:rsidR="00ED7B6E" w:rsidRPr="00FF73CA" w:rsidRDefault="0058569C" w:rsidP="000E66EB">
      <w:pPr>
        <w:spacing w:line="276" w:lineRule="auto"/>
        <w:rPr>
          <w:rFonts w:ascii="Arial" w:hAnsi="Arial" w:cs="Arial"/>
          <w:color w:val="333333"/>
          <w:sz w:val="20"/>
          <w:szCs w:val="20"/>
          <w:shd w:val="clear" w:color="auto" w:fill="F6F6F6"/>
        </w:rPr>
      </w:pPr>
      <w:commentRangeStart w:id="3"/>
      <w:r w:rsidRPr="00FF73CA">
        <w:rPr>
          <w:rFonts w:ascii="Arial" w:hAnsi="Arial" w:cs="Arial"/>
          <w:color w:val="333333"/>
          <w:sz w:val="20"/>
          <w:szCs w:val="20"/>
          <w:shd w:val="clear" w:color="auto" w:fill="F6F6F6"/>
        </w:rPr>
        <w:t>Meter Point Address (010): at least A0004 or A0006 and A0007 should be provided. If neither are provided, A0008 should be provided. Where the post code is not known, the relevant GT default value should be used.</w:t>
      </w:r>
      <w:commentRangeEnd w:id="3"/>
      <w:r w:rsidR="00ED7B6E" w:rsidRPr="00FF73CA">
        <w:rPr>
          <w:rStyle w:val="CommentReference"/>
          <w:rFonts w:ascii="Arial" w:hAnsi="Arial" w:cs="Arial"/>
          <w:sz w:val="20"/>
          <w:szCs w:val="20"/>
        </w:rPr>
        <w:commentReference w:id="3"/>
      </w:r>
    </w:p>
    <w:p w14:paraId="41634452" w14:textId="77777777" w:rsidR="00B22924" w:rsidRPr="00FF73CA" w:rsidRDefault="0058569C" w:rsidP="000E66EB">
      <w:pPr>
        <w:spacing w:line="276" w:lineRule="auto"/>
        <w:rPr>
          <w:rFonts w:ascii="Arial" w:hAnsi="Arial" w:cs="Arial"/>
          <w:color w:val="333333"/>
          <w:sz w:val="20"/>
          <w:szCs w:val="20"/>
          <w:shd w:val="clear" w:color="auto" w:fill="F6F6F6"/>
        </w:rPr>
      </w:pPr>
      <w:commentRangeStart w:id="4"/>
      <w:r w:rsidRPr="00FF73CA">
        <w:rPr>
          <w:rFonts w:ascii="Arial" w:hAnsi="Arial" w:cs="Arial"/>
          <w:color w:val="333333"/>
          <w:sz w:val="20"/>
          <w:szCs w:val="20"/>
          <w:shd w:val="clear" w:color="auto" w:fill="F6F6F6"/>
        </w:rPr>
        <w:t xml:space="preserve">Asset Group (003) should be repeated for each Asset to be removed or installed. It can also provide information on other Assets at the Meter Point that may be related to the work (e.g. where a converter is being removed but not the meter, the meter information may also be required to provide a related reading), It is also used to identify the presence of Assets at the Meter Point e.g. Bypass, and in some cases it is used to identify roles related to the Asset e.g. a Transportation Data logger. </w:t>
      </w:r>
      <w:commentRangeEnd w:id="4"/>
      <w:r w:rsidR="00B22924" w:rsidRPr="00FF73CA">
        <w:rPr>
          <w:rStyle w:val="CommentReference"/>
          <w:rFonts w:ascii="Arial" w:hAnsi="Arial" w:cs="Arial"/>
          <w:sz w:val="20"/>
          <w:szCs w:val="20"/>
        </w:rPr>
        <w:commentReference w:id="4"/>
      </w:r>
    </w:p>
    <w:p w14:paraId="07EF24DD" w14:textId="77777777" w:rsidR="002E4FC5" w:rsidRPr="00FF73CA" w:rsidRDefault="0058569C" w:rsidP="000E66EB">
      <w:pPr>
        <w:spacing w:line="276" w:lineRule="auto"/>
        <w:rPr>
          <w:rFonts w:ascii="Arial" w:hAnsi="Arial" w:cs="Arial"/>
          <w:color w:val="333333"/>
          <w:sz w:val="20"/>
          <w:szCs w:val="20"/>
          <w:shd w:val="clear" w:color="auto" w:fill="F6F6F6"/>
        </w:rPr>
      </w:pPr>
      <w:commentRangeStart w:id="5"/>
      <w:r w:rsidRPr="00FF73CA">
        <w:rPr>
          <w:rFonts w:ascii="Arial" w:hAnsi="Arial" w:cs="Arial"/>
          <w:color w:val="333333"/>
          <w:sz w:val="20"/>
          <w:szCs w:val="20"/>
          <w:shd w:val="clear" w:color="auto" w:fill="F6F6F6"/>
        </w:rPr>
        <w:t>If there is a Bypass at the site the MAM must be aware of it and its status.</w:t>
      </w:r>
      <w:commentRangeEnd w:id="5"/>
      <w:r w:rsidR="002E4FC5" w:rsidRPr="00FF73CA">
        <w:rPr>
          <w:rStyle w:val="CommentReference"/>
          <w:rFonts w:ascii="Arial" w:hAnsi="Arial" w:cs="Arial"/>
          <w:sz w:val="20"/>
          <w:szCs w:val="20"/>
        </w:rPr>
        <w:commentReference w:id="5"/>
      </w:r>
    </w:p>
    <w:p w14:paraId="563E749D" w14:textId="77777777" w:rsidR="004B457D" w:rsidRPr="00FF73CA" w:rsidRDefault="0058569C" w:rsidP="000E66EB">
      <w:pPr>
        <w:spacing w:line="276" w:lineRule="auto"/>
        <w:rPr>
          <w:rFonts w:ascii="Arial" w:hAnsi="Arial" w:cs="Arial"/>
          <w:color w:val="333333"/>
          <w:sz w:val="20"/>
          <w:szCs w:val="20"/>
          <w:shd w:val="clear" w:color="auto" w:fill="F6F6F6"/>
        </w:rPr>
      </w:pPr>
      <w:commentRangeStart w:id="6"/>
      <w:r w:rsidRPr="00FF73CA">
        <w:rPr>
          <w:rFonts w:ascii="Arial" w:hAnsi="Arial" w:cs="Arial"/>
          <w:color w:val="333333"/>
          <w:sz w:val="20"/>
          <w:szCs w:val="20"/>
          <w:shd w:val="clear" w:color="auto" w:fill="F6F6F6"/>
        </w:rPr>
        <w:t>Asset: Payment Method Code (A0163) not required if Meter Mechanism Code (A0085) = NS, S1, S2 or any other SMETS compliant mechanism code.</w:t>
      </w:r>
      <w:commentRangeEnd w:id="6"/>
      <w:r w:rsidR="004B457D" w:rsidRPr="00FF73CA">
        <w:rPr>
          <w:rStyle w:val="CommentReference"/>
          <w:rFonts w:ascii="Arial" w:hAnsi="Arial" w:cs="Arial"/>
          <w:sz w:val="20"/>
          <w:szCs w:val="20"/>
        </w:rPr>
        <w:commentReference w:id="6"/>
      </w:r>
    </w:p>
    <w:p w14:paraId="21B6A327" w14:textId="77777777" w:rsidR="004B457D" w:rsidRPr="00FF73CA" w:rsidRDefault="0058569C" w:rsidP="000E66EB">
      <w:pPr>
        <w:spacing w:line="276" w:lineRule="auto"/>
        <w:rPr>
          <w:rFonts w:ascii="Arial" w:hAnsi="Arial" w:cs="Arial"/>
          <w:color w:val="333333"/>
          <w:sz w:val="20"/>
          <w:szCs w:val="20"/>
          <w:shd w:val="clear" w:color="auto" w:fill="F6F6F6"/>
        </w:rPr>
      </w:pPr>
      <w:commentRangeStart w:id="7"/>
      <w:r w:rsidRPr="00FF73CA">
        <w:rPr>
          <w:rFonts w:ascii="Arial" w:hAnsi="Arial" w:cs="Arial"/>
          <w:color w:val="333333"/>
          <w:sz w:val="20"/>
          <w:szCs w:val="20"/>
          <w:shd w:val="clear" w:color="auto" w:fill="F6F6F6"/>
        </w:rPr>
        <w:t>Asset: Serial Number (A0022) mandatory for Measuring Asset requests, excluding installation.</w:t>
      </w:r>
      <w:commentRangeEnd w:id="7"/>
      <w:r w:rsidR="004B457D" w:rsidRPr="00FF73CA">
        <w:rPr>
          <w:rStyle w:val="CommentReference"/>
          <w:rFonts w:ascii="Arial" w:hAnsi="Arial" w:cs="Arial"/>
          <w:sz w:val="20"/>
          <w:szCs w:val="20"/>
        </w:rPr>
        <w:commentReference w:id="7"/>
      </w:r>
    </w:p>
    <w:p w14:paraId="25A96035" w14:textId="3F9B5F87" w:rsidR="004B457D" w:rsidRPr="00FF73CA" w:rsidRDefault="0058569C" w:rsidP="000E66EB">
      <w:pPr>
        <w:spacing w:line="276" w:lineRule="auto"/>
        <w:rPr>
          <w:rFonts w:ascii="Arial" w:hAnsi="Arial" w:cs="Arial"/>
          <w:color w:val="333333"/>
          <w:sz w:val="20"/>
          <w:szCs w:val="20"/>
          <w:shd w:val="clear" w:color="auto" w:fill="F6F6F6"/>
        </w:rPr>
      </w:pPr>
      <w:commentRangeStart w:id="8"/>
      <w:r w:rsidRPr="00FF73CA">
        <w:rPr>
          <w:rFonts w:ascii="Arial" w:hAnsi="Arial" w:cs="Arial"/>
          <w:color w:val="333333"/>
          <w:sz w:val="20"/>
          <w:szCs w:val="20"/>
          <w:shd w:val="clear" w:color="auto" w:fill="F6F6F6"/>
        </w:rPr>
        <w:t>Asset: Location Code (A0059) mandatory if different to the Meter Point Location</w:t>
      </w:r>
      <w:commentRangeEnd w:id="8"/>
      <w:r w:rsidR="004B457D" w:rsidRPr="00FF73CA">
        <w:rPr>
          <w:rStyle w:val="CommentReference"/>
          <w:rFonts w:ascii="Arial" w:hAnsi="Arial" w:cs="Arial"/>
          <w:sz w:val="20"/>
          <w:szCs w:val="20"/>
        </w:rPr>
        <w:commentReference w:id="8"/>
      </w:r>
      <w:r w:rsidRPr="00FF73CA">
        <w:rPr>
          <w:rFonts w:ascii="Arial" w:hAnsi="Arial" w:cs="Arial"/>
          <w:color w:val="333333"/>
          <w:sz w:val="20"/>
          <w:szCs w:val="20"/>
          <w:shd w:val="clear" w:color="auto" w:fill="F6F6F6"/>
        </w:rPr>
        <w:t xml:space="preserve"> Code.</w:t>
      </w:r>
      <w:r w:rsidR="00D92BBA">
        <w:rPr>
          <w:rFonts w:ascii="Arial" w:hAnsi="Arial" w:cs="Arial"/>
          <w:color w:val="333333"/>
          <w:sz w:val="20"/>
          <w:szCs w:val="20"/>
          <w:shd w:val="clear" w:color="auto" w:fill="F6F6F6"/>
        </w:rPr>
        <w:t xml:space="preserve"> </w:t>
      </w:r>
    </w:p>
    <w:p w14:paraId="52D1AF74" w14:textId="77777777" w:rsidR="009A2518" w:rsidRPr="00FF73CA" w:rsidRDefault="0058569C" w:rsidP="000E66EB">
      <w:pPr>
        <w:spacing w:line="276" w:lineRule="auto"/>
        <w:rPr>
          <w:rFonts w:ascii="Arial" w:hAnsi="Arial" w:cs="Arial"/>
          <w:color w:val="333333"/>
          <w:sz w:val="20"/>
          <w:szCs w:val="20"/>
          <w:shd w:val="clear" w:color="auto" w:fill="F6F6F6"/>
        </w:rPr>
      </w:pPr>
      <w:commentRangeStart w:id="9"/>
      <w:r w:rsidRPr="00FF73CA">
        <w:rPr>
          <w:rFonts w:ascii="Arial" w:hAnsi="Arial" w:cs="Arial"/>
          <w:color w:val="333333"/>
          <w:sz w:val="20"/>
          <w:szCs w:val="20"/>
          <w:shd w:val="clear" w:color="auto" w:fill="F6F6F6"/>
        </w:rPr>
        <w:t>Asset: Asset Location Notes (A0158) mandatory if Location Notes (A0059) is other.</w:t>
      </w:r>
      <w:commentRangeEnd w:id="9"/>
      <w:r w:rsidR="000062E8" w:rsidRPr="00FF73CA">
        <w:rPr>
          <w:rStyle w:val="CommentReference"/>
          <w:rFonts w:ascii="Arial" w:hAnsi="Arial" w:cs="Arial"/>
          <w:sz w:val="20"/>
          <w:szCs w:val="20"/>
        </w:rPr>
        <w:commentReference w:id="9"/>
      </w:r>
    </w:p>
    <w:p w14:paraId="1480CE0E" w14:textId="4100B2A1" w:rsidR="000062E8" w:rsidRPr="00FF73CA" w:rsidRDefault="0058569C" w:rsidP="000E66EB">
      <w:pPr>
        <w:spacing w:line="276" w:lineRule="auto"/>
        <w:rPr>
          <w:rFonts w:ascii="Arial" w:hAnsi="Arial" w:cs="Arial"/>
          <w:color w:val="333333"/>
          <w:sz w:val="20"/>
          <w:szCs w:val="20"/>
          <w:shd w:val="clear" w:color="auto" w:fill="F6F6F6"/>
        </w:rPr>
      </w:pPr>
      <w:commentRangeStart w:id="10"/>
      <w:r w:rsidRPr="00FF73CA">
        <w:rPr>
          <w:rFonts w:ascii="Arial" w:hAnsi="Arial" w:cs="Arial"/>
          <w:color w:val="333333"/>
          <w:sz w:val="20"/>
          <w:szCs w:val="20"/>
          <w:shd w:val="clear" w:color="auto" w:fill="F6F6F6"/>
        </w:rPr>
        <w:t xml:space="preserve">Asset: Asset Status Code (A0037) mandatory where the Asset is a bypass as any difference between the current status of the bypass and the status recorded in this flow is potential theft. </w:t>
      </w:r>
      <w:commentRangeEnd w:id="10"/>
      <w:r w:rsidR="000062E8" w:rsidRPr="00FF73CA">
        <w:rPr>
          <w:rStyle w:val="CommentReference"/>
          <w:rFonts w:ascii="Arial" w:hAnsi="Arial" w:cs="Arial"/>
          <w:sz w:val="20"/>
          <w:szCs w:val="20"/>
        </w:rPr>
        <w:commentReference w:id="10"/>
      </w:r>
    </w:p>
    <w:p w14:paraId="0746E5DD" w14:textId="77777777" w:rsidR="000062E8" w:rsidRPr="00FF73CA" w:rsidRDefault="0058569C" w:rsidP="000E66EB">
      <w:pPr>
        <w:spacing w:line="276" w:lineRule="auto"/>
        <w:rPr>
          <w:rFonts w:ascii="Arial" w:hAnsi="Arial" w:cs="Arial"/>
          <w:color w:val="333333"/>
          <w:sz w:val="20"/>
          <w:szCs w:val="20"/>
          <w:shd w:val="clear" w:color="auto" w:fill="F6F6F6"/>
        </w:rPr>
      </w:pPr>
      <w:commentRangeStart w:id="11"/>
      <w:r w:rsidRPr="00FF73CA">
        <w:rPr>
          <w:rFonts w:ascii="Arial" w:hAnsi="Arial" w:cs="Arial"/>
          <w:color w:val="333333"/>
          <w:sz w:val="20"/>
          <w:szCs w:val="20"/>
          <w:shd w:val="clear" w:color="auto" w:fill="F6F6F6"/>
        </w:rPr>
        <w:t>Meter: Meter Mechanism Code (A0085) mandatory for a Meter installation or exchange.</w:t>
      </w:r>
      <w:commentRangeEnd w:id="11"/>
      <w:r w:rsidR="00CB0AED" w:rsidRPr="00FF73CA">
        <w:rPr>
          <w:rStyle w:val="CommentReference"/>
          <w:rFonts w:ascii="Arial" w:hAnsi="Arial" w:cs="Arial"/>
          <w:sz w:val="20"/>
          <w:szCs w:val="20"/>
        </w:rPr>
        <w:commentReference w:id="11"/>
      </w:r>
    </w:p>
    <w:p w14:paraId="7C7F53D2" w14:textId="77777777" w:rsidR="00CB0AED" w:rsidRPr="00FF73CA" w:rsidRDefault="0058569C" w:rsidP="000E66EB">
      <w:pPr>
        <w:spacing w:line="276" w:lineRule="auto"/>
        <w:rPr>
          <w:rFonts w:ascii="Arial" w:hAnsi="Arial" w:cs="Arial"/>
          <w:color w:val="333333"/>
          <w:sz w:val="20"/>
          <w:szCs w:val="20"/>
          <w:shd w:val="clear" w:color="auto" w:fill="F6F6F6"/>
        </w:rPr>
      </w:pPr>
      <w:commentRangeStart w:id="12"/>
      <w:r w:rsidRPr="00FF73CA">
        <w:rPr>
          <w:rFonts w:ascii="Arial" w:hAnsi="Arial" w:cs="Arial"/>
          <w:color w:val="333333"/>
          <w:sz w:val="20"/>
          <w:szCs w:val="20"/>
          <w:shd w:val="clear" w:color="auto" w:fill="F6F6F6"/>
        </w:rPr>
        <w:t>Meter: Collar Status Code (A0044) mandatory if there is a collar.</w:t>
      </w:r>
      <w:commentRangeEnd w:id="12"/>
      <w:r w:rsidR="00CB0AED" w:rsidRPr="00FF73CA">
        <w:rPr>
          <w:rStyle w:val="CommentReference"/>
          <w:rFonts w:ascii="Arial" w:hAnsi="Arial" w:cs="Arial"/>
          <w:sz w:val="20"/>
          <w:szCs w:val="20"/>
        </w:rPr>
        <w:commentReference w:id="12"/>
      </w:r>
    </w:p>
    <w:p w14:paraId="3239315F" w14:textId="01B449C9" w:rsidR="000062E8" w:rsidRPr="00FF73CA" w:rsidRDefault="0058569C" w:rsidP="000E66EB">
      <w:pPr>
        <w:spacing w:line="276" w:lineRule="auto"/>
        <w:rPr>
          <w:rFonts w:ascii="Arial" w:hAnsi="Arial" w:cs="Arial"/>
          <w:color w:val="333333"/>
          <w:sz w:val="20"/>
          <w:szCs w:val="20"/>
          <w:shd w:val="clear" w:color="auto" w:fill="F6F6F6"/>
        </w:rPr>
      </w:pPr>
      <w:commentRangeStart w:id="13"/>
      <w:r w:rsidRPr="00FF73CA">
        <w:rPr>
          <w:rFonts w:ascii="Arial" w:hAnsi="Arial" w:cs="Arial"/>
          <w:color w:val="333333"/>
          <w:sz w:val="20"/>
          <w:szCs w:val="20"/>
          <w:shd w:val="clear" w:color="auto" w:fill="F6F6F6"/>
        </w:rPr>
        <w:t>Meter: Role Code (A0126) should be used to identify the Gas Act Owner, allowable values C, S or T.</w:t>
      </w:r>
      <w:commentRangeEnd w:id="13"/>
      <w:r w:rsidR="00CB0AED" w:rsidRPr="00FF73CA">
        <w:rPr>
          <w:rStyle w:val="CommentReference"/>
          <w:rFonts w:ascii="Arial" w:hAnsi="Arial" w:cs="Arial"/>
          <w:sz w:val="20"/>
          <w:szCs w:val="20"/>
        </w:rPr>
        <w:commentReference w:id="13"/>
      </w:r>
    </w:p>
    <w:p w14:paraId="30CDFF6B" w14:textId="77777777" w:rsidR="000062E8" w:rsidRPr="00FF73CA" w:rsidRDefault="0058569C" w:rsidP="000E66EB">
      <w:pPr>
        <w:spacing w:line="276" w:lineRule="auto"/>
        <w:rPr>
          <w:rFonts w:ascii="Arial" w:hAnsi="Arial" w:cs="Arial"/>
          <w:sz w:val="20"/>
          <w:szCs w:val="20"/>
          <w:shd w:val="clear" w:color="auto" w:fill="F6F6F6"/>
        </w:rPr>
      </w:pPr>
      <w:commentRangeStart w:id="14"/>
      <w:r w:rsidRPr="00FF73CA">
        <w:rPr>
          <w:rFonts w:ascii="Arial" w:hAnsi="Arial" w:cs="Arial"/>
          <w:sz w:val="20"/>
          <w:szCs w:val="20"/>
          <w:shd w:val="clear" w:color="auto" w:fill="F6F6F6"/>
        </w:rPr>
        <w:t>Name Group (027) required where Asset Provider is not identified in the Market Participant Group, or if an unconnected Asset collection/disposal address needs to be passed.</w:t>
      </w:r>
      <w:commentRangeEnd w:id="14"/>
      <w:r w:rsidR="00D55BB7" w:rsidRPr="00FF73CA">
        <w:rPr>
          <w:rStyle w:val="CommentReference"/>
          <w:rFonts w:ascii="Arial" w:hAnsi="Arial" w:cs="Arial"/>
          <w:sz w:val="20"/>
          <w:szCs w:val="20"/>
        </w:rPr>
        <w:commentReference w:id="14"/>
      </w:r>
    </w:p>
    <w:p w14:paraId="60DF685B" w14:textId="12783840" w:rsidR="00811B72" w:rsidRPr="00FF73CA" w:rsidRDefault="0058569C" w:rsidP="000E66EB">
      <w:pPr>
        <w:spacing w:line="276" w:lineRule="auto"/>
        <w:rPr>
          <w:rFonts w:ascii="Arial" w:hAnsi="Arial" w:cs="Arial"/>
          <w:color w:val="333333"/>
          <w:sz w:val="20"/>
          <w:szCs w:val="20"/>
          <w:shd w:val="clear" w:color="auto" w:fill="F6F6F6"/>
        </w:rPr>
      </w:pPr>
      <w:commentRangeStart w:id="15"/>
      <w:r w:rsidRPr="00FF73CA">
        <w:rPr>
          <w:rFonts w:ascii="Arial" w:hAnsi="Arial" w:cs="Arial"/>
          <w:color w:val="333333"/>
          <w:sz w:val="20"/>
          <w:szCs w:val="20"/>
          <w:shd w:val="clear" w:color="auto" w:fill="F6F6F6"/>
        </w:rPr>
        <w:t>Address Group (010) identifying Site Address is mandatory if Site Address is different from the Meter Point Address.</w:t>
      </w:r>
      <w:commentRangeEnd w:id="15"/>
      <w:r w:rsidR="00955554" w:rsidRPr="00FF73CA">
        <w:rPr>
          <w:rStyle w:val="CommentReference"/>
          <w:rFonts w:ascii="Arial" w:hAnsi="Arial" w:cs="Arial"/>
          <w:sz w:val="20"/>
          <w:szCs w:val="20"/>
        </w:rPr>
        <w:commentReference w:id="15"/>
      </w:r>
    </w:p>
    <w:p w14:paraId="2912A4C0" w14:textId="03CCCDF7" w:rsidR="0088665C" w:rsidRPr="00FF73CA" w:rsidRDefault="0088665C" w:rsidP="000E66EB">
      <w:pPr>
        <w:spacing w:line="276" w:lineRule="auto"/>
        <w:rPr>
          <w:rFonts w:ascii="Arial" w:hAnsi="Arial" w:cs="Arial"/>
          <w:color w:val="333333"/>
          <w:sz w:val="20"/>
          <w:szCs w:val="20"/>
          <w:shd w:val="clear" w:color="auto" w:fill="F6F6F6"/>
        </w:rPr>
      </w:pPr>
    </w:p>
    <w:p w14:paraId="664F3125" w14:textId="071D562D" w:rsidR="005152EA" w:rsidRPr="00FF73CA" w:rsidRDefault="005152EA" w:rsidP="000E66EB">
      <w:pPr>
        <w:spacing w:line="276" w:lineRule="auto"/>
        <w:rPr>
          <w:rFonts w:ascii="Arial" w:hAnsi="Arial" w:cs="Arial"/>
          <w:color w:val="333333"/>
          <w:sz w:val="20"/>
          <w:szCs w:val="20"/>
          <w:shd w:val="clear" w:color="auto" w:fill="F6F6F6"/>
        </w:rPr>
      </w:pPr>
    </w:p>
    <w:p w14:paraId="0B7FA7E2" w14:textId="08A3B861" w:rsidR="005152EA" w:rsidRPr="00FF73CA" w:rsidRDefault="00EC06F6" w:rsidP="000E66EB">
      <w:pPr>
        <w:spacing w:after="0" w:line="276" w:lineRule="auto"/>
        <w:rPr>
          <w:rFonts w:ascii="Arial" w:eastAsia="Times New Roman" w:hAnsi="Arial" w:cs="Arial"/>
          <w:b/>
          <w:bCs/>
          <w:color w:val="000000"/>
          <w:sz w:val="20"/>
          <w:szCs w:val="20"/>
          <w:lang w:eastAsia="en-GB"/>
        </w:rPr>
      </w:pPr>
      <w:r w:rsidRPr="00FF73CA">
        <w:rPr>
          <w:rFonts w:ascii="Arial" w:eastAsia="Times New Roman" w:hAnsi="Arial" w:cs="Arial"/>
          <w:b/>
          <w:bCs/>
          <w:color w:val="000000"/>
          <w:sz w:val="20"/>
          <w:szCs w:val="20"/>
          <w:lang w:eastAsia="en-GB"/>
        </w:rPr>
        <w:t>Notification of Measuring Asset Installation MAM to Supplier to Shipper (ONJOB)</w:t>
      </w:r>
    </w:p>
    <w:p w14:paraId="1B006404" w14:textId="77777777" w:rsidR="00C27770" w:rsidRPr="00FF73CA" w:rsidRDefault="00C27770" w:rsidP="000E66EB">
      <w:pPr>
        <w:spacing w:after="0" w:line="276" w:lineRule="auto"/>
        <w:rPr>
          <w:rFonts w:ascii="Arial" w:eastAsia="Times New Roman" w:hAnsi="Arial" w:cs="Arial"/>
          <w:b/>
          <w:bCs/>
          <w:color w:val="000000"/>
          <w:sz w:val="20"/>
          <w:szCs w:val="20"/>
          <w:lang w:eastAsia="en-GB"/>
        </w:rPr>
      </w:pPr>
    </w:p>
    <w:p w14:paraId="4321A6F2" w14:textId="61A3F87B" w:rsidR="00906C90" w:rsidRPr="00FF73CA" w:rsidRDefault="00411BB4" w:rsidP="000E66EB">
      <w:pPr>
        <w:spacing w:line="276" w:lineRule="auto"/>
        <w:rPr>
          <w:rFonts w:ascii="Arial" w:hAnsi="Arial" w:cs="Arial"/>
          <w:color w:val="333333"/>
          <w:sz w:val="20"/>
          <w:szCs w:val="20"/>
          <w:shd w:val="clear" w:color="auto" w:fill="F6F6F6"/>
        </w:rPr>
      </w:pPr>
      <w:commentRangeStart w:id="16"/>
      <w:r w:rsidRPr="00FF73CA">
        <w:rPr>
          <w:rFonts w:ascii="Arial" w:hAnsi="Arial" w:cs="Arial"/>
          <w:color w:val="333333"/>
          <w:sz w:val="20"/>
          <w:szCs w:val="20"/>
          <w:shd w:val="clear" w:color="auto" w:fill="F6F6F6"/>
        </w:rPr>
        <w:t>A number of data items within this flow are included in the MDD Product Table.</w:t>
      </w:r>
      <w:r w:rsidR="00F95BDC" w:rsidRPr="00FF73CA">
        <w:rPr>
          <w:rFonts w:ascii="Arial" w:hAnsi="Arial" w:cs="Arial"/>
          <w:color w:val="333333"/>
          <w:sz w:val="20"/>
          <w:szCs w:val="20"/>
          <w:shd w:val="clear" w:color="auto" w:fill="F6F6F6"/>
        </w:rPr>
        <w:t xml:space="preserve"> </w:t>
      </w:r>
      <w:r w:rsidRPr="00FF73CA">
        <w:rPr>
          <w:rFonts w:ascii="Arial" w:hAnsi="Arial" w:cs="Arial"/>
          <w:color w:val="333333"/>
          <w:sz w:val="20"/>
          <w:szCs w:val="20"/>
          <w:shd w:val="clear" w:color="auto" w:fill="F6F6F6"/>
        </w:rPr>
        <w:t xml:space="preserve">Only valid combinations, as set out in MDD, should be provided. </w:t>
      </w:r>
      <w:commentRangeEnd w:id="16"/>
      <w:r w:rsidR="00906C90" w:rsidRPr="00FF73CA">
        <w:rPr>
          <w:rStyle w:val="CommentReference"/>
          <w:rFonts w:ascii="Arial" w:hAnsi="Arial" w:cs="Arial"/>
          <w:sz w:val="20"/>
          <w:szCs w:val="20"/>
        </w:rPr>
        <w:commentReference w:id="16"/>
      </w:r>
    </w:p>
    <w:p w14:paraId="4D9C4B1C" w14:textId="77777777" w:rsidR="00906C90" w:rsidRPr="00FF73CA" w:rsidRDefault="00411BB4" w:rsidP="000E66EB">
      <w:pPr>
        <w:spacing w:line="276" w:lineRule="auto"/>
        <w:rPr>
          <w:rFonts w:ascii="Arial" w:hAnsi="Arial" w:cs="Arial"/>
          <w:color w:val="333333"/>
          <w:sz w:val="20"/>
          <w:szCs w:val="20"/>
          <w:shd w:val="clear" w:color="auto" w:fill="F6F6F6"/>
        </w:rPr>
      </w:pPr>
      <w:commentRangeStart w:id="17"/>
      <w:r w:rsidRPr="00FF73CA">
        <w:rPr>
          <w:rFonts w:ascii="Arial" w:hAnsi="Arial" w:cs="Arial"/>
          <w:color w:val="333333"/>
          <w:sz w:val="20"/>
          <w:szCs w:val="20"/>
          <w:shd w:val="clear" w:color="auto" w:fill="F6F6F6"/>
        </w:rPr>
        <w:t>Transaction: If Supplier populated Cross-Ref Other Internal Job Reference (A0058) in the ORJOB, the same reference should be included in this ONJOB.</w:t>
      </w:r>
      <w:commentRangeEnd w:id="17"/>
      <w:r w:rsidR="00906C90" w:rsidRPr="00FF73CA">
        <w:rPr>
          <w:rStyle w:val="CommentReference"/>
          <w:rFonts w:ascii="Arial" w:hAnsi="Arial" w:cs="Arial"/>
          <w:sz w:val="20"/>
          <w:szCs w:val="20"/>
        </w:rPr>
        <w:commentReference w:id="17"/>
      </w:r>
    </w:p>
    <w:p w14:paraId="64059DC3" w14:textId="77777777" w:rsidR="00906C90" w:rsidRPr="00FF73CA" w:rsidRDefault="00411BB4" w:rsidP="000E66EB">
      <w:pPr>
        <w:spacing w:line="276" w:lineRule="auto"/>
        <w:rPr>
          <w:rFonts w:ascii="Arial" w:hAnsi="Arial" w:cs="Arial"/>
          <w:color w:val="333333"/>
          <w:sz w:val="20"/>
          <w:szCs w:val="20"/>
          <w:shd w:val="clear" w:color="auto" w:fill="F6F6F6"/>
        </w:rPr>
      </w:pPr>
      <w:commentRangeStart w:id="18"/>
      <w:r w:rsidRPr="00FF73CA">
        <w:rPr>
          <w:rFonts w:ascii="Arial" w:hAnsi="Arial" w:cs="Arial"/>
          <w:color w:val="333333"/>
          <w:sz w:val="20"/>
          <w:szCs w:val="20"/>
          <w:shd w:val="clear" w:color="auto" w:fill="F6F6F6"/>
        </w:rPr>
        <w:lastRenderedPageBreak/>
        <w:t xml:space="preserve"> Transaction: Date of Notice (A0166) not required for pre-notification, or for converter only flows. </w:t>
      </w:r>
      <w:commentRangeEnd w:id="18"/>
      <w:r w:rsidR="00906C90" w:rsidRPr="00FF73CA">
        <w:rPr>
          <w:rStyle w:val="CommentReference"/>
          <w:rFonts w:ascii="Arial" w:hAnsi="Arial" w:cs="Arial"/>
          <w:sz w:val="20"/>
          <w:szCs w:val="20"/>
        </w:rPr>
        <w:commentReference w:id="18"/>
      </w:r>
    </w:p>
    <w:p w14:paraId="49B98303" w14:textId="77777777" w:rsidR="00906C90" w:rsidRPr="00FF73CA" w:rsidRDefault="00411BB4" w:rsidP="000E66EB">
      <w:pPr>
        <w:spacing w:line="276" w:lineRule="auto"/>
        <w:rPr>
          <w:rFonts w:ascii="Arial" w:hAnsi="Arial" w:cs="Arial"/>
          <w:color w:val="333333"/>
          <w:sz w:val="20"/>
          <w:szCs w:val="20"/>
          <w:shd w:val="clear" w:color="auto" w:fill="F6F6F6"/>
        </w:rPr>
      </w:pPr>
      <w:commentRangeStart w:id="19"/>
      <w:r w:rsidRPr="00FF73CA">
        <w:rPr>
          <w:rFonts w:ascii="Arial" w:hAnsi="Arial" w:cs="Arial"/>
          <w:color w:val="333333"/>
          <w:sz w:val="20"/>
          <w:szCs w:val="20"/>
          <w:shd w:val="clear" w:color="auto" w:fill="F6F6F6"/>
        </w:rPr>
        <w:t xml:space="preserve">Transaction: Registration Body (A0068) and Registration Reference (A0069) mandatory for Metering Asset installation or removal and if the Meter Worker is not provided in the Market Participant Group or as Name and Address records. </w:t>
      </w:r>
      <w:commentRangeEnd w:id="19"/>
      <w:r w:rsidR="00906C90" w:rsidRPr="00FF73CA">
        <w:rPr>
          <w:rStyle w:val="CommentReference"/>
          <w:rFonts w:ascii="Arial" w:hAnsi="Arial" w:cs="Arial"/>
          <w:sz w:val="20"/>
          <w:szCs w:val="20"/>
        </w:rPr>
        <w:commentReference w:id="19"/>
      </w:r>
    </w:p>
    <w:p w14:paraId="0C48A57E" w14:textId="77777777" w:rsidR="004251AC" w:rsidRPr="00FF73CA" w:rsidRDefault="00411BB4" w:rsidP="000E66EB">
      <w:pPr>
        <w:spacing w:line="276" w:lineRule="auto"/>
        <w:rPr>
          <w:rFonts w:ascii="Arial" w:hAnsi="Arial" w:cs="Arial"/>
          <w:color w:val="333333"/>
          <w:sz w:val="20"/>
          <w:szCs w:val="20"/>
          <w:shd w:val="clear" w:color="auto" w:fill="F6F6F6"/>
        </w:rPr>
      </w:pPr>
      <w:commentRangeStart w:id="20"/>
      <w:r w:rsidRPr="00FF73CA">
        <w:rPr>
          <w:rFonts w:ascii="Arial" w:hAnsi="Arial" w:cs="Arial"/>
          <w:color w:val="333333"/>
          <w:sz w:val="20"/>
          <w:szCs w:val="20"/>
          <w:shd w:val="clear" w:color="auto" w:fill="F6F6F6"/>
        </w:rPr>
        <w:t xml:space="preserve">Meter Point: Meter Point Location Notes (A0157) mandatory if Location Code (A0059) is other. </w:t>
      </w:r>
      <w:commentRangeEnd w:id="20"/>
      <w:r w:rsidR="004251AC" w:rsidRPr="00FF73CA">
        <w:rPr>
          <w:rStyle w:val="CommentReference"/>
          <w:rFonts w:ascii="Arial" w:hAnsi="Arial" w:cs="Arial"/>
          <w:sz w:val="20"/>
          <w:szCs w:val="20"/>
        </w:rPr>
        <w:commentReference w:id="20"/>
      </w:r>
    </w:p>
    <w:p w14:paraId="63B36749" w14:textId="77777777" w:rsidR="004251AC" w:rsidRPr="00FF73CA" w:rsidRDefault="00411BB4" w:rsidP="000E66EB">
      <w:pPr>
        <w:spacing w:line="276" w:lineRule="auto"/>
        <w:rPr>
          <w:rFonts w:ascii="Arial" w:hAnsi="Arial" w:cs="Arial"/>
          <w:color w:val="333333"/>
          <w:sz w:val="20"/>
          <w:szCs w:val="20"/>
          <w:shd w:val="clear" w:color="auto" w:fill="F6F6F6"/>
        </w:rPr>
      </w:pPr>
      <w:commentRangeStart w:id="21"/>
      <w:r w:rsidRPr="00FF73CA">
        <w:rPr>
          <w:rFonts w:ascii="Arial" w:hAnsi="Arial" w:cs="Arial"/>
          <w:color w:val="333333"/>
          <w:sz w:val="20"/>
          <w:szCs w:val="20"/>
          <w:shd w:val="clear" w:color="auto" w:fill="F6F6F6"/>
        </w:rPr>
        <w:t xml:space="preserve">Asset: Payment Method Code (A0163) not required if Meter Mechanism Code (A0085) = NS, S1, S2 or any other SMETS compliant mechanism code. </w:t>
      </w:r>
      <w:commentRangeEnd w:id="21"/>
      <w:r w:rsidR="007272B5" w:rsidRPr="00FF73CA">
        <w:rPr>
          <w:rStyle w:val="CommentReference"/>
          <w:rFonts w:ascii="Arial" w:hAnsi="Arial" w:cs="Arial"/>
          <w:sz w:val="20"/>
          <w:szCs w:val="20"/>
        </w:rPr>
        <w:commentReference w:id="21"/>
      </w:r>
    </w:p>
    <w:p w14:paraId="61EBE7A9" w14:textId="77777777" w:rsidR="00C42CB2" w:rsidRPr="00FF73CA" w:rsidRDefault="00411BB4"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 xml:space="preserve">Asset: </w:t>
      </w:r>
      <w:commentRangeStart w:id="22"/>
      <w:r w:rsidRPr="00FF73CA">
        <w:rPr>
          <w:rFonts w:ascii="Arial" w:hAnsi="Arial" w:cs="Arial"/>
          <w:color w:val="333333"/>
          <w:sz w:val="20"/>
          <w:szCs w:val="20"/>
          <w:shd w:val="clear" w:color="auto" w:fill="F6F6F6"/>
        </w:rPr>
        <w:t xml:space="preserve">Location Code (A0059) mandatory for new and repositioned meter and should not be populated with unknown. Location Code (A0059) should also be populated for other assets where the location is different from the meter. </w:t>
      </w:r>
      <w:commentRangeEnd w:id="22"/>
      <w:r w:rsidR="00823DDC" w:rsidRPr="00FF73CA">
        <w:rPr>
          <w:rStyle w:val="CommentReference"/>
          <w:rFonts w:ascii="Arial" w:hAnsi="Arial" w:cs="Arial"/>
          <w:sz w:val="20"/>
          <w:szCs w:val="20"/>
        </w:rPr>
        <w:commentReference w:id="22"/>
      </w:r>
    </w:p>
    <w:p w14:paraId="098A8EC5" w14:textId="77777777" w:rsidR="00C42CB2" w:rsidRPr="00FF73CA" w:rsidRDefault="00411BB4" w:rsidP="000E66EB">
      <w:pPr>
        <w:spacing w:line="276" w:lineRule="auto"/>
        <w:rPr>
          <w:rFonts w:ascii="Arial" w:hAnsi="Arial" w:cs="Arial"/>
          <w:color w:val="333333"/>
          <w:sz w:val="20"/>
          <w:szCs w:val="20"/>
          <w:shd w:val="clear" w:color="auto" w:fill="F6F6F6"/>
        </w:rPr>
      </w:pPr>
      <w:commentRangeStart w:id="23"/>
      <w:r w:rsidRPr="00FF73CA">
        <w:rPr>
          <w:rFonts w:ascii="Arial" w:hAnsi="Arial" w:cs="Arial"/>
          <w:color w:val="333333"/>
          <w:sz w:val="20"/>
          <w:szCs w:val="20"/>
          <w:shd w:val="clear" w:color="auto" w:fill="F6F6F6"/>
        </w:rPr>
        <w:t xml:space="preserve">Asset: Asset Location Notes (A0158) mandatory if Location Code (A0059) is other </w:t>
      </w:r>
      <w:commentRangeEnd w:id="23"/>
      <w:r w:rsidR="005A4B4A">
        <w:rPr>
          <w:rStyle w:val="CommentReference"/>
        </w:rPr>
        <w:commentReference w:id="23"/>
      </w:r>
    </w:p>
    <w:p w14:paraId="7B2F6B7F" w14:textId="77777777" w:rsidR="00C42CB2" w:rsidRPr="00FF73CA" w:rsidRDefault="00411BB4" w:rsidP="000E66EB">
      <w:pPr>
        <w:spacing w:line="276" w:lineRule="auto"/>
        <w:rPr>
          <w:rFonts w:ascii="Arial" w:hAnsi="Arial" w:cs="Arial"/>
          <w:color w:val="333333"/>
          <w:sz w:val="20"/>
          <w:szCs w:val="20"/>
          <w:shd w:val="clear" w:color="auto" w:fill="F6F6F6"/>
        </w:rPr>
      </w:pPr>
      <w:commentRangeStart w:id="24"/>
      <w:r w:rsidRPr="00FF73CA">
        <w:rPr>
          <w:rFonts w:ascii="Arial" w:hAnsi="Arial" w:cs="Arial"/>
          <w:color w:val="333333"/>
          <w:sz w:val="20"/>
          <w:szCs w:val="20"/>
          <w:shd w:val="clear" w:color="auto" w:fill="F6F6F6"/>
        </w:rPr>
        <w:t xml:space="preserve">Meter: Meter Mechanism Code (A0085) mandatory for prepayment meters. </w:t>
      </w:r>
      <w:commentRangeEnd w:id="24"/>
      <w:r w:rsidR="00DD0B1A" w:rsidRPr="00FF73CA">
        <w:rPr>
          <w:rStyle w:val="CommentReference"/>
          <w:rFonts w:ascii="Arial" w:hAnsi="Arial" w:cs="Arial"/>
          <w:sz w:val="20"/>
          <w:szCs w:val="20"/>
        </w:rPr>
        <w:commentReference w:id="24"/>
      </w:r>
    </w:p>
    <w:p w14:paraId="46B95FD5" w14:textId="77777777" w:rsidR="00C42CB2" w:rsidRPr="00FF73CA" w:rsidRDefault="00411BB4" w:rsidP="000E66EB">
      <w:pPr>
        <w:spacing w:line="276" w:lineRule="auto"/>
        <w:rPr>
          <w:rFonts w:ascii="Arial" w:hAnsi="Arial" w:cs="Arial"/>
          <w:color w:val="333333"/>
          <w:sz w:val="20"/>
          <w:szCs w:val="20"/>
          <w:shd w:val="clear" w:color="auto" w:fill="F6F6F6"/>
        </w:rPr>
      </w:pPr>
      <w:commentRangeStart w:id="25"/>
      <w:commentRangeStart w:id="26"/>
      <w:r w:rsidRPr="00FF73CA">
        <w:rPr>
          <w:rFonts w:ascii="Arial" w:hAnsi="Arial" w:cs="Arial"/>
          <w:color w:val="333333"/>
          <w:sz w:val="20"/>
          <w:szCs w:val="20"/>
          <w:shd w:val="clear" w:color="auto" w:fill="F6F6F6"/>
        </w:rPr>
        <w:t xml:space="preserve">Meter: Collar Status Code (A0044) where a Collar status was Intact and the MAM finds it is Broken they are responsible for any relevant 'Potential Tampering' process. Where the MAM notifies the Supplier that it has changed status, the Supplier is responsible for any relevant investigation (the Supplier could have requested the Collar was removed). </w:t>
      </w:r>
      <w:commentRangeEnd w:id="25"/>
      <w:r w:rsidR="00FF0C62" w:rsidRPr="00FF73CA">
        <w:rPr>
          <w:rStyle w:val="CommentReference"/>
          <w:rFonts w:ascii="Arial" w:hAnsi="Arial" w:cs="Arial"/>
          <w:sz w:val="20"/>
          <w:szCs w:val="20"/>
        </w:rPr>
        <w:commentReference w:id="25"/>
      </w:r>
      <w:commentRangeEnd w:id="26"/>
      <w:r w:rsidR="007C17B0">
        <w:rPr>
          <w:rStyle w:val="CommentReference"/>
        </w:rPr>
        <w:commentReference w:id="26"/>
      </w:r>
    </w:p>
    <w:p w14:paraId="3622BF7F" w14:textId="77777777" w:rsidR="0094479A" w:rsidRPr="00FF73CA" w:rsidRDefault="00411BB4" w:rsidP="000E66EB">
      <w:pPr>
        <w:spacing w:line="276" w:lineRule="auto"/>
        <w:rPr>
          <w:rFonts w:ascii="Arial" w:hAnsi="Arial" w:cs="Arial"/>
          <w:color w:val="333333"/>
          <w:sz w:val="20"/>
          <w:szCs w:val="20"/>
          <w:shd w:val="clear" w:color="auto" w:fill="F6F6F6"/>
        </w:rPr>
      </w:pPr>
      <w:commentRangeStart w:id="27"/>
      <w:r w:rsidRPr="00FF73CA">
        <w:rPr>
          <w:rFonts w:ascii="Arial" w:hAnsi="Arial" w:cs="Arial"/>
          <w:color w:val="333333"/>
          <w:sz w:val="20"/>
          <w:szCs w:val="20"/>
          <w:shd w:val="clear" w:color="auto" w:fill="F6F6F6"/>
        </w:rPr>
        <w:t>Meter: Role Code (A0126) should be used to identify the Gas Act Owner, allowable values C, S or T.</w:t>
      </w:r>
      <w:commentRangeEnd w:id="27"/>
      <w:r w:rsidR="00676201">
        <w:rPr>
          <w:rStyle w:val="CommentReference"/>
        </w:rPr>
        <w:commentReference w:id="27"/>
      </w:r>
      <w:r w:rsidRPr="00FF73CA">
        <w:rPr>
          <w:rFonts w:ascii="Arial" w:hAnsi="Arial" w:cs="Arial"/>
          <w:color w:val="333333"/>
          <w:sz w:val="20"/>
          <w:szCs w:val="20"/>
          <w:shd w:val="clear" w:color="auto" w:fill="F6F6F6"/>
        </w:rPr>
        <w:t xml:space="preserve"> </w:t>
      </w:r>
    </w:p>
    <w:p w14:paraId="628A866C" w14:textId="306F3A77" w:rsidR="00C42CB2" w:rsidRPr="00FF73CA" w:rsidRDefault="00411BB4" w:rsidP="000E66EB">
      <w:pPr>
        <w:spacing w:line="276" w:lineRule="auto"/>
        <w:rPr>
          <w:rFonts w:ascii="Arial" w:hAnsi="Arial" w:cs="Arial"/>
          <w:color w:val="333333"/>
          <w:sz w:val="20"/>
          <w:szCs w:val="20"/>
          <w:shd w:val="clear" w:color="auto" w:fill="F6F6F6"/>
        </w:rPr>
      </w:pPr>
      <w:commentRangeStart w:id="28"/>
      <w:r w:rsidRPr="00FF73CA">
        <w:rPr>
          <w:rFonts w:ascii="Arial" w:hAnsi="Arial" w:cs="Arial"/>
          <w:color w:val="333333"/>
          <w:sz w:val="20"/>
          <w:szCs w:val="20"/>
          <w:shd w:val="clear" w:color="auto" w:fill="F6F6F6"/>
        </w:rPr>
        <w:t xml:space="preserve">Register Details Group (058) – there will always be two of these groups for a converter, one for the converter and another for the unconverted indexes. </w:t>
      </w:r>
      <w:commentRangeEnd w:id="28"/>
      <w:r w:rsidR="00676201">
        <w:rPr>
          <w:rStyle w:val="CommentReference"/>
        </w:rPr>
        <w:commentReference w:id="28"/>
      </w:r>
    </w:p>
    <w:p w14:paraId="61780783" w14:textId="77777777" w:rsidR="00C42CB2" w:rsidRPr="00FF73CA" w:rsidRDefault="00411BB4" w:rsidP="000E66EB">
      <w:pPr>
        <w:spacing w:line="276" w:lineRule="auto"/>
        <w:rPr>
          <w:rFonts w:ascii="Arial" w:hAnsi="Arial" w:cs="Arial"/>
          <w:color w:val="333333"/>
          <w:sz w:val="20"/>
          <w:szCs w:val="20"/>
          <w:shd w:val="clear" w:color="auto" w:fill="F6F6F6"/>
        </w:rPr>
      </w:pPr>
      <w:commentRangeStart w:id="29"/>
      <w:r w:rsidRPr="00FF73CA">
        <w:rPr>
          <w:rFonts w:ascii="Arial" w:hAnsi="Arial" w:cs="Arial"/>
          <w:color w:val="333333"/>
          <w:sz w:val="20"/>
          <w:szCs w:val="20"/>
          <w:shd w:val="clear" w:color="auto" w:fill="F6F6F6"/>
        </w:rPr>
        <w:t xml:space="preserve">Register: Register Type Code (A0124) - there will never be more than one set of details for the same type e.g. there would never be two sets of converted registers for a particular converter. </w:t>
      </w:r>
      <w:commentRangeEnd w:id="29"/>
      <w:r w:rsidR="00676201">
        <w:rPr>
          <w:rStyle w:val="CommentReference"/>
        </w:rPr>
        <w:commentReference w:id="29"/>
      </w:r>
    </w:p>
    <w:p w14:paraId="20321BB2" w14:textId="77777777" w:rsidR="006F66FC" w:rsidRPr="00FF73CA" w:rsidRDefault="00411BB4" w:rsidP="000E66EB">
      <w:pPr>
        <w:spacing w:line="276" w:lineRule="auto"/>
        <w:rPr>
          <w:rFonts w:ascii="Arial" w:hAnsi="Arial" w:cs="Arial"/>
          <w:color w:val="333333"/>
          <w:sz w:val="20"/>
          <w:szCs w:val="20"/>
          <w:shd w:val="clear" w:color="auto" w:fill="F6F6F6"/>
        </w:rPr>
      </w:pPr>
      <w:commentRangeStart w:id="30"/>
      <w:r w:rsidRPr="00FF73CA">
        <w:rPr>
          <w:rFonts w:ascii="Arial" w:hAnsi="Arial" w:cs="Arial"/>
          <w:color w:val="333333"/>
          <w:sz w:val="20"/>
          <w:szCs w:val="20"/>
          <w:shd w:val="clear" w:color="auto" w:fill="F6F6F6"/>
        </w:rPr>
        <w:t>Market Participant Group (008) identifying the Asset Provider is mandatory for Metering Assets</w:t>
      </w:r>
      <w:commentRangeEnd w:id="30"/>
      <w:r w:rsidR="00676201">
        <w:rPr>
          <w:rStyle w:val="CommentReference"/>
        </w:rPr>
        <w:commentReference w:id="30"/>
      </w:r>
      <w:r w:rsidRPr="00FF73CA">
        <w:rPr>
          <w:rFonts w:ascii="Arial" w:hAnsi="Arial" w:cs="Arial"/>
          <w:color w:val="333333"/>
          <w:sz w:val="20"/>
          <w:szCs w:val="20"/>
          <w:shd w:val="clear" w:color="auto" w:fill="F6F6F6"/>
        </w:rPr>
        <w:t xml:space="preserve">. </w:t>
      </w:r>
    </w:p>
    <w:p w14:paraId="4087A3EF" w14:textId="77777777" w:rsidR="00E558A5" w:rsidRPr="00FF73CA" w:rsidRDefault="00411BB4" w:rsidP="000E66EB">
      <w:pPr>
        <w:spacing w:line="276" w:lineRule="auto"/>
        <w:rPr>
          <w:rFonts w:ascii="Arial" w:hAnsi="Arial" w:cs="Arial"/>
          <w:color w:val="333333"/>
          <w:sz w:val="20"/>
          <w:szCs w:val="20"/>
          <w:shd w:val="clear" w:color="auto" w:fill="F6F6F6"/>
        </w:rPr>
      </w:pPr>
      <w:commentRangeStart w:id="31"/>
      <w:r w:rsidRPr="00FF73CA">
        <w:rPr>
          <w:rFonts w:ascii="Arial" w:hAnsi="Arial" w:cs="Arial"/>
          <w:color w:val="333333"/>
          <w:sz w:val="20"/>
          <w:szCs w:val="20"/>
          <w:shd w:val="clear" w:color="auto" w:fill="F6F6F6"/>
        </w:rPr>
        <w:t xml:space="preserve">Level 3 Market Participant group identifies Meter Worker or Organisation if not provided elsewhere. </w:t>
      </w:r>
    </w:p>
    <w:p w14:paraId="19A53B8C" w14:textId="7CD989C7" w:rsidR="00EC06F6" w:rsidRPr="00FF73CA" w:rsidRDefault="00411BB4"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Level 3 Name group Identifies Requester, Meter Worker or their Organisation. Not required for pre-notification</w:t>
      </w:r>
      <w:commentRangeEnd w:id="31"/>
      <w:r w:rsidR="00615862" w:rsidRPr="00FF73CA">
        <w:rPr>
          <w:rStyle w:val="CommentReference"/>
          <w:rFonts w:ascii="Arial" w:hAnsi="Arial" w:cs="Arial"/>
          <w:sz w:val="20"/>
          <w:szCs w:val="20"/>
        </w:rPr>
        <w:commentReference w:id="31"/>
      </w:r>
    </w:p>
    <w:p w14:paraId="235B641F" w14:textId="7FA34568" w:rsidR="00411BB4" w:rsidRPr="00FF73CA" w:rsidRDefault="00411BB4" w:rsidP="000E66EB">
      <w:pPr>
        <w:spacing w:line="276" w:lineRule="auto"/>
        <w:rPr>
          <w:rFonts w:ascii="Arial" w:hAnsi="Arial" w:cs="Arial"/>
          <w:color w:val="333333"/>
          <w:sz w:val="20"/>
          <w:szCs w:val="20"/>
          <w:shd w:val="clear" w:color="auto" w:fill="F6F6F6"/>
        </w:rPr>
      </w:pPr>
    </w:p>
    <w:p w14:paraId="35AAAAE1" w14:textId="25CD48F1" w:rsidR="00847A59" w:rsidRPr="00FF73CA" w:rsidRDefault="00E47932" w:rsidP="000E66EB">
      <w:pPr>
        <w:spacing w:after="0" w:line="276" w:lineRule="auto"/>
        <w:rPr>
          <w:rFonts w:ascii="Arial" w:eastAsia="Times New Roman" w:hAnsi="Arial" w:cs="Arial"/>
          <w:b/>
          <w:bCs/>
          <w:color w:val="000000"/>
          <w:sz w:val="20"/>
          <w:szCs w:val="20"/>
          <w:lang w:eastAsia="en-GB"/>
        </w:rPr>
      </w:pPr>
      <w:r w:rsidRPr="00FF73CA">
        <w:rPr>
          <w:rFonts w:ascii="Arial" w:eastAsia="Times New Roman" w:hAnsi="Arial" w:cs="Arial"/>
          <w:b/>
          <w:bCs/>
          <w:color w:val="000000"/>
          <w:sz w:val="20"/>
          <w:szCs w:val="20"/>
          <w:lang w:eastAsia="en-GB"/>
        </w:rPr>
        <w:t>Notification of Measuring Asset Installation Shipper to CDSP (JOB)</w:t>
      </w:r>
    </w:p>
    <w:p w14:paraId="6E8CC99C" w14:textId="77777777" w:rsidR="00AB7589" w:rsidRPr="00FF73CA" w:rsidRDefault="00AB7589" w:rsidP="000E66EB">
      <w:pPr>
        <w:spacing w:after="0" w:line="276" w:lineRule="auto"/>
        <w:rPr>
          <w:rFonts w:ascii="Arial" w:eastAsia="Times New Roman" w:hAnsi="Arial" w:cs="Arial"/>
          <w:b/>
          <w:bCs/>
          <w:color w:val="000000"/>
          <w:sz w:val="20"/>
          <w:szCs w:val="20"/>
          <w:lang w:eastAsia="en-GB"/>
        </w:rPr>
      </w:pPr>
    </w:p>
    <w:p w14:paraId="1C673890" w14:textId="77777777" w:rsidR="00866907" w:rsidRPr="00FF73CA" w:rsidRDefault="00847A59" w:rsidP="000E66EB">
      <w:pPr>
        <w:spacing w:line="276" w:lineRule="auto"/>
        <w:rPr>
          <w:rFonts w:ascii="Arial" w:hAnsi="Arial" w:cs="Arial"/>
          <w:color w:val="333333"/>
          <w:sz w:val="20"/>
          <w:szCs w:val="20"/>
          <w:shd w:val="clear" w:color="auto" w:fill="F6F6F6"/>
        </w:rPr>
      </w:pPr>
      <w:commentRangeStart w:id="32"/>
      <w:r w:rsidRPr="00FF73CA">
        <w:rPr>
          <w:rFonts w:ascii="Arial" w:hAnsi="Arial" w:cs="Arial"/>
          <w:color w:val="333333"/>
          <w:sz w:val="20"/>
          <w:szCs w:val="20"/>
          <w:shd w:val="clear" w:color="auto" w:fill="F6F6F6"/>
        </w:rPr>
        <w:t xml:space="preserve">A number of data items within this flow are included in the MDD Product Table. Only valid combinations, as set out in MDD, should be provided. </w:t>
      </w:r>
      <w:commentRangeEnd w:id="32"/>
      <w:r w:rsidR="00866907" w:rsidRPr="00FF73CA">
        <w:rPr>
          <w:rStyle w:val="CommentReference"/>
          <w:rFonts w:ascii="Arial" w:hAnsi="Arial" w:cs="Arial"/>
          <w:sz w:val="20"/>
          <w:szCs w:val="20"/>
        </w:rPr>
        <w:commentReference w:id="32"/>
      </w:r>
    </w:p>
    <w:p w14:paraId="07CBCC7E" w14:textId="77777777" w:rsidR="00D75C81" w:rsidRPr="00FF73CA" w:rsidRDefault="00847A59" w:rsidP="000E66EB">
      <w:pPr>
        <w:spacing w:line="276" w:lineRule="auto"/>
        <w:rPr>
          <w:rFonts w:ascii="Arial" w:hAnsi="Arial" w:cs="Arial"/>
          <w:color w:val="333333"/>
          <w:sz w:val="20"/>
          <w:szCs w:val="20"/>
          <w:shd w:val="clear" w:color="auto" w:fill="F6F6F6"/>
        </w:rPr>
      </w:pPr>
      <w:commentRangeStart w:id="33"/>
      <w:r w:rsidRPr="00FF73CA">
        <w:rPr>
          <w:rFonts w:ascii="Arial" w:hAnsi="Arial" w:cs="Arial"/>
          <w:color w:val="333333"/>
          <w:sz w:val="20"/>
          <w:szCs w:val="20"/>
          <w:shd w:val="clear" w:color="auto" w:fill="F6F6F6"/>
        </w:rPr>
        <w:t xml:space="preserve">Transaction: Market Sector Code (A0161) may be provided on the T73 'Request for amending the Market Sector Code' rather than the RGMA flow. </w:t>
      </w:r>
      <w:commentRangeEnd w:id="33"/>
      <w:r w:rsidR="00DA2B3C" w:rsidRPr="00FF73CA">
        <w:rPr>
          <w:rStyle w:val="CommentReference"/>
          <w:rFonts w:ascii="Arial" w:hAnsi="Arial" w:cs="Arial"/>
          <w:sz w:val="20"/>
          <w:szCs w:val="20"/>
        </w:rPr>
        <w:commentReference w:id="33"/>
      </w:r>
    </w:p>
    <w:p w14:paraId="6C4D0CF1" w14:textId="77777777" w:rsidR="00D75C81" w:rsidRPr="00FF73CA" w:rsidRDefault="00847A59" w:rsidP="000E66EB">
      <w:pPr>
        <w:spacing w:line="276" w:lineRule="auto"/>
        <w:rPr>
          <w:rFonts w:ascii="Arial" w:hAnsi="Arial" w:cs="Arial"/>
          <w:color w:val="333333"/>
          <w:sz w:val="20"/>
          <w:szCs w:val="20"/>
          <w:shd w:val="clear" w:color="auto" w:fill="F6F6F6"/>
        </w:rPr>
      </w:pPr>
      <w:commentRangeStart w:id="34"/>
      <w:r w:rsidRPr="00FF73CA">
        <w:rPr>
          <w:rFonts w:ascii="Arial" w:hAnsi="Arial" w:cs="Arial"/>
          <w:color w:val="333333"/>
          <w:sz w:val="20"/>
          <w:szCs w:val="20"/>
          <w:shd w:val="clear" w:color="auto" w:fill="F6F6F6"/>
        </w:rPr>
        <w:t xml:space="preserve">Transaction: Date of Notice (A0166) not required for converter only flows. </w:t>
      </w:r>
      <w:commentRangeEnd w:id="34"/>
      <w:r w:rsidR="00676201">
        <w:rPr>
          <w:rStyle w:val="CommentReference"/>
        </w:rPr>
        <w:commentReference w:id="34"/>
      </w:r>
    </w:p>
    <w:p w14:paraId="1F8AEDD6" w14:textId="77777777" w:rsidR="00D75C81" w:rsidRPr="00FF73CA" w:rsidRDefault="00847A59" w:rsidP="000E66EB">
      <w:pPr>
        <w:spacing w:line="276" w:lineRule="auto"/>
        <w:rPr>
          <w:rFonts w:ascii="Arial" w:hAnsi="Arial" w:cs="Arial"/>
          <w:color w:val="333333"/>
          <w:sz w:val="20"/>
          <w:szCs w:val="20"/>
          <w:shd w:val="clear" w:color="auto" w:fill="F6F6F6"/>
        </w:rPr>
      </w:pPr>
      <w:commentRangeStart w:id="35"/>
      <w:r w:rsidRPr="00FF73CA">
        <w:rPr>
          <w:rFonts w:ascii="Arial" w:hAnsi="Arial" w:cs="Arial"/>
          <w:color w:val="333333"/>
          <w:sz w:val="20"/>
          <w:szCs w:val="20"/>
          <w:shd w:val="clear" w:color="auto" w:fill="F6F6F6"/>
        </w:rPr>
        <w:t>Transaction: Registration Body (A0068) and Registration Reference (A0069) mandatory for Metering Asset installation or removal and if the Meter Worker is not provided in the Market Participant Group or as Name and Address records</w:t>
      </w:r>
      <w:commentRangeEnd w:id="35"/>
      <w:r w:rsidR="00676201">
        <w:rPr>
          <w:rStyle w:val="CommentReference"/>
        </w:rPr>
        <w:commentReference w:id="35"/>
      </w:r>
      <w:r w:rsidRPr="00FF73CA">
        <w:rPr>
          <w:rFonts w:ascii="Arial" w:hAnsi="Arial" w:cs="Arial"/>
          <w:color w:val="333333"/>
          <w:sz w:val="20"/>
          <w:szCs w:val="20"/>
          <w:shd w:val="clear" w:color="auto" w:fill="F6F6F6"/>
        </w:rPr>
        <w:t xml:space="preserve">. </w:t>
      </w:r>
    </w:p>
    <w:p w14:paraId="4886F1CC" w14:textId="77777777" w:rsidR="00D75C81" w:rsidRPr="00FF73CA" w:rsidRDefault="00847A59" w:rsidP="000E66EB">
      <w:pPr>
        <w:spacing w:line="276" w:lineRule="auto"/>
        <w:rPr>
          <w:rFonts w:ascii="Arial" w:hAnsi="Arial" w:cs="Arial"/>
          <w:color w:val="333333"/>
          <w:sz w:val="20"/>
          <w:szCs w:val="20"/>
          <w:shd w:val="clear" w:color="auto" w:fill="F6F6F6"/>
        </w:rPr>
      </w:pPr>
      <w:commentRangeStart w:id="36"/>
      <w:r w:rsidRPr="00FF73CA">
        <w:rPr>
          <w:rFonts w:ascii="Arial" w:hAnsi="Arial" w:cs="Arial"/>
          <w:color w:val="333333"/>
          <w:sz w:val="20"/>
          <w:szCs w:val="20"/>
          <w:shd w:val="clear" w:color="auto" w:fill="F6F6F6"/>
        </w:rPr>
        <w:t xml:space="preserve">Meter Point: Meter Link Code (A0076) updates are exceptional and to be discussed with the CDSP. </w:t>
      </w:r>
      <w:commentRangeEnd w:id="36"/>
      <w:r w:rsidR="00061C58" w:rsidRPr="00FF73CA">
        <w:rPr>
          <w:rStyle w:val="CommentReference"/>
          <w:rFonts w:ascii="Arial" w:hAnsi="Arial" w:cs="Arial"/>
          <w:sz w:val="20"/>
          <w:szCs w:val="20"/>
        </w:rPr>
        <w:commentReference w:id="36"/>
      </w:r>
    </w:p>
    <w:p w14:paraId="4F9C12B6" w14:textId="77777777" w:rsidR="00D75C81" w:rsidRPr="00FF73CA" w:rsidRDefault="00847A59" w:rsidP="000E66EB">
      <w:pPr>
        <w:spacing w:line="276" w:lineRule="auto"/>
        <w:rPr>
          <w:rFonts w:ascii="Arial" w:hAnsi="Arial" w:cs="Arial"/>
          <w:color w:val="333333"/>
          <w:sz w:val="20"/>
          <w:szCs w:val="20"/>
          <w:shd w:val="clear" w:color="auto" w:fill="F6F6F6"/>
        </w:rPr>
      </w:pPr>
      <w:commentRangeStart w:id="37"/>
      <w:r w:rsidRPr="00FF73CA">
        <w:rPr>
          <w:rFonts w:ascii="Arial" w:hAnsi="Arial" w:cs="Arial"/>
          <w:color w:val="333333"/>
          <w:sz w:val="20"/>
          <w:szCs w:val="20"/>
          <w:shd w:val="clear" w:color="auto" w:fill="F6F6F6"/>
        </w:rPr>
        <w:t xml:space="preserve">Meter Point: Last Inspection Date (A0073) may be provided on the N44 'Meter Inspection Flow' rather than the RGMA flow. </w:t>
      </w:r>
      <w:commentRangeEnd w:id="37"/>
      <w:r w:rsidR="00E5284B" w:rsidRPr="00FF73CA">
        <w:rPr>
          <w:rStyle w:val="CommentReference"/>
          <w:rFonts w:ascii="Arial" w:hAnsi="Arial" w:cs="Arial"/>
          <w:sz w:val="20"/>
          <w:szCs w:val="20"/>
        </w:rPr>
        <w:commentReference w:id="37"/>
      </w:r>
    </w:p>
    <w:p w14:paraId="18665455" w14:textId="77777777" w:rsidR="00D75C81" w:rsidRPr="00FF73CA" w:rsidRDefault="00847A59" w:rsidP="000E66EB">
      <w:pPr>
        <w:spacing w:line="276" w:lineRule="auto"/>
        <w:rPr>
          <w:rFonts w:ascii="Arial" w:hAnsi="Arial" w:cs="Arial"/>
          <w:color w:val="333333"/>
          <w:sz w:val="20"/>
          <w:szCs w:val="20"/>
          <w:shd w:val="clear" w:color="auto" w:fill="F6F6F6"/>
        </w:rPr>
      </w:pPr>
      <w:commentRangeStart w:id="38"/>
      <w:r w:rsidRPr="00FF73CA">
        <w:rPr>
          <w:rFonts w:ascii="Arial" w:hAnsi="Arial" w:cs="Arial"/>
          <w:color w:val="333333"/>
          <w:sz w:val="20"/>
          <w:szCs w:val="20"/>
          <w:shd w:val="clear" w:color="auto" w:fill="F6F6F6"/>
        </w:rPr>
        <w:lastRenderedPageBreak/>
        <w:t xml:space="preserve">Asset: Location Code (A0059) mandatory for new and repositioned meter and should not be populated with unknown. Location Code (A0059) should also be populated for other assets where the location is different from the meter </w:t>
      </w:r>
    </w:p>
    <w:p w14:paraId="19F25D21" w14:textId="77777777" w:rsidR="00D75C81" w:rsidRPr="00FF73CA" w:rsidRDefault="00847A59"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 xml:space="preserve">Asset: Asset Location Notes (A0158) mandatory if Location Code (A0059) is other. </w:t>
      </w:r>
    </w:p>
    <w:p w14:paraId="43A8727C" w14:textId="77777777" w:rsidR="00D75C81" w:rsidRPr="00FF73CA" w:rsidRDefault="00847A59"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 xml:space="preserve">Meter: Collar Status Code (A0044) where there was a previously Intact collar and it is no longer intact (e.g. broken or removed) the CDSP shall be notified it is Broken. </w:t>
      </w:r>
      <w:commentRangeEnd w:id="38"/>
      <w:r w:rsidR="003518CC" w:rsidRPr="00FF73CA">
        <w:rPr>
          <w:rStyle w:val="CommentReference"/>
          <w:rFonts w:ascii="Arial" w:hAnsi="Arial" w:cs="Arial"/>
          <w:sz w:val="20"/>
          <w:szCs w:val="20"/>
        </w:rPr>
        <w:commentReference w:id="38"/>
      </w:r>
    </w:p>
    <w:p w14:paraId="130753DD" w14:textId="77777777" w:rsidR="00B346B1" w:rsidRPr="00FF73CA" w:rsidRDefault="00847A59" w:rsidP="000E66EB">
      <w:pPr>
        <w:spacing w:line="276" w:lineRule="auto"/>
        <w:rPr>
          <w:rFonts w:ascii="Arial" w:hAnsi="Arial" w:cs="Arial"/>
          <w:color w:val="333333"/>
          <w:sz w:val="20"/>
          <w:szCs w:val="20"/>
          <w:shd w:val="clear" w:color="auto" w:fill="F6F6F6"/>
        </w:rPr>
      </w:pPr>
      <w:commentRangeStart w:id="39"/>
      <w:r w:rsidRPr="00FF73CA">
        <w:rPr>
          <w:rFonts w:ascii="Arial" w:hAnsi="Arial" w:cs="Arial"/>
          <w:color w:val="333333"/>
          <w:sz w:val="20"/>
          <w:szCs w:val="20"/>
          <w:shd w:val="clear" w:color="auto" w:fill="F6F6F6"/>
        </w:rPr>
        <w:t xml:space="preserve">Meter: Role Code (A0126) should be used to identify the Gas Act Owner, allowable values C, S or T. </w:t>
      </w:r>
      <w:commentRangeEnd w:id="39"/>
      <w:r w:rsidR="003518CC" w:rsidRPr="00FF73CA">
        <w:rPr>
          <w:rStyle w:val="CommentReference"/>
          <w:rFonts w:ascii="Arial" w:hAnsi="Arial" w:cs="Arial"/>
          <w:sz w:val="20"/>
          <w:szCs w:val="20"/>
        </w:rPr>
        <w:commentReference w:id="39"/>
      </w:r>
    </w:p>
    <w:p w14:paraId="27EF3570" w14:textId="32DAE81C" w:rsidR="00D75C81" w:rsidRPr="00FF73CA" w:rsidRDefault="00847A59" w:rsidP="000E66EB">
      <w:pPr>
        <w:spacing w:line="276" w:lineRule="auto"/>
        <w:rPr>
          <w:rFonts w:ascii="Arial" w:hAnsi="Arial" w:cs="Arial"/>
          <w:color w:val="333333"/>
          <w:sz w:val="20"/>
          <w:szCs w:val="20"/>
          <w:shd w:val="clear" w:color="auto" w:fill="F6F6F6"/>
        </w:rPr>
      </w:pPr>
      <w:commentRangeStart w:id="40"/>
      <w:r w:rsidRPr="00FF73CA">
        <w:rPr>
          <w:rFonts w:ascii="Arial" w:hAnsi="Arial" w:cs="Arial"/>
          <w:color w:val="333333"/>
          <w:sz w:val="20"/>
          <w:szCs w:val="20"/>
          <w:shd w:val="clear" w:color="auto" w:fill="F6F6F6"/>
        </w:rPr>
        <w:t xml:space="preserve">May be provided on the CDSP's 'Change of MAM/GAO' flow, if it is changed rather than the RGMA flow. </w:t>
      </w:r>
      <w:commentRangeEnd w:id="40"/>
      <w:r w:rsidR="003518CC" w:rsidRPr="00FF73CA">
        <w:rPr>
          <w:rStyle w:val="CommentReference"/>
          <w:rFonts w:ascii="Arial" w:hAnsi="Arial" w:cs="Arial"/>
          <w:sz w:val="20"/>
          <w:szCs w:val="20"/>
        </w:rPr>
        <w:commentReference w:id="40"/>
      </w:r>
    </w:p>
    <w:p w14:paraId="56C952EB" w14:textId="77777777" w:rsidR="00D75C81" w:rsidRPr="00FF73CA" w:rsidRDefault="00847A59" w:rsidP="000E66EB">
      <w:pPr>
        <w:spacing w:line="276" w:lineRule="auto"/>
        <w:rPr>
          <w:rFonts w:ascii="Arial" w:hAnsi="Arial" w:cs="Arial"/>
          <w:color w:val="333333"/>
          <w:sz w:val="20"/>
          <w:szCs w:val="20"/>
          <w:shd w:val="clear" w:color="auto" w:fill="F6F6F6"/>
        </w:rPr>
      </w:pPr>
      <w:commentRangeStart w:id="41"/>
      <w:r w:rsidRPr="00FF73CA">
        <w:rPr>
          <w:rFonts w:ascii="Arial" w:hAnsi="Arial" w:cs="Arial"/>
          <w:color w:val="333333"/>
          <w:sz w:val="20"/>
          <w:szCs w:val="20"/>
          <w:shd w:val="clear" w:color="auto" w:fill="F6F6F6"/>
        </w:rPr>
        <w:t xml:space="preserve">Register Details Group (024) – there will always be two of these groups for a converter, one for the converter and another for the unconverted indexes. </w:t>
      </w:r>
      <w:commentRangeEnd w:id="41"/>
      <w:r w:rsidR="007E0D5B" w:rsidRPr="00FF73CA">
        <w:rPr>
          <w:rStyle w:val="CommentReference"/>
          <w:rFonts w:ascii="Arial" w:hAnsi="Arial" w:cs="Arial"/>
          <w:sz w:val="20"/>
          <w:szCs w:val="20"/>
        </w:rPr>
        <w:commentReference w:id="41"/>
      </w:r>
    </w:p>
    <w:p w14:paraId="12CECB3B" w14:textId="77777777" w:rsidR="00D75C81" w:rsidRPr="00FF73CA" w:rsidRDefault="00847A59" w:rsidP="000E66EB">
      <w:pPr>
        <w:spacing w:line="276" w:lineRule="auto"/>
        <w:rPr>
          <w:rFonts w:ascii="Arial" w:hAnsi="Arial" w:cs="Arial"/>
          <w:color w:val="333333"/>
          <w:sz w:val="20"/>
          <w:szCs w:val="20"/>
          <w:shd w:val="clear" w:color="auto" w:fill="F6F6F6"/>
        </w:rPr>
      </w:pPr>
      <w:commentRangeStart w:id="42"/>
      <w:r w:rsidRPr="00FF73CA">
        <w:rPr>
          <w:rFonts w:ascii="Arial" w:hAnsi="Arial" w:cs="Arial"/>
          <w:color w:val="333333"/>
          <w:sz w:val="20"/>
          <w:szCs w:val="20"/>
          <w:shd w:val="clear" w:color="auto" w:fill="F6F6F6"/>
        </w:rPr>
        <w:t xml:space="preserve">Register: Register Type Code (A0124) - there will never be more than one set of details for the same type e.g. there would never be two sets of converted registers for a particular converter. </w:t>
      </w:r>
      <w:commentRangeEnd w:id="42"/>
      <w:r w:rsidR="007E0D5B" w:rsidRPr="00FF73CA">
        <w:rPr>
          <w:rStyle w:val="CommentReference"/>
          <w:rFonts w:ascii="Arial" w:hAnsi="Arial" w:cs="Arial"/>
          <w:sz w:val="20"/>
          <w:szCs w:val="20"/>
        </w:rPr>
        <w:commentReference w:id="42"/>
      </w:r>
    </w:p>
    <w:p w14:paraId="0A875823" w14:textId="77777777" w:rsidR="00D75C81" w:rsidRPr="00FF73CA" w:rsidRDefault="00847A59" w:rsidP="000E66EB">
      <w:pPr>
        <w:spacing w:line="276" w:lineRule="auto"/>
        <w:rPr>
          <w:rFonts w:ascii="Arial" w:hAnsi="Arial" w:cs="Arial"/>
          <w:color w:val="333333"/>
          <w:sz w:val="20"/>
          <w:szCs w:val="20"/>
          <w:shd w:val="clear" w:color="auto" w:fill="F6F6F6"/>
        </w:rPr>
      </w:pPr>
      <w:commentRangeStart w:id="43"/>
      <w:r w:rsidRPr="00FF73CA">
        <w:rPr>
          <w:rFonts w:ascii="Arial" w:hAnsi="Arial" w:cs="Arial"/>
          <w:color w:val="333333"/>
          <w:sz w:val="20"/>
          <w:szCs w:val="20"/>
          <w:shd w:val="clear" w:color="auto" w:fill="F6F6F6"/>
        </w:rPr>
        <w:t xml:space="preserve">Name Group (027) identifying the requestor must be populated with details of the requestor where it is not the Supplier. </w:t>
      </w:r>
      <w:commentRangeEnd w:id="43"/>
      <w:r w:rsidR="00145031" w:rsidRPr="00FF73CA">
        <w:rPr>
          <w:rStyle w:val="CommentReference"/>
          <w:rFonts w:ascii="Arial" w:hAnsi="Arial" w:cs="Arial"/>
          <w:sz w:val="20"/>
          <w:szCs w:val="20"/>
        </w:rPr>
        <w:commentReference w:id="43"/>
      </w:r>
    </w:p>
    <w:p w14:paraId="74D4F38B" w14:textId="77777777" w:rsidR="00D75C81" w:rsidRPr="00FF73CA" w:rsidRDefault="00847A59" w:rsidP="000E66EB">
      <w:pPr>
        <w:spacing w:line="276" w:lineRule="auto"/>
        <w:rPr>
          <w:rFonts w:ascii="Arial" w:hAnsi="Arial" w:cs="Arial"/>
          <w:color w:val="333333"/>
          <w:sz w:val="20"/>
          <w:szCs w:val="20"/>
          <w:shd w:val="clear" w:color="auto" w:fill="F6F6F6"/>
        </w:rPr>
      </w:pPr>
      <w:commentRangeStart w:id="44"/>
      <w:r w:rsidRPr="00FF73CA">
        <w:rPr>
          <w:rFonts w:ascii="Arial" w:hAnsi="Arial" w:cs="Arial"/>
          <w:color w:val="333333"/>
          <w:sz w:val="20"/>
          <w:szCs w:val="20"/>
          <w:shd w:val="clear" w:color="auto" w:fill="F6F6F6"/>
        </w:rPr>
        <w:t xml:space="preserve">Reading: Refer to CDSP documentation for treatment of Round the Clock (A0034) and Reading Index (A0033). </w:t>
      </w:r>
      <w:commentRangeEnd w:id="44"/>
      <w:r w:rsidR="00DF4816" w:rsidRPr="00FF73CA">
        <w:rPr>
          <w:rStyle w:val="CommentReference"/>
          <w:rFonts w:ascii="Arial" w:hAnsi="Arial" w:cs="Arial"/>
          <w:sz w:val="20"/>
          <w:szCs w:val="20"/>
        </w:rPr>
        <w:commentReference w:id="44"/>
      </w:r>
    </w:p>
    <w:p w14:paraId="5E6E16EB" w14:textId="054CF80E" w:rsidR="00847A59" w:rsidRPr="00FF73CA" w:rsidRDefault="00847A59" w:rsidP="000E66EB">
      <w:pPr>
        <w:spacing w:line="276" w:lineRule="auto"/>
        <w:rPr>
          <w:rFonts w:ascii="Arial" w:hAnsi="Arial" w:cs="Arial"/>
          <w:color w:val="333333"/>
          <w:sz w:val="20"/>
          <w:szCs w:val="20"/>
          <w:shd w:val="clear" w:color="auto" w:fill="F6F6F6"/>
        </w:rPr>
      </w:pPr>
      <w:commentRangeStart w:id="45"/>
      <w:r w:rsidRPr="00FF73CA">
        <w:rPr>
          <w:rFonts w:ascii="Arial" w:hAnsi="Arial" w:cs="Arial"/>
          <w:color w:val="333333"/>
          <w:sz w:val="20"/>
          <w:szCs w:val="20"/>
          <w:shd w:val="clear" w:color="auto" w:fill="F6F6F6"/>
        </w:rPr>
        <w:t>Level 3 Market Participant group identifies Meter Worker or Organisation if not provided elsewhere. Level 3 Name group Identifies Requester, Meter Worker or their Organisation.</w:t>
      </w:r>
      <w:commentRangeEnd w:id="45"/>
      <w:r w:rsidR="005414B4" w:rsidRPr="00FF73CA">
        <w:rPr>
          <w:rStyle w:val="CommentReference"/>
          <w:rFonts w:ascii="Arial" w:hAnsi="Arial" w:cs="Arial"/>
          <w:sz w:val="20"/>
          <w:szCs w:val="20"/>
        </w:rPr>
        <w:commentReference w:id="45"/>
      </w:r>
    </w:p>
    <w:p w14:paraId="5822D40C" w14:textId="4B2DB523" w:rsidR="00D85C20" w:rsidRPr="00FF73CA" w:rsidRDefault="00D85C20" w:rsidP="000E66EB">
      <w:pPr>
        <w:spacing w:line="276" w:lineRule="auto"/>
        <w:rPr>
          <w:rFonts w:ascii="Arial" w:hAnsi="Arial" w:cs="Arial"/>
          <w:color w:val="333333"/>
          <w:sz w:val="20"/>
          <w:szCs w:val="20"/>
          <w:shd w:val="clear" w:color="auto" w:fill="F6F6F6"/>
        </w:rPr>
      </w:pPr>
    </w:p>
    <w:p w14:paraId="338AE552" w14:textId="4502F1C1" w:rsidR="00D85C20" w:rsidRPr="00FF73CA" w:rsidRDefault="00587270" w:rsidP="000E66EB">
      <w:pPr>
        <w:spacing w:after="0" w:line="276" w:lineRule="auto"/>
        <w:rPr>
          <w:rFonts w:ascii="Arial" w:eastAsia="Times New Roman" w:hAnsi="Arial" w:cs="Arial"/>
          <w:b/>
          <w:bCs/>
          <w:color w:val="000000"/>
          <w:sz w:val="20"/>
          <w:szCs w:val="20"/>
          <w:lang w:eastAsia="en-GB"/>
        </w:rPr>
      </w:pPr>
      <w:r w:rsidRPr="00FF73CA">
        <w:rPr>
          <w:rFonts w:ascii="Arial" w:eastAsia="Times New Roman" w:hAnsi="Arial" w:cs="Arial"/>
          <w:b/>
          <w:bCs/>
          <w:color w:val="000000"/>
          <w:sz w:val="20"/>
          <w:szCs w:val="20"/>
          <w:lang w:eastAsia="en-GB"/>
        </w:rPr>
        <w:t>Notification of Measuring Asset Removal MAM to Supplier to Shipper (ONJOB)</w:t>
      </w:r>
    </w:p>
    <w:p w14:paraId="1647A2DE" w14:textId="77777777" w:rsidR="00AB7589" w:rsidRPr="00FF73CA" w:rsidRDefault="00AB7589" w:rsidP="000E66EB">
      <w:pPr>
        <w:spacing w:after="0" w:line="276" w:lineRule="auto"/>
        <w:rPr>
          <w:rFonts w:ascii="Arial" w:eastAsia="Times New Roman" w:hAnsi="Arial" w:cs="Arial"/>
          <w:b/>
          <w:bCs/>
          <w:color w:val="000000"/>
          <w:sz w:val="20"/>
          <w:szCs w:val="20"/>
          <w:lang w:eastAsia="en-GB"/>
        </w:rPr>
      </w:pPr>
    </w:p>
    <w:p w14:paraId="3C2D0C38" w14:textId="77777777" w:rsidR="00D75C81" w:rsidRPr="00FF73CA" w:rsidRDefault="00D85C20" w:rsidP="000E66EB">
      <w:pPr>
        <w:spacing w:line="276" w:lineRule="auto"/>
        <w:rPr>
          <w:rFonts w:ascii="Arial" w:hAnsi="Arial" w:cs="Arial"/>
          <w:color w:val="333333"/>
          <w:sz w:val="20"/>
          <w:szCs w:val="20"/>
          <w:shd w:val="clear" w:color="auto" w:fill="F6F6F6"/>
        </w:rPr>
      </w:pPr>
      <w:commentRangeStart w:id="46"/>
      <w:r w:rsidRPr="00FF73CA">
        <w:rPr>
          <w:rFonts w:ascii="Arial" w:hAnsi="Arial" w:cs="Arial"/>
          <w:color w:val="333333"/>
          <w:sz w:val="20"/>
          <w:szCs w:val="20"/>
          <w:shd w:val="clear" w:color="auto" w:fill="F6F6F6"/>
        </w:rPr>
        <w:t xml:space="preserve">Transaction: Market Sector Code (A0161) may be provided on the T73 'Request for amending the Market Sector Code' rather than the RGMA flow. </w:t>
      </w:r>
      <w:commentRangeEnd w:id="46"/>
      <w:r w:rsidR="006F5A2D" w:rsidRPr="00FF73CA">
        <w:rPr>
          <w:rStyle w:val="CommentReference"/>
          <w:rFonts w:ascii="Arial" w:hAnsi="Arial" w:cs="Arial"/>
          <w:sz w:val="20"/>
          <w:szCs w:val="20"/>
        </w:rPr>
        <w:commentReference w:id="46"/>
      </w:r>
    </w:p>
    <w:p w14:paraId="09CE87EC" w14:textId="77777777" w:rsidR="00992EFA" w:rsidRPr="00FF73CA" w:rsidRDefault="00D85C20" w:rsidP="000E66EB">
      <w:pPr>
        <w:spacing w:line="276" w:lineRule="auto"/>
        <w:rPr>
          <w:rFonts w:ascii="Arial" w:hAnsi="Arial" w:cs="Arial"/>
          <w:color w:val="333333"/>
          <w:sz w:val="20"/>
          <w:szCs w:val="20"/>
          <w:shd w:val="clear" w:color="auto" w:fill="F6F6F6"/>
        </w:rPr>
      </w:pPr>
      <w:commentRangeStart w:id="47"/>
      <w:commentRangeStart w:id="48"/>
      <w:r w:rsidRPr="00FF73CA">
        <w:rPr>
          <w:rFonts w:ascii="Arial" w:hAnsi="Arial" w:cs="Arial"/>
          <w:color w:val="333333"/>
          <w:sz w:val="20"/>
          <w:szCs w:val="20"/>
          <w:shd w:val="clear" w:color="auto" w:fill="F6F6F6"/>
        </w:rPr>
        <w:t>Transaction: Date of Notice (A0166) not required for converter only flows</w:t>
      </w:r>
      <w:commentRangeEnd w:id="47"/>
      <w:r w:rsidR="00262A6C" w:rsidRPr="00FF73CA">
        <w:rPr>
          <w:rStyle w:val="CommentReference"/>
          <w:rFonts w:ascii="Arial" w:hAnsi="Arial" w:cs="Arial"/>
          <w:sz w:val="20"/>
          <w:szCs w:val="20"/>
        </w:rPr>
        <w:commentReference w:id="47"/>
      </w:r>
      <w:r w:rsidRPr="00FF73CA">
        <w:rPr>
          <w:rFonts w:ascii="Arial" w:hAnsi="Arial" w:cs="Arial"/>
          <w:color w:val="333333"/>
          <w:sz w:val="20"/>
          <w:szCs w:val="20"/>
          <w:shd w:val="clear" w:color="auto" w:fill="F6F6F6"/>
        </w:rPr>
        <w:t xml:space="preserve">. </w:t>
      </w:r>
    </w:p>
    <w:p w14:paraId="01DEAC92" w14:textId="77777777" w:rsidR="00992EFA" w:rsidRPr="00FF73CA" w:rsidRDefault="00D85C20"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 xml:space="preserve">Transaction: Registration Body (A0068) and Registration Reference (A0069) mandatory for Metering Asset installation or removal and if the Meter Worker is not provided in the Market Participant Group or as Name and Address records. </w:t>
      </w:r>
      <w:commentRangeEnd w:id="48"/>
      <w:r w:rsidR="00C663C8" w:rsidRPr="00FF73CA">
        <w:rPr>
          <w:rStyle w:val="CommentReference"/>
          <w:rFonts w:ascii="Arial" w:hAnsi="Arial" w:cs="Arial"/>
          <w:sz w:val="20"/>
          <w:szCs w:val="20"/>
        </w:rPr>
        <w:commentReference w:id="48"/>
      </w:r>
    </w:p>
    <w:p w14:paraId="4B569429" w14:textId="77777777" w:rsidR="00992EFA" w:rsidRPr="00FF73CA" w:rsidRDefault="00D85C20" w:rsidP="000E66EB">
      <w:pPr>
        <w:spacing w:line="276" w:lineRule="auto"/>
        <w:rPr>
          <w:rFonts w:ascii="Arial" w:hAnsi="Arial" w:cs="Arial"/>
          <w:color w:val="333333"/>
          <w:sz w:val="20"/>
          <w:szCs w:val="20"/>
          <w:shd w:val="clear" w:color="auto" w:fill="F6F6F6"/>
        </w:rPr>
      </w:pPr>
      <w:commentRangeStart w:id="49"/>
      <w:r w:rsidRPr="00FF73CA">
        <w:rPr>
          <w:rFonts w:ascii="Arial" w:hAnsi="Arial" w:cs="Arial"/>
          <w:color w:val="333333"/>
          <w:sz w:val="20"/>
          <w:szCs w:val="20"/>
          <w:shd w:val="clear" w:color="auto" w:fill="F6F6F6"/>
        </w:rPr>
        <w:t xml:space="preserve">Meter Point: Meter Link Code (A0076) updates are exceptional and to be discussed with the CDSP. </w:t>
      </w:r>
      <w:commentRangeEnd w:id="49"/>
      <w:r w:rsidR="00267BB4" w:rsidRPr="00FF73CA">
        <w:rPr>
          <w:rStyle w:val="CommentReference"/>
          <w:rFonts w:ascii="Arial" w:hAnsi="Arial" w:cs="Arial"/>
          <w:sz w:val="20"/>
          <w:szCs w:val="20"/>
        </w:rPr>
        <w:commentReference w:id="49"/>
      </w:r>
    </w:p>
    <w:p w14:paraId="3F9A2823" w14:textId="77777777" w:rsidR="00992EFA" w:rsidRPr="00FF73CA" w:rsidRDefault="00D85C20" w:rsidP="000E66EB">
      <w:pPr>
        <w:spacing w:line="276" w:lineRule="auto"/>
        <w:rPr>
          <w:rFonts w:ascii="Arial" w:hAnsi="Arial" w:cs="Arial"/>
          <w:color w:val="333333"/>
          <w:sz w:val="20"/>
          <w:szCs w:val="20"/>
          <w:shd w:val="clear" w:color="auto" w:fill="F6F6F6"/>
        </w:rPr>
      </w:pPr>
      <w:commentRangeStart w:id="50"/>
      <w:r w:rsidRPr="00FF73CA">
        <w:rPr>
          <w:rFonts w:ascii="Arial" w:hAnsi="Arial" w:cs="Arial"/>
          <w:color w:val="333333"/>
          <w:sz w:val="20"/>
          <w:szCs w:val="20"/>
          <w:shd w:val="clear" w:color="auto" w:fill="F6F6F6"/>
        </w:rPr>
        <w:t xml:space="preserve">Meter Point: Last Inspection Date (A0073) may be provided on the N44 'Meter Inspection Flow' rather than the RGMA flow. </w:t>
      </w:r>
      <w:commentRangeEnd w:id="50"/>
      <w:r w:rsidR="00C663C8" w:rsidRPr="00FF73CA">
        <w:rPr>
          <w:rStyle w:val="CommentReference"/>
          <w:rFonts w:ascii="Arial" w:hAnsi="Arial" w:cs="Arial"/>
          <w:sz w:val="20"/>
          <w:szCs w:val="20"/>
        </w:rPr>
        <w:commentReference w:id="50"/>
      </w:r>
    </w:p>
    <w:p w14:paraId="347ABFED" w14:textId="77777777" w:rsidR="00992EFA" w:rsidRPr="00FF73CA" w:rsidRDefault="00D85C20" w:rsidP="000E66EB">
      <w:pPr>
        <w:spacing w:line="276" w:lineRule="auto"/>
        <w:rPr>
          <w:rFonts w:ascii="Arial" w:hAnsi="Arial" w:cs="Arial"/>
          <w:color w:val="333333"/>
          <w:sz w:val="20"/>
          <w:szCs w:val="20"/>
          <w:shd w:val="clear" w:color="auto" w:fill="F6F6F6"/>
        </w:rPr>
      </w:pPr>
      <w:commentRangeStart w:id="51"/>
      <w:r w:rsidRPr="00FF73CA">
        <w:rPr>
          <w:rFonts w:ascii="Arial" w:hAnsi="Arial" w:cs="Arial"/>
          <w:color w:val="333333"/>
          <w:sz w:val="20"/>
          <w:szCs w:val="20"/>
          <w:shd w:val="clear" w:color="auto" w:fill="F6F6F6"/>
        </w:rPr>
        <w:t xml:space="preserve">Meter: Collar Status Code (A0044) where there was a previously Intact collar and it is no longer intact (e.g. broken or removed) the CDSP shall be notified it is Broken. </w:t>
      </w:r>
      <w:commentRangeEnd w:id="51"/>
      <w:r w:rsidR="00E777DD" w:rsidRPr="00FF73CA">
        <w:rPr>
          <w:rStyle w:val="CommentReference"/>
          <w:rFonts w:ascii="Arial" w:hAnsi="Arial" w:cs="Arial"/>
          <w:sz w:val="20"/>
          <w:szCs w:val="20"/>
        </w:rPr>
        <w:commentReference w:id="51"/>
      </w:r>
    </w:p>
    <w:p w14:paraId="7E91A1BE" w14:textId="77777777" w:rsidR="00992EFA" w:rsidRPr="00FF73CA" w:rsidRDefault="00D85C20" w:rsidP="000E66EB">
      <w:pPr>
        <w:spacing w:line="276" w:lineRule="auto"/>
        <w:rPr>
          <w:rFonts w:ascii="Arial" w:hAnsi="Arial" w:cs="Arial"/>
          <w:color w:val="333333"/>
          <w:sz w:val="20"/>
          <w:szCs w:val="20"/>
          <w:shd w:val="clear" w:color="auto" w:fill="F6F6F6"/>
        </w:rPr>
      </w:pPr>
      <w:commentRangeStart w:id="52"/>
      <w:r w:rsidRPr="00FF73CA">
        <w:rPr>
          <w:rFonts w:ascii="Arial" w:hAnsi="Arial" w:cs="Arial"/>
          <w:color w:val="333333"/>
          <w:sz w:val="20"/>
          <w:szCs w:val="20"/>
          <w:shd w:val="clear" w:color="auto" w:fill="F6F6F6"/>
        </w:rPr>
        <w:t>Meter: Role Code (A0126) should be used to identify the Gas Act Owner, allowable values C, S or T.</w:t>
      </w:r>
      <w:commentRangeEnd w:id="52"/>
      <w:r w:rsidR="0057369F" w:rsidRPr="00FF73CA">
        <w:rPr>
          <w:rStyle w:val="CommentReference"/>
          <w:rFonts w:ascii="Arial" w:hAnsi="Arial" w:cs="Arial"/>
          <w:sz w:val="20"/>
          <w:szCs w:val="20"/>
        </w:rPr>
        <w:commentReference w:id="52"/>
      </w:r>
      <w:r w:rsidRPr="00FF73CA">
        <w:rPr>
          <w:rFonts w:ascii="Arial" w:hAnsi="Arial" w:cs="Arial"/>
          <w:color w:val="333333"/>
          <w:sz w:val="20"/>
          <w:szCs w:val="20"/>
          <w:shd w:val="clear" w:color="auto" w:fill="F6F6F6"/>
        </w:rPr>
        <w:t xml:space="preserve"> </w:t>
      </w:r>
      <w:commentRangeStart w:id="53"/>
      <w:r w:rsidRPr="00FF73CA">
        <w:rPr>
          <w:rFonts w:ascii="Arial" w:hAnsi="Arial" w:cs="Arial"/>
          <w:color w:val="333333"/>
          <w:sz w:val="20"/>
          <w:szCs w:val="20"/>
          <w:shd w:val="clear" w:color="auto" w:fill="F6F6F6"/>
        </w:rPr>
        <w:t xml:space="preserve">May be provided on the CDSP's 'Change of MAM/GAO' flow, if it is changed rather than the RGMA flow. </w:t>
      </w:r>
      <w:commentRangeEnd w:id="53"/>
      <w:r w:rsidR="001C00A4">
        <w:rPr>
          <w:rStyle w:val="CommentReference"/>
        </w:rPr>
        <w:commentReference w:id="53"/>
      </w:r>
    </w:p>
    <w:p w14:paraId="24C6BB71" w14:textId="77777777" w:rsidR="00992EFA" w:rsidRPr="00FF73CA" w:rsidRDefault="00D85C20"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 xml:space="preserve">Register Details Group (024) – there will always be two of these groups for a converter, one for the converter and another for the unconverted indexes. Register: Register Type Code (A0124) - there will never be more than one set of details for the same type e.g. there would never be two sets of converted registers for a particular </w:t>
      </w:r>
      <w:commentRangeStart w:id="54"/>
      <w:r w:rsidRPr="00FF73CA">
        <w:rPr>
          <w:rFonts w:ascii="Arial" w:hAnsi="Arial" w:cs="Arial"/>
          <w:color w:val="333333"/>
          <w:sz w:val="20"/>
          <w:szCs w:val="20"/>
          <w:shd w:val="clear" w:color="auto" w:fill="F6F6F6"/>
        </w:rPr>
        <w:t>converter</w:t>
      </w:r>
      <w:commentRangeEnd w:id="54"/>
      <w:r w:rsidR="00765961" w:rsidRPr="00FF73CA">
        <w:rPr>
          <w:rStyle w:val="CommentReference"/>
          <w:rFonts w:ascii="Arial" w:hAnsi="Arial" w:cs="Arial"/>
          <w:sz w:val="20"/>
          <w:szCs w:val="20"/>
        </w:rPr>
        <w:commentReference w:id="54"/>
      </w:r>
      <w:r w:rsidRPr="00FF73CA">
        <w:rPr>
          <w:rFonts w:ascii="Arial" w:hAnsi="Arial" w:cs="Arial"/>
          <w:color w:val="333333"/>
          <w:sz w:val="20"/>
          <w:szCs w:val="20"/>
          <w:shd w:val="clear" w:color="auto" w:fill="F6F6F6"/>
        </w:rPr>
        <w:t xml:space="preserve">. </w:t>
      </w:r>
    </w:p>
    <w:p w14:paraId="7B64330B" w14:textId="77777777" w:rsidR="00992EFA" w:rsidRPr="00FF73CA" w:rsidRDefault="00D85C20" w:rsidP="000E66EB">
      <w:pPr>
        <w:spacing w:line="276" w:lineRule="auto"/>
        <w:rPr>
          <w:rFonts w:ascii="Arial" w:hAnsi="Arial" w:cs="Arial"/>
          <w:color w:val="333333"/>
          <w:sz w:val="20"/>
          <w:szCs w:val="20"/>
          <w:shd w:val="clear" w:color="auto" w:fill="F6F6F6"/>
        </w:rPr>
      </w:pPr>
      <w:commentRangeStart w:id="55"/>
      <w:r w:rsidRPr="00FF73CA">
        <w:rPr>
          <w:rFonts w:ascii="Arial" w:hAnsi="Arial" w:cs="Arial"/>
          <w:color w:val="333333"/>
          <w:sz w:val="20"/>
          <w:szCs w:val="20"/>
          <w:shd w:val="clear" w:color="auto" w:fill="F6F6F6"/>
        </w:rPr>
        <w:lastRenderedPageBreak/>
        <w:t xml:space="preserve">Name Group (027) identifying the requestor must be populated with details of the requestor where it is not the Supplier. </w:t>
      </w:r>
      <w:commentRangeEnd w:id="55"/>
      <w:r w:rsidR="00627F5E" w:rsidRPr="00FF73CA">
        <w:rPr>
          <w:rStyle w:val="CommentReference"/>
          <w:rFonts w:ascii="Arial" w:hAnsi="Arial" w:cs="Arial"/>
          <w:sz w:val="20"/>
          <w:szCs w:val="20"/>
        </w:rPr>
        <w:commentReference w:id="55"/>
      </w:r>
    </w:p>
    <w:p w14:paraId="03A017D0" w14:textId="77777777" w:rsidR="00992EFA" w:rsidRPr="00FF73CA" w:rsidRDefault="00D85C20" w:rsidP="000E66EB">
      <w:pPr>
        <w:spacing w:line="276" w:lineRule="auto"/>
        <w:rPr>
          <w:rFonts w:ascii="Arial" w:hAnsi="Arial" w:cs="Arial"/>
          <w:color w:val="333333"/>
          <w:sz w:val="20"/>
          <w:szCs w:val="20"/>
          <w:shd w:val="clear" w:color="auto" w:fill="F6F6F6"/>
        </w:rPr>
      </w:pPr>
      <w:commentRangeStart w:id="56"/>
      <w:r w:rsidRPr="00FF73CA">
        <w:rPr>
          <w:rFonts w:ascii="Arial" w:hAnsi="Arial" w:cs="Arial"/>
          <w:color w:val="333333"/>
          <w:sz w:val="20"/>
          <w:szCs w:val="20"/>
          <w:shd w:val="clear" w:color="auto" w:fill="F6F6F6"/>
        </w:rPr>
        <w:t xml:space="preserve">Reading: Refer to CDSP documentation for treatment of Round the Clock (A0034) and Reading Index (A0033). </w:t>
      </w:r>
      <w:commentRangeEnd w:id="56"/>
      <w:r w:rsidR="00850FBA" w:rsidRPr="00FF73CA">
        <w:rPr>
          <w:rStyle w:val="CommentReference"/>
          <w:rFonts w:ascii="Arial" w:hAnsi="Arial" w:cs="Arial"/>
          <w:sz w:val="20"/>
          <w:szCs w:val="20"/>
        </w:rPr>
        <w:commentReference w:id="56"/>
      </w:r>
    </w:p>
    <w:p w14:paraId="3143B21B" w14:textId="77777777" w:rsidR="00992EFA" w:rsidRPr="00FF73CA" w:rsidRDefault="00D85C20" w:rsidP="000E66EB">
      <w:pPr>
        <w:spacing w:line="276" w:lineRule="auto"/>
        <w:rPr>
          <w:rFonts w:ascii="Arial" w:hAnsi="Arial" w:cs="Arial"/>
          <w:color w:val="333333"/>
          <w:sz w:val="20"/>
          <w:szCs w:val="20"/>
          <w:shd w:val="clear" w:color="auto" w:fill="F6F6F6"/>
        </w:rPr>
      </w:pPr>
      <w:commentRangeStart w:id="57"/>
      <w:r w:rsidRPr="00FF73CA">
        <w:rPr>
          <w:rFonts w:ascii="Arial" w:hAnsi="Arial" w:cs="Arial"/>
          <w:color w:val="333333"/>
          <w:sz w:val="20"/>
          <w:szCs w:val="20"/>
          <w:shd w:val="clear" w:color="auto" w:fill="F6F6F6"/>
        </w:rPr>
        <w:t xml:space="preserve">Level 3 Market Participant group identifies Meter Worker or Organisation if not provided elsewhere. </w:t>
      </w:r>
    </w:p>
    <w:p w14:paraId="08982434" w14:textId="2FBE4401" w:rsidR="00D85C20" w:rsidRPr="00FF73CA" w:rsidRDefault="00D85C20"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Level 3 Name group Identifies Requester, Meter Worker or their Organisation.</w:t>
      </w:r>
      <w:commentRangeEnd w:id="57"/>
      <w:r w:rsidR="007A0EB3" w:rsidRPr="00FF73CA">
        <w:rPr>
          <w:rStyle w:val="CommentReference"/>
          <w:rFonts w:ascii="Arial" w:hAnsi="Arial" w:cs="Arial"/>
          <w:sz w:val="20"/>
          <w:szCs w:val="20"/>
        </w:rPr>
        <w:commentReference w:id="57"/>
      </w:r>
    </w:p>
    <w:p w14:paraId="0F510B6D" w14:textId="297902E6" w:rsidR="00587270" w:rsidRPr="00FF73CA" w:rsidRDefault="00696B57" w:rsidP="000E66EB">
      <w:pPr>
        <w:spacing w:after="0" w:line="276" w:lineRule="auto"/>
        <w:rPr>
          <w:rFonts w:ascii="Arial" w:eastAsia="Times New Roman" w:hAnsi="Arial" w:cs="Arial"/>
          <w:b/>
          <w:bCs/>
          <w:color w:val="000000"/>
          <w:sz w:val="20"/>
          <w:szCs w:val="20"/>
          <w:lang w:eastAsia="en-GB"/>
        </w:rPr>
      </w:pPr>
      <w:r w:rsidRPr="00FF73CA">
        <w:rPr>
          <w:rFonts w:ascii="Arial" w:eastAsia="Times New Roman" w:hAnsi="Arial" w:cs="Arial"/>
          <w:b/>
          <w:bCs/>
          <w:color w:val="000000"/>
          <w:sz w:val="20"/>
          <w:szCs w:val="20"/>
          <w:lang w:eastAsia="en-GB"/>
        </w:rPr>
        <w:t>Notification of Measuring Asset Removal Shipper to CDSP (JOB)</w:t>
      </w:r>
    </w:p>
    <w:p w14:paraId="60F924AC" w14:textId="77777777" w:rsidR="00565AED" w:rsidRPr="00FF73CA" w:rsidRDefault="00565AED" w:rsidP="000E66EB">
      <w:pPr>
        <w:spacing w:after="0" w:line="276" w:lineRule="auto"/>
        <w:rPr>
          <w:rFonts w:ascii="Arial" w:eastAsia="Times New Roman" w:hAnsi="Arial" w:cs="Arial"/>
          <w:b/>
          <w:bCs/>
          <w:color w:val="000000"/>
          <w:sz w:val="20"/>
          <w:szCs w:val="20"/>
          <w:lang w:eastAsia="en-GB"/>
        </w:rPr>
      </w:pPr>
    </w:p>
    <w:p w14:paraId="671FD8C3" w14:textId="77777777" w:rsidR="00992EFA" w:rsidRPr="00FF73CA" w:rsidRDefault="00123D96" w:rsidP="000E66EB">
      <w:pPr>
        <w:spacing w:line="276" w:lineRule="auto"/>
        <w:rPr>
          <w:rFonts w:ascii="Arial" w:hAnsi="Arial" w:cs="Arial"/>
          <w:color w:val="333333"/>
          <w:sz w:val="20"/>
          <w:szCs w:val="20"/>
          <w:shd w:val="clear" w:color="auto" w:fill="F6F6F6"/>
        </w:rPr>
      </w:pPr>
      <w:commentRangeStart w:id="58"/>
      <w:r w:rsidRPr="00FF73CA">
        <w:rPr>
          <w:rFonts w:ascii="Arial" w:hAnsi="Arial" w:cs="Arial"/>
          <w:color w:val="333333"/>
          <w:sz w:val="20"/>
          <w:szCs w:val="20"/>
          <w:shd w:val="clear" w:color="auto" w:fill="F6F6F6"/>
        </w:rPr>
        <w:t xml:space="preserve">Transaction: Market Sector Code (A0161) may be provided on the T73 ‘Request for amending the Market Sector Code’ rather than the RGMA flow. </w:t>
      </w:r>
      <w:commentRangeEnd w:id="58"/>
      <w:r w:rsidR="006C13BC" w:rsidRPr="00FF73CA">
        <w:rPr>
          <w:rStyle w:val="CommentReference"/>
          <w:rFonts w:ascii="Arial" w:hAnsi="Arial" w:cs="Arial"/>
          <w:sz w:val="20"/>
          <w:szCs w:val="20"/>
        </w:rPr>
        <w:commentReference w:id="58"/>
      </w:r>
    </w:p>
    <w:p w14:paraId="5D03CAD1" w14:textId="77777777" w:rsidR="00992EFA" w:rsidRPr="00FF73CA" w:rsidRDefault="00123D96" w:rsidP="000E66EB">
      <w:pPr>
        <w:spacing w:line="276" w:lineRule="auto"/>
        <w:rPr>
          <w:rFonts w:ascii="Arial" w:hAnsi="Arial" w:cs="Arial"/>
          <w:color w:val="333333"/>
          <w:sz w:val="20"/>
          <w:szCs w:val="20"/>
          <w:shd w:val="clear" w:color="auto" w:fill="F6F6F6"/>
        </w:rPr>
      </w:pPr>
      <w:commentRangeStart w:id="59"/>
      <w:r w:rsidRPr="00FF73CA">
        <w:rPr>
          <w:rFonts w:ascii="Arial" w:hAnsi="Arial" w:cs="Arial"/>
          <w:color w:val="333333"/>
          <w:sz w:val="20"/>
          <w:szCs w:val="20"/>
          <w:shd w:val="clear" w:color="auto" w:fill="F6F6F6"/>
        </w:rPr>
        <w:t>Transaction: Date of Notice (A0166) not required for converter only flows.</w:t>
      </w:r>
      <w:commentRangeEnd w:id="59"/>
      <w:r w:rsidR="00BD77C1" w:rsidRPr="00FF73CA">
        <w:rPr>
          <w:rStyle w:val="CommentReference"/>
          <w:rFonts w:ascii="Arial" w:hAnsi="Arial" w:cs="Arial"/>
          <w:sz w:val="20"/>
          <w:szCs w:val="20"/>
        </w:rPr>
        <w:commentReference w:id="59"/>
      </w:r>
    </w:p>
    <w:p w14:paraId="1698DD00" w14:textId="77777777" w:rsidR="00992EFA" w:rsidRPr="00FF73CA" w:rsidRDefault="00123D96" w:rsidP="000E66EB">
      <w:pPr>
        <w:spacing w:line="276" w:lineRule="auto"/>
        <w:rPr>
          <w:rFonts w:ascii="Arial" w:hAnsi="Arial" w:cs="Arial"/>
          <w:color w:val="333333"/>
          <w:sz w:val="20"/>
          <w:szCs w:val="20"/>
          <w:shd w:val="clear" w:color="auto" w:fill="F6F6F6"/>
        </w:rPr>
      </w:pPr>
      <w:commentRangeStart w:id="60"/>
      <w:r w:rsidRPr="00FF73CA">
        <w:rPr>
          <w:rFonts w:ascii="Arial" w:hAnsi="Arial" w:cs="Arial"/>
          <w:color w:val="333333"/>
          <w:sz w:val="20"/>
          <w:szCs w:val="20"/>
          <w:shd w:val="clear" w:color="auto" w:fill="F6F6F6"/>
        </w:rPr>
        <w:t>Transaction: Registration Body (A0068) and Registration Reference (A0069) mandatory for Metering Asset installation or removal and if the Meter Worker is not provided in the Market Participant Group or as Name and Address records.</w:t>
      </w:r>
      <w:commentRangeEnd w:id="60"/>
      <w:r w:rsidR="00965FFE" w:rsidRPr="00FF73CA">
        <w:rPr>
          <w:rStyle w:val="CommentReference"/>
          <w:rFonts w:ascii="Arial" w:hAnsi="Arial" w:cs="Arial"/>
          <w:sz w:val="20"/>
          <w:szCs w:val="20"/>
        </w:rPr>
        <w:commentReference w:id="60"/>
      </w:r>
    </w:p>
    <w:p w14:paraId="5198B6A8" w14:textId="77777777" w:rsidR="00992EFA" w:rsidRPr="00FF73CA" w:rsidRDefault="00123D96" w:rsidP="000E66EB">
      <w:pPr>
        <w:spacing w:line="276" w:lineRule="auto"/>
        <w:rPr>
          <w:rFonts w:ascii="Arial" w:hAnsi="Arial" w:cs="Arial"/>
          <w:color w:val="333333"/>
          <w:sz w:val="20"/>
          <w:szCs w:val="20"/>
          <w:shd w:val="clear" w:color="auto" w:fill="F6F6F6"/>
        </w:rPr>
      </w:pPr>
      <w:commentRangeStart w:id="61"/>
      <w:r w:rsidRPr="00FF73CA">
        <w:rPr>
          <w:rFonts w:ascii="Arial" w:hAnsi="Arial" w:cs="Arial"/>
          <w:color w:val="333333"/>
          <w:sz w:val="20"/>
          <w:szCs w:val="20"/>
          <w:shd w:val="clear" w:color="auto" w:fill="F6F6F6"/>
        </w:rPr>
        <w:t>Meter Point: Meter Link Code (A0076) updates are exceptional and to be discussed with the CDSP.</w:t>
      </w:r>
      <w:commentRangeEnd w:id="61"/>
      <w:r w:rsidR="00965FFE" w:rsidRPr="00FF73CA">
        <w:rPr>
          <w:rStyle w:val="CommentReference"/>
          <w:rFonts w:ascii="Arial" w:hAnsi="Arial" w:cs="Arial"/>
          <w:sz w:val="20"/>
          <w:szCs w:val="20"/>
        </w:rPr>
        <w:commentReference w:id="61"/>
      </w:r>
    </w:p>
    <w:p w14:paraId="3A042FA9" w14:textId="77777777" w:rsidR="00992EFA" w:rsidRPr="00FF73CA" w:rsidRDefault="00123D96" w:rsidP="000E66EB">
      <w:pPr>
        <w:spacing w:line="276" w:lineRule="auto"/>
        <w:rPr>
          <w:rFonts w:ascii="Arial" w:hAnsi="Arial" w:cs="Arial"/>
          <w:color w:val="333333"/>
          <w:sz w:val="20"/>
          <w:szCs w:val="20"/>
          <w:shd w:val="clear" w:color="auto" w:fill="F6F6F6"/>
        </w:rPr>
      </w:pPr>
      <w:commentRangeStart w:id="62"/>
      <w:r w:rsidRPr="00FF73CA">
        <w:rPr>
          <w:rFonts w:ascii="Arial" w:hAnsi="Arial" w:cs="Arial"/>
          <w:color w:val="333333"/>
          <w:sz w:val="20"/>
          <w:szCs w:val="20"/>
          <w:shd w:val="clear" w:color="auto" w:fill="F6F6F6"/>
        </w:rPr>
        <w:t xml:space="preserve">Meter Point: Last Inspection Date (A0073) may be provided on the N44 ‘Meter Inspection Flow’ rather than the RGMA flow. </w:t>
      </w:r>
      <w:commentRangeEnd w:id="62"/>
      <w:r w:rsidR="00965FFE" w:rsidRPr="00FF73CA">
        <w:rPr>
          <w:rStyle w:val="CommentReference"/>
          <w:rFonts w:ascii="Arial" w:hAnsi="Arial" w:cs="Arial"/>
          <w:sz w:val="20"/>
          <w:szCs w:val="20"/>
        </w:rPr>
        <w:commentReference w:id="62"/>
      </w:r>
    </w:p>
    <w:p w14:paraId="569E3AFA" w14:textId="77777777" w:rsidR="00992EFA" w:rsidRPr="00FF73CA" w:rsidRDefault="00123D96" w:rsidP="000E66EB">
      <w:pPr>
        <w:spacing w:line="276" w:lineRule="auto"/>
        <w:rPr>
          <w:rFonts w:ascii="Arial" w:hAnsi="Arial" w:cs="Arial"/>
          <w:color w:val="333333"/>
          <w:sz w:val="20"/>
          <w:szCs w:val="20"/>
          <w:shd w:val="clear" w:color="auto" w:fill="F6F6F6"/>
        </w:rPr>
      </w:pPr>
      <w:commentRangeStart w:id="63"/>
      <w:r w:rsidRPr="00FF73CA">
        <w:rPr>
          <w:rFonts w:ascii="Arial" w:hAnsi="Arial" w:cs="Arial"/>
          <w:color w:val="333333"/>
          <w:sz w:val="20"/>
          <w:szCs w:val="20"/>
          <w:shd w:val="clear" w:color="auto" w:fill="F6F6F6"/>
        </w:rPr>
        <w:t>Meter: Collar Status Code (A0044) where there was a previously ‘</w:t>
      </w:r>
      <w:proofErr w:type="spellStart"/>
      <w:r w:rsidRPr="00FF73CA">
        <w:rPr>
          <w:rFonts w:ascii="Arial" w:hAnsi="Arial" w:cs="Arial"/>
          <w:color w:val="333333"/>
          <w:sz w:val="20"/>
          <w:szCs w:val="20"/>
          <w:shd w:val="clear" w:color="auto" w:fill="F6F6F6"/>
        </w:rPr>
        <w:t>I’ntact</w:t>
      </w:r>
      <w:proofErr w:type="spellEnd"/>
      <w:r w:rsidRPr="00FF73CA">
        <w:rPr>
          <w:rFonts w:ascii="Arial" w:hAnsi="Arial" w:cs="Arial"/>
          <w:color w:val="333333"/>
          <w:sz w:val="20"/>
          <w:szCs w:val="20"/>
          <w:shd w:val="clear" w:color="auto" w:fill="F6F6F6"/>
        </w:rPr>
        <w:t xml:space="preserve"> collar and it is no longer intact (e.g. broken or removed) the CDSP shall be notified it is ‘</w:t>
      </w:r>
      <w:proofErr w:type="spellStart"/>
      <w:r w:rsidRPr="00FF73CA">
        <w:rPr>
          <w:rFonts w:ascii="Arial" w:hAnsi="Arial" w:cs="Arial"/>
          <w:color w:val="333333"/>
          <w:sz w:val="20"/>
          <w:szCs w:val="20"/>
          <w:shd w:val="clear" w:color="auto" w:fill="F6F6F6"/>
        </w:rPr>
        <w:t>B’roken</w:t>
      </w:r>
      <w:proofErr w:type="spellEnd"/>
      <w:r w:rsidRPr="00FF73CA">
        <w:rPr>
          <w:rFonts w:ascii="Arial" w:hAnsi="Arial" w:cs="Arial"/>
          <w:color w:val="333333"/>
          <w:sz w:val="20"/>
          <w:szCs w:val="20"/>
          <w:shd w:val="clear" w:color="auto" w:fill="F6F6F6"/>
        </w:rPr>
        <w:t>.</w:t>
      </w:r>
      <w:commentRangeEnd w:id="63"/>
      <w:r w:rsidR="00965FFE" w:rsidRPr="00FF73CA">
        <w:rPr>
          <w:rStyle w:val="CommentReference"/>
          <w:rFonts w:ascii="Arial" w:hAnsi="Arial" w:cs="Arial"/>
          <w:sz w:val="20"/>
          <w:szCs w:val="20"/>
        </w:rPr>
        <w:commentReference w:id="63"/>
      </w:r>
    </w:p>
    <w:p w14:paraId="10827ABB" w14:textId="77777777" w:rsidR="00992EFA" w:rsidRPr="00FF73CA" w:rsidRDefault="00123D96" w:rsidP="000E66EB">
      <w:pPr>
        <w:spacing w:line="276" w:lineRule="auto"/>
        <w:rPr>
          <w:rFonts w:ascii="Arial" w:hAnsi="Arial" w:cs="Arial"/>
          <w:color w:val="333333"/>
          <w:sz w:val="20"/>
          <w:szCs w:val="20"/>
          <w:shd w:val="clear" w:color="auto" w:fill="F6F6F6"/>
        </w:rPr>
      </w:pPr>
      <w:commentRangeStart w:id="64"/>
      <w:r w:rsidRPr="00FF73CA">
        <w:rPr>
          <w:rFonts w:ascii="Arial" w:hAnsi="Arial" w:cs="Arial"/>
          <w:color w:val="333333"/>
          <w:sz w:val="20"/>
          <w:szCs w:val="20"/>
          <w:shd w:val="clear" w:color="auto" w:fill="F6F6F6"/>
        </w:rPr>
        <w:t>Meter: Role Code (A0126) should be used to identify the Gas Act Owner, allowable values C, S or T. May be provided on the CDSP's ‘Change of MAM/GAO’ flow, if it is changed rather than the RGMA flow.</w:t>
      </w:r>
      <w:commentRangeEnd w:id="64"/>
      <w:r w:rsidR="00E9386A" w:rsidRPr="00FF73CA">
        <w:rPr>
          <w:rStyle w:val="CommentReference"/>
          <w:rFonts w:ascii="Arial" w:hAnsi="Arial" w:cs="Arial"/>
          <w:sz w:val="20"/>
          <w:szCs w:val="20"/>
        </w:rPr>
        <w:commentReference w:id="64"/>
      </w:r>
    </w:p>
    <w:p w14:paraId="53BF39E1" w14:textId="77777777" w:rsidR="00992EFA" w:rsidRPr="00FF73CA" w:rsidRDefault="00123D96" w:rsidP="000E66EB">
      <w:pPr>
        <w:spacing w:line="276" w:lineRule="auto"/>
        <w:rPr>
          <w:rFonts w:ascii="Arial" w:hAnsi="Arial" w:cs="Arial"/>
          <w:color w:val="333333"/>
          <w:sz w:val="20"/>
          <w:szCs w:val="20"/>
          <w:shd w:val="clear" w:color="auto" w:fill="F6F6F6"/>
        </w:rPr>
      </w:pPr>
      <w:commentRangeStart w:id="65"/>
      <w:r w:rsidRPr="00FF73CA">
        <w:rPr>
          <w:rFonts w:ascii="Arial" w:hAnsi="Arial" w:cs="Arial"/>
          <w:color w:val="333333"/>
          <w:sz w:val="20"/>
          <w:szCs w:val="20"/>
          <w:shd w:val="clear" w:color="auto" w:fill="F6F6F6"/>
        </w:rPr>
        <w:t>Register Details Group (024) – there will always be two of these groups for a converter, one for the converter and another for the unconverted indexes.</w:t>
      </w:r>
      <w:commentRangeEnd w:id="65"/>
      <w:r w:rsidR="0012479C">
        <w:rPr>
          <w:rStyle w:val="CommentReference"/>
        </w:rPr>
        <w:commentReference w:id="65"/>
      </w:r>
    </w:p>
    <w:p w14:paraId="302CA009" w14:textId="77777777" w:rsidR="00687EC9" w:rsidRPr="00FF73CA" w:rsidRDefault="00123D96"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 xml:space="preserve">Register: Register Type Code (A0124) - there will never be more than one set of details for the same type e.g. there would never be two sets of converted registers for a particular </w:t>
      </w:r>
      <w:commentRangeStart w:id="66"/>
      <w:r w:rsidRPr="00FF73CA">
        <w:rPr>
          <w:rFonts w:ascii="Arial" w:hAnsi="Arial" w:cs="Arial"/>
          <w:color w:val="333333"/>
          <w:sz w:val="20"/>
          <w:szCs w:val="20"/>
          <w:shd w:val="clear" w:color="auto" w:fill="F6F6F6"/>
        </w:rPr>
        <w:t>converter</w:t>
      </w:r>
      <w:commentRangeEnd w:id="66"/>
      <w:r w:rsidR="001A5BFE" w:rsidRPr="00FF73CA">
        <w:rPr>
          <w:rStyle w:val="CommentReference"/>
          <w:rFonts w:ascii="Arial" w:hAnsi="Arial" w:cs="Arial"/>
          <w:sz w:val="20"/>
          <w:szCs w:val="20"/>
        </w:rPr>
        <w:commentReference w:id="66"/>
      </w:r>
      <w:r w:rsidRPr="00FF73CA">
        <w:rPr>
          <w:rFonts w:ascii="Arial" w:hAnsi="Arial" w:cs="Arial"/>
          <w:color w:val="333333"/>
          <w:sz w:val="20"/>
          <w:szCs w:val="20"/>
          <w:shd w:val="clear" w:color="auto" w:fill="F6F6F6"/>
        </w:rPr>
        <w:t>.</w:t>
      </w:r>
    </w:p>
    <w:p w14:paraId="2D126C15" w14:textId="77777777" w:rsidR="00687EC9" w:rsidRPr="00FF73CA" w:rsidRDefault="00123D96" w:rsidP="000E66EB">
      <w:pPr>
        <w:spacing w:line="276" w:lineRule="auto"/>
        <w:rPr>
          <w:rFonts w:ascii="Arial" w:hAnsi="Arial" w:cs="Arial"/>
          <w:color w:val="333333"/>
          <w:sz w:val="20"/>
          <w:szCs w:val="20"/>
          <w:shd w:val="clear" w:color="auto" w:fill="F6F6F6"/>
        </w:rPr>
      </w:pPr>
      <w:commentRangeStart w:id="67"/>
      <w:r w:rsidRPr="00FF73CA">
        <w:rPr>
          <w:rFonts w:ascii="Arial" w:hAnsi="Arial" w:cs="Arial"/>
          <w:color w:val="333333"/>
          <w:sz w:val="20"/>
          <w:szCs w:val="20"/>
          <w:shd w:val="clear" w:color="auto" w:fill="F6F6F6"/>
        </w:rPr>
        <w:t xml:space="preserve">Name Group (027) identifying the requestor must be populated with details of the requestor where it is not the Supplier. </w:t>
      </w:r>
      <w:commentRangeEnd w:id="67"/>
      <w:r w:rsidR="001A5BFE" w:rsidRPr="00FF73CA">
        <w:rPr>
          <w:rStyle w:val="CommentReference"/>
          <w:rFonts w:ascii="Arial" w:hAnsi="Arial" w:cs="Arial"/>
          <w:sz w:val="20"/>
          <w:szCs w:val="20"/>
        </w:rPr>
        <w:commentReference w:id="67"/>
      </w:r>
    </w:p>
    <w:p w14:paraId="5EA83709" w14:textId="77777777" w:rsidR="00687EC9" w:rsidRPr="00FF73CA" w:rsidRDefault="00123D96" w:rsidP="000E66EB">
      <w:pPr>
        <w:spacing w:line="276" w:lineRule="auto"/>
        <w:rPr>
          <w:rFonts w:ascii="Arial" w:hAnsi="Arial" w:cs="Arial"/>
          <w:color w:val="333333"/>
          <w:sz w:val="20"/>
          <w:szCs w:val="20"/>
          <w:shd w:val="clear" w:color="auto" w:fill="F6F6F6"/>
        </w:rPr>
      </w:pPr>
      <w:commentRangeStart w:id="68"/>
      <w:r w:rsidRPr="00FF73CA">
        <w:rPr>
          <w:rFonts w:ascii="Arial" w:hAnsi="Arial" w:cs="Arial"/>
          <w:color w:val="333333"/>
          <w:sz w:val="20"/>
          <w:szCs w:val="20"/>
          <w:shd w:val="clear" w:color="auto" w:fill="F6F6F6"/>
        </w:rPr>
        <w:t>Reading: Refer to CDSP documentation for treatment of Round the Clock (A0034) and Reading Index (A0033).</w:t>
      </w:r>
      <w:commentRangeEnd w:id="68"/>
      <w:r w:rsidR="001A5BFE" w:rsidRPr="00FF73CA">
        <w:rPr>
          <w:rStyle w:val="CommentReference"/>
          <w:rFonts w:ascii="Arial" w:hAnsi="Arial" w:cs="Arial"/>
          <w:sz w:val="20"/>
          <w:szCs w:val="20"/>
        </w:rPr>
        <w:commentReference w:id="68"/>
      </w:r>
    </w:p>
    <w:p w14:paraId="5422D90A" w14:textId="36C92BF5" w:rsidR="00587270" w:rsidRPr="00FF73CA" w:rsidRDefault="00123D96" w:rsidP="000E66EB">
      <w:pPr>
        <w:spacing w:line="276" w:lineRule="auto"/>
        <w:rPr>
          <w:rFonts w:ascii="Arial" w:hAnsi="Arial" w:cs="Arial"/>
          <w:color w:val="333333"/>
          <w:sz w:val="20"/>
          <w:szCs w:val="20"/>
          <w:shd w:val="clear" w:color="auto" w:fill="F6F6F6"/>
        </w:rPr>
      </w:pPr>
      <w:commentRangeStart w:id="69"/>
      <w:r w:rsidRPr="00FF73CA">
        <w:rPr>
          <w:rFonts w:ascii="Arial" w:hAnsi="Arial" w:cs="Arial"/>
          <w:color w:val="333333"/>
          <w:sz w:val="20"/>
          <w:szCs w:val="20"/>
          <w:shd w:val="clear" w:color="auto" w:fill="F6F6F6"/>
        </w:rPr>
        <w:t xml:space="preserve">Level 3 Market Participant group identifies Meter Worker or Organisation if not provided </w:t>
      </w:r>
      <w:proofErr w:type="spellStart"/>
      <w:r w:rsidRPr="00FF73CA">
        <w:rPr>
          <w:rFonts w:ascii="Arial" w:hAnsi="Arial" w:cs="Arial"/>
          <w:color w:val="333333"/>
          <w:sz w:val="20"/>
          <w:szCs w:val="20"/>
          <w:shd w:val="clear" w:color="auto" w:fill="F6F6F6"/>
        </w:rPr>
        <w:t>elsewhere.Level</w:t>
      </w:r>
      <w:proofErr w:type="spellEnd"/>
      <w:r w:rsidRPr="00FF73CA">
        <w:rPr>
          <w:rFonts w:ascii="Arial" w:hAnsi="Arial" w:cs="Arial"/>
          <w:color w:val="333333"/>
          <w:sz w:val="20"/>
          <w:szCs w:val="20"/>
          <w:shd w:val="clear" w:color="auto" w:fill="F6F6F6"/>
        </w:rPr>
        <w:t xml:space="preserve"> 3 Name group Identifies Requester, Meter Worker or their Organisation.</w:t>
      </w:r>
      <w:commentRangeEnd w:id="69"/>
      <w:r w:rsidR="00D069EA" w:rsidRPr="00FF73CA">
        <w:rPr>
          <w:rStyle w:val="CommentReference"/>
          <w:rFonts w:ascii="Arial" w:hAnsi="Arial" w:cs="Arial"/>
          <w:sz w:val="20"/>
          <w:szCs w:val="20"/>
        </w:rPr>
        <w:commentReference w:id="69"/>
      </w:r>
    </w:p>
    <w:p w14:paraId="34CFB6F7" w14:textId="2753C7C8" w:rsidR="00696B57" w:rsidRPr="00FF73CA" w:rsidRDefault="00696B57" w:rsidP="000E66EB">
      <w:pPr>
        <w:spacing w:line="276" w:lineRule="auto"/>
        <w:rPr>
          <w:rFonts w:ascii="Arial" w:hAnsi="Arial" w:cs="Arial"/>
          <w:color w:val="333333"/>
          <w:sz w:val="20"/>
          <w:szCs w:val="20"/>
          <w:shd w:val="clear" w:color="auto" w:fill="F6F6F6"/>
        </w:rPr>
      </w:pPr>
    </w:p>
    <w:p w14:paraId="5424054B" w14:textId="7242681A" w:rsidR="006A5263" w:rsidRPr="00FF73CA" w:rsidRDefault="00A86C57" w:rsidP="000E66EB">
      <w:pPr>
        <w:spacing w:after="0" w:line="276" w:lineRule="auto"/>
        <w:rPr>
          <w:rFonts w:ascii="Arial" w:eastAsia="Times New Roman" w:hAnsi="Arial" w:cs="Arial"/>
          <w:b/>
          <w:bCs/>
          <w:color w:val="000000"/>
          <w:sz w:val="20"/>
          <w:szCs w:val="20"/>
          <w:lang w:eastAsia="en-GB"/>
        </w:rPr>
      </w:pPr>
      <w:r w:rsidRPr="00FF73CA">
        <w:rPr>
          <w:rFonts w:ascii="Arial" w:eastAsia="Times New Roman" w:hAnsi="Arial" w:cs="Arial"/>
          <w:b/>
          <w:bCs/>
          <w:color w:val="000000"/>
          <w:sz w:val="20"/>
          <w:szCs w:val="20"/>
          <w:lang w:eastAsia="en-GB"/>
        </w:rPr>
        <w:t>Notification of Measuring Asset Exchange MAM to Supplier to Shipper (ONJOB</w:t>
      </w:r>
      <w:r w:rsidR="00330FE9">
        <w:rPr>
          <w:rFonts w:ascii="Arial" w:eastAsia="Times New Roman" w:hAnsi="Arial" w:cs="Arial"/>
          <w:b/>
          <w:bCs/>
          <w:color w:val="000000"/>
          <w:sz w:val="20"/>
          <w:szCs w:val="20"/>
          <w:lang w:eastAsia="en-GB"/>
        </w:rPr>
        <w:t>)</w:t>
      </w:r>
    </w:p>
    <w:p w14:paraId="65D51CCF" w14:textId="77777777" w:rsidR="002E55EF" w:rsidRPr="00FF73CA" w:rsidRDefault="002E55EF" w:rsidP="000E66EB">
      <w:pPr>
        <w:spacing w:after="0" w:line="276" w:lineRule="auto"/>
        <w:rPr>
          <w:rFonts w:ascii="Arial" w:eastAsia="Times New Roman" w:hAnsi="Arial" w:cs="Arial"/>
          <w:b/>
          <w:bCs/>
          <w:color w:val="000000"/>
          <w:sz w:val="20"/>
          <w:szCs w:val="20"/>
          <w:lang w:eastAsia="en-GB"/>
        </w:rPr>
      </w:pPr>
    </w:p>
    <w:p w14:paraId="17C44AF9" w14:textId="77777777" w:rsidR="00687EC9" w:rsidRPr="00FF73CA" w:rsidRDefault="006A5263" w:rsidP="000E66EB">
      <w:pPr>
        <w:spacing w:after="0" w:line="276" w:lineRule="auto"/>
        <w:rPr>
          <w:rFonts w:ascii="Arial" w:eastAsia="Times New Roman" w:hAnsi="Arial" w:cs="Arial"/>
          <w:color w:val="333333"/>
          <w:sz w:val="20"/>
          <w:szCs w:val="20"/>
          <w:lang w:eastAsia="en-GB"/>
        </w:rPr>
      </w:pPr>
      <w:commentRangeStart w:id="70"/>
      <w:r w:rsidRPr="00FF73CA">
        <w:rPr>
          <w:rFonts w:ascii="Arial" w:eastAsia="Times New Roman" w:hAnsi="Arial" w:cs="Arial"/>
          <w:color w:val="333333"/>
          <w:sz w:val="20"/>
          <w:szCs w:val="20"/>
          <w:lang w:eastAsia="en-GB"/>
        </w:rPr>
        <w:t xml:space="preserve">A number of data items within this flow are included in the MDD Product Table. Only valid combinations, as set out in MDD, should be provided. </w:t>
      </w:r>
      <w:commentRangeEnd w:id="70"/>
      <w:r w:rsidR="00D069EA" w:rsidRPr="00FF73CA">
        <w:rPr>
          <w:rStyle w:val="CommentReference"/>
          <w:rFonts w:ascii="Arial" w:hAnsi="Arial" w:cs="Arial"/>
          <w:sz w:val="20"/>
          <w:szCs w:val="20"/>
        </w:rPr>
        <w:commentReference w:id="70"/>
      </w:r>
    </w:p>
    <w:p w14:paraId="3636E956" w14:textId="77777777" w:rsidR="00687EC9" w:rsidRPr="00FF73CA" w:rsidRDefault="00687EC9" w:rsidP="000E66EB">
      <w:pPr>
        <w:spacing w:after="0" w:line="276" w:lineRule="auto"/>
        <w:rPr>
          <w:rFonts w:ascii="Arial" w:eastAsia="Times New Roman" w:hAnsi="Arial" w:cs="Arial"/>
          <w:color w:val="333333"/>
          <w:sz w:val="20"/>
          <w:szCs w:val="20"/>
          <w:lang w:eastAsia="en-GB"/>
        </w:rPr>
      </w:pPr>
    </w:p>
    <w:p w14:paraId="669EF27C" w14:textId="77777777" w:rsidR="00BB723C" w:rsidRPr="00FF73CA" w:rsidRDefault="006A5263" w:rsidP="000E66EB">
      <w:pPr>
        <w:spacing w:after="0" w:line="276" w:lineRule="auto"/>
        <w:rPr>
          <w:rFonts w:ascii="Arial" w:eastAsia="Times New Roman" w:hAnsi="Arial" w:cs="Arial"/>
          <w:color w:val="333333"/>
          <w:sz w:val="20"/>
          <w:szCs w:val="20"/>
          <w:lang w:eastAsia="en-GB"/>
        </w:rPr>
      </w:pPr>
      <w:r w:rsidRPr="00FF73CA">
        <w:rPr>
          <w:rFonts w:ascii="Arial" w:eastAsia="Times New Roman" w:hAnsi="Arial" w:cs="Arial"/>
          <w:color w:val="333333"/>
          <w:sz w:val="20"/>
          <w:szCs w:val="20"/>
          <w:lang w:eastAsia="en-GB"/>
        </w:rPr>
        <w:t xml:space="preserve">Transaction: If Supplier populated Cross-Ref Other Internal Job Reference (A0058) in the ORJOB, the same reference should be included in this </w:t>
      </w:r>
      <w:commentRangeStart w:id="71"/>
      <w:r w:rsidRPr="00FF73CA">
        <w:rPr>
          <w:rFonts w:ascii="Arial" w:eastAsia="Times New Roman" w:hAnsi="Arial" w:cs="Arial"/>
          <w:color w:val="333333"/>
          <w:sz w:val="20"/>
          <w:szCs w:val="20"/>
          <w:lang w:eastAsia="en-GB"/>
        </w:rPr>
        <w:t>ONJOB</w:t>
      </w:r>
      <w:commentRangeEnd w:id="71"/>
      <w:r w:rsidR="00305BBD" w:rsidRPr="00FF73CA">
        <w:rPr>
          <w:rStyle w:val="CommentReference"/>
          <w:rFonts w:ascii="Arial" w:hAnsi="Arial" w:cs="Arial"/>
          <w:sz w:val="20"/>
          <w:szCs w:val="20"/>
        </w:rPr>
        <w:commentReference w:id="71"/>
      </w:r>
      <w:r w:rsidRPr="00FF73CA">
        <w:rPr>
          <w:rFonts w:ascii="Arial" w:eastAsia="Times New Roman" w:hAnsi="Arial" w:cs="Arial"/>
          <w:color w:val="333333"/>
          <w:sz w:val="20"/>
          <w:szCs w:val="20"/>
          <w:lang w:eastAsia="en-GB"/>
        </w:rPr>
        <w:t xml:space="preserve"> </w:t>
      </w:r>
    </w:p>
    <w:p w14:paraId="1DCD7B50" w14:textId="77777777" w:rsidR="00BB723C" w:rsidRPr="00FF73CA" w:rsidRDefault="00BB723C" w:rsidP="000E66EB">
      <w:pPr>
        <w:spacing w:after="0" w:line="276" w:lineRule="auto"/>
        <w:rPr>
          <w:rFonts w:ascii="Arial" w:eastAsia="Times New Roman" w:hAnsi="Arial" w:cs="Arial"/>
          <w:color w:val="333333"/>
          <w:sz w:val="20"/>
          <w:szCs w:val="20"/>
          <w:lang w:eastAsia="en-GB"/>
        </w:rPr>
      </w:pPr>
    </w:p>
    <w:p w14:paraId="00D04F99" w14:textId="77777777" w:rsidR="00BB723C" w:rsidRPr="00FF73CA" w:rsidRDefault="006A5263" w:rsidP="000E66EB">
      <w:pPr>
        <w:spacing w:after="0" w:line="276" w:lineRule="auto"/>
        <w:rPr>
          <w:rFonts w:ascii="Arial" w:eastAsia="Times New Roman" w:hAnsi="Arial" w:cs="Arial"/>
          <w:color w:val="333333"/>
          <w:sz w:val="20"/>
          <w:szCs w:val="20"/>
          <w:lang w:eastAsia="en-GB"/>
        </w:rPr>
      </w:pPr>
      <w:commentRangeStart w:id="72"/>
      <w:r w:rsidRPr="00FF73CA">
        <w:rPr>
          <w:rFonts w:ascii="Arial" w:eastAsia="Times New Roman" w:hAnsi="Arial" w:cs="Arial"/>
          <w:color w:val="333333"/>
          <w:sz w:val="20"/>
          <w:szCs w:val="20"/>
          <w:lang w:eastAsia="en-GB"/>
        </w:rPr>
        <w:t xml:space="preserve">Transaction: Dote of Notice (A0166) not required for pre-notification, or for converter only flows </w:t>
      </w:r>
      <w:commentRangeEnd w:id="72"/>
      <w:r w:rsidR="00A56B74" w:rsidRPr="00FF73CA">
        <w:rPr>
          <w:rStyle w:val="CommentReference"/>
          <w:rFonts w:ascii="Arial" w:hAnsi="Arial" w:cs="Arial"/>
          <w:sz w:val="20"/>
          <w:szCs w:val="20"/>
        </w:rPr>
        <w:commentReference w:id="72"/>
      </w:r>
    </w:p>
    <w:p w14:paraId="1CA2B956" w14:textId="77777777" w:rsidR="00BB723C" w:rsidRPr="00FF73CA" w:rsidRDefault="00BB723C" w:rsidP="000E66EB">
      <w:pPr>
        <w:spacing w:after="0" w:line="276" w:lineRule="auto"/>
        <w:rPr>
          <w:rFonts w:ascii="Arial" w:eastAsia="Times New Roman" w:hAnsi="Arial" w:cs="Arial"/>
          <w:color w:val="333333"/>
          <w:sz w:val="20"/>
          <w:szCs w:val="20"/>
          <w:lang w:eastAsia="en-GB"/>
        </w:rPr>
      </w:pPr>
    </w:p>
    <w:p w14:paraId="6729AB54" w14:textId="77777777" w:rsidR="00BB723C" w:rsidRPr="00FF73CA" w:rsidRDefault="006A5263" w:rsidP="000E66EB">
      <w:pPr>
        <w:spacing w:after="0" w:line="276" w:lineRule="auto"/>
        <w:rPr>
          <w:rFonts w:ascii="Arial" w:eastAsia="Times New Roman" w:hAnsi="Arial" w:cs="Arial"/>
          <w:color w:val="333333"/>
          <w:sz w:val="20"/>
          <w:szCs w:val="20"/>
          <w:lang w:eastAsia="en-GB"/>
        </w:rPr>
      </w:pPr>
      <w:r w:rsidRPr="00FF73CA">
        <w:rPr>
          <w:rFonts w:ascii="Arial" w:eastAsia="Times New Roman" w:hAnsi="Arial" w:cs="Arial"/>
          <w:color w:val="333333"/>
          <w:sz w:val="20"/>
          <w:szCs w:val="20"/>
          <w:lang w:eastAsia="en-GB"/>
        </w:rPr>
        <w:t xml:space="preserve">Transaction: Registration Body (A0068) and Registration Reference (A0069) mandatory for Metering Asset installation or removal and if the Meter Worker is not provided in the Market Participant Group or as Name and Address </w:t>
      </w:r>
      <w:commentRangeStart w:id="73"/>
      <w:r w:rsidRPr="00FF73CA">
        <w:rPr>
          <w:rFonts w:ascii="Arial" w:eastAsia="Times New Roman" w:hAnsi="Arial" w:cs="Arial"/>
          <w:color w:val="333333"/>
          <w:sz w:val="20"/>
          <w:szCs w:val="20"/>
          <w:lang w:eastAsia="en-GB"/>
        </w:rPr>
        <w:t>records</w:t>
      </w:r>
      <w:commentRangeEnd w:id="73"/>
      <w:r w:rsidR="002003A8" w:rsidRPr="00FF73CA">
        <w:rPr>
          <w:rStyle w:val="CommentReference"/>
          <w:rFonts w:ascii="Arial" w:hAnsi="Arial" w:cs="Arial"/>
          <w:sz w:val="20"/>
          <w:szCs w:val="20"/>
        </w:rPr>
        <w:commentReference w:id="73"/>
      </w:r>
      <w:r w:rsidRPr="00FF73CA">
        <w:rPr>
          <w:rFonts w:ascii="Arial" w:eastAsia="Times New Roman" w:hAnsi="Arial" w:cs="Arial"/>
          <w:color w:val="333333"/>
          <w:sz w:val="20"/>
          <w:szCs w:val="20"/>
          <w:lang w:eastAsia="en-GB"/>
        </w:rPr>
        <w:t xml:space="preserve"> </w:t>
      </w:r>
    </w:p>
    <w:p w14:paraId="171B8C1D" w14:textId="77777777" w:rsidR="00BB723C" w:rsidRPr="00FF73CA" w:rsidRDefault="00BB723C" w:rsidP="000E66EB">
      <w:pPr>
        <w:spacing w:after="0" w:line="276" w:lineRule="auto"/>
        <w:rPr>
          <w:rFonts w:ascii="Arial" w:eastAsia="Times New Roman" w:hAnsi="Arial" w:cs="Arial"/>
          <w:color w:val="333333"/>
          <w:sz w:val="20"/>
          <w:szCs w:val="20"/>
          <w:lang w:eastAsia="en-GB"/>
        </w:rPr>
      </w:pPr>
    </w:p>
    <w:p w14:paraId="69B28DDA" w14:textId="77777777" w:rsidR="00BB723C" w:rsidRPr="00FF73CA" w:rsidRDefault="006A5263" w:rsidP="000E66EB">
      <w:pPr>
        <w:spacing w:after="0" w:line="276" w:lineRule="auto"/>
        <w:rPr>
          <w:rFonts w:ascii="Arial" w:eastAsia="Times New Roman" w:hAnsi="Arial" w:cs="Arial"/>
          <w:color w:val="333333"/>
          <w:sz w:val="20"/>
          <w:szCs w:val="20"/>
          <w:lang w:eastAsia="en-GB"/>
        </w:rPr>
      </w:pPr>
      <w:commentRangeStart w:id="74"/>
      <w:r w:rsidRPr="00FF73CA">
        <w:rPr>
          <w:rFonts w:ascii="Arial" w:eastAsia="Times New Roman" w:hAnsi="Arial" w:cs="Arial"/>
          <w:color w:val="333333"/>
          <w:sz w:val="20"/>
          <w:szCs w:val="20"/>
          <w:lang w:eastAsia="en-GB"/>
        </w:rPr>
        <w:t xml:space="preserve">Meter Point: Meter Point Address Notes (A0157) mandatory if Location Code (A0059) is other. </w:t>
      </w:r>
      <w:commentRangeEnd w:id="74"/>
      <w:r w:rsidR="003008B6" w:rsidRPr="00FF73CA">
        <w:rPr>
          <w:rStyle w:val="CommentReference"/>
          <w:rFonts w:ascii="Arial" w:hAnsi="Arial" w:cs="Arial"/>
          <w:sz w:val="20"/>
          <w:szCs w:val="20"/>
        </w:rPr>
        <w:commentReference w:id="74"/>
      </w:r>
    </w:p>
    <w:p w14:paraId="406DFC1F" w14:textId="77777777" w:rsidR="00BB723C" w:rsidRPr="00FF73CA" w:rsidRDefault="00BB723C" w:rsidP="000E66EB">
      <w:pPr>
        <w:spacing w:after="0" w:line="276" w:lineRule="auto"/>
        <w:rPr>
          <w:rFonts w:ascii="Arial" w:eastAsia="Times New Roman" w:hAnsi="Arial" w:cs="Arial"/>
          <w:color w:val="333333"/>
          <w:sz w:val="20"/>
          <w:szCs w:val="20"/>
          <w:lang w:eastAsia="en-GB"/>
        </w:rPr>
      </w:pPr>
    </w:p>
    <w:p w14:paraId="6F4BE1E0" w14:textId="77777777" w:rsidR="00366A6A" w:rsidRPr="00FF73CA" w:rsidRDefault="006A5263" w:rsidP="000E66EB">
      <w:pPr>
        <w:spacing w:after="0" w:line="276" w:lineRule="auto"/>
        <w:rPr>
          <w:rFonts w:ascii="Arial" w:eastAsia="Times New Roman" w:hAnsi="Arial" w:cs="Arial"/>
          <w:color w:val="333333"/>
          <w:sz w:val="20"/>
          <w:szCs w:val="20"/>
          <w:lang w:eastAsia="en-GB"/>
        </w:rPr>
      </w:pPr>
      <w:commentRangeStart w:id="75"/>
      <w:r w:rsidRPr="00FF73CA">
        <w:rPr>
          <w:rFonts w:ascii="Arial" w:eastAsia="Times New Roman" w:hAnsi="Arial" w:cs="Arial"/>
          <w:color w:val="333333"/>
          <w:sz w:val="20"/>
          <w:szCs w:val="20"/>
          <w:lang w:eastAsia="en-GB"/>
        </w:rPr>
        <w:t xml:space="preserve">Asset: At least two Asset groups are required, relating to the removed Asset and the installed Asset. </w:t>
      </w:r>
      <w:commentRangeEnd w:id="75"/>
      <w:r w:rsidR="00366A6A" w:rsidRPr="00FF73CA">
        <w:rPr>
          <w:rStyle w:val="CommentReference"/>
          <w:rFonts w:ascii="Arial" w:hAnsi="Arial" w:cs="Arial"/>
          <w:sz w:val="20"/>
          <w:szCs w:val="20"/>
        </w:rPr>
        <w:commentReference w:id="75"/>
      </w:r>
    </w:p>
    <w:p w14:paraId="2BFF2D08" w14:textId="77777777" w:rsidR="00366A6A" w:rsidRPr="00FF73CA" w:rsidRDefault="00366A6A" w:rsidP="000E66EB">
      <w:pPr>
        <w:spacing w:after="0" w:line="276" w:lineRule="auto"/>
        <w:rPr>
          <w:rFonts w:ascii="Arial" w:eastAsia="Times New Roman" w:hAnsi="Arial" w:cs="Arial"/>
          <w:color w:val="333333"/>
          <w:sz w:val="20"/>
          <w:szCs w:val="20"/>
          <w:lang w:eastAsia="en-GB"/>
        </w:rPr>
      </w:pPr>
    </w:p>
    <w:p w14:paraId="54E9816C" w14:textId="4D255372" w:rsidR="00BB723C" w:rsidRPr="00FF73CA" w:rsidRDefault="006A5263" w:rsidP="000E66EB">
      <w:pPr>
        <w:spacing w:after="0" w:line="276" w:lineRule="auto"/>
        <w:rPr>
          <w:rFonts w:ascii="Arial" w:eastAsia="Times New Roman" w:hAnsi="Arial" w:cs="Arial"/>
          <w:color w:val="333333"/>
          <w:sz w:val="20"/>
          <w:szCs w:val="20"/>
          <w:lang w:eastAsia="en-GB"/>
        </w:rPr>
      </w:pPr>
      <w:commentRangeStart w:id="76"/>
      <w:r w:rsidRPr="00FF73CA">
        <w:rPr>
          <w:rFonts w:ascii="Arial" w:eastAsia="Times New Roman" w:hAnsi="Arial" w:cs="Arial"/>
          <w:color w:val="333333"/>
          <w:sz w:val="20"/>
          <w:szCs w:val="20"/>
          <w:lang w:eastAsia="en-GB"/>
        </w:rPr>
        <w:t xml:space="preserve">Asset: Payment Method Code (A0163) not required if Meter Mechanism Code (A0085) = NS, S1, S2 or any other SMETS compliant mechanism code. </w:t>
      </w:r>
      <w:commentRangeEnd w:id="76"/>
      <w:r w:rsidR="006F3830" w:rsidRPr="00FF73CA">
        <w:rPr>
          <w:rStyle w:val="CommentReference"/>
          <w:rFonts w:ascii="Arial" w:hAnsi="Arial" w:cs="Arial"/>
          <w:sz w:val="20"/>
          <w:szCs w:val="20"/>
        </w:rPr>
        <w:commentReference w:id="76"/>
      </w:r>
    </w:p>
    <w:p w14:paraId="16118FB6" w14:textId="77777777" w:rsidR="00BB723C" w:rsidRPr="00FF73CA" w:rsidRDefault="00BB723C" w:rsidP="000E66EB">
      <w:pPr>
        <w:spacing w:after="0" w:line="276" w:lineRule="auto"/>
        <w:rPr>
          <w:rFonts w:ascii="Arial" w:eastAsia="Times New Roman" w:hAnsi="Arial" w:cs="Arial"/>
          <w:color w:val="333333"/>
          <w:sz w:val="20"/>
          <w:szCs w:val="20"/>
          <w:lang w:eastAsia="en-GB"/>
        </w:rPr>
      </w:pPr>
    </w:p>
    <w:p w14:paraId="633A920B" w14:textId="77777777" w:rsidR="00BB723C" w:rsidRPr="00FF73CA" w:rsidRDefault="006A5263" w:rsidP="000E66EB">
      <w:pPr>
        <w:spacing w:after="0" w:line="276" w:lineRule="auto"/>
        <w:rPr>
          <w:rFonts w:ascii="Arial" w:eastAsia="Times New Roman" w:hAnsi="Arial" w:cs="Arial"/>
          <w:color w:val="333333"/>
          <w:sz w:val="20"/>
          <w:szCs w:val="20"/>
          <w:lang w:eastAsia="en-GB"/>
        </w:rPr>
      </w:pPr>
      <w:commentRangeStart w:id="77"/>
      <w:r w:rsidRPr="00FF73CA">
        <w:rPr>
          <w:rFonts w:ascii="Arial" w:eastAsia="Times New Roman" w:hAnsi="Arial" w:cs="Arial"/>
          <w:color w:val="333333"/>
          <w:sz w:val="20"/>
          <w:szCs w:val="20"/>
          <w:lang w:eastAsia="en-GB"/>
        </w:rPr>
        <w:t xml:space="preserve">Asset: Year of Manufacturer (A0021), Serial Number (A0022), </w:t>
      </w:r>
      <w:commentRangeStart w:id="78"/>
      <w:r w:rsidRPr="00FF73CA">
        <w:rPr>
          <w:rFonts w:ascii="Arial" w:eastAsia="Times New Roman" w:hAnsi="Arial" w:cs="Arial"/>
          <w:color w:val="333333"/>
          <w:sz w:val="20"/>
          <w:szCs w:val="20"/>
          <w:lang w:eastAsia="en-GB"/>
        </w:rPr>
        <w:t xml:space="preserve">Model Code (A0083) </w:t>
      </w:r>
      <w:commentRangeEnd w:id="78"/>
      <w:r w:rsidR="00D357C9" w:rsidRPr="00FF73CA">
        <w:rPr>
          <w:rStyle w:val="CommentReference"/>
          <w:rFonts w:ascii="Arial" w:hAnsi="Arial" w:cs="Arial"/>
          <w:sz w:val="20"/>
          <w:szCs w:val="20"/>
        </w:rPr>
        <w:commentReference w:id="78"/>
      </w:r>
      <w:r w:rsidRPr="00FF73CA">
        <w:rPr>
          <w:rFonts w:ascii="Arial" w:eastAsia="Times New Roman" w:hAnsi="Arial" w:cs="Arial"/>
          <w:color w:val="333333"/>
          <w:sz w:val="20"/>
          <w:szCs w:val="20"/>
          <w:lang w:eastAsia="en-GB"/>
        </w:rPr>
        <w:t xml:space="preserve">and Manufacturer Code (A0060) mandatory for installed Asset, optional for removed Asset. </w:t>
      </w:r>
      <w:commentRangeEnd w:id="77"/>
      <w:r w:rsidR="007F7593" w:rsidRPr="00FF73CA">
        <w:rPr>
          <w:rStyle w:val="CommentReference"/>
          <w:rFonts w:ascii="Arial" w:hAnsi="Arial" w:cs="Arial"/>
          <w:sz w:val="20"/>
          <w:szCs w:val="20"/>
        </w:rPr>
        <w:commentReference w:id="77"/>
      </w:r>
    </w:p>
    <w:p w14:paraId="2EA97F08" w14:textId="77777777" w:rsidR="00BB723C" w:rsidRPr="00FF73CA" w:rsidRDefault="00BB723C" w:rsidP="000E66EB">
      <w:pPr>
        <w:spacing w:after="0" w:line="276" w:lineRule="auto"/>
        <w:rPr>
          <w:rFonts w:ascii="Arial" w:eastAsia="Times New Roman" w:hAnsi="Arial" w:cs="Arial"/>
          <w:color w:val="333333"/>
          <w:sz w:val="20"/>
          <w:szCs w:val="20"/>
          <w:lang w:eastAsia="en-GB"/>
        </w:rPr>
      </w:pPr>
    </w:p>
    <w:p w14:paraId="7DD44350" w14:textId="77777777" w:rsidR="00481B15" w:rsidRPr="00FF73CA" w:rsidRDefault="006A5263" w:rsidP="000E66EB">
      <w:pPr>
        <w:spacing w:after="0" w:line="276" w:lineRule="auto"/>
        <w:rPr>
          <w:rFonts w:ascii="Arial" w:eastAsia="Times New Roman" w:hAnsi="Arial" w:cs="Arial"/>
          <w:color w:val="333333"/>
          <w:sz w:val="20"/>
          <w:szCs w:val="20"/>
          <w:lang w:eastAsia="en-GB"/>
        </w:rPr>
      </w:pPr>
      <w:r w:rsidRPr="00FF73CA">
        <w:rPr>
          <w:rFonts w:ascii="Arial" w:eastAsia="Times New Roman" w:hAnsi="Arial" w:cs="Arial"/>
          <w:color w:val="333333"/>
          <w:sz w:val="20"/>
          <w:szCs w:val="20"/>
          <w:lang w:eastAsia="en-GB"/>
        </w:rPr>
        <w:t xml:space="preserve">Asset: Location Code (A0059) mandatory for new and repositioned meter and should not be populated with unknown. Location Code (A0059) should also be populated for other installed and repositioned assets where the location is different from the meter. Not required for removed </w:t>
      </w:r>
      <w:commentRangeStart w:id="79"/>
      <w:r w:rsidRPr="00FF73CA">
        <w:rPr>
          <w:rFonts w:ascii="Arial" w:eastAsia="Times New Roman" w:hAnsi="Arial" w:cs="Arial"/>
          <w:color w:val="333333"/>
          <w:sz w:val="20"/>
          <w:szCs w:val="20"/>
          <w:lang w:eastAsia="en-GB"/>
        </w:rPr>
        <w:t>Asset</w:t>
      </w:r>
      <w:commentRangeEnd w:id="79"/>
      <w:r w:rsidR="00B30F8A" w:rsidRPr="00FF73CA">
        <w:rPr>
          <w:rStyle w:val="CommentReference"/>
          <w:rFonts w:ascii="Arial" w:hAnsi="Arial" w:cs="Arial"/>
          <w:sz w:val="20"/>
          <w:szCs w:val="20"/>
        </w:rPr>
        <w:commentReference w:id="79"/>
      </w:r>
      <w:r w:rsidRPr="00FF73CA">
        <w:rPr>
          <w:rFonts w:ascii="Arial" w:eastAsia="Times New Roman" w:hAnsi="Arial" w:cs="Arial"/>
          <w:color w:val="333333"/>
          <w:sz w:val="20"/>
          <w:szCs w:val="20"/>
          <w:lang w:eastAsia="en-GB"/>
        </w:rPr>
        <w:t xml:space="preserve">. </w:t>
      </w:r>
    </w:p>
    <w:p w14:paraId="255A37BA" w14:textId="77777777" w:rsidR="00481B15" w:rsidRPr="00FF73CA" w:rsidRDefault="00481B15" w:rsidP="000E66EB">
      <w:pPr>
        <w:spacing w:after="0" w:line="276" w:lineRule="auto"/>
        <w:rPr>
          <w:rFonts w:ascii="Arial" w:eastAsia="Times New Roman" w:hAnsi="Arial" w:cs="Arial"/>
          <w:color w:val="333333"/>
          <w:sz w:val="20"/>
          <w:szCs w:val="20"/>
          <w:lang w:eastAsia="en-GB"/>
        </w:rPr>
      </w:pPr>
    </w:p>
    <w:p w14:paraId="79BA29BD" w14:textId="77777777" w:rsidR="00481B15" w:rsidRPr="00FF73CA" w:rsidRDefault="006A5263" w:rsidP="000E66EB">
      <w:pPr>
        <w:spacing w:after="0" w:line="276" w:lineRule="auto"/>
        <w:rPr>
          <w:rFonts w:ascii="Arial" w:eastAsia="Times New Roman" w:hAnsi="Arial" w:cs="Arial"/>
          <w:color w:val="333333"/>
          <w:sz w:val="20"/>
          <w:szCs w:val="20"/>
          <w:lang w:eastAsia="en-GB"/>
        </w:rPr>
      </w:pPr>
      <w:commentRangeStart w:id="80"/>
      <w:r w:rsidRPr="00FF73CA">
        <w:rPr>
          <w:rFonts w:ascii="Arial" w:eastAsia="Times New Roman" w:hAnsi="Arial" w:cs="Arial"/>
          <w:color w:val="333333"/>
          <w:sz w:val="20"/>
          <w:szCs w:val="20"/>
          <w:lang w:eastAsia="en-GB"/>
        </w:rPr>
        <w:t xml:space="preserve">Asset: Asset Location Notes (A0158) mandatory for installed Asset if Location Code (A0059) is </w:t>
      </w:r>
      <w:commentRangeStart w:id="81"/>
      <w:r w:rsidRPr="00FF73CA">
        <w:rPr>
          <w:rFonts w:ascii="Arial" w:eastAsia="Times New Roman" w:hAnsi="Arial" w:cs="Arial"/>
          <w:color w:val="333333"/>
          <w:sz w:val="20"/>
          <w:szCs w:val="20"/>
          <w:lang w:eastAsia="en-GB"/>
        </w:rPr>
        <w:t>other</w:t>
      </w:r>
      <w:commentRangeEnd w:id="81"/>
      <w:r w:rsidR="00524779" w:rsidRPr="00FF73CA">
        <w:rPr>
          <w:rStyle w:val="CommentReference"/>
          <w:rFonts w:ascii="Arial" w:hAnsi="Arial" w:cs="Arial"/>
          <w:sz w:val="20"/>
          <w:szCs w:val="20"/>
        </w:rPr>
        <w:commentReference w:id="81"/>
      </w:r>
      <w:r w:rsidRPr="00FF73CA">
        <w:rPr>
          <w:rFonts w:ascii="Arial" w:eastAsia="Times New Roman" w:hAnsi="Arial" w:cs="Arial"/>
          <w:color w:val="333333"/>
          <w:sz w:val="20"/>
          <w:szCs w:val="20"/>
          <w:lang w:eastAsia="en-GB"/>
        </w:rPr>
        <w:t xml:space="preserve">. </w:t>
      </w:r>
      <w:commentRangeEnd w:id="80"/>
      <w:r w:rsidR="001B4E94" w:rsidRPr="00FF73CA">
        <w:rPr>
          <w:rStyle w:val="CommentReference"/>
          <w:rFonts w:ascii="Arial" w:hAnsi="Arial" w:cs="Arial"/>
          <w:sz w:val="20"/>
          <w:szCs w:val="20"/>
        </w:rPr>
        <w:commentReference w:id="80"/>
      </w:r>
    </w:p>
    <w:p w14:paraId="34FFD424" w14:textId="77777777" w:rsidR="00481B15" w:rsidRPr="00FF73CA" w:rsidRDefault="00481B15" w:rsidP="000E66EB">
      <w:pPr>
        <w:spacing w:after="0" w:line="276" w:lineRule="auto"/>
        <w:rPr>
          <w:rFonts w:ascii="Arial" w:eastAsia="Times New Roman" w:hAnsi="Arial" w:cs="Arial"/>
          <w:color w:val="333333"/>
          <w:sz w:val="20"/>
          <w:szCs w:val="20"/>
          <w:lang w:eastAsia="en-GB"/>
        </w:rPr>
      </w:pPr>
    </w:p>
    <w:p w14:paraId="4C329C64" w14:textId="77777777" w:rsidR="00481B15" w:rsidRPr="00FF73CA" w:rsidRDefault="006A5263" w:rsidP="000E66EB">
      <w:pPr>
        <w:spacing w:after="0" w:line="276" w:lineRule="auto"/>
        <w:rPr>
          <w:rFonts w:ascii="Arial" w:eastAsia="Times New Roman" w:hAnsi="Arial" w:cs="Arial"/>
          <w:color w:val="333333"/>
          <w:sz w:val="20"/>
          <w:szCs w:val="20"/>
          <w:lang w:eastAsia="en-GB"/>
        </w:rPr>
      </w:pPr>
      <w:r w:rsidRPr="00FF73CA">
        <w:rPr>
          <w:rFonts w:ascii="Arial" w:eastAsia="Times New Roman" w:hAnsi="Arial" w:cs="Arial"/>
          <w:color w:val="333333"/>
          <w:sz w:val="20"/>
          <w:szCs w:val="20"/>
          <w:lang w:eastAsia="en-GB"/>
        </w:rPr>
        <w:t xml:space="preserve">Meter: Meter Type Code (A0025), Meter Mechanism Code (A0085) and Measuring Capacity (A0112) mandatory for installed Asset, optional for removed </w:t>
      </w:r>
      <w:commentRangeStart w:id="82"/>
      <w:r w:rsidRPr="00FF73CA">
        <w:rPr>
          <w:rFonts w:ascii="Arial" w:eastAsia="Times New Roman" w:hAnsi="Arial" w:cs="Arial"/>
          <w:color w:val="333333"/>
          <w:sz w:val="20"/>
          <w:szCs w:val="20"/>
          <w:lang w:eastAsia="en-GB"/>
        </w:rPr>
        <w:t>Asset</w:t>
      </w:r>
      <w:commentRangeEnd w:id="82"/>
      <w:r w:rsidR="00592C53" w:rsidRPr="00FF73CA">
        <w:rPr>
          <w:rStyle w:val="CommentReference"/>
          <w:rFonts w:ascii="Arial" w:hAnsi="Arial" w:cs="Arial"/>
          <w:sz w:val="20"/>
          <w:szCs w:val="20"/>
        </w:rPr>
        <w:commentReference w:id="82"/>
      </w:r>
      <w:r w:rsidRPr="00FF73CA">
        <w:rPr>
          <w:rFonts w:ascii="Arial" w:eastAsia="Times New Roman" w:hAnsi="Arial" w:cs="Arial"/>
          <w:color w:val="333333"/>
          <w:sz w:val="20"/>
          <w:szCs w:val="20"/>
          <w:lang w:eastAsia="en-GB"/>
        </w:rPr>
        <w:t xml:space="preserve">. </w:t>
      </w:r>
    </w:p>
    <w:p w14:paraId="2B1BBA73" w14:textId="77777777" w:rsidR="00481B15" w:rsidRPr="00FF73CA" w:rsidRDefault="00481B15" w:rsidP="000E66EB">
      <w:pPr>
        <w:spacing w:after="0" w:line="276" w:lineRule="auto"/>
        <w:rPr>
          <w:rFonts w:ascii="Arial" w:eastAsia="Times New Roman" w:hAnsi="Arial" w:cs="Arial"/>
          <w:color w:val="333333"/>
          <w:sz w:val="20"/>
          <w:szCs w:val="20"/>
          <w:lang w:eastAsia="en-GB"/>
        </w:rPr>
      </w:pPr>
    </w:p>
    <w:p w14:paraId="011F42E8" w14:textId="77777777" w:rsidR="00481B15" w:rsidRPr="00FF73CA" w:rsidRDefault="006A5263" w:rsidP="000E66EB">
      <w:pPr>
        <w:spacing w:after="0" w:line="276" w:lineRule="auto"/>
        <w:rPr>
          <w:rFonts w:ascii="Arial" w:eastAsia="Times New Roman" w:hAnsi="Arial" w:cs="Arial"/>
          <w:color w:val="333333"/>
          <w:sz w:val="20"/>
          <w:szCs w:val="20"/>
          <w:lang w:eastAsia="en-GB"/>
        </w:rPr>
      </w:pPr>
      <w:commentRangeStart w:id="83"/>
      <w:r w:rsidRPr="00FF73CA">
        <w:rPr>
          <w:rFonts w:ascii="Arial" w:eastAsia="Times New Roman" w:hAnsi="Arial" w:cs="Arial"/>
          <w:color w:val="333333"/>
          <w:sz w:val="20"/>
          <w:szCs w:val="20"/>
          <w:lang w:eastAsia="en-GB"/>
        </w:rPr>
        <w:t xml:space="preserve">Meter: Meter Mechanism Code (A0085) mandatory for prepayment meters </w:t>
      </w:r>
      <w:commentRangeEnd w:id="83"/>
      <w:r w:rsidR="00592C53" w:rsidRPr="00FF73CA">
        <w:rPr>
          <w:rStyle w:val="CommentReference"/>
          <w:rFonts w:ascii="Arial" w:hAnsi="Arial" w:cs="Arial"/>
          <w:sz w:val="20"/>
          <w:szCs w:val="20"/>
        </w:rPr>
        <w:commentReference w:id="83"/>
      </w:r>
    </w:p>
    <w:p w14:paraId="381DCAC2" w14:textId="77777777" w:rsidR="00481B15" w:rsidRPr="00FF73CA" w:rsidRDefault="00481B15" w:rsidP="000E66EB">
      <w:pPr>
        <w:spacing w:after="0" w:line="276" w:lineRule="auto"/>
        <w:rPr>
          <w:rFonts w:ascii="Arial" w:eastAsia="Times New Roman" w:hAnsi="Arial" w:cs="Arial"/>
          <w:color w:val="333333"/>
          <w:sz w:val="20"/>
          <w:szCs w:val="20"/>
          <w:lang w:eastAsia="en-GB"/>
        </w:rPr>
      </w:pPr>
    </w:p>
    <w:p w14:paraId="7356386D" w14:textId="77777777" w:rsidR="00481B15" w:rsidRPr="00FF73CA" w:rsidRDefault="006A5263" w:rsidP="000E66EB">
      <w:pPr>
        <w:spacing w:after="0" w:line="276" w:lineRule="auto"/>
        <w:rPr>
          <w:rFonts w:ascii="Arial" w:eastAsia="Times New Roman" w:hAnsi="Arial" w:cs="Arial"/>
          <w:color w:val="333333"/>
          <w:sz w:val="20"/>
          <w:szCs w:val="20"/>
          <w:lang w:eastAsia="en-GB"/>
        </w:rPr>
      </w:pPr>
      <w:r w:rsidRPr="00FF73CA">
        <w:rPr>
          <w:rFonts w:ascii="Arial" w:eastAsia="Times New Roman" w:hAnsi="Arial" w:cs="Arial"/>
          <w:color w:val="333333"/>
          <w:sz w:val="20"/>
          <w:szCs w:val="20"/>
          <w:lang w:eastAsia="en-GB"/>
        </w:rPr>
        <w:t xml:space="preserve">Meter: </w:t>
      </w:r>
      <w:commentRangeStart w:id="84"/>
      <w:commentRangeStart w:id="85"/>
      <w:r w:rsidRPr="00FF73CA">
        <w:rPr>
          <w:rFonts w:ascii="Arial" w:eastAsia="Times New Roman" w:hAnsi="Arial" w:cs="Arial"/>
          <w:color w:val="333333"/>
          <w:sz w:val="20"/>
          <w:szCs w:val="20"/>
          <w:lang w:eastAsia="en-GB"/>
        </w:rPr>
        <w:t xml:space="preserve">Collar Status Code (A0044) where a Collar status was Intact and the MAM finds it is Broken </w:t>
      </w:r>
      <w:commentRangeEnd w:id="84"/>
      <w:r w:rsidR="00BF6110" w:rsidRPr="00FF73CA">
        <w:rPr>
          <w:rStyle w:val="CommentReference"/>
          <w:rFonts w:ascii="Arial" w:hAnsi="Arial" w:cs="Arial"/>
          <w:sz w:val="20"/>
          <w:szCs w:val="20"/>
        </w:rPr>
        <w:commentReference w:id="84"/>
      </w:r>
      <w:r w:rsidRPr="00FF73CA">
        <w:rPr>
          <w:rFonts w:ascii="Arial" w:eastAsia="Times New Roman" w:hAnsi="Arial" w:cs="Arial"/>
          <w:color w:val="333333"/>
          <w:sz w:val="20"/>
          <w:szCs w:val="20"/>
          <w:lang w:eastAsia="en-GB"/>
        </w:rPr>
        <w:t xml:space="preserve">they are responsible for any relevant 'Potential Tampering' process. Where the MAM notifies the Supplier that it has changed status, the Supplier is responsible for any relevant investigation (the Supplier could have requested the Collar was removed) </w:t>
      </w:r>
      <w:commentRangeEnd w:id="85"/>
      <w:r w:rsidR="00390E4C" w:rsidRPr="00FF73CA">
        <w:rPr>
          <w:rStyle w:val="CommentReference"/>
          <w:rFonts w:ascii="Arial" w:hAnsi="Arial" w:cs="Arial"/>
          <w:sz w:val="20"/>
          <w:szCs w:val="20"/>
        </w:rPr>
        <w:commentReference w:id="85"/>
      </w:r>
    </w:p>
    <w:p w14:paraId="4A174A47" w14:textId="77777777" w:rsidR="00481B15" w:rsidRPr="00FF73CA" w:rsidRDefault="00481B15" w:rsidP="000E66EB">
      <w:pPr>
        <w:spacing w:after="0" w:line="276" w:lineRule="auto"/>
        <w:rPr>
          <w:rFonts w:ascii="Arial" w:eastAsia="Times New Roman" w:hAnsi="Arial" w:cs="Arial"/>
          <w:color w:val="333333"/>
          <w:sz w:val="20"/>
          <w:szCs w:val="20"/>
          <w:lang w:eastAsia="en-GB"/>
        </w:rPr>
      </w:pPr>
    </w:p>
    <w:p w14:paraId="3CC09EC1" w14:textId="77777777" w:rsidR="00205AD0" w:rsidRPr="00FF73CA" w:rsidRDefault="006A5263" w:rsidP="000E66EB">
      <w:pPr>
        <w:spacing w:after="0" w:line="276" w:lineRule="auto"/>
        <w:rPr>
          <w:rFonts w:ascii="Arial" w:eastAsia="Times New Roman" w:hAnsi="Arial" w:cs="Arial"/>
          <w:color w:val="333333"/>
          <w:sz w:val="20"/>
          <w:szCs w:val="20"/>
          <w:lang w:eastAsia="en-GB"/>
        </w:rPr>
      </w:pPr>
      <w:r w:rsidRPr="00FF73CA">
        <w:rPr>
          <w:rFonts w:ascii="Arial" w:eastAsia="Times New Roman" w:hAnsi="Arial" w:cs="Arial"/>
          <w:color w:val="333333"/>
          <w:sz w:val="20"/>
          <w:szCs w:val="20"/>
          <w:lang w:eastAsia="en-GB"/>
        </w:rPr>
        <w:t xml:space="preserve">Meter: Role Code (A0126) should be used to identify the Gas Act Owner, allowable values C, S or </w:t>
      </w:r>
      <w:commentRangeStart w:id="86"/>
      <w:r w:rsidRPr="00FF73CA">
        <w:rPr>
          <w:rFonts w:ascii="Arial" w:eastAsia="Times New Roman" w:hAnsi="Arial" w:cs="Arial"/>
          <w:color w:val="333333"/>
          <w:sz w:val="20"/>
          <w:szCs w:val="20"/>
          <w:lang w:eastAsia="en-GB"/>
        </w:rPr>
        <w:t>T</w:t>
      </w:r>
      <w:commentRangeEnd w:id="86"/>
      <w:r w:rsidR="00205AD0" w:rsidRPr="00FF73CA">
        <w:rPr>
          <w:rStyle w:val="CommentReference"/>
          <w:rFonts w:ascii="Arial" w:hAnsi="Arial" w:cs="Arial"/>
          <w:sz w:val="20"/>
          <w:szCs w:val="20"/>
        </w:rPr>
        <w:commentReference w:id="86"/>
      </w:r>
      <w:r w:rsidRPr="00FF73CA">
        <w:rPr>
          <w:rFonts w:ascii="Arial" w:eastAsia="Times New Roman" w:hAnsi="Arial" w:cs="Arial"/>
          <w:color w:val="333333"/>
          <w:sz w:val="20"/>
          <w:szCs w:val="20"/>
          <w:lang w:eastAsia="en-GB"/>
        </w:rPr>
        <w:t xml:space="preserve">. </w:t>
      </w:r>
    </w:p>
    <w:p w14:paraId="77C89270" w14:textId="77777777" w:rsidR="00205AD0" w:rsidRPr="00FF73CA" w:rsidRDefault="00205AD0" w:rsidP="000E66EB">
      <w:pPr>
        <w:spacing w:after="0" w:line="276" w:lineRule="auto"/>
        <w:rPr>
          <w:rFonts w:ascii="Arial" w:eastAsia="Times New Roman" w:hAnsi="Arial" w:cs="Arial"/>
          <w:color w:val="333333"/>
          <w:sz w:val="20"/>
          <w:szCs w:val="20"/>
          <w:lang w:eastAsia="en-GB"/>
        </w:rPr>
      </w:pPr>
    </w:p>
    <w:p w14:paraId="00EA9543" w14:textId="44973492" w:rsidR="00481B15" w:rsidRPr="00FF73CA" w:rsidRDefault="006A5263" w:rsidP="000E66EB">
      <w:pPr>
        <w:spacing w:after="0" w:line="276" w:lineRule="auto"/>
        <w:rPr>
          <w:rFonts w:ascii="Arial" w:eastAsia="Times New Roman" w:hAnsi="Arial" w:cs="Arial"/>
          <w:color w:val="333333"/>
          <w:sz w:val="20"/>
          <w:szCs w:val="20"/>
          <w:lang w:eastAsia="en-GB"/>
        </w:rPr>
      </w:pPr>
      <w:commentRangeStart w:id="87"/>
      <w:r w:rsidRPr="00FF73CA">
        <w:rPr>
          <w:rFonts w:ascii="Arial" w:eastAsia="Times New Roman" w:hAnsi="Arial" w:cs="Arial"/>
          <w:color w:val="333333"/>
          <w:sz w:val="20"/>
          <w:szCs w:val="20"/>
          <w:lang w:eastAsia="en-GB"/>
        </w:rPr>
        <w:t xml:space="preserve">Register Details Group (024) and Reading Group (059) mandatory for installed Asset and optional for removed Asset. There will always be two Register Details Groups for a converter, one for the converter and another for the unconverted indexes. </w:t>
      </w:r>
    </w:p>
    <w:p w14:paraId="67C93149" w14:textId="77777777" w:rsidR="00481B15" w:rsidRPr="00FF73CA" w:rsidRDefault="00481B15" w:rsidP="000E66EB">
      <w:pPr>
        <w:spacing w:after="0" w:line="276" w:lineRule="auto"/>
        <w:rPr>
          <w:rFonts w:ascii="Arial" w:eastAsia="Times New Roman" w:hAnsi="Arial" w:cs="Arial"/>
          <w:color w:val="333333"/>
          <w:sz w:val="20"/>
          <w:szCs w:val="20"/>
          <w:lang w:eastAsia="en-GB"/>
        </w:rPr>
      </w:pPr>
    </w:p>
    <w:p w14:paraId="10669005" w14:textId="77777777" w:rsidR="00481B15" w:rsidRPr="00FF73CA" w:rsidRDefault="006A5263" w:rsidP="000E66EB">
      <w:pPr>
        <w:spacing w:after="0" w:line="276" w:lineRule="auto"/>
        <w:rPr>
          <w:rFonts w:ascii="Arial" w:eastAsia="Times New Roman" w:hAnsi="Arial" w:cs="Arial"/>
          <w:color w:val="333333"/>
          <w:sz w:val="20"/>
          <w:szCs w:val="20"/>
          <w:lang w:eastAsia="en-GB"/>
        </w:rPr>
      </w:pPr>
      <w:r w:rsidRPr="00FF73CA">
        <w:rPr>
          <w:rFonts w:ascii="Arial" w:eastAsia="Times New Roman" w:hAnsi="Arial" w:cs="Arial"/>
          <w:color w:val="333333"/>
          <w:sz w:val="20"/>
          <w:szCs w:val="20"/>
          <w:lang w:eastAsia="en-GB"/>
        </w:rPr>
        <w:t xml:space="preserve">Register: Register Type Details (A0124) - there will never be more than one set of details for the same type e.g. there would never be two sets of converted registers for a particular converter. </w:t>
      </w:r>
      <w:commentRangeEnd w:id="87"/>
      <w:r w:rsidR="002F310E" w:rsidRPr="00FF73CA">
        <w:rPr>
          <w:rStyle w:val="CommentReference"/>
          <w:rFonts w:ascii="Arial" w:hAnsi="Arial" w:cs="Arial"/>
          <w:sz w:val="20"/>
          <w:szCs w:val="20"/>
        </w:rPr>
        <w:commentReference w:id="87"/>
      </w:r>
    </w:p>
    <w:p w14:paraId="768AC9ED" w14:textId="77777777" w:rsidR="00481B15" w:rsidRPr="00FF73CA" w:rsidRDefault="00481B15" w:rsidP="000E66EB">
      <w:pPr>
        <w:spacing w:after="0" w:line="276" w:lineRule="auto"/>
        <w:rPr>
          <w:rFonts w:ascii="Arial" w:eastAsia="Times New Roman" w:hAnsi="Arial" w:cs="Arial"/>
          <w:color w:val="333333"/>
          <w:sz w:val="20"/>
          <w:szCs w:val="20"/>
          <w:lang w:eastAsia="en-GB"/>
        </w:rPr>
      </w:pPr>
    </w:p>
    <w:p w14:paraId="3E31989B" w14:textId="77777777" w:rsidR="006C1F00" w:rsidRPr="00FF73CA" w:rsidRDefault="006A5263" w:rsidP="000E66EB">
      <w:pPr>
        <w:spacing w:after="0" w:line="276" w:lineRule="auto"/>
        <w:rPr>
          <w:rFonts w:ascii="Arial" w:eastAsia="Times New Roman" w:hAnsi="Arial" w:cs="Arial"/>
          <w:color w:val="333333"/>
          <w:sz w:val="20"/>
          <w:szCs w:val="20"/>
          <w:lang w:eastAsia="en-GB"/>
        </w:rPr>
      </w:pPr>
      <w:r w:rsidRPr="00FF73CA">
        <w:rPr>
          <w:rFonts w:ascii="Arial" w:eastAsia="Times New Roman" w:hAnsi="Arial" w:cs="Arial"/>
          <w:color w:val="333333"/>
          <w:sz w:val="20"/>
          <w:szCs w:val="20"/>
          <w:lang w:eastAsia="en-GB"/>
        </w:rPr>
        <w:t xml:space="preserve">Register: Number of Dials or Digits (A0121), Units of Measure (A0123) and Multiplication Factor (A0120) mandatory for installed Asset, optional for removed </w:t>
      </w:r>
      <w:commentRangeStart w:id="88"/>
      <w:r w:rsidRPr="00FF73CA">
        <w:rPr>
          <w:rFonts w:ascii="Arial" w:eastAsia="Times New Roman" w:hAnsi="Arial" w:cs="Arial"/>
          <w:color w:val="333333"/>
          <w:sz w:val="20"/>
          <w:szCs w:val="20"/>
          <w:lang w:eastAsia="en-GB"/>
        </w:rPr>
        <w:t>Asset</w:t>
      </w:r>
      <w:commentRangeEnd w:id="88"/>
      <w:r w:rsidR="00AF2A2B" w:rsidRPr="00FF73CA">
        <w:rPr>
          <w:rStyle w:val="CommentReference"/>
          <w:rFonts w:ascii="Arial" w:hAnsi="Arial" w:cs="Arial"/>
          <w:sz w:val="20"/>
          <w:szCs w:val="20"/>
        </w:rPr>
        <w:commentReference w:id="88"/>
      </w:r>
      <w:r w:rsidRPr="00FF73CA">
        <w:rPr>
          <w:rFonts w:ascii="Arial" w:eastAsia="Times New Roman" w:hAnsi="Arial" w:cs="Arial"/>
          <w:color w:val="333333"/>
          <w:sz w:val="20"/>
          <w:szCs w:val="20"/>
          <w:lang w:eastAsia="en-GB"/>
        </w:rPr>
        <w:t xml:space="preserve">. </w:t>
      </w:r>
    </w:p>
    <w:p w14:paraId="2DFA77AC" w14:textId="77777777" w:rsidR="006C1F00" w:rsidRPr="00FF73CA" w:rsidRDefault="006C1F00" w:rsidP="000E66EB">
      <w:pPr>
        <w:spacing w:after="0" w:line="276" w:lineRule="auto"/>
        <w:rPr>
          <w:rFonts w:ascii="Arial" w:eastAsia="Times New Roman" w:hAnsi="Arial" w:cs="Arial"/>
          <w:color w:val="333333"/>
          <w:sz w:val="20"/>
          <w:szCs w:val="20"/>
          <w:lang w:eastAsia="en-GB"/>
        </w:rPr>
      </w:pPr>
    </w:p>
    <w:p w14:paraId="29FB90AD" w14:textId="0FB85751" w:rsidR="00A305B6" w:rsidRPr="00FF73CA" w:rsidRDefault="006A5263" w:rsidP="000E66EB">
      <w:pPr>
        <w:spacing w:after="0" w:line="276" w:lineRule="auto"/>
        <w:rPr>
          <w:rFonts w:ascii="Arial" w:eastAsia="Times New Roman" w:hAnsi="Arial" w:cs="Arial"/>
          <w:color w:val="333333"/>
          <w:sz w:val="20"/>
          <w:szCs w:val="20"/>
          <w:lang w:eastAsia="en-GB"/>
        </w:rPr>
      </w:pPr>
      <w:commentRangeStart w:id="89"/>
      <w:r w:rsidRPr="00FF73CA">
        <w:rPr>
          <w:rFonts w:ascii="Arial" w:eastAsia="Times New Roman" w:hAnsi="Arial" w:cs="Arial"/>
          <w:color w:val="333333"/>
          <w:sz w:val="20"/>
          <w:szCs w:val="20"/>
          <w:lang w:eastAsia="en-GB"/>
        </w:rPr>
        <w:t xml:space="preserve">Market Participant Group (008) identifying the Asset Provider is mandatory for Metering Assets. </w:t>
      </w:r>
      <w:commentRangeEnd w:id="89"/>
      <w:r w:rsidR="00C559F5" w:rsidRPr="00FF73CA">
        <w:rPr>
          <w:rStyle w:val="CommentReference"/>
          <w:rFonts w:ascii="Arial" w:hAnsi="Arial" w:cs="Arial"/>
          <w:sz w:val="20"/>
          <w:szCs w:val="20"/>
        </w:rPr>
        <w:commentReference w:id="89"/>
      </w:r>
    </w:p>
    <w:p w14:paraId="548A2841" w14:textId="77777777" w:rsidR="00A305B6" w:rsidRPr="00FF73CA" w:rsidRDefault="00A305B6" w:rsidP="000E66EB">
      <w:pPr>
        <w:spacing w:after="0" w:line="276" w:lineRule="auto"/>
        <w:rPr>
          <w:rFonts w:ascii="Arial" w:eastAsia="Times New Roman" w:hAnsi="Arial" w:cs="Arial"/>
          <w:color w:val="333333"/>
          <w:sz w:val="20"/>
          <w:szCs w:val="20"/>
          <w:lang w:eastAsia="en-GB"/>
        </w:rPr>
      </w:pPr>
    </w:p>
    <w:p w14:paraId="04F7F43B" w14:textId="77777777" w:rsidR="00A305B6" w:rsidRPr="00FF73CA" w:rsidRDefault="006A5263" w:rsidP="000E66EB">
      <w:pPr>
        <w:spacing w:after="0" w:line="276" w:lineRule="auto"/>
        <w:rPr>
          <w:rFonts w:ascii="Arial" w:eastAsia="Times New Roman" w:hAnsi="Arial" w:cs="Arial"/>
          <w:color w:val="333333"/>
          <w:sz w:val="20"/>
          <w:szCs w:val="20"/>
          <w:lang w:eastAsia="en-GB"/>
        </w:rPr>
      </w:pPr>
      <w:r w:rsidRPr="00FF73CA">
        <w:rPr>
          <w:rFonts w:ascii="Arial" w:eastAsia="Times New Roman" w:hAnsi="Arial" w:cs="Arial"/>
          <w:color w:val="333333"/>
          <w:sz w:val="20"/>
          <w:szCs w:val="20"/>
          <w:lang w:eastAsia="en-GB"/>
        </w:rPr>
        <w:t xml:space="preserve">Appointment Group (030): Where there is an exchange the date the exchange is completed will be </w:t>
      </w:r>
      <w:commentRangeStart w:id="90"/>
      <w:r w:rsidRPr="00FF73CA">
        <w:rPr>
          <w:rFonts w:ascii="Arial" w:eastAsia="Times New Roman" w:hAnsi="Arial" w:cs="Arial"/>
          <w:color w:val="333333"/>
          <w:sz w:val="20"/>
          <w:szCs w:val="20"/>
          <w:lang w:eastAsia="en-GB"/>
        </w:rPr>
        <w:t>entered</w:t>
      </w:r>
      <w:commentRangeEnd w:id="90"/>
      <w:r w:rsidR="00A20742" w:rsidRPr="00FF73CA">
        <w:rPr>
          <w:rStyle w:val="CommentReference"/>
          <w:rFonts w:ascii="Arial" w:hAnsi="Arial" w:cs="Arial"/>
          <w:sz w:val="20"/>
          <w:szCs w:val="20"/>
        </w:rPr>
        <w:commentReference w:id="90"/>
      </w:r>
      <w:r w:rsidRPr="00FF73CA">
        <w:rPr>
          <w:rFonts w:ascii="Arial" w:eastAsia="Times New Roman" w:hAnsi="Arial" w:cs="Arial"/>
          <w:color w:val="333333"/>
          <w:sz w:val="20"/>
          <w:szCs w:val="20"/>
          <w:lang w:eastAsia="en-GB"/>
        </w:rPr>
        <w:t xml:space="preserve">. </w:t>
      </w:r>
      <w:commentRangeStart w:id="91"/>
      <w:r w:rsidRPr="00FF73CA">
        <w:rPr>
          <w:rFonts w:ascii="Arial" w:eastAsia="Times New Roman" w:hAnsi="Arial" w:cs="Arial"/>
          <w:color w:val="333333"/>
          <w:sz w:val="20"/>
          <w:szCs w:val="20"/>
          <w:lang w:eastAsia="en-GB"/>
        </w:rPr>
        <w:t xml:space="preserve">If the removal and installation are more than a day apart then they will be notified as separate install and removal jobs. </w:t>
      </w:r>
      <w:commentRangeEnd w:id="91"/>
      <w:r w:rsidR="00DC36D6" w:rsidRPr="00FF73CA">
        <w:rPr>
          <w:rStyle w:val="CommentReference"/>
          <w:rFonts w:ascii="Arial" w:hAnsi="Arial" w:cs="Arial"/>
          <w:sz w:val="20"/>
          <w:szCs w:val="20"/>
        </w:rPr>
        <w:commentReference w:id="91"/>
      </w:r>
    </w:p>
    <w:p w14:paraId="2565BCEC" w14:textId="77777777" w:rsidR="00A305B6" w:rsidRPr="00FF73CA" w:rsidRDefault="00A305B6" w:rsidP="000E66EB">
      <w:pPr>
        <w:spacing w:after="0" w:line="276" w:lineRule="auto"/>
        <w:rPr>
          <w:rFonts w:ascii="Arial" w:eastAsia="Times New Roman" w:hAnsi="Arial" w:cs="Arial"/>
          <w:color w:val="333333"/>
          <w:sz w:val="20"/>
          <w:szCs w:val="20"/>
          <w:lang w:eastAsia="en-GB"/>
        </w:rPr>
      </w:pPr>
    </w:p>
    <w:p w14:paraId="5F527D86" w14:textId="77777777" w:rsidR="00A305B6" w:rsidRPr="00FF73CA" w:rsidRDefault="006A5263" w:rsidP="000E66EB">
      <w:pPr>
        <w:spacing w:after="0" w:line="276" w:lineRule="auto"/>
        <w:rPr>
          <w:rFonts w:ascii="Arial" w:eastAsia="Times New Roman" w:hAnsi="Arial" w:cs="Arial"/>
          <w:color w:val="333333"/>
          <w:sz w:val="20"/>
          <w:szCs w:val="20"/>
          <w:lang w:eastAsia="en-GB"/>
        </w:rPr>
      </w:pPr>
      <w:r w:rsidRPr="00FF73CA">
        <w:rPr>
          <w:rFonts w:ascii="Arial" w:eastAsia="Times New Roman" w:hAnsi="Arial" w:cs="Arial"/>
          <w:color w:val="333333"/>
          <w:sz w:val="20"/>
          <w:szCs w:val="20"/>
          <w:lang w:eastAsia="en-GB"/>
        </w:rPr>
        <w:t>A</w:t>
      </w:r>
      <w:commentRangeStart w:id="92"/>
      <w:r w:rsidRPr="00FF73CA">
        <w:rPr>
          <w:rFonts w:ascii="Arial" w:eastAsia="Times New Roman" w:hAnsi="Arial" w:cs="Arial"/>
          <w:color w:val="333333"/>
          <w:sz w:val="20"/>
          <w:szCs w:val="20"/>
          <w:lang w:eastAsia="en-GB"/>
        </w:rPr>
        <w:t xml:space="preserve">ddress Group (010) identifying collection address for removed Asset is required where the Supplier or Gas Transporter is the Gas Act Owner. </w:t>
      </w:r>
      <w:commentRangeEnd w:id="92"/>
      <w:r w:rsidR="00881662">
        <w:rPr>
          <w:rStyle w:val="CommentReference"/>
        </w:rPr>
        <w:commentReference w:id="92"/>
      </w:r>
    </w:p>
    <w:p w14:paraId="5B641062" w14:textId="77777777" w:rsidR="00A305B6" w:rsidRPr="00FF73CA" w:rsidRDefault="00A305B6" w:rsidP="000E66EB">
      <w:pPr>
        <w:spacing w:after="0" w:line="276" w:lineRule="auto"/>
        <w:rPr>
          <w:rFonts w:ascii="Arial" w:eastAsia="Times New Roman" w:hAnsi="Arial" w:cs="Arial"/>
          <w:color w:val="333333"/>
          <w:sz w:val="20"/>
          <w:szCs w:val="20"/>
          <w:lang w:eastAsia="en-GB"/>
        </w:rPr>
      </w:pPr>
    </w:p>
    <w:p w14:paraId="4B18CC85" w14:textId="77777777" w:rsidR="00A045A0" w:rsidRPr="00FF73CA" w:rsidRDefault="006A5263" w:rsidP="000E66EB">
      <w:pPr>
        <w:spacing w:after="0" w:line="276" w:lineRule="auto"/>
        <w:rPr>
          <w:rFonts w:ascii="Arial" w:eastAsia="Times New Roman" w:hAnsi="Arial" w:cs="Arial"/>
          <w:color w:val="333333"/>
          <w:sz w:val="20"/>
          <w:szCs w:val="20"/>
          <w:lang w:eastAsia="en-GB"/>
        </w:rPr>
      </w:pPr>
      <w:commentRangeStart w:id="93"/>
      <w:r w:rsidRPr="00FF73CA">
        <w:rPr>
          <w:rFonts w:ascii="Arial" w:eastAsia="Times New Roman" w:hAnsi="Arial" w:cs="Arial"/>
          <w:color w:val="333333"/>
          <w:sz w:val="20"/>
          <w:szCs w:val="20"/>
          <w:lang w:eastAsia="en-GB"/>
        </w:rPr>
        <w:lastRenderedPageBreak/>
        <w:t xml:space="preserve">Level 3 Market Participant group identifies Meter Worker or Organisation if not provided elsewhere. </w:t>
      </w:r>
    </w:p>
    <w:p w14:paraId="4F82C463" w14:textId="77777777" w:rsidR="00A045A0" w:rsidRPr="00FF73CA" w:rsidRDefault="00A045A0" w:rsidP="000E66EB">
      <w:pPr>
        <w:spacing w:after="0" w:line="276" w:lineRule="auto"/>
        <w:rPr>
          <w:rFonts w:ascii="Arial" w:eastAsia="Times New Roman" w:hAnsi="Arial" w:cs="Arial"/>
          <w:color w:val="333333"/>
          <w:sz w:val="20"/>
          <w:szCs w:val="20"/>
          <w:lang w:eastAsia="en-GB"/>
        </w:rPr>
      </w:pPr>
    </w:p>
    <w:p w14:paraId="47D00243" w14:textId="77777777" w:rsidR="00A045A0" w:rsidRPr="00FF73CA" w:rsidRDefault="006A5263" w:rsidP="000E66EB">
      <w:pPr>
        <w:spacing w:after="0" w:line="276" w:lineRule="auto"/>
        <w:rPr>
          <w:rFonts w:ascii="Arial" w:eastAsia="Times New Roman" w:hAnsi="Arial" w:cs="Arial"/>
          <w:color w:val="333333"/>
          <w:sz w:val="20"/>
          <w:szCs w:val="20"/>
          <w:lang w:eastAsia="en-GB"/>
        </w:rPr>
      </w:pPr>
      <w:r w:rsidRPr="00FF73CA">
        <w:rPr>
          <w:rFonts w:ascii="Arial" w:eastAsia="Times New Roman" w:hAnsi="Arial" w:cs="Arial"/>
          <w:color w:val="333333"/>
          <w:sz w:val="20"/>
          <w:szCs w:val="20"/>
          <w:lang w:eastAsia="en-GB"/>
        </w:rPr>
        <w:t xml:space="preserve">Level 3 Name group Identifies Requester, Meter Worker or their Organisation. Not required for pre-notification. </w:t>
      </w:r>
    </w:p>
    <w:p w14:paraId="4A52D905" w14:textId="77777777" w:rsidR="00A045A0" w:rsidRPr="00FF73CA" w:rsidRDefault="00A045A0" w:rsidP="000E66EB">
      <w:pPr>
        <w:spacing w:after="0" w:line="276" w:lineRule="auto"/>
        <w:rPr>
          <w:rFonts w:ascii="Arial" w:eastAsia="Times New Roman" w:hAnsi="Arial" w:cs="Arial"/>
          <w:color w:val="333333"/>
          <w:sz w:val="20"/>
          <w:szCs w:val="20"/>
          <w:lang w:eastAsia="en-GB"/>
        </w:rPr>
      </w:pPr>
    </w:p>
    <w:p w14:paraId="61F95A65" w14:textId="2844603D" w:rsidR="006A5263" w:rsidRPr="00FF73CA" w:rsidRDefault="006A5263" w:rsidP="000E66EB">
      <w:pPr>
        <w:spacing w:after="0" w:line="276" w:lineRule="auto"/>
        <w:rPr>
          <w:rFonts w:ascii="Arial" w:eastAsia="Times New Roman" w:hAnsi="Arial" w:cs="Arial"/>
          <w:color w:val="333333"/>
          <w:sz w:val="20"/>
          <w:szCs w:val="20"/>
          <w:lang w:eastAsia="en-GB"/>
        </w:rPr>
      </w:pPr>
      <w:r w:rsidRPr="00FF73CA">
        <w:rPr>
          <w:rFonts w:ascii="Arial" w:eastAsia="Times New Roman" w:hAnsi="Arial" w:cs="Arial"/>
          <w:color w:val="333333"/>
          <w:sz w:val="20"/>
          <w:szCs w:val="20"/>
          <w:lang w:eastAsia="en-GB"/>
        </w:rPr>
        <w:t xml:space="preserve">Level 5 Address group identifies collection address for removed Asset. </w:t>
      </w:r>
      <w:commentRangeEnd w:id="93"/>
      <w:r w:rsidR="00A045A0" w:rsidRPr="00FF73CA">
        <w:rPr>
          <w:rStyle w:val="CommentReference"/>
          <w:rFonts w:ascii="Arial" w:hAnsi="Arial" w:cs="Arial"/>
          <w:sz w:val="20"/>
          <w:szCs w:val="20"/>
        </w:rPr>
        <w:commentReference w:id="93"/>
      </w:r>
    </w:p>
    <w:p w14:paraId="622CCAD1" w14:textId="77777777" w:rsidR="00DF15BA" w:rsidRPr="00FF73CA" w:rsidRDefault="00DF15BA" w:rsidP="000E66EB">
      <w:pPr>
        <w:spacing w:after="0" w:line="276" w:lineRule="auto"/>
        <w:rPr>
          <w:rFonts w:ascii="Arial" w:eastAsia="Times New Roman" w:hAnsi="Arial" w:cs="Arial"/>
          <w:color w:val="333333"/>
          <w:sz w:val="20"/>
          <w:szCs w:val="20"/>
          <w:lang w:eastAsia="en-GB"/>
        </w:rPr>
      </w:pPr>
    </w:p>
    <w:p w14:paraId="5333D3E2" w14:textId="06545E32" w:rsidR="00AE6051" w:rsidRPr="00FF73CA" w:rsidRDefault="00AE6051" w:rsidP="000E66EB">
      <w:pPr>
        <w:spacing w:after="0" w:line="276" w:lineRule="auto"/>
        <w:rPr>
          <w:rFonts w:ascii="Arial" w:eastAsia="Times New Roman" w:hAnsi="Arial" w:cs="Arial"/>
          <w:color w:val="333333"/>
          <w:sz w:val="20"/>
          <w:szCs w:val="20"/>
          <w:lang w:eastAsia="en-GB"/>
        </w:rPr>
      </w:pPr>
    </w:p>
    <w:p w14:paraId="5439E230" w14:textId="08DB43D4" w:rsidR="00AE6051" w:rsidRPr="00FF73CA" w:rsidRDefault="00AE6051" w:rsidP="000E66EB">
      <w:pPr>
        <w:spacing w:after="0" w:line="276" w:lineRule="auto"/>
        <w:rPr>
          <w:rFonts w:ascii="Arial" w:eastAsia="Times New Roman" w:hAnsi="Arial" w:cs="Arial"/>
          <w:b/>
          <w:bCs/>
          <w:color w:val="000000"/>
          <w:sz w:val="20"/>
          <w:szCs w:val="20"/>
          <w:lang w:eastAsia="en-GB"/>
        </w:rPr>
      </w:pPr>
      <w:r w:rsidRPr="00FF73CA">
        <w:rPr>
          <w:rFonts w:ascii="Arial" w:eastAsia="Times New Roman" w:hAnsi="Arial" w:cs="Arial"/>
          <w:b/>
          <w:bCs/>
          <w:color w:val="000000"/>
          <w:sz w:val="20"/>
          <w:szCs w:val="20"/>
          <w:lang w:eastAsia="en-GB"/>
        </w:rPr>
        <w:t xml:space="preserve">Notification of Measuring Asset Exchange </w:t>
      </w:r>
      <w:r w:rsidR="00F702A6">
        <w:rPr>
          <w:rFonts w:ascii="Arial" w:eastAsia="Times New Roman" w:hAnsi="Arial" w:cs="Arial"/>
          <w:b/>
          <w:bCs/>
          <w:color w:val="000000"/>
          <w:sz w:val="20"/>
          <w:szCs w:val="20"/>
          <w:lang w:eastAsia="en-GB"/>
        </w:rPr>
        <w:t>Shipper</w:t>
      </w:r>
      <w:r w:rsidRPr="00FF73CA">
        <w:rPr>
          <w:rFonts w:ascii="Arial" w:eastAsia="Times New Roman" w:hAnsi="Arial" w:cs="Arial"/>
          <w:b/>
          <w:bCs/>
          <w:color w:val="000000"/>
          <w:sz w:val="20"/>
          <w:szCs w:val="20"/>
          <w:lang w:eastAsia="en-GB"/>
        </w:rPr>
        <w:t xml:space="preserve"> </w:t>
      </w:r>
      <w:r w:rsidR="00A40E0A" w:rsidRPr="00FF73CA">
        <w:rPr>
          <w:rFonts w:ascii="Arial" w:eastAsia="Times New Roman" w:hAnsi="Arial" w:cs="Arial"/>
          <w:b/>
          <w:bCs/>
          <w:color w:val="000000"/>
          <w:sz w:val="20"/>
          <w:szCs w:val="20"/>
          <w:lang w:eastAsia="en-GB"/>
        </w:rPr>
        <w:t>to CDSP</w:t>
      </w:r>
      <w:r w:rsidRPr="00FF73CA">
        <w:rPr>
          <w:rFonts w:ascii="Arial" w:eastAsia="Times New Roman" w:hAnsi="Arial" w:cs="Arial"/>
          <w:b/>
          <w:bCs/>
          <w:color w:val="000000"/>
          <w:sz w:val="20"/>
          <w:szCs w:val="20"/>
          <w:lang w:eastAsia="en-GB"/>
        </w:rPr>
        <w:t xml:space="preserve"> (JOB</w:t>
      </w:r>
      <w:r w:rsidR="00330FE9">
        <w:rPr>
          <w:rFonts w:ascii="Arial" w:eastAsia="Times New Roman" w:hAnsi="Arial" w:cs="Arial"/>
          <w:b/>
          <w:bCs/>
          <w:color w:val="000000"/>
          <w:sz w:val="20"/>
          <w:szCs w:val="20"/>
          <w:lang w:eastAsia="en-GB"/>
        </w:rPr>
        <w:t>)</w:t>
      </w:r>
    </w:p>
    <w:p w14:paraId="592ACDB4" w14:textId="5A225B84" w:rsidR="00A40E0A" w:rsidRPr="00FF73CA" w:rsidRDefault="00A40E0A" w:rsidP="000E66EB">
      <w:pPr>
        <w:spacing w:after="0" w:line="276" w:lineRule="auto"/>
        <w:rPr>
          <w:rFonts w:ascii="Arial" w:eastAsia="Times New Roman" w:hAnsi="Arial" w:cs="Arial"/>
          <w:b/>
          <w:bCs/>
          <w:color w:val="000000"/>
          <w:sz w:val="20"/>
          <w:szCs w:val="20"/>
          <w:lang w:eastAsia="en-GB"/>
        </w:rPr>
      </w:pPr>
    </w:p>
    <w:p w14:paraId="308A7C24" w14:textId="7ECE1EBC" w:rsidR="00014AC9" w:rsidRPr="00FF73CA" w:rsidRDefault="00014AC9" w:rsidP="000E66EB">
      <w:pPr>
        <w:spacing w:after="0" w:line="276" w:lineRule="auto"/>
        <w:rPr>
          <w:rFonts w:ascii="Arial" w:eastAsia="Times New Roman" w:hAnsi="Arial" w:cs="Arial"/>
          <w:color w:val="333333"/>
          <w:sz w:val="20"/>
          <w:szCs w:val="20"/>
          <w:lang w:eastAsia="en-GB"/>
        </w:rPr>
      </w:pPr>
      <w:commentRangeStart w:id="94"/>
      <w:r w:rsidRPr="00FF73CA">
        <w:rPr>
          <w:rFonts w:ascii="Arial" w:eastAsia="Times New Roman" w:hAnsi="Arial" w:cs="Arial"/>
          <w:color w:val="333333"/>
          <w:sz w:val="20"/>
          <w:szCs w:val="20"/>
          <w:lang w:eastAsia="en-GB"/>
        </w:rPr>
        <w:t>A number of data items within this flow are included in the MDD Product Table.  Only valid combinations, as set out in MDD, should be provided.</w:t>
      </w:r>
      <w:commentRangeEnd w:id="94"/>
      <w:r w:rsidR="00E41A81" w:rsidRPr="00FF73CA">
        <w:rPr>
          <w:rStyle w:val="CommentReference"/>
        </w:rPr>
        <w:commentReference w:id="94"/>
      </w:r>
    </w:p>
    <w:p w14:paraId="447DFF3E" w14:textId="77777777" w:rsidR="00014AC9" w:rsidRPr="00FF73CA" w:rsidRDefault="00014AC9" w:rsidP="000E66EB">
      <w:pPr>
        <w:spacing w:after="0" w:line="276" w:lineRule="auto"/>
        <w:rPr>
          <w:rFonts w:ascii="Arial" w:eastAsia="Times New Roman" w:hAnsi="Arial" w:cs="Arial"/>
          <w:color w:val="333333"/>
          <w:sz w:val="20"/>
          <w:szCs w:val="20"/>
          <w:lang w:eastAsia="en-GB"/>
        </w:rPr>
      </w:pPr>
    </w:p>
    <w:p w14:paraId="4BC937A9" w14:textId="30B5CB8F" w:rsidR="00014AC9" w:rsidRPr="00FF73CA" w:rsidRDefault="00014AC9" w:rsidP="000E66EB">
      <w:pPr>
        <w:spacing w:after="0" w:line="276" w:lineRule="auto"/>
        <w:rPr>
          <w:rFonts w:ascii="Arial" w:eastAsia="Times New Roman" w:hAnsi="Arial" w:cs="Arial"/>
          <w:color w:val="333333"/>
          <w:sz w:val="20"/>
          <w:szCs w:val="20"/>
          <w:lang w:eastAsia="en-GB"/>
        </w:rPr>
      </w:pPr>
      <w:commentRangeStart w:id="95"/>
      <w:r w:rsidRPr="00FF73CA">
        <w:rPr>
          <w:rFonts w:ascii="Arial" w:eastAsia="Times New Roman" w:hAnsi="Arial" w:cs="Arial"/>
          <w:color w:val="333333"/>
          <w:sz w:val="20"/>
          <w:szCs w:val="20"/>
          <w:lang w:eastAsia="en-GB"/>
        </w:rPr>
        <w:t xml:space="preserve">Transaction: Market Sector Code (A0161) may be provided on the T73 ‘Request for amending the Market Sector Code’ rather than the RGMA flow. </w:t>
      </w:r>
      <w:commentRangeEnd w:id="95"/>
      <w:r w:rsidR="0013727F" w:rsidRPr="00FF73CA">
        <w:rPr>
          <w:rStyle w:val="CommentReference"/>
        </w:rPr>
        <w:commentReference w:id="95"/>
      </w:r>
    </w:p>
    <w:p w14:paraId="494F0537" w14:textId="77777777" w:rsidR="00014AC9" w:rsidRPr="00FF73CA" w:rsidRDefault="00014AC9" w:rsidP="000E66EB">
      <w:pPr>
        <w:spacing w:after="0" w:line="276" w:lineRule="auto"/>
        <w:rPr>
          <w:rFonts w:ascii="Arial" w:eastAsia="Times New Roman" w:hAnsi="Arial" w:cs="Arial"/>
          <w:color w:val="333333"/>
          <w:sz w:val="20"/>
          <w:szCs w:val="20"/>
          <w:lang w:eastAsia="en-GB"/>
        </w:rPr>
      </w:pPr>
    </w:p>
    <w:p w14:paraId="01692C49" w14:textId="7787E7C4" w:rsidR="00014AC9" w:rsidRPr="00FF73CA" w:rsidRDefault="00014AC9" w:rsidP="000E66EB">
      <w:pPr>
        <w:spacing w:after="0" w:line="276" w:lineRule="auto"/>
        <w:rPr>
          <w:rFonts w:ascii="Arial" w:eastAsia="Times New Roman" w:hAnsi="Arial" w:cs="Arial"/>
          <w:color w:val="333333"/>
          <w:sz w:val="20"/>
          <w:szCs w:val="20"/>
          <w:lang w:eastAsia="en-GB"/>
        </w:rPr>
      </w:pPr>
      <w:commentRangeStart w:id="96"/>
      <w:r w:rsidRPr="00FF73CA">
        <w:rPr>
          <w:rFonts w:ascii="Arial" w:eastAsia="Times New Roman" w:hAnsi="Arial" w:cs="Arial"/>
          <w:color w:val="333333"/>
          <w:sz w:val="20"/>
          <w:szCs w:val="20"/>
          <w:lang w:eastAsia="en-GB"/>
        </w:rPr>
        <w:t>Transaction: Date of Notice (A0166) not required for converter only flows.</w:t>
      </w:r>
    </w:p>
    <w:commentRangeEnd w:id="96"/>
    <w:p w14:paraId="33D353C6" w14:textId="77777777" w:rsidR="00014AC9" w:rsidRPr="00FF73CA" w:rsidRDefault="0013727F" w:rsidP="000E66EB">
      <w:pPr>
        <w:spacing w:after="0" w:line="276" w:lineRule="auto"/>
        <w:rPr>
          <w:rFonts w:ascii="Arial" w:eastAsia="Times New Roman" w:hAnsi="Arial" w:cs="Arial"/>
          <w:color w:val="333333"/>
          <w:sz w:val="20"/>
          <w:szCs w:val="20"/>
          <w:lang w:eastAsia="en-GB"/>
        </w:rPr>
      </w:pPr>
      <w:r w:rsidRPr="00FF73CA">
        <w:rPr>
          <w:rStyle w:val="CommentReference"/>
        </w:rPr>
        <w:commentReference w:id="96"/>
      </w:r>
    </w:p>
    <w:p w14:paraId="3AD4907C" w14:textId="680F6521" w:rsidR="00014AC9" w:rsidRPr="00FF73CA" w:rsidRDefault="00014AC9" w:rsidP="000E66EB">
      <w:pPr>
        <w:spacing w:after="0" w:line="276" w:lineRule="auto"/>
        <w:rPr>
          <w:rFonts w:ascii="Arial" w:eastAsia="Times New Roman" w:hAnsi="Arial" w:cs="Arial"/>
          <w:sz w:val="20"/>
          <w:szCs w:val="20"/>
          <w:lang w:eastAsia="en-GB"/>
        </w:rPr>
      </w:pPr>
      <w:commentRangeStart w:id="97"/>
      <w:r w:rsidRPr="00FF73CA">
        <w:rPr>
          <w:rFonts w:ascii="Arial" w:eastAsia="Times New Roman" w:hAnsi="Arial" w:cs="Arial"/>
          <w:color w:val="333333"/>
          <w:sz w:val="20"/>
          <w:szCs w:val="20"/>
          <w:lang w:eastAsia="en-GB"/>
        </w:rPr>
        <w:t>Transaction: Registration Body (A0068) and Registration Reference (A0069) mandatory for Metering Asset installation or removal and if the Meter Worker is not provided in the Market Participant Group or as Name and Address records</w:t>
      </w:r>
      <w:r w:rsidR="0013727F" w:rsidRPr="00FF73CA">
        <w:rPr>
          <w:rFonts w:ascii="Arial" w:eastAsia="Times New Roman" w:hAnsi="Arial" w:cs="Arial"/>
          <w:color w:val="333333"/>
          <w:sz w:val="20"/>
          <w:szCs w:val="20"/>
          <w:lang w:eastAsia="en-GB"/>
        </w:rPr>
        <w:t>.</w:t>
      </w:r>
      <w:commentRangeEnd w:id="97"/>
      <w:r w:rsidR="0013727F" w:rsidRPr="00FF73CA">
        <w:rPr>
          <w:rStyle w:val="CommentReference"/>
        </w:rPr>
        <w:commentReference w:id="97"/>
      </w:r>
    </w:p>
    <w:p w14:paraId="31A78A2A" w14:textId="77777777" w:rsidR="0013727F" w:rsidRPr="00FF73CA" w:rsidRDefault="0013727F" w:rsidP="000E66EB">
      <w:pPr>
        <w:spacing w:after="0" w:line="276" w:lineRule="auto"/>
        <w:rPr>
          <w:rFonts w:ascii="Arial" w:eastAsia="Times New Roman" w:hAnsi="Arial" w:cs="Arial"/>
          <w:color w:val="333333"/>
          <w:sz w:val="20"/>
          <w:szCs w:val="20"/>
          <w:lang w:eastAsia="en-GB"/>
        </w:rPr>
      </w:pPr>
    </w:p>
    <w:p w14:paraId="07B7C615" w14:textId="77777777" w:rsidR="00014AC9" w:rsidRPr="00FF73CA" w:rsidRDefault="00014AC9" w:rsidP="000E66EB">
      <w:pPr>
        <w:spacing w:after="0" w:line="276" w:lineRule="auto"/>
        <w:rPr>
          <w:rFonts w:ascii="Arial" w:eastAsia="Times New Roman" w:hAnsi="Arial" w:cs="Arial"/>
          <w:color w:val="333333"/>
          <w:sz w:val="20"/>
          <w:szCs w:val="20"/>
          <w:lang w:eastAsia="en-GB"/>
        </w:rPr>
      </w:pPr>
      <w:commentRangeStart w:id="98"/>
      <w:r w:rsidRPr="00FF73CA">
        <w:rPr>
          <w:rFonts w:ascii="Arial" w:eastAsia="Times New Roman" w:hAnsi="Arial" w:cs="Arial"/>
          <w:color w:val="333333"/>
          <w:sz w:val="20"/>
          <w:szCs w:val="20"/>
          <w:lang w:eastAsia="en-GB"/>
        </w:rPr>
        <w:t>Meter Point: Meter Link Code (A0076) updates are exceptional and to be discussed with the CDSP.</w:t>
      </w:r>
    </w:p>
    <w:p w14:paraId="3036DB30" w14:textId="4D419949" w:rsidR="00014AC9" w:rsidRPr="00FF73CA" w:rsidRDefault="00014AC9" w:rsidP="000E66EB">
      <w:pPr>
        <w:spacing w:after="0" w:line="276" w:lineRule="auto"/>
        <w:rPr>
          <w:rFonts w:ascii="Arial" w:eastAsia="Times New Roman" w:hAnsi="Arial" w:cs="Arial"/>
          <w:color w:val="333333"/>
          <w:sz w:val="20"/>
          <w:szCs w:val="20"/>
          <w:lang w:eastAsia="en-GB"/>
        </w:rPr>
      </w:pPr>
      <w:r w:rsidRPr="00FF73CA">
        <w:rPr>
          <w:rFonts w:ascii="Arial" w:eastAsia="Times New Roman" w:hAnsi="Arial" w:cs="Arial"/>
          <w:color w:val="333333"/>
          <w:sz w:val="20"/>
          <w:szCs w:val="20"/>
          <w:lang w:eastAsia="en-GB"/>
        </w:rPr>
        <w:t xml:space="preserve">Meter Point: Last Inspection Date (A0073) may be provided on the N44 ‘Meter Inspection Flow’ rather than the RGMA flow. </w:t>
      </w:r>
      <w:commentRangeEnd w:id="98"/>
      <w:r w:rsidR="00C30771" w:rsidRPr="00FF73CA">
        <w:rPr>
          <w:rStyle w:val="CommentReference"/>
        </w:rPr>
        <w:commentReference w:id="98"/>
      </w:r>
    </w:p>
    <w:p w14:paraId="68A274DC" w14:textId="77777777" w:rsidR="00014AC9" w:rsidRPr="00FF73CA" w:rsidRDefault="00014AC9" w:rsidP="000E66EB">
      <w:pPr>
        <w:spacing w:after="0" w:line="276" w:lineRule="auto"/>
        <w:rPr>
          <w:rFonts w:ascii="Arial" w:eastAsia="Times New Roman" w:hAnsi="Arial" w:cs="Arial"/>
          <w:color w:val="333333"/>
          <w:sz w:val="20"/>
          <w:szCs w:val="20"/>
          <w:lang w:eastAsia="en-GB"/>
        </w:rPr>
      </w:pPr>
    </w:p>
    <w:p w14:paraId="438385D2" w14:textId="3B6A18FA" w:rsidR="00014AC9" w:rsidRPr="00FF73CA" w:rsidRDefault="00014AC9" w:rsidP="000E66EB">
      <w:pPr>
        <w:spacing w:after="0" w:line="276" w:lineRule="auto"/>
        <w:rPr>
          <w:rFonts w:ascii="Arial" w:eastAsia="Times New Roman" w:hAnsi="Arial" w:cs="Arial"/>
          <w:color w:val="333333"/>
          <w:sz w:val="20"/>
          <w:szCs w:val="20"/>
          <w:lang w:eastAsia="en-GB"/>
        </w:rPr>
      </w:pPr>
      <w:commentRangeStart w:id="99"/>
      <w:commentRangeStart w:id="100"/>
      <w:r w:rsidRPr="00FF73CA">
        <w:rPr>
          <w:rFonts w:ascii="Arial" w:eastAsia="Times New Roman" w:hAnsi="Arial" w:cs="Arial"/>
          <w:color w:val="333333"/>
          <w:sz w:val="20"/>
          <w:szCs w:val="20"/>
          <w:lang w:eastAsia="en-GB"/>
        </w:rPr>
        <w:t>Asset: At least two Asset groups are required, relating to the removed Asset and the installed Asset.</w:t>
      </w:r>
      <w:commentRangeEnd w:id="99"/>
      <w:r w:rsidR="00C30771" w:rsidRPr="00FF73CA">
        <w:rPr>
          <w:rStyle w:val="CommentReference"/>
        </w:rPr>
        <w:commentReference w:id="99"/>
      </w:r>
      <w:commentRangeEnd w:id="100"/>
      <w:r w:rsidR="00EC7A5B" w:rsidRPr="00FF73CA">
        <w:rPr>
          <w:rStyle w:val="CommentReference"/>
        </w:rPr>
        <w:commentReference w:id="100"/>
      </w:r>
    </w:p>
    <w:p w14:paraId="704D0EBA" w14:textId="77777777" w:rsidR="00014AC9" w:rsidRPr="00FF73CA" w:rsidRDefault="00014AC9" w:rsidP="000E66EB">
      <w:pPr>
        <w:spacing w:after="0" w:line="276" w:lineRule="auto"/>
        <w:rPr>
          <w:rFonts w:ascii="Arial" w:eastAsia="Times New Roman" w:hAnsi="Arial" w:cs="Arial"/>
          <w:color w:val="333333"/>
          <w:sz w:val="20"/>
          <w:szCs w:val="20"/>
          <w:lang w:eastAsia="en-GB"/>
        </w:rPr>
      </w:pPr>
    </w:p>
    <w:p w14:paraId="27B1AAC6" w14:textId="573AE297" w:rsidR="00014AC9" w:rsidRPr="00FF73CA" w:rsidRDefault="00014AC9" w:rsidP="000E66EB">
      <w:pPr>
        <w:spacing w:after="0" w:line="276" w:lineRule="auto"/>
        <w:rPr>
          <w:rFonts w:ascii="Arial" w:eastAsia="Times New Roman" w:hAnsi="Arial" w:cs="Arial"/>
          <w:color w:val="333333"/>
          <w:sz w:val="20"/>
          <w:szCs w:val="20"/>
          <w:lang w:eastAsia="en-GB"/>
        </w:rPr>
      </w:pPr>
      <w:r w:rsidRPr="00FF73CA">
        <w:rPr>
          <w:rFonts w:ascii="Arial" w:eastAsia="Times New Roman" w:hAnsi="Arial" w:cs="Arial"/>
          <w:color w:val="333333"/>
          <w:sz w:val="20"/>
          <w:szCs w:val="20"/>
          <w:lang w:eastAsia="en-GB"/>
        </w:rPr>
        <w:t xml:space="preserve">Asset: Year of Manufacturer (A0021), Serial Number (A022), Model Code (A0083) and Manufacturer Code (A0060) mandatory for installed Asset, optional for removed </w:t>
      </w:r>
      <w:commentRangeStart w:id="101"/>
      <w:r w:rsidRPr="00FF73CA">
        <w:rPr>
          <w:rFonts w:ascii="Arial" w:eastAsia="Times New Roman" w:hAnsi="Arial" w:cs="Arial"/>
          <w:color w:val="333333"/>
          <w:sz w:val="20"/>
          <w:szCs w:val="20"/>
          <w:lang w:eastAsia="en-GB"/>
        </w:rPr>
        <w:t>Asset</w:t>
      </w:r>
      <w:commentRangeEnd w:id="101"/>
      <w:r w:rsidR="007D08CC" w:rsidRPr="00FF73CA">
        <w:rPr>
          <w:rStyle w:val="CommentReference"/>
        </w:rPr>
        <w:commentReference w:id="101"/>
      </w:r>
      <w:r w:rsidRPr="00FF73CA">
        <w:rPr>
          <w:rFonts w:ascii="Arial" w:eastAsia="Times New Roman" w:hAnsi="Arial" w:cs="Arial"/>
          <w:color w:val="333333"/>
          <w:sz w:val="20"/>
          <w:szCs w:val="20"/>
          <w:lang w:eastAsia="en-GB"/>
        </w:rPr>
        <w:t xml:space="preserve">.  </w:t>
      </w:r>
    </w:p>
    <w:p w14:paraId="09139FCA" w14:textId="77777777" w:rsidR="00014AC9" w:rsidRPr="00FF73CA" w:rsidRDefault="00014AC9" w:rsidP="000E66EB">
      <w:pPr>
        <w:spacing w:after="0" w:line="276" w:lineRule="auto"/>
        <w:rPr>
          <w:rFonts w:ascii="Arial" w:eastAsia="Times New Roman" w:hAnsi="Arial" w:cs="Arial"/>
          <w:color w:val="333333"/>
          <w:sz w:val="20"/>
          <w:szCs w:val="20"/>
          <w:lang w:eastAsia="en-GB"/>
        </w:rPr>
      </w:pPr>
    </w:p>
    <w:p w14:paraId="65F12D78" w14:textId="430B0F3B" w:rsidR="00014AC9" w:rsidRPr="00FF73CA" w:rsidRDefault="00014AC9" w:rsidP="000E66EB">
      <w:pPr>
        <w:spacing w:after="0" w:line="276" w:lineRule="auto"/>
        <w:rPr>
          <w:rFonts w:ascii="Arial" w:eastAsia="Times New Roman" w:hAnsi="Arial" w:cs="Arial"/>
          <w:color w:val="333333"/>
          <w:sz w:val="20"/>
          <w:szCs w:val="20"/>
          <w:lang w:eastAsia="en-GB"/>
        </w:rPr>
      </w:pPr>
      <w:commentRangeStart w:id="102"/>
      <w:r w:rsidRPr="00FF73CA">
        <w:rPr>
          <w:rFonts w:ascii="Arial" w:eastAsia="Times New Roman" w:hAnsi="Arial" w:cs="Arial"/>
          <w:color w:val="333333"/>
          <w:sz w:val="20"/>
          <w:szCs w:val="20"/>
          <w:lang w:eastAsia="en-GB"/>
        </w:rPr>
        <w:t>Asset: Location Code (A0059) mandatory for new and repositioned meter and should not be populated with unknown.  Location Code (A0059) should also be populated for other installed and repositioned assets where the location is different from the meter.  Not required for removed Asset.</w:t>
      </w:r>
    </w:p>
    <w:p w14:paraId="1A543416" w14:textId="77777777" w:rsidR="008107B1" w:rsidRPr="00FF73CA" w:rsidRDefault="008107B1" w:rsidP="000E66EB">
      <w:pPr>
        <w:spacing w:after="0" w:line="276" w:lineRule="auto"/>
        <w:rPr>
          <w:rFonts w:ascii="Arial" w:eastAsia="Times New Roman" w:hAnsi="Arial" w:cs="Arial"/>
          <w:color w:val="333333"/>
          <w:sz w:val="20"/>
          <w:szCs w:val="20"/>
          <w:lang w:eastAsia="en-GB"/>
        </w:rPr>
      </w:pPr>
    </w:p>
    <w:p w14:paraId="706A2FA1" w14:textId="50E5AF32" w:rsidR="00014AC9" w:rsidRPr="00FF73CA" w:rsidRDefault="00014AC9" w:rsidP="000E66EB">
      <w:pPr>
        <w:spacing w:after="0" w:line="276" w:lineRule="auto"/>
        <w:rPr>
          <w:rFonts w:ascii="Arial" w:eastAsia="Times New Roman" w:hAnsi="Arial" w:cs="Arial"/>
          <w:color w:val="333333"/>
          <w:sz w:val="20"/>
          <w:szCs w:val="20"/>
          <w:lang w:eastAsia="en-GB"/>
        </w:rPr>
      </w:pPr>
      <w:r w:rsidRPr="00FF73CA">
        <w:rPr>
          <w:rFonts w:ascii="Arial" w:eastAsia="Times New Roman" w:hAnsi="Arial" w:cs="Arial"/>
          <w:color w:val="333333"/>
          <w:sz w:val="20"/>
          <w:szCs w:val="20"/>
          <w:lang w:eastAsia="en-GB"/>
        </w:rPr>
        <w:t>Asset: Asset Location Notes (A0158) mandatory for installed Asset if Location Code (A0059) is other.</w:t>
      </w:r>
      <w:commentRangeEnd w:id="102"/>
      <w:r w:rsidR="009D6B66" w:rsidRPr="00FF73CA">
        <w:rPr>
          <w:rStyle w:val="CommentReference"/>
        </w:rPr>
        <w:commentReference w:id="102"/>
      </w:r>
    </w:p>
    <w:p w14:paraId="167EEE74" w14:textId="77777777" w:rsidR="00014AC9" w:rsidRPr="00FF73CA" w:rsidRDefault="00014AC9" w:rsidP="000E66EB">
      <w:pPr>
        <w:spacing w:after="0" w:line="276" w:lineRule="auto"/>
        <w:rPr>
          <w:rFonts w:ascii="Arial" w:eastAsia="Times New Roman" w:hAnsi="Arial" w:cs="Arial"/>
          <w:color w:val="333333"/>
          <w:sz w:val="20"/>
          <w:szCs w:val="20"/>
          <w:lang w:eastAsia="en-GB"/>
        </w:rPr>
      </w:pPr>
    </w:p>
    <w:p w14:paraId="34B227EE" w14:textId="1E8E9117" w:rsidR="00014AC9" w:rsidRPr="00FF73CA" w:rsidRDefault="00014AC9" w:rsidP="000E66EB">
      <w:pPr>
        <w:spacing w:after="0" w:line="276" w:lineRule="auto"/>
        <w:rPr>
          <w:rFonts w:ascii="Arial" w:eastAsia="Times New Roman" w:hAnsi="Arial" w:cs="Arial"/>
          <w:color w:val="333333"/>
          <w:sz w:val="20"/>
          <w:szCs w:val="20"/>
          <w:lang w:eastAsia="en-GB"/>
        </w:rPr>
      </w:pPr>
      <w:commentRangeStart w:id="103"/>
      <w:r w:rsidRPr="00FF73CA">
        <w:rPr>
          <w:rFonts w:ascii="Arial" w:eastAsia="Times New Roman" w:hAnsi="Arial" w:cs="Arial"/>
          <w:color w:val="333333"/>
          <w:sz w:val="20"/>
          <w:szCs w:val="20"/>
          <w:lang w:eastAsia="en-GB"/>
        </w:rPr>
        <w:t xml:space="preserve">Meter: Meter Type Code (A0025), Meter Mechanism Code (A0085) and Measuring Capacity (A0112) mandatory for installed Asset, optional for removed Asset.  </w:t>
      </w:r>
      <w:commentRangeEnd w:id="103"/>
      <w:r w:rsidR="00DA0E5F">
        <w:rPr>
          <w:rStyle w:val="CommentReference"/>
        </w:rPr>
        <w:commentReference w:id="103"/>
      </w:r>
    </w:p>
    <w:p w14:paraId="5E60D4A1" w14:textId="77777777" w:rsidR="00014AC9" w:rsidRPr="00FF73CA" w:rsidRDefault="00014AC9" w:rsidP="000E66EB">
      <w:pPr>
        <w:spacing w:after="0" w:line="276" w:lineRule="auto"/>
        <w:rPr>
          <w:rFonts w:ascii="Arial" w:eastAsia="Times New Roman" w:hAnsi="Arial" w:cs="Arial"/>
          <w:color w:val="333333"/>
          <w:sz w:val="20"/>
          <w:szCs w:val="20"/>
          <w:lang w:eastAsia="en-GB"/>
        </w:rPr>
      </w:pPr>
    </w:p>
    <w:p w14:paraId="31B2936E" w14:textId="43CA03F2" w:rsidR="00014AC9" w:rsidRPr="00FF73CA" w:rsidRDefault="00014AC9" w:rsidP="000E66EB">
      <w:pPr>
        <w:spacing w:after="0" w:line="276" w:lineRule="auto"/>
        <w:rPr>
          <w:rFonts w:ascii="Arial" w:eastAsia="Times New Roman" w:hAnsi="Arial" w:cs="Arial"/>
          <w:color w:val="333333"/>
          <w:sz w:val="20"/>
          <w:szCs w:val="20"/>
          <w:lang w:eastAsia="en-GB"/>
        </w:rPr>
      </w:pPr>
      <w:r w:rsidRPr="00FF73CA">
        <w:rPr>
          <w:rFonts w:ascii="Arial" w:eastAsia="Times New Roman" w:hAnsi="Arial" w:cs="Arial"/>
          <w:color w:val="333333"/>
          <w:sz w:val="20"/>
          <w:szCs w:val="20"/>
          <w:lang w:eastAsia="en-GB"/>
        </w:rPr>
        <w:t>Meter: Collar Status Code (A0044) where there was a previously ‘</w:t>
      </w:r>
      <w:proofErr w:type="spellStart"/>
      <w:r w:rsidRPr="00FF73CA">
        <w:rPr>
          <w:rFonts w:ascii="Arial" w:eastAsia="Times New Roman" w:hAnsi="Arial" w:cs="Arial"/>
          <w:color w:val="333333"/>
          <w:sz w:val="20"/>
          <w:szCs w:val="20"/>
          <w:lang w:eastAsia="en-GB"/>
        </w:rPr>
        <w:t>I’ntact</w:t>
      </w:r>
      <w:proofErr w:type="spellEnd"/>
      <w:r w:rsidRPr="00FF73CA">
        <w:rPr>
          <w:rFonts w:ascii="Arial" w:eastAsia="Times New Roman" w:hAnsi="Arial" w:cs="Arial"/>
          <w:color w:val="333333"/>
          <w:sz w:val="20"/>
          <w:szCs w:val="20"/>
          <w:lang w:eastAsia="en-GB"/>
        </w:rPr>
        <w:t xml:space="preserve"> collar and it is no longer intact (e.g. broken or removed) the CDSP shall be notified it is ‘</w:t>
      </w:r>
      <w:commentRangeStart w:id="104"/>
      <w:proofErr w:type="spellStart"/>
      <w:r w:rsidRPr="00FF73CA">
        <w:rPr>
          <w:rFonts w:ascii="Arial" w:eastAsia="Times New Roman" w:hAnsi="Arial" w:cs="Arial"/>
          <w:color w:val="333333"/>
          <w:sz w:val="20"/>
          <w:szCs w:val="20"/>
          <w:lang w:eastAsia="en-GB"/>
        </w:rPr>
        <w:t>B’roken</w:t>
      </w:r>
      <w:commentRangeEnd w:id="104"/>
      <w:proofErr w:type="spellEnd"/>
      <w:r w:rsidR="00E27B56" w:rsidRPr="00FF73CA">
        <w:rPr>
          <w:rStyle w:val="CommentReference"/>
        </w:rPr>
        <w:commentReference w:id="104"/>
      </w:r>
      <w:r w:rsidRPr="00FF73CA">
        <w:rPr>
          <w:rFonts w:ascii="Arial" w:eastAsia="Times New Roman" w:hAnsi="Arial" w:cs="Arial"/>
          <w:color w:val="333333"/>
          <w:sz w:val="20"/>
          <w:szCs w:val="20"/>
          <w:lang w:eastAsia="en-GB"/>
        </w:rPr>
        <w:t>.</w:t>
      </w:r>
    </w:p>
    <w:p w14:paraId="3806447D" w14:textId="77777777" w:rsidR="00014AC9" w:rsidRPr="00FF73CA" w:rsidRDefault="00014AC9" w:rsidP="000E66EB">
      <w:pPr>
        <w:spacing w:after="0" w:line="276" w:lineRule="auto"/>
        <w:rPr>
          <w:rFonts w:ascii="Arial" w:eastAsia="Times New Roman" w:hAnsi="Arial" w:cs="Arial"/>
          <w:color w:val="333333"/>
          <w:sz w:val="20"/>
          <w:szCs w:val="20"/>
          <w:lang w:eastAsia="en-GB"/>
        </w:rPr>
      </w:pPr>
    </w:p>
    <w:p w14:paraId="2ACE9EC1" w14:textId="637E46A0" w:rsidR="00014AC9" w:rsidRPr="00FF73CA" w:rsidRDefault="00014AC9" w:rsidP="000E66EB">
      <w:pPr>
        <w:spacing w:after="0" w:line="276" w:lineRule="auto"/>
        <w:rPr>
          <w:rFonts w:ascii="Arial" w:eastAsia="Times New Roman" w:hAnsi="Arial" w:cs="Arial"/>
          <w:color w:val="333333"/>
          <w:sz w:val="20"/>
          <w:szCs w:val="20"/>
          <w:lang w:eastAsia="en-GB"/>
        </w:rPr>
      </w:pPr>
      <w:commentRangeStart w:id="105"/>
      <w:r w:rsidRPr="00FF73CA">
        <w:rPr>
          <w:rFonts w:ascii="Arial" w:eastAsia="Times New Roman" w:hAnsi="Arial" w:cs="Arial"/>
          <w:color w:val="333333"/>
          <w:sz w:val="20"/>
          <w:szCs w:val="20"/>
          <w:lang w:eastAsia="en-GB"/>
        </w:rPr>
        <w:t>Meter: Role Code (A0126) should be used to identify the Gas Act Owner, allowable values C, S or T. May be provided on the CDSP’s ‘Change of MAM/GAO’ flow, if it is changed rather than the RGMA flow.</w:t>
      </w:r>
      <w:commentRangeEnd w:id="105"/>
      <w:r w:rsidR="00920182" w:rsidRPr="00FF73CA">
        <w:rPr>
          <w:rStyle w:val="CommentReference"/>
        </w:rPr>
        <w:commentReference w:id="105"/>
      </w:r>
    </w:p>
    <w:p w14:paraId="7E685272" w14:textId="77777777" w:rsidR="00014AC9" w:rsidRPr="00FF73CA" w:rsidRDefault="00014AC9" w:rsidP="000E66EB">
      <w:pPr>
        <w:spacing w:after="0" w:line="276" w:lineRule="auto"/>
        <w:rPr>
          <w:rFonts w:ascii="Arial" w:eastAsia="Times New Roman" w:hAnsi="Arial" w:cs="Arial"/>
          <w:color w:val="333333"/>
          <w:sz w:val="20"/>
          <w:szCs w:val="20"/>
          <w:lang w:eastAsia="en-GB"/>
        </w:rPr>
      </w:pPr>
    </w:p>
    <w:p w14:paraId="53AD2A01" w14:textId="032FD5F4" w:rsidR="00014AC9" w:rsidRPr="00FF73CA" w:rsidRDefault="00014AC9" w:rsidP="000E66EB">
      <w:pPr>
        <w:spacing w:after="0" w:line="276" w:lineRule="auto"/>
        <w:rPr>
          <w:rFonts w:ascii="Arial" w:eastAsia="Times New Roman" w:hAnsi="Arial" w:cs="Arial"/>
          <w:color w:val="333333"/>
          <w:sz w:val="20"/>
          <w:szCs w:val="20"/>
          <w:lang w:eastAsia="en-GB"/>
        </w:rPr>
      </w:pPr>
      <w:commentRangeStart w:id="106"/>
      <w:r w:rsidRPr="00FF73CA">
        <w:rPr>
          <w:rFonts w:ascii="Arial" w:eastAsia="Times New Roman" w:hAnsi="Arial" w:cs="Arial"/>
          <w:color w:val="333333"/>
          <w:sz w:val="20"/>
          <w:szCs w:val="20"/>
          <w:lang w:eastAsia="en-GB"/>
        </w:rPr>
        <w:t xml:space="preserve">Register Details Group (024) and Reading Group (059) mandatory for installed Asset and optional for removed Asset. There will always be two Register Details </w:t>
      </w:r>
      <w:commentRangeEnd w:id="106"/>
      <w:r w:rsidR="000D63F6" w:rsidRPr="00FF73CA">
        <w:rPr>
          <w:rStyle w:val="CommentReference"/>
        </w:rPr>
        <w:commentReference w:id="106"/>
      </w:r>
      <w:r w:rsidRPr="00FF73CA">
        <w:rPr>
          <w:rFonts w:ascii="Arial" w:eastAsia="Times New Roman" w:hAnsi="Arial" w:cs="Arial"/>
          <w:color w:val="333333"/>
          <w:sz w:val="20"/>
          <w:szCs w:val="20"/>
          <w:lang w:eastAsia="en-GB"/>
        </w:rPr>
        <w:t>Groups for a converter, one for the converter and another for the unconverted indexes.</w:t>
      </w:r>
    </w:p>
    <w:p w14:paraId="5D2FB2E7" w14:textId="77777777" w:rsidR="00014AC9" w:rsidRPr="00FF73CA" w:rsidRDefault="00014AC9" w:rsidP="000E66EB">
      <w:pPr>
        <w:spacing w:after="0" w:line="276" w:lineRule="auto"/>
        <w:rPr>
          <w:rFonts w:ascii="Arial" w:eastAsia="Times New Roman" w:hAnsi="Arial" w:cs="Arial"/>
          <w:color w:val="333333"/>
          <w:sz w:val="20"/>
          <w:szCs w:val="20"/>
          <w:lang w:eastAsia="en-GB"/>
        </w:rPr>
      </w:pPr>
    </w:p>
    <w:p w14:paraId="353144AD" w14:textId="09EF29C8" w:rsidR="00014AC9" w:rsidRPr="00FF73CA" w:rsidRDefault="00014AC9" w:rsidP="000E66EB">
      <w:pPr>
        <w:spacing w:after="0" w:line="276" w:lineRule="auto"/>
        <w:rPr>
          <w:rFonts w:ascii="Arial" w:eastAsia="Times New Roman" w:hAnsi="Arial" w:cs="Arial"/>
          <w:color w:val="333333"/>
          <w:sz w:val="20"/>
          <w:szCs w:val="20"/>
          <w:lang w:eastAsia="en-GB"/>
        </w:rPr>
      </w:pPr>
      <w:r w:rsidRPr="00FF73CA">
        <w:rPr>
          <w:rFonts w:ascii="Arial" w:eastAsia="Times New Roman" w:hAnsi="Arial" w:cs="Arial"/>
          <w:color w:val="333333"/>
          <w:sz w:val="20"/>
          <w:szCs w:val="20"/>
          <w:lang w:eastAsia="en-GB"/>
        </w:rPr>
        <w:lastRenderedPageBreak/>
        <w:t xml:space="preserve">Register: Register Type Code (A0124) - there will never be more than one set of details for the same type e.g. there would never be two sets of converted registers for a particular </w:t>
      </w:r>
      <w:commentRangeStart w:id="107"/>
      <w:r w:rsidRPr="00FF73CA">
        <w:rPr>
          <w:rFonts w:ascii="Arial" w:eastAsia="Times New Roman" w:hAnsi="Arial" w:cs="Arial"/>
          <w:color w:val="333333"/>
          <w:sz w:val="20"/>
          <w:szCs w:val="20"/>
          <w:lang w:eastAsia="en-GB"/>
        </w:rPr>
        <w:t>converter</w:t>
      </w:r>
      <w:commentRangeEnd w:id="107"/>
      <w:r w:rsidR="00AE5280" w:rsidRPr="00FF73CA">
        <w:rPr>
          <w:rStyle w:val="CommentReference"/>
        </w:rPr>
        <w:commentReference w:id="107"/>
      </w:r>
      <w:r w:rsidRPr="00FF73CA">
        <w:rPr>
          <w:rFonts w:ascii="Arial" w:eastAsia="Times New Roman" w:hAnsi="Arial" w:cs="Arial"/>
          <w:color w:val="333333"/>
          <w:sz w:val="20"/>
          <w:szCs w:val="20"/>
          <w:lang w:eastAsia="en-GB"/>
        </w:rPr>
        <w:t>.</w:t>
      </w:r>
    </w:p>
    <w:p w14:paraId="37228A50" w14:textId="77777777" w:rsidR="00014AC9" w:rsidRPr="00FF73CA" w:rsidRDefault="00014AC9" w:rsidP="000E66EB">
      <w:pPr>
        <w:spacing w:after="0" w:line="276" w:lineRule="auto"/>
        <w:rPr>
          <w:rFonts w:ascii="Arial" w:eastAsia="Times New Roman" w:hAnsi="Arial" w:cs="Arial"/>
          <w:color w:val="333333"/>
          <w:sz w:val="20"/>
          <w:szCs w:val="20"/>
          <w:lang w:eastAsia="en-GB"/>
        </w:rPr>
      </w:pPr>
    </w:p>
    <w:p w14:paraId="3E24724C" w14:textId="208D7792" w:rsidR="00014AC9" w:rsidRPr="00FF73CA" w:rsidRDefault="00014AC9" w:rsidP="000E66EB">
      <w:pPr>
        <w:spacing w:after="0" w:line="276" w:lineRule="auto"/>
        <w:rPr>
          <w:rFonts w:ascii="Arial" w:eastAsia="Times New Roman" w:hAnsi="Arial" w:cs="Arial"/>
          <w:sz w:val="20"/>
          <w:szCs w:val="20"/>
          <w:lang w:eastAsia="en-GB"/>
        </w:rPr>
      </w:pPr>
      <w:commentRangeStart w:id="108"/>
      <w:r w:rsidRPr="00FF73CA">
        <w:rPr>
          <w:rFonts w:ascii="Arial" w:eastAsia="Times New Roman" w:hAnsi="Arial" w:cs="Arial"/>
          <w:color w:val="333333"/>
          <w:sz w:val="20"/>
          <w:szCs w:val="20"/>
          <w:lang w:eastAsia="en-GB"/>
        </w:rPr>
        <w:t>Register: Number of Dials or Digits (A0121), Units of Measure (A0123) and Multiplication Factor (A0120) mandatory for installed Asset, optional for removed Asset.</w:t>
      </w:r>
      <w:commentRangeEnd w:id="108"/>
      <w:r w:rsidR="005A1DA4" w:rsidRPr="00FF73CA">
        <w:rPr>
          <w:rStyle w:val="CommentReference"/>
        </w:rPr>
        <w:commentReference w:id="108"/>
      </w:r>
    </w:p>
    <w:p w14:paraId="6E30E05F" w14:textId="77777777" w:rsidR="00811B72" w:rsidRPr="00FF73CA" w:rsidRDefault="00811B72" w:rsidP="000E66EB">
      <w:pPr>
        <w:spacing w:after="0" w:line="276" w:lineRule="auto"/>
        <w:rPr>
          <w:rFonts w:ascii="Arial" w:eastAsia="Times New Roman" w:hAnsi="Arial" w:cs="Arial"/>
          <w:color w:val="333333"/>
          <w:sz w:val="20"/>
          <w:szCs w:val="20"/>
          <w:lang w:eastAsia="en-GB"/>
        </w:rPr>
      </w:pPr>
    </w:p>
    <w:p w14:paraId="17419219" w14:textId="641C8F86" w:rsidR="00014AC9" w:rsidRPr="00FF73CA" w:rsidRDefault="00014AC9" w:rsidP="000E66EB">
      <w:pPr>
        <w:spacing w:after="0" w:line="276" w:lineRule="auto"/>
        <w:rPr>
          <w:rFonts w:ascii="Arial" w:eastAsia="Times New Roman" w:hAnsi="Arial" w:cs="Arial"/>
          <w:color w:val="333333"/>
          <w:sz w:val="20"/>
          <w:szCs w:val="20"/>
          <w:lang w:eastAsia="en-GB"/>
        </w:rPr>
      </w:pPr>
      <w:commentRangeStart w:id="109"/>
      <w:r w:rsidRPr="00FF73CA">
        <w:rPr>
          <w:rFonts w:ascii="Arial" w:eastAsia="Times New Roman" w:hAnsi="Arial" w:cs="Arial"/>
          <w:color w:val="333333"/>
          <w:sz w:val="20"/>
          <w:szCs w:val="20"/>
          <w:lang w:eastAsia="en-GB"/>
        </w:rPr>
        <w:t>Appointment Group (030): Where there is an exchange the date the exchange is completed will be entered.  If the removal and installation are more than a day apart then they will be notified as separate install and removal jobs.</w:t>
      </w:r>
      <w:commentRangeEnd w:id="109"/>
      <w:r w:rsidR="00C35FE5" w:rsidRPr="00FF73CA">
        <w:rPr>
          <w:rStyle w:val="CommentReference"/>
        </w:rPr>
        <w:commentReference w:id="109"/>
      </w:r>
    </w:p>
    <w:p w14:paraId="36BB00FD" w14:textId="77777777" w:rsidR="00811B72" w:rsidRPr="00FF73CA" w:rsidRDefault="00811B72" w:rsidP="000E66EB">
      <w:pPr>
        <w:spacing w:after="0" w:line="276" w:lineRule="auto"/>
        <w:rPr>
          <w:rFonts w:ascii="Arial" w:eastAsia="Times New Roman" w:hAnsi="Arial" w:cs="Arial"/>
          <w:color w:val="333333"/>
          <w:sz w:val="20"/>
          <w:szCs w:val="20"/>
          <w:lang w:eastAsia="en-GB"/>
        </w:rPr>
      </w:pPr>
    </w:p>
    <w:p w14:paraId="498E7D4F" w14:textId="3F21C6AC" w:rsidR="00014AC9" w:rsidRPr="00FF73CA" w:rsidRDefault="00014AC9" w:rsidP="000E66EB">
      <w:pPr>
        <w:spacing w:after="0" w:line="276" w:lineRule="auto"/>
        <w:rPr>
          <w:rFonts w:ascii="Arial" w:eastAsia="Times New Roman" w:hAnsi="Arial" w:cs="Arial"/>
          <w:color w:val="333333"/>
          <w:sz w:val="20"/>
          <w:szCs w:val="20"/>
          <w:lang w:eastAsia="en-GB"/>
        </w:rPr>
      </w:pPr>
      <w:commentRangeStart w:id="110"/>
      <w:r w:rsidRPr="00FF73CA">
        <w:rPr>
          <w:rFonts w:ascii="Arial" w:eastAsia="Times New Roman" w:hAnsi="Arial" w:cs="Arial"/>
          <w:color w:val="333333"/>
          <w:sz w:val="20"/>
          <w:szCs w:val="20"/>
          <w:lang w:eastAsia="en-GB"/>
        </w:rPr>
        <w:t xml:space="preserve">Name Group (027) identifying the requestor must be populated with details of the requestor where it is not the Supplier.  </w:t>
      </w:r>
      <w:commentRangeEnd w:id="110"/>
      <w:r w:rsidR="00C35FE5" w:rsidRPr="00FF73CA">
        <w:rPr>
          <w:rStyle w:val="CommentReference"/>
        </w:rPr>
        <w:commentReference w:id="110"/>
      </w:r>
    </w:p>
    <w:p w14:paraId="0DCF8962" w14:textId="77777777" w:rsidR="00811B72" w:rsidRPr="00FF73CA" w:rsidRDefault="00811B72" w:rsidP="000E66EB">
      <w:pPr>
        <w:spacing w:after="0" w:line="276" w:lineRule="auto"/>
        <w:rPr>
          <w:rFonts w:ascii="Arial" w:eastAsia="Times New Roman" w:hAnsi="Arial" w:cs="Arial"/>
          <w:color w:val="333333"/>
          <w:sz w:val="20"/>
          <w:szCs w:val="20"/>
          <w:lang w:eastAsia="en-GB"/>
        </w:rPr>
      </w:pPr>
    </w:p>
    <w:p w14:paraId="7A6A0A53" w14:textId="6DD6205B" w:rsidR="00014AC9" w:rsidRPr="00FF73CA" w:rsidRDefault="00014AC9" w:rsidP="000E66EB">
      <w:pPr>
        <w:spacing w:after="0" w:line="276" w:lineRule="auto"/>
        <w:rPr>
          <w:rFonts w:ascii="Arial" w:eastAsia="Times New Roman" w:hAnsi="Arial" w:cs="Arial"/>
          <w:color w:val="333333"/>
          <w:sz w:val="20"/>
          <w:szCs w:val="20"/>
          <w:lang w:eastAsia="en-GB"/>
        </w:rPr>
      </w:pPr>
      <w:commentRangeStart w:id="111"/>
      <w:r w:rsidRPr="00FF73CA">
        <w:rPr>
          <w:rFonts w:ascii="Arial" w:eastAsia="Times New Roman" w:hAnsi="Arial" w:cs="Arial"/>
          <w:color w:val="333333"/>
          <w:sz w:val="20"/>
          <w:szCs w:val="20"/>
          <w:lang w:eastAsia="en-GB"/>
        </w:rPr>
        <w:t>Reading: Refer to CDSP documentation for treatment of Round the Clock (A0034) and Reading Index (A0033).</w:t>
      </w:r>
    </w:p>
    <w:p w14:paraId="4AA44642" w14:textId="77777777" w:rsidR="00811B72" w:rsidRPr="00FF73CA" w:rsidRDefault="00811B72" w:rsidP="000E66EB">
      <w:pPr>
        <w:spacing w:after="0" w:line="276" w:lineRule="auto"/>
        <w:rPr>
          <w:rFonts w:ascii="Arial" w:eastAsia="Times New Roman" w:hAnsi="Arial" w:cs="Arial"/>
          <w:color w:val="333333"/>
          <w:sz w:val="20"/>
          <w:szCs w:val="20"/>
          <w:lang w:eastAsia="en-GB"/>
        </w:rPr>
      </w:pPr>
    </w:p>
    <w:p w14:paraId="511B0F0F" w14:textId="1B282DEB" w:rsidR="00014AC9" w:rsidRPr="00FF73CA" w:rsidRDefault="00014AC9" w:rsidP="000E66EB">
      <w:pPr>
        <w:spacing w:after="0" w:line="276" w:lineRule="auto"/>
        <w:rPr>
          <w:rFonts w:ascii="Arial" w:eastAsia="Times New Roman" w:hAnsi="Arial" w:cs="Arial"/>
          <w:color w:val="333333"/>
          <w:sz w:val="20"/>
          <w:szCs w:val="20"/>
          <w:lang w:eastAsia="en-GB"/>
        </w:rPr>
      </w:pPr>
      <w:r w:rsidRPr="00FF73CA">
        <w:rPr>
          <w:rFonts w:ascii="Arial" w:eastAsia="Times New Roman" w:hAnsi="Arial" w:cs="Arial"/>
          <w:color w:val="333333"/>
          <w:sz w:val="20"/>
          <w:szCs w:val="20"/>
          <w:lang w:eastAsia="en-GB"/>
        </w:rPr>
        <w:t>Level 3 Market Participant group identifies Meter Worker or Organisation if not provided elsewhere.</w:t>
      </w:r>
    </w:p>
    <w:p w14:paraId="6F763EF9" w14:textId="77777777" w:rsidR="00811B72" w:rsidRPr="00FF73CA" w:rsidRDefault="00811B72" w:rsidP="000E66EB">
      <w:pPr>
        <w:spacing w:after="0" w:line="276" w:lineRule="auto"/>
        <w:rPr>
          <w:rFonts w:ascii="Arial" w:eastAsia="Times New Roman" w:hAnsi="Arial" w:cs="Arial"/>
          <w:color w:val="333333"/>
          <w:sz w:val="20"/>
          <w:szCs w:val="20"/>
          <w:lang w:eastAsia="en-GB"/>
        </w:rPr>
      </w:pPr>
    </w:p>
    <w:p w14:paraId="6DAE5683" w14:textId="161D8480" w:rsidR="00AE6051" w:rsidRPr="00FF73CA" w:rsidRDefault="00014AC9" w:rsidP="000E66EB">
      <w:pPr>
        <w:spacing w:after="0" w:line="276" w:lineRule="auto"/>
        <w:rPr>
          <w:rFonts w:ascii="Arial" w:eastAsia="Times New Roman" w:hAnsi="Arial" w:cs="Arial"/>
          <w:color w:val="333333"/>
          <w:sz w:val="20"/>
          <w:szCs w:val="20"/>
          <w:lang w:eastAsia="en-GB"/>
        </w:rPr>
      </w:pPr>
      <w:r w:rsidRPr="00FF73CA">
        <w:rPr>
          <w:rFonts w:ascii="Arial" w:eastAsia="Times New Roman" w:hAnsi="Arial" w:cs="Arial"/>
          <w:color w:val="333333"/>
          <w:sz w:val="20"/>
          <w:szCs w:val="20"/>
          <w:lang w:eastAsia="en-GB"/>
        </w:rPr>
        <w:t>Level 3 Name group Identifies Requester, Meter Worker or their Organisation.</w:t>
      </w:r>
      <w:commentRangeEnd w:id="111"/>
      <w:r w:rsidR="00C35FE5" w:rsidRPr="00FF73CA">
        <w:rPr>
          <w:rStyle w:val="CommentReference"/>
        </w:rPr>
        <w:commentReference w:id="111"/>
      </w:r>
    </w:p>
    <w:p w14:paraId="7D81E1B5" w14:textId="67268715" w:rsidR="00696B57" w:rsidRPr="00FF73CA" w:rsidRDefault="00696B57" w:rsidP="000E66EB">
      <w:pPr>
        <w:spacing w:line="276" w:lineRule="auto"/>
        <w:rPr>
          <w:rFonts w:ascii="Arial" w:hAnsi="Arial" w:cs="Arial"/>
          <w:sz w:val="20"/>
          <w:szCs w:val="20"/>
        </w:rPr>
      </w:pPr>
    </w:p>
    <w:p w14:paraId="4C192AC3" w14:textId="2C505933" w:rsidR="00A86C57" w:rsidRPr="00FF73CA" w:rsidRDefault="008A3AAF" w:rsidP="000E66EB">
      <w:pPr>
        <w:spacing w:after="0" w:line="276" w:lineRule="auto"/>
        <w:rPr>
          <w:rFonts w:ascii="Arial" w:eastAsia="Times New Roman" w:hAnsi="Arial" w:cs="Arial"/>
          <w:b/>
          <w:bCs/>
          <w:color w:val="000000"/>
          <w:sz w:val="20"/>
          <w:szCs w:val="20"/>
          <w:lang w:eastAsia="en-GB"/>
        </w:rPr>
      </w:pPr>
      <w:r w:rsidRPr="00FF73CA">
        <w:rPr>
          <w:rFonts w:ascii="Arial" w:eastAsia="Times New Roman" w:hAnsi="Arial" w:cs="Arial"/>
          <w:b/>
          <w:bCs/>
          <w:color w:val="000000"/>
          <w:sz w:val="20"/>
          <w:szCs w:val="20"/>
          <w:lang w:eastAsia="en-GB"/>
        </w:rPr>
        <w:t>Notification of a Non-Measuring Asset Job MAM to Supplier to Shipper (ONJOB)</w:t>
      </w:r>
    </w:p>
    <w:p w14:paraId="4D5929C4" w14:textId="77777777" w:rsidR="003648F3" w:rsidRPr="00FF73CA" w:rsidRDefault="003648F3" w:rsidP="000E66EB">
      <w:pPr>
        <w:spacing w:after="0" w:line="276" w:lineRule="auto"/>
        <w:rPr>
          <w:rFonts w:ascii="Arial" w:eastAsia="Times New Roman" w:hAnsi="Arial" w:cs="Arial"/>
          <w:b/>
          <w:bCs/>
          <w:color w:val="000000"/>
          <w:sz w:val="20"/>
          <w:szCs w:val="20"/>
          <w:lang w:eastAsia="en-GB"/>
        </w:rPr>
      </w:pPr>
    </w:p>
    <w:p w14:paraId="552C879A" w14:textId="77777777" w:rsidR="00A305B6" w:rsidRPr="00FF73CA" w:rsidRDefault="00A97744" w:rsidP="000E66EB">
      <w:pPr>
        <w:spacing w:line="276" w:lineRule="auto"/>
        <w:rPr>
          <w:rFonts w:ascii="Arial" w:hAnsi="Arial" w:cs="Arial"/>
          <w:color w:val="333333"/>
          <w:sz w:val="20"/>
          <w:szCs w:val="20"/>
          <w:shd w:val="clear" w:color="auto" w:fill="F6F6F6"/>
        </w:rPr>
      </w:pPr>
      <w:commentRangeStart w:id="112"/>
      <w:r w:rsidRPr="00FF73CA">
        <w:rPr>
          <w:rFonts w:ascii="Arial" w:hAnsi="Arial" w:cs="Arial"/>
          <w:color w:val="333333"/>
          <w:sz w:val="20"/>
          <w:szCs w:val="20"/>
          <w:shd w:val="clear" w:color="auto" w:fill="F6F6F6"/>
        </w:rPr>
        <w:t>Transaction: If Supplier populated Cross-Ref Other Internal Job Reference (A0058) in the ORJOB, the same reference should be included in this ONJOB.</w:t>
      </w:r>
      <w:commentRangeEnd w:id="112"/>
      <w:r w:rsidR="00301C07" w:rsidRPr="00FF73CA">
        <w:rPr>
          <w:rStyle w:val="CommentReference"/>
          <w:rFonts w:ascii="Arial" w:hAnsi="Arial" w:cs="Arial"/>
          <w:sz w:val="20"/>
          <w:szCs w:val="20"/>
        </w:rPr>
        <w:commentReference w:id="112"/>
      </w:r>
    </w:p>
    <w:p w14:paraId="43FE9497" w14:textId="77777777" w:rsidR="00A305B6" w:rsidRPr="00FF73CA" w:rsidRDefault="00A97744"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 xml:space="preserve">Meter Point: Meter Point Location Notes (A0157) mandatory if Location Code (A0059) is </w:t>
      </w:r>
      <w:commentRangeStart w:id="113"/>
      <w:r w:rsidRPr="00FF73CA">
        <w:rPr>
          <w:rFonts w:ascii="Arial" w:hAnsi="Arial" w:cs="Arial"/>
          <w:color w:val="333333"/>
          <w:sz w:val="20"/>
          <w:szCs w:val="20"/>
          <w:shd w:val="clear" w:color="auto" w:fill="F6F6F6"/>
        </w:rPr>
        <w:t>other</w:t>
      </w:r>
      <w:commentRangeEnd w:id="113"/>
      <w:r w:rsidR="004C0A8A" w:rsidRPr="00FF73CA">
        <w:rPr>
          <w:rStyle w:val="CommentReference"/>
          <w:rFonts w:ascii="Arial" w:hAnsi="Arial" w:cs="Arial"/>
          <w:sz w:val="20"/>
          <w:szCs w:val="20"/>
        </w:rPr>
        <w:commentReference w:id="113"/>
      </w:r>
      <w:r w:rsidRPr="00FF73CA">
        <w:rPr>
          <w:rFonts w:ascii="Arial" w:hAnsi="Arial" w:cs="Arial"/>
          <w:color w:val="333333"/>
          <w:sz w:val="20"/>
          <w:szCs w:val="20"/>
          <w:shd w:val="clear" w:color="auto" w:fill="F6F6F6"/>
        </w:rPr>
        <w:t>.</w:t>
      </w:r>
    </w:p>
    <w:p w14:paraId="7C8F4CDE" w14:textId="77777777" w:rsidR="00A305B6" w:rsidRPr="00FF73CA" w:rsidRDefault="00A97744"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 xml:space="preserve">Asset: Location Code (A0059) should be populated for Assets where the location is different from the </w:t>
      </w:r>
      <w:commentRangeStart w:id="114"/>
      <w:r w:rsidRPr="00FF73CA">
        <w:rPr>
          <w:rFonts w:ascii="Arial" w:hAnsi="Arial" w:cs="Arial"/>
          <w:color w:val="333333"/>
          <w:sz w:val="20"/>
          <w:szCs w:val="20"/>
          <w:shd w:val="clear" w:color="auto" w:fill="F6F6F6"/>
        </w:rPr>
        <w:t>meter</w:t>
      </w:r>
      <w:commentRangeEnd w:id="114"/>
      <w:r w:rsidR="004F6225" w:rsidRPr="00FF73CA">
        <w:rPr>
          <w:rStyle w:val="CommentReference"/>
          <w:rFonts w:ascii="Arial" w:hAnsi="Arial" w:cs="Arial"/>
          <w:sz w:val="20"/>
          <w:szCs w:val="20"/>
        </w:rPr>
        <w:commentReference w:id="114"/>
      </w:r>
      <w:r w:rsidRPr="00FF73CA">
        <w:rPr>
          <w:rFonts w:ascii="Arial" w:hAnsi="Arial" w:cs="Arial"/>
          <w:color w:val="333333"/>
          <w:sz w:val="20"/>
          <w:szCs w:val="20"/>
          <w:shd w:val="clear" w:color="auto" w:fill="F6F6F6"/>
        </w:rPr>
        <w:t>.</w:t>
      </w:r>
    </w:p>
    <w:p w14:paraId="2525D7C5" w14:textId="77777777" w:rsidR="00A305B6" w:rsidRPr="00FF73CA" w:rsidRDefault="00A97744"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 xml:space="preserve">Asset: Asset Location Notes (A0158) mandatory if Location Notes (A0059) is </w:t>
      </w:r>
      <w:commentRangeStart w:id="115"/>
      <w:r w:rsidRPr="00FF73CA">
        <w:rPr>
          <w:rFonts w:ascii="Arial" w:hAnsi="Arial" w:cs="Arial"/>
          <w:color w:val="333333"/>
          <w:sz w:val="20"/>
          <w:szCs w:val="20"/>
          <w:shd w:val="clear" w:color="auto" w:fill="F6F6F6"/>
        </w:rPr>
        <w:t>other</w:t>
      </w:r>
      <w:commentRangeEnd w:id="115"/>
      <w:r w:rsidR="002C2128" w:rsidRPr="00FF73CA">
        <w:rPr>
          <w:rStyle w:val="CommentReference"/>
          <w:rFonts w:ascii="Arial" w:hAnsi="Arial" w:cs="Arial"/>
          <w:sz w:val="20"/>
          <w:szCs w:val="20"/>
        </w:rPr>
        <w:commentReference w:id="115"/>
      </w:r>
      <w:r w:rsidRPr="00FF73CA">
        <w:rPr>
          <w:rFonts w:ascii="Arial" w:hAnsi="Arial" w:cs="Arial"/>
          <w:color w:val="333333"/>
          <w:sz w:val="20"/>
          <w:szCs w:val="20"/>
          <w:shd w:val="clear" w:color="auto" w:fill="F6F6F6"/>
        </w:rPr>
        <w:t>.</w:t>
      </w:r>
    </w:p>
    <w:p w14:paraId="2AB1B25D" w14:textId="77777777" w:rsidR="00475C63" w:rsidRPr="00FF73CA" w:rsidRDefault="00A97744" w:rsidP="000E66EB">
      <w:pPr>
        <w:spacing w:line="276" w:lineRule="auto"/>
        <w:rPr>
          <w:rFonts w:ascii="Arial" w:hAnsi="Arial" w:cs="Arial"/>
          <w:color w:val="333333"/>
          <w:sz w:val="20"/>
          <w:szCs w:val="20"/>
          <w:shd w:val="clear" w:color="auto" w:fill="F6F6F6"/>
        </w:rPr>
      </w:pPr>
      <w:commentRangeStart w:id="116"/>
      <w:r w:rsidRPr="00FF73CA">
        <w:rPr>
          <w:rFonts w:ascii="Arial" w:hAnsi="Arial" w:cs="Arial"/>
          <w:color w:val="333333"/>
          <w:sz w:val="20"/>
          <w:szCs w:val="20"/>
          <w:shd w:val="clear" w:color="auto" w:fill="F6F6F6"/>
        </w:rPr>
        <w:t>Asset: Asset Status Code (A0037) - for a Bypass this should indicate open or closed. Data item mandatory for In Home Display Assets upon first installation of an Advanced Domestic or Smart Meter, where the MAM has installed the In Home Display. Not mandated for subsequent Advanced Domestic or Smart Meters.</w:t>
      </w:r>
      <w:commentRangeEnd w:id="116"/>
      <w:r w:rsidR="00B007A9" w:rsidRPr="00FF73CA">
        <w:rPr>
          <w:rStyle w:val="CommentReference"/>
          <w:rFonts w:ascii="Arial" w:hAnsi="Arial" w:cs="Arial"/>
          <w:sz w:val="20"/>
          <w:szCs w:val="20"/>
        </w:rPr>
        <w:commentReference w:id="116"/>
      </w:r>
    </w:p>
    <w:p w14:paraId="1B2EC394" w14:textId="77777777" w:rsidR="00C82384" w:rsidRPr="00FF73CA" w:rsidRDefault="00A97744" w:rsidP="000E66EB">
      <w:pPr>
        <w:spacing w:line="276" w:lineRule="auto"/>
        <w:rPr>
          <w:rFonts w:ascii="Arial" w:hAnsi="Arial" w:cs="Arial"/>
          <w:color w:val="333333"/>
          <w:sz w:val="20"/>
          <w:szCs w:val="20"/>
          <w:shd w:val="clear" w:color="auto" w:fill="F6F6F6"/>
        </w:rPr>
      </w:pPr>
      <w:commentRangeStart w:id="117"/>
      <w:r w:rsidRPr="00FF73CA">
        <w:rPr>
          <w:rFonts w:ascii="Arial" w:hAnsi="Arial" w:cs="Arial"/>
          <w:color w:val="333333"/>
          <w:sz w:val="20"/>
          <w:szCs w:val="20"/>
          <w:shd w:val="clear" w:color="auto" w:fill="F6F6F6"/>
        </w:rPr>
        <w:t>Level 3 Market Participant group identifies Meter Worker or Organisation if not provided elsewhere.</w:t>
      </w:r>
    </w:p>
    <w:p w14:paraId="195DE5AB" w14:textId="1D52A866" w:rsidR="008A3AAF" w:rsidRPr="00FF73CA" w:rsidRDefault="00A97744"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Level 3 Name group Identifies Requester, Meter Worker or their Organisation. Not required for pre-notification.</w:t>
      </w:r>
      <w:commentRangeEnd w:id="117"/>
      <w:r w:rsidR="00C82384" w:rsidRPr="00FF73CA">
        <w:rPr>
          <w:rStyle w:val="CommentReference"/>
          <w:rFonts w:ascii="Arial" w:hAnsi="Arial" w:cs="Arial"/>
          <w:sz w:val="20"/>
          <w:szCs w:val="20"/>
        </w:rPr>
        <w:commentReference w:id="117"/>
      </w:r>
    </w:p>
    <w:p w14:paraId="07132175" w14:textId="77777777" w:rsidR="00DF4486" w:rsidRPr="00FF73CA" w:rsidRDefault="00DF4486" w:rsidP="000E66EB">
      <w:pPr>
        <w:spacing w:line="276" w:lineRule="auto"/>
        <w:rPr>
          <w:rFonts w:ascii="Arial" w:hAnsi="Arial" w:cs="Arial"/>
          <w:color w:val="333333"/>
          <w:sz w:val="20"/>
          <w:szCs w:val="20"/>
          <w:shd w:val="clear" w:color="auto" w:fill="F6F6F6"/>
        </w:rPr>
      </w:pPr>
    </w:p>
    <w:p w14:paraId="6039C8B7" w14:textId="5FB71A11" w:rsidR="00590B91" w:rsidRPr="00FF73CA" w:rsidRDefault="00590B91" w:rsidP="000E66EB">
      <w:pPr>
        <w:spacing w:line="276" w:lineRule="auto"/>
        <w:rPr>
          <w:rFonts w:ascii="Arial" w:hAnsi="Arial" w:cs="Arial"/>
          <w:b/>
          <w:bCs/>
          <w:color w:val="333333"/>
          <w:sz w:val="20"/>
          <w:szCs w:val="20"/>
          <w:shd w:val="clear" w:color="auto" w:fill="F6F6F6"/>
        </w:rPr>
      </w:pPr>
      <w:r w:rsidRPr="00FF73CA">
        <w:rPr>
          <w:rFonts w:ascii="Arial" w:hAnsi="Arial" w:cs="Arial"/>
          <w:b/>
          <w:bCs/>
          <w:color w:val="333333"/>
          <w:sz w:val="20"/>
          <w:szCs w:val="20"/>
          <w:shd w:val="clear" w:color="auto" w:fill="F6F6F6"/>
        </w:rPr>
        <w:t>Notification of</w:t>
      </w:r>
      <w:r w:rsidR="00D85EEC" w:rsidRPr="00FF73CA">
        <w:rPr>
          <w:rFonts w:ascii="Arial" w:hAnsi="Arial" w:cs="Arial"/>
          <w:b/>
          <w:bCs/>
          <w:color w:val="333333"/>
          <w:sz w:val="20"/>
          <w:szCs w:val="20"/>
          <w:shd w:val="clear" w:color="auto" w:fill="F6F6F6"/>
        </w:rPr>
        <w:t xml:space="preserve"> a Measuring Asset Other Job MAM to Supplier to Shipper (ONJOB)</w:t>
      </w:r>
    </w:p>
    <w:p w14:paraId="41038D84" w14:textId="77777777" w:rsidR="00DF4486" w:rsidRPr="00FF73CA" w:rsidRDefault="00DF4486" w:rsidP="00DF4486">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 xml:space="preserve">Transaction: If Supplier populated Cross-Ref Other Internal Job Reference (A0058) in the ORJOB, the same reference should be included in this </w:t>
      </w:r>
      <w:commentRangeStart w:id="118"/>
      <w:r w:rsidRPr="00FF73CA">
        <w:rPr>
          <w:rFonts w:ascii="Arial" w:hAnsi="Arial" w:cs="Arial"/>
          <w:color w:val="333333"/>
          <w:sz w:val="20"/>
          <w:szCs w:val="20"/>
          <w:shd w:val="clear" w:color="auto" w:fill="F6F6F6"/>
        </w:rPr>
        <w:t>ONJOB</w:t>
      </w:r>
      <w:commentRangeEnd w:id="118"/>
      <w:r w:rsidR="00002EDD" w:rsidRPr="00FF73CA">
        <w:rPr>
          <w:rStyle w:val="CommentReference"/>
        </w:rPr>
        <w:commentReference w:id="118"/>
      </w:r>
    </w:p>
    <w:p w14:paraId="4058D480" w14:textId="77777777" w:rsidR="00DF4486" w:rsidRPr="00FF73CA" w:rsidRDefault="00DF4486" w:rsidP="00DF4486">
      <w:pPr>
        <w:spacing w:line="276" w:lineRule="auto"/>
        <w:rPr>
          <w:rFonts w:ascii="Arial" w:hAnsi="Arial" w:cs="Arial"/>
          <w:color w:val="333333"/>
          <w:sz w:val="20"/>
          <w:szCs w:val="20"/>
          <w:shd w:val="clear" w:color="auto" w:fill="F6F6F6"/>
        </w:rPr>
      </w:pPr>
      <w:commentRangeStart w:id="119"/>
      <w:r w:rsidRPr="00FF73CA">
        <w:rPr>
          <w:rFonts w:ascii="Arial" w:hAnsi="Arial" w:cs="Arial"/>
          <w:color w:val="333333"/>
          <w:sz w:val="20"/>
          <w:szCs w:val="20"/>
          <w:shd w:val="clear" w:color="auto" w:fill="F6F6F6"/>
        </w:rPr>
        <w:t>Transaction: Date of Notice (A0166) not required for pre-notification, or for converter only flows</w:t>
      </w:r>
      <w:commentRangeEnd w:id="119"/>
      <w:r w:rsidR="006040A8" w:rsidRPr="00FF73CA">
        <w:rPr>
          <w:rStyle w:val="CommentReference"/>
        </w:rPr>
        <w:commentReference w:id="119"/>
      </w:r>
    </w:p>
    <w:p w14:paraId="2ADCFA48" w14:textId="77777777" w:rsidR="00DF4486" w:rsidRPr="00FF73CA" w:rsidRDefault="00DF4486" w:rsidP="00DF4486">
      <w:pPr>
        <w:spacing w:line="276" w:lineRule="auto"/>
        <w:rPr>
          <w:rFonts w:ascii="Arial" w:hAnsi="Arial" w:cs="Arial"/>
          <w:color w:val="333333"/>
          <w:sz w:val="20"/>
          <w:szCs w:val="20"/>
          <w:shd w:val="clear" w:color="auto" w:fill="F6F6F6"/>
        </w:rPr>
      </w:pPr>
      <w:commentRangeStart w:id="120"/>
      <w:r w:rsidRPr="00FF73CA">
        <w:rPr>
          <w:rFonts w:ascii="Arial" w:hAnsi="Arial" w:cs="Arial"/>
          <w:color w:val="333333"/>
          <w:sz w:val="20"/>
          <w:szCs w:val="20"/>
          <w:shd w:val="clear" w:color="auto" w:fill="F6F6F6"/>
        </w:rPr>
        <w:t>Meter Point: Meter Point Address Notes (A0157) mandatory if Location Code (A0059) is other.</w:t>
      </w:r>
      <w:commentRangeEnd w:id="120"/>
      <w:r w:rsidR="00E54805">
        <w:rPr>
          <w:rStyle w:val="CommentReference"/>
        </w:rPr>
        <w:commentReference w:id="120"/>
      </w:r>
    </w:p>
    <w:p w14:paraId="7A7A7671" w14:textId="77777777" w:rsidR="00DF4486" w:rsidRPr="00FF73CA" w:rsidRDefault="00DF4486" w:rsidP="00DF4486">
      <w:pPr>
        <w:spacing w:line="276" w:lineRule="auto"/>
        <w:rPr>
          <w:rFonts w:ascii="Arial" w:hAnsi="Arial" w:cs="Arial"/>
          <w:color w:val="333333"/>
          <w:sz w:val="20"/>
          <w:szCs w:val="20"/>
          <w:shd w:val="clear" w:color="auto" w:fill="F6F6F6"/>
        </w:rPr>
      </w:pPr>
      <w:commentRangeStart w:id="121"/>
      <w:r w:rsidRPr="00FF73CA">
        <w:rPr>
          <w:rFonts w:ascii="Arial" w:hAnsi="Arial" w:cs="Arial"/>
          <w:color w:val="333333"/>
          <w:sz w:val="20"/>
          <w:szCs w:val="20"/>
          <w:shd w:val="clear" w:color="auto" w:fill="F6F6F6"/>
        </w:rPr>
        <w:t>Asset: Payment Method Code (A0163) not required if Meter Mechanism Code (A0085) = NS, S1, S2 or any other SMETS compliant mechanism code.</w:t>
      </w:r>
      <w:commentRangeEnd w:id="121"/>
      <w:r w:rsidR="007F6CDE" w:rsidRPr="00FF73CA">
        <w:rPr>
          <w:rStyle w:val="CommentReference"/>
        </w:rPr>
        <w:commentReference w:id="121"/>
      </w:r>
    </w:p>
    <w:p w14:paraId="471EC888" w14:textId="77777777" w:rsidR="00DF4486" w:rsidRPr="00FF73CA" w:rsidRDefault="00DF4486" w:rsidP="00DF4486">
      <w:pPr>
        <w:spacing w:line="276" w:lineRule="auto"/>
        <w:rPr>
          <w:rFonts w:ascii="Arial" w:hAnsi="Arial" w:cs="Arial"/>
          <w:color w:val="333333"/>
          <w:sz w:val="20"/>
          <w:szCs w:val="20"/>
          <w:shd w:val="clear" w:color="auto" w:fill="F6F6F6"/>
        </w:rPr>
      </w:pPr>
      <w:commentRangeStart w:id="122"/>
      <w:r w:rsidRPr="00FF73CA">
        <w:rPr>
          <w:rFonts w:ascii="Arial" w:hAnsi="Arial" w:cs="Arial"/>
          <w:color w:val="333333"/>
          <w:sz w:val="20"/>
          <w:szCs w:val="20"/>
          <w:shd w:val="clear" w:color="auto" w:fill="F6F6F6"/>
        </w:rPr>
        <w:lastRenderedPageBreak/>
        <w:t>Asset: Location Code (A0059) should be populated for Assets where the location is different from the meter.</w:t>
      </w:r>
      <w:commentRangeEnd w:id="122"/>
      <w:r w:rsidR="00E54805">
        <w:rPr>
          <w:rStyle w:val="CommentReference"/>
        </w:rPr>
        <w:commentReference w:id="122"/>
      </w:r>
    </w:p>
    <w:p w14:paraId="02FFF070" w14:textId="77777777" w:rsidR="00DF4486" w:rsidRPr="00FF73CA" w:rsidRDefault="00DF4486" w:rsidP="00DF4486">
      <w:pPr>
        <w:spacing w:line="276" w:lineRule="auto"/>
        <w:rPr>
          <w:rFonts w:ascii="Arial" w:hAnsi="Arial" w:cs="Arial"/>
          <w:color w:val="333333"/>
          <w:sz w:val="20"/>
          <w:szCs w:val="20"/>
          <w:shd w:val="clear" w:color="auto" w:fill="F6F6F6"/>
        </w:rPr>
      </w:pPr>
      <w:commentRangeStart w:id="123"/>
      <w:r w:rsidRPr="00FF73CA">
        <w:rPr>
          <w:rFonts w:ascii="Arial" w:hAnsi="Arial" w:cs="Arial"/>
          <w:color w:val="333333"/>
          <w:sz w:val="20"/>
          <w:szCs w:val="20"/>
          <w:shd w:val="clear" w:color="auto" w:fill="F6F6F6"/>
        </w:rPr>
        <w:t>Asset: Asset Location Notes (A0158) mandatory if Location Code (A0059) is other.</w:t>
      </w:r>
      <w:commentRangeEnd w:id="123"/>
      <w:r w:rsidR="00BE25D7" w:rsidRPr="00FF73CA">
        <w:rPr>
          <w:rStyle w:val="CommentReference"/>
        </w:rPr>
        <w:commentReference w:id="123"/>
      </w:r>
    </w:p>
    <w:p w14:paraId="2FB7A2CC" w14:textId="77777777" w:rsidR="00DF4486" w:rsidRPr="00FF73CA" w:rsidRDefault="00DF4486" w:rsidP="00DF4486">
      <w:pPr>
        <w:spacing w:line="276" w:lineRule="auto"/>
        <w:rPr>
          <w:rFonts w:ascii="Arial" w:hAnsi="Arial" w:cs="Arial"/>
          <w:color w:val="333333"/>
          <w:sz w:val="20"/>
          <w:szCs w:val="20"/>
          <w:shd w:val="clear" w:color="auto" w:fill="F6F6F6"/>
        </w:rPr>
      </w:pPr>
      <w:commentRangeStart w:id="124"/>
      <w:r w:rsidRPr="00FF73CA">
        <w:rPr>
          <w:rFonts w:ascii="Arial" w:hAnsi="Arial" w:cs="Arial"/>
          <w:color w:val="333333"/>
          <w:sz w:val="20"/>
          <w:szCs w:val="20"/>
          <w:shd w:val="clear" w:color="auto" w:fill="F6F6F6"/>
        </w:rPr>
        <w:t>Meter: Meter Mechanism Code (A0085) mandatory for prepayment meters.</w:t>
      </w:r>
      <w:commentRangeEnd w:id="124"/>
      <w:r w:rsidR="00852447" w:rsidRPr="00FF73CA">
        <w:rPr>
          <w:rStyle w:val="CommentReference"/>
        </w:rPr>
        <w:commentReference w:id="124"/>
      </w:r>
    </w:p>
    <w:p w14:paraId="32ED4919" w14:textId="77777777" w:rsidR="00DF4486" w:rsidRPr="00FF73CA" w:rsidRDefault="00DF4486" w:rsidP="00DF4486">
      <w:pPr>
        <w:spacing w:line="276" w:lineRule="auto"/>
        <w:rPr>
          <w:rFonts w:ascii="Arial" w:hAnsi="Arial" w:cs="Arial"/>
          <w:color w:val="333333"/>
          <w:sz w:val="20"/>
          <w:szCs w:val="20"/>
          <w:shd w:val="clear" w:color="auto" w:fill="F6F6F6"/>
        </w:rPr>
      </w:pPr>
      <w:commentRangeStart w:id="125"/>
      <w:r w:rsidRPr="00FF73CA">
        <w:rPr>
          <w:rFonts w:ascii="Arial" w:hAnsi="Arial" w:cs="Arial"/>
          <w:color w:val="333333"/>
          <w:sz w:val="20"/>
          <w:szCs w:val="20"/>
          <w:shd w:val="clear" w:color="auto" w:fill="F6F6F6"/>
        </w:rPr>
        <w:t>Meter: Collar Status Code (A0044) where a Collar status was ‘</w:t>
      </w:r>
      <w:proofErr w:type="spellStart"/>
      <w:r w:rsidRPr="00FF73CA">
        <w:rPr>
          <w:rFonts w:ascii="Arial" w:hAnsi="Arial" w:cs="Arial"/>
          <w:color w:val="333333"/>
          <w:sz w:val="20"/>
          <w:szCs w:val="20"/>
          <w:shd w:val="clear" w:color="auto" w:fill="F6F6F6"/>
        </w:rPr>
        <w:t>I’ntact</w:t>
      </w:r>
      <w:proofErr w:type="spellEnd"/>
      <w:r w:rsidRPr="00FF73CA">
        <w:rPr>
          <w:rFonts w:ascii="Arial" w:hAnsi="Arial" w:cs="Arial"/>
          <w:color w:val="333333"/>
          <w:sz w:val="20"/>
          <w:szCs w:val="20"/>
          <w:shd w:val="clear" w:color="auto" w:fill="F6F6F6"/>
        </w:rPr>
        <w:t xml:space="preserve"> and the MAM finds it is Broken they are responsible for any relevant ‘Potential Tampering’ process.  Where the MAM notifies the Supplier that it has changed status, the Supplier is responsible for any relevant investigation (the Supplier could have requested the Collar was removed).</w:t>
      </w:r>
      <w:commentRangeEnd w:id="125"/>
      <w:r w:rsidR="00E66060" w:rsidRPr="00FF73CA">
        <w:rPr>
          <w:rStyle w:val="CommentReference"/>
        </w:rPr>
        <w:commentReference w:id="125"/>
      </w:r>
    </w:p>
    <w:p w14:paraId="541A1E85" w14:textId="77777777" w:rsidR="00DF4486" w:rsidRPr="00FF73CA" w:rsidRDefault="00DF4486" w:rsidP="00DF4486">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 xml:space="preserve">Meter: Role Code (A0126) should be used to identify the Gas Act Owner, allowable values C, S or </w:t>
      </w:r>
      <w:commentRangeStart w:id="126"/>
      <w:r w:rsidRPr="00FF73CA">
        <w:rPr>
          <w:rFonts w:ascii="Arial" w:hAnsi="Arial" w:cs="Arial"/>
          <w:color w:val="333333"/>
          <w:sz w:val="20"/>
          <w:szCs w:val="20"/>
          <w:shd w:val="clear" w:color="auto" w:fill="F6F6F6"/>
        </w:rPr>
        <w:t>T</w:t>
      </w:r>
      <w:commentRangeEnd w:id="126"/>
      <w:r w:rsidR="00E66060" w:rsidRPr="00FF73CA">
        <w:rPr>
          <w:rStyle w:val="CommentReference"/>
        </w:rPr>
        <w:commentReference w:id="126"/>
      </w:r>
      <w:r w:rsidRPr="00FF73CA">
        <w:rPr>
          <w:rFonts w:ascii="Arial" w:hAnsi="Arial" w:cs="Arial"/>
          <w:color w:val="333333"/>
          <w:sz w:val="20"/>
          <w:szCs w:val="20"/>
          <w:shd w:val="clear" w:color="auto" w:fill="F6F6F6"/>
        </w:rPr>
        <w:t>.</w:t>
      </w:r>
    </w:p>
    <w:p w14:paraId="0911B760" w14:textId="77777777" w:rsidR="00DF4486" w:rsidRPr="00FF73CA" w:rsidRDefault="00DF4486" w:rsidP="00DF4486">
      <w:pPr>
        <w:spacing w:line="276" w:lineRule="auto"/>
        <w:rPr>
          <w:rFonts w:ascii="Arial" w:hAnsi="Arial" w:cs="Arial"/>
          <w:color w:val="333333"/>
          <w:sz w:val="20"/>
          <w:szCs w:val="20"/>
          <w:shd w:val="clear" w:color="auto" w:fill="F6F6F6"/>
        </w:rPr>
      </w:pPr>
      <w:commentRangeStart w:id="127"/>
      <w:r w:rsidRPr="00FF73CA">
        <w:rPr>
          <w:rFonts w:ascii="Arial" w:hAnsi="Arial" w:cs="Arial"/>
          <w:color w:val="333333"/>
          <w:sz w:val="20"/>
          <w:szCs w:val="20"/>
          <w:shd w:val="clear" w:color="auto" w:fill="F6F6F6"/>
        </w:rPr>
        <w:t>Register</w:t>
      </w:r>
      <w:commentRangeEnd w:id="127"/>
      <w:r w:rsidR="007E3B0E" w:rsidRPr="00FF73CA">
        <w:rPr>
          <w:rStyle w:val="CommentReference"/>
        </w:rPr>
        <w:commentReference w:id="127"/>
      </w:r>
      <w:r w:rsidRPr="00FF73CA">
        <w:rPr>
          <w:rFonts w:ascii="Arial" w:hAnsi="Arial" w:cs="Arial"/>
          <w:color w:val="333333"/>
          <w:sz w:val="20"/>
          <w:szCs w:val="20"/>
          <w:shd w:val="clear" w:color="auto" w:fill="F6F6F6"/>
        </w:rPr>
        <w:t xml:space="preserve"> Details Group (024) – there will always be two of these groups for a converter, one for the converter and another for the unconverted indexes.</w:t>
      </w:r>
    </w:p>
    <w:p w14:paraId="07B4964D" w14:textId="77777777" w:rsidR="00DF4486" w:rsidRPr="00FF73CA" w:rsidRDefault="00DF4486" w:rsidP="00DF4486">
      <w:pPr>
        <w:spacing w:line="276" w:lineRule="auto"/>
        <w:rPr>
          <w:rFonts w:ascii="Arial" w:hAnsi="Arial" w:cs="Arial"/>
          <w:color w:val="333333"/>
          <w:sz w:val="20"/>
          <w:szCs w:val="20"/>
          <w:shd w:val="clear" w:color="auto" w:fill="F6F6F6"/>
        </w:rPr>
      </w:pPr>
      <w:commentRangeStart w:id="128"/>
      <w:r w:rsidRPr="00FF73CA">
        <w:rPr>
          <w:rFonts w:ascii="Arial" w:hAnsi="Arial" w:cs="Arial"/>
          <w:color w:val="333333"/>
          <w:sz w:val="20"/>
          <w:szCs w:val="20"/>
          <w:shd w:val="clear" w:color="auto" w:fill="F6F6F6"/>
        </w:rPr>
        <w:t>Register: Register Type Code (A0124) - there will never be more than one set of details for the same type e.g. there would never be two sets of converted registers for a particular converter.</w:t>
      </w:r>
      <w:commentRangeEnd w:id="128"/>
      <w:r w:rsidR="00BB5D94" w:rsidRPr="00FF73CA">
        <w:rPr>
          <w:rStyle w:val="CommentReference"/>
        </w:rPr>
        <w:commentReference w:id="128"/>
      </w:r>
    </w:p>
    <w:p w14:paraId="35F6B2D5" w14:textId="77777777" w:rsidR="00DF4486" w:rsidRPr="00FF73CA" w:rsidRDefault="00DF4486" w:rsidP="00DF4486">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 xml:space="preserve">Market Participant Group (008) </w:t>
      </w:r>
      <w:commentRangeStart w:id="129"/>
      <w:r w:rsidRPr="00FF73CA">
        <w:rPr>
          <w:rFonts w:ascii="Arial" w:hAnsi="Arial" w:cs="Arial"/>
          <w:color w:val="333333"/>
          <w:sz w:val="20"/>
          <w:szCs w:val="20"/>
          <w:shd w:val="clear" w:color="auto" w:fill="F6F6F6"/>
        </w:rPr>
        <w:t>identifying the Asset Provider is mandatory for Metering Assets.</w:t>
      </w:r>
      <w:commentRangeEnd w:id="129"/>
      <w:r w:rsidR="00E54805">
        <w:rPr>
          <w:rStyle w:val="CommentReference"/>
        </w:rPr>
        <w:commentReference w:id="129"/>
      </w:r>
    </w:p>
    <w:p w14:paraId="54376B52" w14:textId="77777777" w:rsidR="00DF4486" w:rsidRPr="00FF73CA" w:rsidRDefault="00DF4486" w:rsidP="00DF4486">
      <w:pPr>
        <w:spacing w:line="276" w:lineRule="auto"/>
        <w:rPr>
          <w:rFonts w:ascii="Arial" w:hAnsi="Arial" w:cs="Arial"/>
          <w:color w:val="333333"/>
          <w:sz w:val="20"/>
          <w:szCs w:val="20"/>
          <w:shd w:val="clear" w:color="auto" w:fill="F6F6F6"/>
        </w:rPr>
      </w:pPr>
      <w:commentRangeStart w:id="130"/>
      <w:r w:rsidRPr="00FF73CA">
        <w:rPr>
          <w:rFonts w:ascii="Arial" w:hAnsi="Arial" w:cs="Arial"/>
          <w:color w:val="333333"/>
          <w:sz w:val="20"/>
          <w:szCs w:val="20"/>
          <w:shd w:val="clear" w:color="auto" w:fill="F6F6F6"/>
        </w:rPr>
        <w:t>Level 3 Market Participant group identifies Meter Worker or Organisation if not provided elsewhere.</w:t>
      </w:r>
    </w:p>
    <w:p w14:paraId="4131A5C0" w14:textId="6D1D0FBD" w:rsidR="00DF4486" w:rsidRPr="00FF73CA" w:rsidRDefault="00DF4486" w:rsidP="00DF4486">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Level 3 Name group Identifies Requester, Meter Worker or their Organisation. Not required for pre-notification.</w:t>
      </w:r>
      <w:commentRangeEnd w:id="130"/>
      <w:r w:rsidR="00F31770">
        <w:rPr>
          <w:rStyle w:val="CommentReference"/>
        </w:rPr>
        <w:commentReference w:id="130"/>
      </w:r>
    </w:p>
    <w:p w14:paraId="18C4AA77" w14:textId="4BCC4443" w:rsidR="00B93F4F" w:rsidRPr="00FF73CA" w:rsidRDefault="00B93F4F" w:rsidP="000E66EB">
      <w:pPr>
        <w:spacing w:line="276" w:lineRule="auto"/>
        <w:rPr>
          <w:rFonts w:ascii="Arial" w:hAnsi="Arial" w:cs="Arial"/>
          <w:color w:val="333333"/>
          <w:sz w:val="20"/>
          <w:szCs w:val="20"/>
          <w:shd w:val="clear" w:color="auto" w:fill="F6F6F6"/>
        </w:rPr>
      </w:pPr>
    </w:p>
    <w:p w14:paraId="76639E8B" w14:textId="713D1C86" w:rsidR="00B93F4F" w:rsidRPr="00FF73CA" w:rsidRDefault="00AC525A" w:rsidP="000E66EB">
      <w:pPr>
        <w:spacing w:after="0" w:line="276" w:lineRule="auto"/>
        <w:rPr>
          <w:rFonts w:ascii="Arial" w:eastAsia="Times New Roman" w:hAnsi="Arial" w:cs="Arial"/>
          <w:b/>
          <w:bCs/>
          <w:color w:val="000000"/>
          <w:sz w:val="20"/>
          <w:szCs w:val="20"/>
          <w:lang w:eastAsia="en-GB"/>
        </w:rPr>
      </w:pPr>
      <w:r w:rsidRPr="00FF73CA">
        <w:rPr>
          <w:rFonts w:ascii="Arial" w:eastAsia="Times New Roman" w:hAnsi="Arial" w:cs="Arial"/>
          <w:b/>
          <w:bCs/>
          <w:color w:val="000000"/>
          <w:sz w:val="20"/>
          <w:szCs w:val="20"/>
          <w:lang w:eastAsia="en-GB"/>
        </w:rPr>
        <w:t>Request for Transfer of Asset Details (ORDET)</w:t>
      </w:r>
    </w:p>
    <w:p w14:paraId="5BC83775" w14:textId="77777777" w:rsidR="00F75D64" w:rsidRPr="00FF73CA" w:rsidRDefault="00F75D64" w:rsidP="000E66EB">
      <w:pPr>
        <w:spacing w:after="0" w:line="276" w:lineRule="auto"/>
        <w:rPr>
          <w:rFonts w:ascii="Arial" w:eastAsia="Times New Roman" w:hAnsi="Arial" w:cs="Arial"/>
          <w:b/>
          <w:bCs/>
          <w:color w:val="000000"/>
          <w:sz w:val="20"/>
          <w:szCs w:val="20"/>
          <w:lang w:eastAsia="en-GB"/>
        </w:rPr>
      </w:pPr>
    </w:p>
    <w:p w14:paraId="15D034FB" w14:textId="771D2C54" w:rsidR="00AC525A" w:rsidRPr="00FF73CA" w:rsidRDefault="006F0A8A" w:rsidP="000E66EB">
      <w:pPr>
        <w:spacing w:line="276" w:lineRule="auto"/>
        <w:rPr>
          <w:rFonts w:ascii="Arial" w:hAnsi="Arial" w:cs="Arial"/>
          <w:color w:val="333333"/>
          <w:sz w:val="20"/>
          <w:szCs w:val="20"/>
          <w:shd w:val="clear" w:color="auto" w:fill="F6F6F6"/>
        </w:rPr>
      </w:pPr>
      <w:commentRangeStart w:id="131"/>
      <w:r w:rsidRPr="00FF73CA">
        <w:rPr>
          <w:rFonts w:ascii="Arial" w:hAnsi="Arial" w:cs="Arial"/>
          <w:color w:val="333333"/>
          <w:sz w:val="20"/>
          <w:szCs w:val="20"/>
          <w:shd w:val="clear" w:color="auto" w:fill="F6F6F6"/>
        </w:rPr>
        <w:t>Transaction: Effective From Date (A0081) is the New MAM Effective From Date.</w:t>
      </w:r>
      <w:commentRangeEnd w:id="131"/>
      <w:r w:rsidR="001C654F" w:rsidRPr="00FF73CA">
        <w:rPr>
          <w:rStyle w:val="CommentReference"/>
          <w:rFonts w:ascii="Arial" w:hAnsi="Arial" w:cs="Arial"/>
          <w:sz w:val="20"/>
          <w:szCs w:val="20"/>
        </w:rPr>
        <w:commentReference w:id="131"/>
      </w:r>
    </w:p>
    <w:p w14:paraId="07B19E37" w14:textId="77777777" w:rsidR="00C14AEC" w:rsidRPr="00FF73CA" w:rsidRDefault="00C14AEC" w:rsidP="000E66EB">
      <w:pPr>
        <w:spacing w:after="0" w:line="276" w:lineRule="auto"/>
        <w:rPr>
          <w:rFonts w:ascii="Arial" w:eastAsia="Times New Roman" w:hAnsi="Arial" w:cs="Arial"/>
          <w:b/>
          <w:bCs/>
          <w:color w:val="000000"/>
          <w:sz w:val="20"/>
          <w:szCs w:val="20"/>
          <w:lang w:eastAsia="en-GB"/>
        </w:rPr>
      </w:pPr>
    </w:p>
    <w:p w14:paraId="713687AF" w14:textId="72825EB3" w:rsidR="00430D87" w:rsidRPr="00FF73CA" w:rsidRDefault="00E54379" w:rsidP="000E66EB">
      <w:pPr>
        <w:spacing w:after="0" w:line="276" w:lineRule="auto"/>
        <w:rPr>
          <w:rFonts w:ascii="Arial" w:eastAsia="Times New Roman" w:hAnsi="Arial" w:cs="Arial"/>
          <w:b/>
          <w:bCs/>
          <w:color w:val="000000"/>
          <w:sz w:val="20"/>
          <w:szCs w:val="20"/>
          <w:lang w:eastAsia="en-GB"/>
        </w:rPr>
      </w:pPr>
      <w:r w:rsidRPr="00FF73CA">
        <w:rPr>
          <w:rFonts w:ascii="Arial" w:eastAsia="Times New Roman" w:hAnsi="Arial" w:cs="Arial"/>
          <w:b/>
          <w:bCs/>
          <w:color w:val="000000"/>
          <w:sz w:val="20"/>
          <w:szCs w:val="20"/>
          <w:lang w:eastAsia="en-GB"/>
        </w:rPr>
        <w:t>Transfer of Metering Asset Details MAM to MAM (ONDET)</w:t>
      </w:r>
      <w:r w:rsidR="008821C6" w:rsidRPr="00FF73CA">
        <w:rPr>
          <w:rFonts w:ascii="Arial" w:eastAsia="Times New Roman" w:hAnsi="Arial" w:cs="Arial"/>
          <w:b/>
          <w:bCs/>
          <w:color w:val="000000"/>
          <w:sz w:val="20"/>
          <w:szCs w:val="20"/>
          <w:lang w:eastAsia="en-GB"/>
        </w:rPr>
        <w:t xml:space="preserve"> – SV40082</w:t>
      </w:r>
    </w:p>
    <w:p w14:paraId="0E77DFFB" w14:textId="77777777" w:rsidR="008821C6" w:rsidRPr="00FF73CA" w:rsidRDefault="008821C6" w:rsidP="000E66EB">
      <w:pPr>
        <w:spacing w:after="0" w:line="276" w:lineRule="auto"/>
        <w:rPr>
          <w:rFonts w:ascii="Arial" w:eastAsia="Times New Roman" w:hAnsi="Arial" w:cs="Arial"/>
          <w:b/>
          <w:bCs/>
          <w:color w:val="000000"/>
          <w:sz w:val="20"/>
          <w:szCs w:val="20"/>
          <w:lang w:eastAsia="en-GB"/>
        </w:rPr>
      </w:pPr>
    </w:p>
    <w:p w14:paraId="6FE426F8" w14:textId="77777777" w:rsidR="00475C63" w:rsidRPr="00FF73CA" w:rsidRDefault="002C020A"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 xml:space="preserve">Asset Group (089) shall be provided for each Asset </w:t>
      </w:r>
      <w:commentRangeStart w:id="132"/>
      <w:r w:rsidRPr="00FF73CA">
        <w:rPr>
          <w:rFonts w:ascii="Arial" w:hAnsi="Arial" w:cs="Arial"/>
          <w:color w:val="333333"/>
          <w:sz w:val="20"/>
          <w:szCs w:val="20"/>
          <w:shd w:val="clear" w:color="auto" w:fill="F6F6F6"/>
        </w:rPr>
        <w:t>present</w:t>
      </w:r>
      <w:commentRangeEnd w:id="132"/>
      <w:r w:rsidR="00E8201E" w:rsidRPr="00FF73CA">
        <w:rPr>
          <w:rStyle w:val="CommentReference"/>
          <w:rFonts w:ascii="Arial" w:hAnsi="Arial" w:cs="Arial"/>
          <w:sz w:val="20"/>
          <w:szCs w:val="20"/>
        </w:rPr>
        <w:commentReference w:id="132"/>
      </w:r>
      <w:r w:rsidRPr="00FF73CA">
        <w:rPr>
          <w:rFonts w:ascii="Arial" w:hAnsi="Arial" w:cs="Arial"/>
          <w:color w:val="333333"/>
          <w:sz w:val="20"/>
          <w:szCs w:val="20"/>
          <w:shd w:val="clear" w:color="auto" w:fill="F6F6F6"/>
        </w:rPr>
        <w:t xml:space="preserve">. </w:t>
      </w:r>
    </w:p>
    <w:p w14:paraId="114D5DEA" w14:textId="77777777" w:rsidR="00475C63" w:rsidRPr="00FF73CA" w:rsidRDefault="002C020A" w:rsidP="000E66EB">
      <w:pPr>
        <w:spacing w:line="276" w:lineRule="auto"/>
        <w:rPr>
          <w:rFonts w:ascii="Arial" w:hAnsi="Arial" w:cs="Arial"/>
          <w:color w:val="333333"/>
          <w:sz w:val="20"/>
          <w:szCs w:val="20"/>
          <w:shd w:val="clear" w:color="auto" w:fill="F6F6F6"/>
        </w:rPr>
      </w:pPr>
      <w:commentRangeStart w:id="133"/>
      <w:r w:rsidRPr="00FF73CA">
        <w:rPr>
          <w:rFonts w:ascii="Arial" w:hAnsi="Arial" w:cs="Arial"/>
          <w:color w:val="333333"/>
          <w:sz w:val="20"/>
          <w:szCs w:val="20"/>
          <w:shd w:val="clear" w:color="auto" w:fill="F6F6F6"/>
        </w:rPr>
        <w:t xml:space="preserve">Transaction: Registration Body (A0068) and Registration Reference (A0069) mandatory if </w:t>
      </w:r>
    </w:p>
    <w:p w14:paraId="2882C506" w14:textId="77777777" w:rsidR="00475C63" w:rsidRPr="00FF73CA" w:rsidRDefault="002C020A"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 xml:space="preserve">Meter: OAMI Inspection Date (A0149) not populated and vice versa. </w:t>
      </w:r>
      <w:commentRangeEnd w:id="133"/>
      <w:r w:rsidR="00882183" w:rsidRPr="00FF73CA">
        <w:rPr>
          <w:rStyle w:val="CommentReference"/>
          <w:rFonts w:ascii="Arial" w:hAnsi="Arial" w:cs="Arial"/>
          <w:sz w:val="20"/>
          <w:szCs w:val="20"/>
        </w:rPr>
        <w:commentReference w:id="133"/>
      </w:r>
    </w:p>
    <w:p w14:paraId="4B2C06B5" w14:textId="77777777" w:rsidR="00475C63" w:rsidRPr="00FF73CA" w:rsidRDefault="002C020A"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 xml:space="preserve">Transaction: Effective From Date (A0081) should be populated with the date the ORDET was </w:t>
      </w:r>
      <w:commentRangeStart w:id="134"/>
      <w:r w:rsidRPr="00FF73CA">
        <w:rPr>
          <w:rFonts w:ascii="Arial" w:hAnsi="Arial" w:cs="Arial"/>
          <w:color w:val="333333"/>
          <w:sz w:val="20"/>
          <w:szCs w:val="20"/>
          <w:shd w:val="clear" w:color="auto" w:fill="F6F6F6"/>
        </w:rPr>
        <w:t>received</w:t>
      </w:r>
      <w:commentRangeEnd w:id="134"/>
      <w:r w:rsidR="00937DA4" w:rsidRPr="00FF73CA">
        <w:rPr>
          <w:rStyle w:val="CommentReference"/>
          <w:rFonts w:ascii="Arial" w:hAnsi="Arial" w:cs="Arial"/>
          <w:sz w:val="20"/>
          <w:szCs w:val="20"/>
        </w:rPr>
        <w:commentReference w:id="134"/>
      </w:r>
      <w:r w:rsidRPr="00FF73CA">
        <w:rPr>
          <w:rFonts w:ascii="Arial" w:hAnsi="Arial" w:cs="Arial"/>
          <w:color w:val="333333"/>
          <w:sz w:val="20"/>
          <w:szCs w:val="20"/>
          <w:shd w:val="clear" w:color="auto" w:fill="F6F6F6"/>
        </w:rPr>
        <w:t xml:space="preserve"> </w:t>
      </w:r>
    </w:p>
    <w:p w14:paraId="69E549A3" w14:textId="77777777" w:rsidR="00475C63" w:rsidRPr="00FF73CA" w:rsidRDefault="002C020A" w:rsidP="000E66EB">
      <w:pPr>
        <w:spacing w:line="276" w:lineRule="auto"/>
        <w:rPr>
          <w:rFonts w:ascii="Arial" w:hAnsi="Arial" w:cs="Arial"/>
          <w:color w:val="333333"/>
          <w:sz w:val="20"/>
          <w:szCs w:val="20"/>
          <w:shd w:val="clear" w:color="auto" w:fill="F6F6F6"/>
        </w:rPr>
      </w:pPr>
      <w:commentRangeStart w:id="135"/>
      <w:r w:rsidRPr="00FF73CA">
        <w:rPr>
          <w:rFonts w:ascii="Arial" w:hAnsi="Arial" w:cs="Arial"/>
          <w:color w:val="333333"/>
          <w:sz w:val="20"/>
          <w:szCs w:val="20"/>
          <w:shd w:val="clear" w:color="auto" w:fill="F6F6F6"/>
        </w:rPr>
        <w:t xml:space="preserve">Meter Point: Meter Point Location Notes (A0157) mandatory if Location Code (A0059) = 98 'Other'. </w:t>
      </w:r>
      <w:commentRangeEnd w:id="135"/>
      <w:r w:rsidR="00E73EE2" w:rsidRPr="00FF73CA">
        <w:rPr>
          <w:rStyle w:val="CommentReference"/>
          <w:rFonts w:ascii="Arial" w:hAnsi="Arial" w:cs="Arial"/>
          <w:sz w:val="20"/>
          <w:szCs w:val="20"/>
        </w:rPr>
        <w:commentReference w:id="135"/>
      </w:r>
    </w:p>
    <w:p w14:paraId="641D3A99" w14:textId="77777777" w:rsidR="00475C63" w:rsidRPr="00FF73CA" w:rsidRDefault="002C020A" w:rsidP="000E66EB">
      <w:pPr>
        <w:spacing w:line="276" w:lineRule="auto"/>
        <w:rPr>
          <w:rFonts w:ascii="Arial" w:hAnsi="Arial" w:cs="Arial"/>
          <w:color w:val="333333"/>
          <w:sz w:val="20"/>
          <w:szCs w:val="20"/>
          <w:shd w:val="clear" w:color="auto" w:fill="F6F6F6"/>
        </w:rPr>
      </w:pPr>
      <w:commentRangeStart w:id="136"/>
      <w:r w:rsidRPr="00FF73CA">
        <w:rPr>
          <w:rFonts w:ascii="Arial" w:hAnsi="Arial" w:cs="Arial"/>
          <w:color w:val="333333"/>
          <w:sz w:val="20"/>
          <w:szCs w:val="20"/>
          <w:shd w:val="clear" w:color="auto" w:fill="F6F6F6"/>
        </w:rPr>
        <w:t xml:space="preserve">Asset: Asset Location Notes (A0158) mandatory if Location Code (A0059) – 98 'Other'. </w:t>
      </w:r>
      <w:commentRangeEnd w:id="136"/>
      <w:r w:rsidR="00D315A7" w:rsidRPr="00FF73CA">
        <w:rPr>
          <w:rStyle w:val="CommentReference"/>
          <w:rFonts w:ascii="Arial" w:hAnsi="Arial" w:cs="Arial"/>
          <w:sz w:val="20"/>
          <w:szCs w:val="20"/>
        </w:rPr>
        <w:commentReference w:id="136"/>
      </w:r>
    </w:p>
    <w:p w14:paraId="40899AEF" w14:textId="77777777" w:rsidR="00475C63" w:rsidRPr="00FF73CA" w:rsidRDefault="002C020A" w:rsidP="000E66EB">
      <w:pPr>
        <w:spacing w:line="276" w:lineRule="auto"/>
        <w:rPr>
          <w:rFonts w:ascii="Arial" w:hAnsi="Arial" w:cs="Arial"/>
          <w:color w:val="333333"/>
          <w:sz w:val="20"/>
          <w:szCs w:val="20"/>
          <w:shd w:val="clear" w:color="auto" w:fill="F6F6F6"/>
        </w:rPr>
      </w:pPr>
      <w:commentRangeStart w:id="137"/>
      <w:r w:rsidRPr="00FF73CA">
        <w:rPr>
          <w:rFonts w:ascii="Arial" w:hAnsi="Arial" w:cs="Arial"/>
          <w:color w:val="333333"/>
          <w:sz w:val="20"/>
          <w:szCs w:val="20"/>
          <w:shd w:val="clear" w:color="auto" w:fill="F6F6F6"/>
        </w:rPr>
        <w:t>Meter: A0126 should be used to identify the Gas Act Owner, allowable values C, S or T</w:t>
      </w:r>
      <w:commentRangeEnd w:id="137"/>
      <w:r w:rsidR="00D315A7" w:rsidRPr="00FF73CA">
        <w:rPr>
          <w:rStyle w:val="CommentReference"/>
          <w:rFonts w:ascii="Arial" w:hAnsi="Arial" w:cs="Arial"/>
          <w:sz w:val="20"/>
          <w:szCs w:val="20"/>
        </w:rPr>
        <w:commentReference w:id="137"/>
      </w:r>
      <w:r w:rsidRPr="00FF73CA">
        <w:rPr>
          <w:rFonts w:ascii="Arial" w:hAnsi="Arial" w:cs="Arial"/>
          <w:color w:val="333333"/>
          <w:sz w:val="20"/>
          <w:szCs w:val="20"/>
          <w:shd w:val="clear" w:color="auto" w:fill="F6F6F6"/>
        </w:rPr>
        <w:t xml:space="preserve">. </w:t>
      </w:r>
    </w:p>
    <w:p w14:paraId="4B8B929A" w14:textId="505DFB96" w:rsidR="00E54379" w:rsidRPr="00FF73CA" w:rsidRDefault="002C020A"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 xml:space="preserve">Appointment: Appointment Date From (A0138) should be populated with installation date of the relevant </w:t>
      </w:r>
      <w:commentRangeStart w:id="138"/>
      <w:r w:rsidRPr="00FF73CA">
        <w:rPr>
          <w:rFonts w:ascii="Arial" w:hAnsi="Arial" w:cs="Arial"/>
          <w:color w:val="333333"/>
          <w:sz w:val="20"/>
          <w:szCs w:val="20"/>
          <w:shd w:val="clear" w:color="auto" w:fill="F6F6F6"/>
        </w:rPr>
        <w:t>Asset</w:t>
      </w:r>
      <w:commentRangeEnd w:id="138"/>
      <w:r w:rsidR="0004335F" w:rsidRPr="00FF73CA">
        <w:rPr>
          <w:rStyle w:val="CommentReference"/>
          <w:rFonts w:ascii="Arial" w:hAnsi="Arial" w:cs="Arial"/>
          <w:sz w:val="20"/>
          <w:szCs w:val="20"/>
        </w:rPr>
        <w:commentReference w:id="138"/>
      </w:r>
      <w:r w:rsidRPr="00FF73CA">
        <w:rPr>
          <w:rFonts w:ascii="Arial" w:hAnsi="Arial" w:cs="Arial"/>
          <w:color w:val="333333"/>
          <w:sz w:val="20"/>
          <w:szCs w:val="20"/>
          <w:shd w:val="clear" w:color="auto" w:fill="F6F6F6"/>
        </w:rPr>
        <w:t>.</w:t>
      </w:r>
    </w:p>
    <w:p w14:paraId="5467D1AF" w14:textId="119AD8AE" w:rsidR="002C020A" w:rsidRPr="00FF73CA" w:rsidRDefault="004A6BD4" w:rsidP="000E66EB">
      <w:pPr>
        <w:spacing w:after="0" w:line="276" w:lineRule="auto"/>
        <w:rPr>
          <w:rFonts w:ascii="Arial" w:eastAsia="Times New Roman" w:hAnsi="Arial" w:cs="Arial"/>
          <w:b/>
          <w:bCs/>
          <w:color w:val="000000"/>
          <w:sz w:val="20"/>
          <w:szCs w:val="20"/>
          <w:lang w:eastAsia="en-GB"/>
        </w:rPr>
      </w:pPr>
      <w:r w:rsidRPr="00FF73CA">
        <w:rPr>
          <w:rFonts w:ascii="Arial" w:eastAsia="Times New Roman" w:hAnsi="Arial" w:cs="Arial"/>
          <w:b/>
          <w:bCs/>
          <w:color w:val="000000"/>
          <w:sz w:val="20"/>
          <w:szCs w:val="20"/>
          <w:lang w:eastAsia="en-GB"/>
        </w:rPr>
        <w:t>Transfer of Non-Metering Asset Details MAM to MAM (ONDET)</w:t>
      </w:r>
      <w:r w:rsidR="00882656" w:rsidRPr="00FF73CA">
        <w:rPr>
          <w:rFonts w:ascii="Arial" w:eastAsia="Times New Roman" w:hAnsi="Arial" w:cs="Arial"/>
          <w:b/>
          <w:bCs/>
          <w:color w:val="000000"/>
          <w:sz w:val="20"/>
          <w:szCs w:val="20"/>
          <w:lang w:eastAsia="en-GB"/>
        </w:rPr>
        <w:t xml:space="preserve"> – SV40083</w:t>
      </w:r>
    </w:p>
    <w:p w14:paraId="7C774B6C" w14:textId="77777777" w:rsidR="00882656" w:rsidRPr="00FF73CA" w:rsidRDefault="00882656" w:rsidP="000E66EB">
      <w:pPr>
        <w:spacing w:after="0" w:line="276" w:lineRule="auto"/>
        <w:rPr>
          <w:rFonts w:ascii="Arial" w:eastAsia="Times New Roman" w:hAnsi="Arial" w:cs="Arial"/>
          <w:b/>
          <w:bCs/>
          <w:color w:val="000000"/>
          <w:sz w:val="20"/>
          <w:szCs w:val="20"/>
          <w:lang w:eastAsia="en-GB"/>
        </w:rPr>
      </w:pPr>
    </w:p>
    <w:p w14:paraId="5DD1B72B" w14:textId="77777777" w:rsidR="00475C63" w:rsidRPr="00FF73CA" w:rsidRDefault="004A6BD4" w:rsidP="000E66EB">
      <w:pPr>
        <w:spacing w:line="276" w:lineRule="auto"/>
        <w:rPr>
          <w:rFonts w:ascii="Arial" w:hAnsi="Arial" w:cs="Arial"/>
          <w:color w:val="333333"/>
          <w:sz w:val="20"/>
          <w:szCs w:val="20"/>
          <w:shd w:val="clear" w:color="auto" w:fill="F6F6F6"/>
        </w:rPr>
      </w:pPr>
      <w:commentRangeStart w:id="139"/>
      <w:r w:rsidRPr="00FF73CA">
        <w:rPr>
          <w:rFonts w:ascii="Arial" w:hAnsi="Arial" w:cs="Arial"/>
          <w:color w:val="333333"/>
          <w:sz w:val="20"/>
          <w:szCs w:val="20"/>
          <w:shd w:val="clear" w:color="auto" w:fill="F6F6F6"/>
        </w:rPr>
        <w:t xml:space="preserve">Asset Group (003) shall be provided for each Asset present. </w:t>
      </w:r>
      <w:commentRangeEnd w:id="139"/>
      <w:r w:rsidR="00C62096" w:rsidRPr="00FF73CA">
        <w:rPr>
          <w:rStyle w:val="CommentReference"/>
          <w:rFonts w:ascii="Arial" w:hAnsi="Arial" w:cs="Arial"/>
          <w:sz w:val="20"/>
          <w:szCs w:val="20"/>
        </w:rPr>
        <w:commentReference w:id="139"/>
      </w:r>
    </w:p>
    <w:p w14:paraId="5978BB53" w14:textId="77777777" w:rsidR="00475C63" w:rsidRPr="00FF73CA" w:rsidRDefault="004A6BD4" w:rsidP="000E66EB">
      <w:pPr>
        <w:spacing w:line="276" w:lineRule="auto"/>
        <w:rPr>
          <w:rFonts w:ascii="Arial" w:hAnsi="Arial" w:cs="Arial"/>
          <w:color w:val="333333"/>
          <w:sz w:val="20"/>
          <w:szCs w:val="20"/>
          <w:shd w:val="clear" w:color="auto" w:fill="F6F6F6"/>
        </w:rPr>
      </w:pPr>
      <w:commentRangeStart w:id="140"/>
      <w:r w:rsidRPr="00FF73CA">
        <w:rPr>
          <w:rFonts w:ascii="Arial" w:hAnsi="Arial" w:cs="Arial"/>
          <w:color w:val="333333"/>
          <w:sz w:val="20"/>
          <w:szCs w:val="20"/>
          <w:shd w:val="clear" w:color="auto" w:fill="F6F6F6"/>
        </w:rPr>
        <w:t xml:space="preserve">Converter Group (005) is mandatory if Converter present. </w:t>
      </w:r>
      <w:commentRangeEnd w:id="140"/>
      <w:r w:rsidR="00C8396B" w:rsidRPr="00FF73CA">
        <w:rPr>
          <w:rStyle w:val="CommentReference"/>
          <w:rFonts w:ascii="Arial" w:hAnsi="Arial" w:cs="Arial"/>
          <w:sz w:val="20"/>
          <w:szCs w:val="20"/>
        </w:rPr>
        <w:commentReference w:id="140"/>
      </w:r>
    </w:p>
    <w:p w14:paraId="1DA75C34" w14:textId="77777777" w:rsidR="00475C63" w:rsidRPr="00FF73CA" w:rsidRDefault="004A6BD4"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 xml:space="preserve">Register Details Group (006) is mandatory if Converter </w:t>
      </w:r>
      <w:commentRangeStart w:id="141"/>
      <w:r w:rsidRPr="00FF73CA">
        <w:rPr>
          <w:rFonts w:ascii="Arial" w:hAnsi="Arial" w:cs="Arial"/>
          <w:color w:val="333333"/>
          <w:sz w:val="20"/>
          <w:szCs w:val="20"/>
          <w:shd w:val="clear" w:color="auto" w:fill="F6F6F6"/>
        </w:rPr>
        <w:t>present</w:t>
      </w:r>
      <w:commentRangeEnd w:id="141"/>
      <w:r w:rsidR="009A10C9" w:rsidRPr="00FF73CA">
        <w:rPr>
          <w:rStyle w:val="CommentReference"/>
          <w:rFonts w:ascii="Arial" w:hAnsi="Arial" w:cs="Arial"/>
          <w:sz w:val="20"/>
          <w:szCs w:val="20"/>
        </w:rPr>
        <w:commentReference w:id="141"/>
      </w:r>
      <w:r w:rsidRPr="00FF73CA">
        <w:rPr>
          <w:rFonts w:ascii="Arial" w:hAnsi="Arial" w:cs="Arial"/>
          <w:color w:val="333333"/>
          <w:sz w:val="20"/>
          <w:szCs w:val="20"/>
          <w:shd w:val="clear" w:color="auto" w:fill="F6F6F6"/>
        </w:rPr>
        <w:t xml:space="preserve">. </w:t>
      </w:r>
    </w:p>
    <w:p w14:paraId="7931D732" w14:textId="77777777" w:rsidR="00475C63" w:rsidRPr="00FF73CA" w:rsidRDefault="004A6BD4" w:rsidP="000E66EB">
      <w:pPr>
        <w:spacing w:line="276" w:lineRule="auto"/>
        <w:rPr>
          <w:rFonts w:ascii="Arial" w:hAnsi="Arial" w:cs="Arial"/>
          <w:color w:val="333333"/>
          <w:sz w:val="20"/>
          <w:szCs w:val="20"/>
          <w:shd w:val="clear" w:color="auto" w:fill="F6F6F6"/>
        </w:rPr>
      </w:pPr>
      <w:commentRangeStart w:id="142"/>
      <w:r w:rsidRPr="00FF73CA">
        <w:rPr>
          <w:rFonts w:ascii="Arial" w:hAnsi="Arial" w:cs="Arial"/>
          <w:color w:val="333333"/>
          <w:sz w:val="20"/>
          <w:szCs w:val="20"/>
          <w:shd w:val="clear" w:color="auto" w:fill="F6F6F6"/>
        </w:rPr>
        <w:lastRenderedPageBreak/>
        <w:t xml:space="preserve">Transaction: Effective From Date (A0081) should be populated with the date the ORDET was received. </w:t>
      </w:r>
      <w:commentRangeEnd w:id="142"/>
      <w:r w:rsidR="00244260" w:rsidRPr="00FF73CA">
        <w:rPr>
          <w:rStyle w:val="CommentReference"/>
          <w:rFonts w:ascii="Arial" w:hAnsi="Arial" w:cs="Arial"/>
          <w:sz w:val="20"/>
          <w:szCs w:val="20"/>
        </w:rPr>
        <w:commentReference w:id="142"/>
      </w:r>
    </w:p>
    <w:p w14:paraId="565A5CB5" w14:textId="77777777" w:rsidR="00475C63" w:rsidRPr="00FF73CA" w:rsidRDefault="004A6BD4"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 xml:space="preserve">Meter Point: Meter Point Location Notes (A0157) mandatory if Location Code (A0059) = 98 </w:t>
      </w:r>
      <w:commentRangeStart w:id="143"/>
      <w:r w:rsidRPr="00FF73CA">
        <w:rPr>
          <w:rFonts w:ascii="Arial" w:hAnsi="Arial" w:cs="Arial"/>
          <w:color w:val="333333"/>
          <w:sz w:val="20"/>
          <w:szCs w:val="20"/>
          <w:shd w:val="clear" w:color="auto" w:fill="F6F6F6"/>
        </w:rPr>
        <w:t>'Other</w:t>
      </w:r>
      <w:commentRangeEnd w:id="143"/>
      <w:r w:rsidR="00972E12" w:rsidRPr="00FF73CA">
        <w:rPr>
          <w:rStyle w:val="CommentReference"/>
          <w:rFonts w:ascii="Arial" w:hAnsi="Arial" w:cs="Arial"/>
          <w:sz w:val="20"/>
          <w:szCs w:val="20"/>
        </w:rPr>
        <w:commentReference w:id="143"/>
      </w:r>
      <w:r w:rsidRPr="00FF73CA">
        <w:rPr>
          <w:rFonts w:ascii="Arial" w:hAnsi="Arial" w:cs="Arial"/>
          <w:color w:val="333333"/>
          <w:sz w:val="20"/>
          <w:szCs w:val="20"/>
          <w:shd w:val="clear" w:color="auto" w:fill="F6F6F6"/>
        </w:rPr>
        <w:t xml:space="preserve">'. </w:t>
      </w:r>
    </w:p>
    <w:p w14:paraId="11EA0273" w14:textId="77777777" w:rsidR="00475C63" w:rsidRPr="00FF73CA" w:rsidRDefault="004A6BD4" w:rsidP="000E66EB">
      <w:pPr>
        <w:spacing w:line="276" w:lineRule="auto"/>
        <w:rPr>
          <w:rFonts w:ascii="Arial" w:hAnsi="Arial" w:cs="Arial"/>
          <w:color w:val="333333"/>
          <w:sz w:val="20"/>
          <w:szCs w:val="20"/>
          <w:shd w:val="clear" w:color="auto" w:fill="F6F6F6"/>
        </w:rPr>
      </w:pPr>
      <w:commentRangeStart w:id="144"/>
      <w:r w:rsidRPr="00FF73CA">
        <w:rPr>
          <w:rFonts w:ascii="Arial" w:hAnsi="Arial" w:cs="Arial"/>
          <w:color w:val="333333"/>
          <w:sz w:val="20"/>
          <w:szCs w:val="20"/>
          <w:shd w:val="clear" w:color="auto" w:fill="F6F6F6"/>
        </w:rPr>
        <w:t xml:space="preserve">Asset: Asset Location Notes (A0158) mandatory if Location Code (A0059) – 98 'Other'. </w:t>
      </w:r>
      <w:commentRangeEnd w:id="144"/>
      <w:r w:rsidR="00195488" w:rsidRPr="00FF73CA">
        <w:rPr>
          <w:rStyle w:val="CommentReference"/>
          <w:rFonts w:ascii="Arial" w:hAnsi="Arial" w:cs="Arial"/>
          <w:sz w:val="20"/>
          <w:szCs w:val="20"/>
        </w:rPr>
        <w:commentReference w:id="144"/>
      </w:r>
    </w:p>
    <w:p w14:paraId="39F0856A" w14:textId="77777777" w:rsidR="00475C63" w:rsidRPr="00FF73CA" w:rsidRDefault="004A6BD4" w:rsidP="000E66EB">
      <w:pPr>
        <w:spacing w:line="276" w:lineRule="auto"/>
        <w:rPr>
          <w:rFonts w:ascii="Arial" w:hAnsi="Arial" w:cs="Arial"/>
          <w:color w:val="333333"/>
          <w:sz w:val="20"/>
          <w:szCs w:val="20"/>
          <w:shd w:val="clear" w:color="auto" w:fill="F6F6F6"/>
        </w:rPr>
      </w:pPr>
      <w:commentRangeStart w:id="145"/>
      <w:r w:rsidRPr="00FF73CA">
        <w:rPr>
          <w:rFonts w:ascii="Arial" w:hAnsi="Arial" w:cs="Arial"/>
          <w:color w:val="333333"/>
          <w:sz w:val="20"/>
          <w:szCs w:val="20"/>
          <w:shd w:val="clear" w:color="auto" w:fill="F6F6F6"/>
        </w:rPr>
        <w:t xml:space="preserve">Asset: Model Code (A0083), Manufacturer Code (A0060) and Serial Number (A0022) mandatory if Converter present </w:t>
      </w:r>
      <w:commentRangeEnd w:id="145"/>
      <w:r w:rsidR="00195488" w:rsidRPr="00FF73CA">
        <w:rPr>
          <w:rStyle w:val="CommentReference"/>
          <w:rFonts w:ascii="Arial" w:hAnsi="Arial" w:cs="Arial"/>
          <w:sz w:val="20"/>
          <w:szCs w:val="20"/>
        </w:rPr>
        <w:commentReference w:id="145"/>
      </w:r>
    </w:p>
    <w:p w14:paraId="01625931" w14:textId="77777777" w:rsidR="00475C63" w:rsidRPr="00FF73CA" w:rsidRDefault="004A6BD4"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 xml:space="preserve">Asset: Asset Status Code (A0037) mandatory if Converter or Bypass </w:t>
      </w:r>
      <w:commentRangeStart w:id="146"/>
      <w:r w:rsidRPr="00FF73CA">
        <w:rPr>
          <w:rFonts w:ascii="Arial" w:hAnsi="Arial" w:cs="Arial"/>
          <w:color w:val="333333"/>
          <w:sz w:val="20"/>
          <w:szCs w:val="20"/>
          <w:shd w:val="clear" w:color="auto" w:fill="F6F6F6"/>
        </w:rPr>
        <w:t>present</w:t>
      </w:r>
      <w:commentRangeEnd w:id="146"/>
      <w:r w:rsidR="00A60D49" w:rsidRPr="00FF73CA">
        <w:rPr>
          <w:rStyle w:val="CommentReference"/>
          <w:rFonts w:ascii="Arial" w:hAnsi="Arial" w:cs="Arial"/>
          <w:sz w:val="20"/>
          <w:szCs w:val="20"/>
        </w:rPr>
        <w:commentReference w:id="146"/>
      </w:r>
      <w:r w:rsidRPr="00FF73CA">
        <w:rPr>
          <w:rFonts w:ascii="Arial" w:hAnsi="Arial" w:cs="Arial"/>
          <w:color w:val="333333"/>
          <w:sz w:val="20"/>
          <w:szCs w:val="20"/>
          <w:shd w:val="clear" w:color="auto" w:fill="F6F6F6"/>
        </w:rPr>
        <w:t xml:space="preserve">. </w:t>
      </w:r>
    </w:p>
    <w:p w14:paraId="7C570578" w14:textId="5B3AFF55" w:rsidR="004A6BD4" w:rsidRPr="00FF73CA" w:rsidRDefault="004A6BD4" w:rsidP="000E66EB">
      <w:pPr>
        <w:spacing w:line="276" w:lineRule="auto"/>
        <w:rPr>
          <w:rFonts w:ascii="Arial" w:hAnsi="Arial" w:cs="Arial"/>
          <w:color w:val="333333"/>
          <w:sz w:val="20"/>
          <w:szCs w:val="20"/>
          <w:shd w:val="clear" w:color="auto" w:fill="F6F6F6"/>
        </w:rPr>
      </w:pPr>
      <w:commentRangeStart w:id="147"/>
      <w:r w:rsidRPr="00FF73CA">
        <w:rPr>
          <w:rFonts w:ascii="Arial" w:hAnsi="Arial" w:cs="Arial"/>
          <w:color w:val="333333"/>
          <w:sz w:val="20"/>
          <w:szCs w:val="20"/>
          <w:shd w:val="clear" w:color="auto" w:fill="F6F6F6"/>
        </w:rPr>
        <w:t>Appointment: Appointment Date From (A0138) should be populated with installation date of the relevant Asset.</w:t>
      </w:r>
      <w:commentRangeEnd w:id="147"/>
      <w:r w:rsidR="00CD1CB0" w:rsidRPr="00FF73CA">
        <w:rPr>
          <w:rStyle w:val="CommentReference"/>
          <w:rFonts w:ascii="Arial" w:hAnsi="Arial" w:cs="Arial"/>
          <w:sz w:val="20"/>
          <w:szCs w:val="20"/>
        </w:rPr>
        <w:commentReference w:id="147"/>
      </w:r>
    </w:p>
    <w:p w14:paraId="61739C93" w14:textId="77777777" w:rsidR="00E87534" w:rsidRPr="00FF73CA" w:rsidRDefault="00E87534" w:rsidP="000E66EB">
      <w:pPr>
        <w:spacing w:after="0" w:line="276" w:lineRule="auto"/>
        <w:rPr>
          <w:rFonts w:ascii="Arial" w:eastAsia="Times New Roman" w:hAnsi="Arial" w:cs="Arial"/>
          <w:b/>
          <w:bCs/>
          <w:color w:val="000000"/>
          <w:sz w:val="20"/>
          <w:szCs w:val="20"/>
          <w:lang w:eastAsia="en-GB"/>
        </w:rPr>
      </w:pPr>
    </w:p>
    <w:p w14:paraId="5EA63909" w14:textId="51E15DEA" w:rsidR="00FF462A" w:rsidRPr="00FF73CA" w:rsidRDefault="00D70C52" w:rsidP="000E66EB">
      <w:pPr>
        <w:spacing w:after="0" w:line="276" w:lineRule="auto"/>
        <w:rPr>
          <w:rFonts w:ascii="Arial" w:eastAsia="Times New Roman" w:hAnsi="Arial" w:cs="Arial"/>
          <w:b/>
          <w:bCs/>
          <w:color w:val="000000"/>
          <w:sz w:val="20"/>
          <w:szCs w:val="20"/>
          <w:lang w:eastAsia="en-GB"/>
        </w:rPr>
      </w:pPr>
      <w:r w:rsidRPr="00FF73CA">
        <w:rPr>
          <w:rFonts w:ascii="Arial" w:eastAsia="Times New Roman" w:hAnsi="Arial" w:cs="Arial"/>
          <w:b/>
          <w:bCs/>
          <w:color w:val="000000"/>
          <w:sz w:val="20"/>
          <w:szCs w:val="20"/>
          <w:lang w:eastAsia="en-GB"/>
        </w:rPr>
        <w:t>Notification of MAM Appointment (ONAGE)</w:t>
      </w:r>
      <w:r w:rsidR="00E87534" w:rsidRPr="00FF73CA">
        <w:rPr>
          <w:rFonts w:ascii="Arial" w:eastAsia="Times New Roman" w:hAnsi="Arial" w:cs="Arial"/>
          <w:b/>
          <w:bCs/>
          <w:color w:val="000000"/>
          <w:sz w:val="20"/>
          <w:szCs w:val="20"/>
          <w:lang w:eastAsia="en-GB"/>
        </w:rPr>
        <w:t xml:space="preserve"> </w:t>
      </w:r>
      <w:r w:rsidR="00EF4D3D" w:rsidRPr="00FF73CA">
        <w:rPr>
          <w:rFonts w:ascii="Arial" w:eastAsia="Times New Roman" w:hAnsi="Arial" w:cs="Arial"/>
          <w:b/>
          <w:bCs/>
          <w:color w:val="000000"/>
          <w:sz w:val="20"/>
          <w:szCs w:val="20"/>
          <w:lang w:eastAsia="en-GB"/>
        </w:rPr>
        <w:t>–</w:t>
      </w:r>
      <w:r w:rsidR="00E87534" w:rsidRPr="00FF73CA">
        <w:rPr>
          <w:rFonts w:ascii="Arial" w:eastAsia="Times New Roman" w:hAnsi="Arial" w:cs="Arial"/>
          <w:b/>
          <w:bCs/>
          <w:color w:val="000000"/>
          <w:sz w:val="20"/>
          <w:szCs w:val="20"/>
          <w:lang w:eastAsia="en-GB"/>
        </w:rPr>
        <w:t xml:space="preserve"> </w:t>
      </w:r>
      <w:r w:rsidR="00EF4D3D" w:rsidRPr="00FF73CA">
        <w:rPr>
          <w:rFonts w:ascii="Arial" w:eastAsia="Times New Roman" w:hAnsi="Arial" w:cs="Arial"/>
          <w:b/>
          <w:bCs/>
          <w:color w:val="000000"/>
          <w:sz w:val="20"/>
          <w:szCs w:val="20"/>
          <w:lang w:eastAsia="en-GB"/>
        </w:rPr>
        <w:t>SV40032</w:t>
      </w:r>
    </w:p>
    <w:p w14:paraId="4DDCC202" w14:textId="77777777" w:rsidR="00EF4D3D" w:rsidRPr="00FF73CA" w:rsidRDefault="00EF4D3D" w:rsidP="000E66EB">
      <w:pPr>
        <w:spacing w:after="0" w:line="276" w:lineRule="auto"/>
        <w:rPr>
          <w:rFonts w:ascii="Arial" w:eastAsia="Times New Roman" w:hAnsi="Arial" w:cs="Arial"/>
          <w:b/>
          <w:bCs/>
          <w:color w:val="000000"/>
          <w:sz w:val="20"/>
          <w:szCs w:val="20"/>
          <w:lang w:eastAsia="en-GB"/>
        </w:rPr>
      </w:pPr>
    </w:p>
    <w:p w14:paraId="045E706D" w14:textId="77777777" w:rsidR="00475C63" w:rsidRPr="00FF73CA" w:rsidRDefault="004C44EC" w:rsidP="000E66EB">
      <w:pPr>
        <w:spacing w:line="276" w:lineRule="auto"/>
        <w:rPr>
          <w:rFonts w:ascii="Arial" w:hAnsi="Arial" w:cs="Arial"/>
          <w:color w:val="333333"/>
          <w:sz w:val="20"/>
          <w:szCs w:val="20"/>
          <w:shd w:val="clear" w:color="auto" w:fill="F6F6F6"/>
        </w:rPr>
      </w:pPr>
      <w:commentRangeStart w:id="148"/>
      <w:r w:rsidRPr="00FF73CA">
        <w:rPr>
          <w:rFonts w:ascii="Arial" w:hAnsi="Arial" w:cs="Arial"/>
          <w:color w:val="333333"/>
          <w:sz w:val="20"/>
          <w:szCs w:val="20"/>
          <w:shd w:val="clear" w:color="auto" w:fill="F6F6F6"/>
        </w:rPr>
        <w:t>Meter Group (056) is mandatory where the MAM requires the GAO details when appointed.</w:t>
      </w:r>
      <w:commentRangeEnd w:id="148"/>
      <w:r w:rsidR="001C6FD6" w:rsidRPr="00FF73CA">
        <w:rPr>
          <w:rStyle w:val="CommentReference"/>
          <w:rFonts w:ascii="Arial" w:hAnsi="Arial" w:cs="Arial"/>
          <w:sz w:val="20"/>
          <w:szCs w:val="20"/>
        </w:rPr>
        <w:commentReference w:id="148"/>
      </w:r>
    </w:p>
    <w:p w14:paraId="7B59090A" w14:textId="77777777" w:rsidR="00475C63" w:rsidRPr="00FF73CA" w:rsidRDefault="004C44EC"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 xml:space="preserve">Meter: A0126 should be used to identify the Gas Act Owner, allowable values C, S or </w:t>
      </w:r>
      <w:commentRangeStart w:id="149"/>
      <w:r w:rsidRPr="00FF73CA">
        <w:rPr>
          <w:rFonts w:ascii="Arial" w:hAnsi="Arial" w:cs="Arial"/>
          <w:color w:val="333333"/>
          <w:sz w:val="20"/>
          <w:szCs w:val="20"/>
          <w:shd w:val="clear" w:color="auto" w:fill="F6F6F6"/>
        </w:rPr>
        <w:t>T</w:t>
      </w:r>
      <w:commentRangeEnd w:id="149"/>
      <w:r w:rsidR="00F06F6A" w:rsidRPr="00FF73CA">
        <w:rPr>
          <w:rStyle w:val="CommentReference"/>
          <w:rFonts w:ascii="Arial" w:hAnsi="Arial" w:cs="Arial"/>
          <w:sz w:val="20"/>
          <w:szCs w:val="20"/>
        </w:rPr>
        <w:commentReference w:id="149"/>
      </w:r>
      <w:r w:rsidRPr="00FF73CA">
        <w:rPr>
          <w:rFonts w:ascii="Arial" w:hAnsi="Arial" w:cs="Arial"/>
          <w:color w:val="333333"/>
          <w:sz w:val="20"/>
          <w:szCs w:val="20"/>
          <w:shd w:val="clear" w:color="auto" w:fill="F6F6F6"/>
        </w:rPr>
        <w:t>.</w:t>
      </w:r>
    </w:p>
    <w:p w14:paraId="6236F325" w14:textId="77777777" w:rsidR="00475C63" w:rsidRPr="00FF73CA" w:rsidRDefault="004C44EC" w:rsidP="000E66EB">
      <w:pPr>
        <w:spacing w:line="276" w:lineRule="auto"/>
        <w:rPr>
          <w:rFonts w:ascii="Arial" w:hAnsi="Arial" w:cs="Arial"/>
          <w:color w:val="333333"/>
          <w:sz w:val="20"/>
          <w:szCs w:val="20"/>
          <w:shd w:val="clear" w:color="auto" w:fill="F6F6F6"/>
        </w:rPr>
      </w:pPr>
      <w:commentRangeStart w:id="150"/>
      <w:r w:rsidRPr="00FF73CA">
        <w:rPr>
          <w:rFonts w:ascii="Arial" w:hAnsi="Arial" w:cs="Arial"/>
          <w:color w:val="333333"/>
          <w:sz w:val="20"/>
          <w:szCs w:val="20"/>
          <w:shd w:val="clear" w:color="auto" w:fill="F6F6F6"/>
        </w:rPr>
        <w:t>Market</w:t>
      </w:r>
      <w:commentRangeEnd w:id="150"/>
      <w:r w:rsidR="00ED4BE0" w:rsidRPr="00FF73CA">
        <w:rPr>
          <w:rStyle w:val="CommentReference"/>
          <w:rFonts w:ascii="Arial" w:hAnsi="Arial" w:cs="Arial"/>
          <w:sz w:val="20"/>
          <w:szCs w:val="20"/>
        </w:rPr>
        <w:commentReference w:id="150"/>
      </w:r>
      <w:r w:rsidRPr="00FF73CA">
        <w:rPr>
          <w:rFonts w:ascii="Arial" w:hAnsi="Arial" w:cs="Arial"/>
          <w:color w:val="333333"/>
          <w:sz w:val="20"/>
          <w:szCs w:val="20"/>
          <w:shd w:val="clear" w:color="auto" w:fill="F6F6F6"/>
        </w:rPr>
        <w:t xml:space="preserve"> Participant Group (008) identifying the Old MAM must be populated unless there is not one e.g. new meter point.</w:t>
      </w:r>
    </w:p>
    <w:p w14:paraId="29DC9A79" w14:textId="77777777" w:rsidR="00475C63" w:rsidRPr="00FF73CA" w:rsidRDefault="004C44EC" w:rsidP="000E66EB">
      <w:pPr>
        <w:spacing w:line="276" w:lineRule="auto"/>
        <w:rPr>
          <w:rFonts w:ascii="Arial" w:hAnsi="Arial" w:cs="Arial"/>
          <w:color w:val="333333"/>
          <w:sz w:val="20"/>
          <w:szCs w:val="20"/>
          <w:shd w:val="clear" w:color="auto" w:fill="F6F6F6"/>
        </w:rPr>
      </w:pPr>
      <w:commentRangeStart w:id="151"/>
      <w:r w:rsidRPr="00FF73CA">
        <w:rPr>
          <w:rFonts w:ascii="Arial" w:hAnsi="Arial" w:cs="Arial"/>
          <w:color w:val="333333"/>
          <w:sz w:val="20"/>
          <w:szCs w:val="20"/>
          <w:shd w:val="clear" w:color="auto" w:fill="F6F6F6"/>
        </w:rPr>
        <w:t>Transaction: Transaction Status Code (A0142) must be populated for Cancellations.</w:t>
      </w:r>
      <w:commentRangeEnd w:id="151"/>
      <w:r w:rsidR="00966CFC" w:rsidRPr="00FF73CA">
        <w:rPr>
          <w:rStyle w:val="CommentReference"/>
          <w:rFonts w:ascii="Arial" w:hAnsi="Arial" w:cs="Arial"/>
          <w:sz w:val="20"/>
          <w:szCs w:val="20"/>
        </w:rPr>
        <w:commentReference w:id="151"/>
      </w:r>
    </w:p>
    <w:p w14:paraId="2E50D6E8" w14:textId="77777777" w:rsidR="00475C63" w:rsidRPr="00FF73CA" w:rsidRDefault="004C44EC"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 xml:space="preserve">Meter Point Address Group (028): At least A0004 or A0006 and A0007 should be provided. If neither are provided, A0008 should be provided. </w:t>
      </w:r>
    </w:p>
    <w:p w14:paraId="5CEEC007" w14:textId="0F1EDEAA" w:rsidR="00D70C52" w:rsidRPr="00FF73CA" w:rsidRDefault="004C44EC"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 xml:space="preserve">Where the post code is not known, the relevant GT default value should be </w:t>
      </w:r>
      <w:commentRangeStart w:id="152"/>
      <w:r w:rsidRPr="00FF73CA">
        <w:rPr>
          <w:rFonts w:ascii="Arial" w:hAnsi="Arial" w:cs="Arial"/>
          <w:color w:val="333333"/>
          <w:sz w:val="20"/>
          <w:szCs w:val="20"/>
          <w:shd w:val="clear" w:color="auto" w:fill="F6F6F6"/>
        </w:rPr>
        <w:t>used</w:t>
      </w:r>
      <w:commentRangeEnd w:id="152"/>
      <w:r w:rsidR="005A0902" w:rsidRPr="00FF73CA">
        <w:rPr>
          <w:rStyle w:val="CommentReference"/>
          <w:rFonts w:ascii="Arial" w:hAnsi="Arial" w:cs="Arial"/>
          <w:sz w:val="20"/>
          <w:szCs w:val="20"/>
        </w:rPr>
        <w:commentReference w:id="152"/>
      </w:r>
      <w:r w:rsidRPr="00FF73CA">
        <w:rPr>
          <w:rFonts w:ascii="Arial" w:hAnsi="Arial" w:cs="Arial"/>
          <w:color w:val="333333"/>
          <w:sz w:val="20"/>
          <w:szCs w:val="20"/>
          <w:shd w:val="clear" w:color="auto" w:fill="F6F6F6"/>
        </w:rPr>
        <w:t>.</w:t>
      </w:r>
    </w:p>
    <w:p w14:paraId="36E19C20" w14:textId="4FEE5487" w:rsidR="004C44EC" w:rsidRPr="00FF73CA" w:rsidRDefault="00AB0EBA" w:rsidP="000E66EB">
      <w:pPr>
        <w:spacing w:after="0" w:line="276" w:lineRule="auto"/>
        <w:rPr>
          <w:rFonts w:ascii="Arial" w:eastAsia="Times New Roman" w:hAnsi="Arial" w:cs="Arial"/>
          <w:b/>
          <w:bCs/>
          <w:color w:val="000000"/>
          <w:sz w:val="20"/>
          <w:szCs w:val="20"/>
          <w:lang w:eastAsia="en-GB"/>
        </w:rPr>
      </w:pPr>
      <w:r w:rsidRPr="00FF73CA">
        <w:rPr>
          <w:rFonts w:ascii="Arial" w:eastAsia="Times New Roman" w:hAnsi="Arial" w:cs="Arial"/>
          <w:b/>
          <w:bCs/>
          <w:color w:val="000000"/>
          <w:sz w:val="20"/>
          <w:szCs w:val="20"/>
          <w:lang w:eastAsia="en-GB"/>
        </w:rPr>
        <w:t>Notification of MAM De Appointment (ONAGE)</w:t>
      </w:r>
      <w:r w:rsidR="00EF4D3D" w:rsidRPr="00FF73CA">
        <w:rPr>
          <w:rFonts w:ascii="Arial" w:eastAsia="Times New Roman" w:hAnsi="Arial" w:cs="Arial"/>
          <w:b/>
          <w:bCs/>
          <w:color w:val="000000"/>
          <w:sz w:val="20"/>
          <w:szCs w:val="20"/>
          <w:lang w:eastAsia="en-GB"/>
        </w:rPr>
        <w:t xml:space="preserve"> – SV40033</w:t>
      </w:r>
    </w:p>
    <w:p w14:paraId="052D9045" w14:textId="77777777" w:rsidR="00EF4D3D" w:rsidRPr="00FF73CA" w:rsidRDefault="00EF4D3D" w:rsidP="000E66EB">
      <w:pPr>
        <w:spacing w:after="0" w:line="276" w:lineRule="auto"/>
        <w:rPr>
          <w:rFonts w:ascii="Arial" w:eastAsia="Times New Roman" w:hAnsi="Arial" w:cs="Arial"/>
          <w:b/>
          <w:bCs/>
          <w:color w:val="000000"/>
          <w:sz w:val="20"/>
          <w:szCs w:val="20"/>
          <w:lang w:eastAsia="en-GB"/>
        </w:rPr>
      </w:pPr>
    </w:p>
    <w:p w14:paraId="061276D2" w14:textId="77777777" w:rsidR="009C2036" w:rsidRPr="00FF73CA" w:rsidRDefault="00AB0EBA" w:rsidP="000E66EB">
      <w:pPr>
        <w:spacing w:line="276" w:lineRule="auto"/>
        <w:rPr>
          <w:rFonts w:ascii="Arial" w:hAnsi="Arial" w:cs="Arial"/>
          <w:color w:val="333333"/>
          <w:sz w:val="20"/>
          <w:szCs w:val="20"/>
          <w:shd w:val="clear" w:color="auto" w:fill="F6F6F6"/>
        </w:rPr>
      </w:pPr>
      <w:commentRangeStart w:id="153"/>
      <w:r w:rsidRPr="00FF73CA">
        <w:rPr>
          <w:rFonts w:ascii="Arial" w:hAnsi="Arial" w:cs="Arial"/>
          <w:color w:val="333333"/>
          <w:sz w:val="20"/>
          <w:szCs w:val="20"/>
          <w:shd w:val="clear" w:color="auto" w:fill="F6F6F6"/>
        </w:rPr>
        <w:t>Transaction: Transaction Status Code (A0142) must be populated for Cancellations</w:t>
      </w:r>
      <w:commentRangeEnd w:id="153"/>
      <w:r w:rsidR="000731A2" w:rsidRPr="00FF73CA">
        <w:rPr>
          <w:rStyle w:val="CommentReference"/>
          <w:rFonts w:ascii="Arial" w:hAnsi="Arial" w:cs="Arial"/>
          <w:sz w:val="20"/>
          <w:szCs w:val="20"/>
        </w:rPr>
        <w:commentReference w:id="153"/>
      </w:r>
    </w:p>
    <w:p w14:paraId="1404344E" w14:textId="77777777" w:rsidR="005B56C1" w:rsidRPr="00FF73CA" w:rsidRDefault="00AB0EBA" w:rsidP="000E66EB">
      <w:pPr>
        <w:spacing w:line="276" w:lineRule="auto"/>
        <w:rPr>
          <w:rFonts w:ascii="Arial" w:hAnsi="Arial" w:cs="Arial"/>
          <w:color w:val="333333"/>
          <w:sz w:val="20"/>
          <w:szCs w:val="20"/>
          <w:shd w:val="clear" w:color="auto" w:fill="F6F6F6"/>
        </w:rPr>
      </w:pPr>
      <w:commentRangeStart w:id="154"/>
      <w:r w:rsidRPr="00FF73CA">
        <w:rPr>
          <w:rFonts w:ascii="Arial" w:hAnsi="Arial" w:cs="Arial"/>
          <w:color w:val="333333"/>
          <w:sz w:val="20"/>
          <w:szCs w:val="20"/>
          <w:shd w:val="clear" w:color="auto" w:fill="F6F6F6"/>
        </w:rPr>
        <w:t xml:space="preserve">.Where MAM de-appointment is co-incident with Change of Supplier, the Market Participant Group (008) shall include details of the new Supplier. </w:t>
      </w:r>
      <w:commentRangeEnd w:id="154"/>
      <w:r w:rsidR="00DF7922" w:rsidRPr="00FF73CA">
        <w:rPr>
          <w:rStyle w:val="CommentReference"/>
          <w:rFonts w:ascii="Arial" w:hAnsi="Arial" w:cs="Arial"/>
          <w:sz w:val="20"/>
          <w:szCs w:val="20"/>
        </w:rPr>
        <w:commentReference w:id="154"/>
      </w:r>
    </w:p>
    <w:p w14:paraId="6B0D2206" w14:textId="27AC31EE" w:rsidR="00AB0EBA" w:rsidRPr="00FF73CA" w:rsidRDefault="00AB0EBA" w:rsidP="000E66EB">
      <w:pPr>
        <w:spacing w:line="276" w:lineRule="auto"/>
        <w:rPr>
          <w:rFonts w:ascii="Arial" w:hAnsi="Arial" w:cs="Arial"/>
          <w:color w:val="333333"/>
          <w:sz w:val="20"/>
          <w:szCs w:val="20"/>
          <w:shd w:val="clear" w:color="auto" w:fill="F6F6F6"/>
        </w:rPr>
      </w:pPr>
      <w:commentRangeStart w:id="155"/>
      <w:r w:rsidRPr="00FF73CA">
        <w:rPr>
          <w:rFonts w:ascii="Arial" w:hAnsi="Arial" w:cs="Arial"/>
          <w:color w:val="333333"/>
          <w:sz w:val="20"/>
          <w:szCs w:val="20"/>
          <w:shd w:val="clear" w:color="auto" w:fill="F6F6F6"/>
        </w:rPr>
        <w:t>Where</w:t>
      </w:r>
      <w:commentRangeEnd w:id="155"/>
      <w:r w:rsidR="00851C34" w:rsidRPr="00FF73CA">
        <w:rPr>
          <w:rStyle w:val="CommentReference"/>
          <w:rFonts w:ascii="Arial" w:hAnsi="Arial" w:cs="Arial"/>
          <w:sz w:val="20"/>
          <w:szCs w:val="20"/>
        </w:rPr>
        <w:commentReference w:id="155"/>
      </w:r>
      <w:r w:rsidRPr="00FF73CA">
        <w:rPr>
          <w:rFonts w:ascii="Arial" w:hAnsi="Arial" w:cs="Arial"/>
          <w:color w:val="333333"/>
          <w:sz w:val="20"/>
          <w:szCs w:val="20"/>
          <w:shd w:val="clear" w:color="auto" w:fill="F6F6F6"/>
        </w:rPr>
        <w:t xml:space="preserve"> MAM de-appointment is not co-incident with Change of Supplier, the Market Participant Group (008) shall include details of the new MAM so the old MAM can send the ONDET.</w:t>
      </w:r>
    </w:p>
    <w:p w14:paraId="328130F0" w14:textId="542DCB5F" w:rsidR="006D58A1" w:rsidRPr="00FF73CA" w:rsidRDefault="006D58A1" w:rsidP="000E66EB">
      <w:pPr>
        <w:spacing w:after="0" w:line="276" w:lineRule="auto"/>
        <w:rPr>
          <w:rFonts w:ascii="Arial" w:eastAsia="Times New Roman" w:hAnsi="Arial" w:cs="Arial"/>
          <w:b/>
          <w:bCs/>
          <w:color w:val="000000"/>
          <w:sz w:val="20"/>
          <w:szCs w:val="20"/>
          <w:lang w:eastAsia="en-GB"/>
        </w:rPr>
      </w:pPr>
      <w:r w:rsidRPr="00FF73CA">
        <w:rPr>
          <w:rFonts w:ascii="Arial" w:eastAsia="Times New Roman" w:hAnsi="Arial" w:cs="Arial"/>
          <w:b/>
          <w:bCs/>
          <w:color w:val="000000"/>
          <w:sz w:val="20"/>
          <w:szCs w:val="20"/>
          <w:lang w:eastAsia="en-GB"/>
        </w:rPr>
        <w:t>Notification of Metering Details Update Parent (ONUPD)</w:t>
      </w:r>
      <w:r w:rsidR="00EF4D3D" w:rsidRPr="00FF73CA">
        <w:rPr>
          <w:rFonts w:ascii="Arial" w:eastAsia="Times New Roman" w:hAnsi="Arial" w:cs="Arial"/>
          <w:b/>
          <w:bCs/>
          <w:color w:val="000000"/>
          <w:sz w:val="20"/>
          <w:szCs w:val="20"/>
          <w:lang w:eastAsia="en-GB"/>
        </w:rPr>
        <w:t xml:space="preserve"> </w:t>
      </w:r>
      <w:r w:rsidR="00A72848" w:rsidRPr="00FF73CA">
        <w:rPr>
          <w:rFonts w:ascii="Arial" w:eastAsia="Times New Roman" w:hAnsi="Arial" w:cs="Arial"/>
          <w:b/>
          <w:bCs/>
          <w:color w:val="000000"/>
          <w:sz w:val="20"/>
          <w:szCs w:val="20"/>
          <w:lang w:eastAsia="en-GB"/>
        </w:rPr>
        <w:t>–</w:t>
      </w:r>
      <w:r w:rsidR="00EF4D3D" w:rsidRPr="00FF73CA">
        <w:rPr>
          <w:rFonts w:ascii="Arial" w:eastAsia="Times New Roman" w:hAnsi="Arial" w:cs="Arial"/>
          <w:b/>
          <w:bCs/>
          <w:color w:val="000000"/>
          <w:sz w:val="20"/>
          <w:szCs w:val="20"/>
          <w:lang w:eastAsia="en-GB"/>
        </w:rPr>
        <w:t xml:space="preserve"> </w:t>
      </w:r>
      <w:r w:rsidR="00A72848" w:rsidRPr="00FF73CA">
        <w:rPr>
          <w:rFonts w:ascii="Arial" w:eastAsia="Times New Roman" w:hAnsi="Arial" w:cs="Arial"/>
          <w:b/>
          <w:bCs/>
          <w:color w:val="000000"/>
          <w:sz w:val="20"/>
          <w:szCs w:val="20"/>
          <w:lang w:eastAsia="en-GB"/>
        </w:rPr>
        <w:t>SV40034</w:t>
      </w:r>
    </w:p>
    <w:p w14:paraId="76104DC5" w14:textId="77777777" w:rsidR="00EF4D3D" w:rsidRPr="00FF73CA" w:rsidRDefault="00EF4D3D" w:rsidP="000E66EB">
      <w:pPr>
        <w:spacing w:after="0" w:line="276" w:lineRule="auto"/>
        <w:rPr>
          <w:rFonts w:ascii="Arial" w:eastAsia="Times New Roman" w:hAnsi="Arial" w:cs="Arial"/>
          <w:b/>
          <w:bCs/>
          <w:color w:val="000000"/>
          <w:sz w:val="20"/>
          <w:szCs w:val="20"/>
          <w:lang w:eastAsia="en-GB"/>
        </w:rPr>
      </w:pPr>
    </w:p>
    <w:p w14:paraId="198FA115" w14:textId="77777777" w:rsidR="009C2036" w:rsidRPr="00FF73CA" w:rsidRDefault="006D58A1" w:rsidP="000E66EB">
      <w:pPr>
        <w:spacing w:line="276" w:lineRule="auto"/>
        <w:rPr>
          <w:rFonts w:ascii="Arial" w:hAnsi="Arial" w:cs="Arial"/>
          <w:color w:val="333333"/>
          <w:sz w:val="20"/>
          <w:szCs w:val="20"/>
          <w:shd w:val="clear" w:color="auto" w:fill="F6F6F6"/>
        </w:rPr>
      </w:pPr>
      <w:commentRangeStart w:id="156"/>
      <w:r w:rsidRPr="00FF73CA">
        <w:rPr>
          <w:rFonts w:ascii="Arial" w:hAnsi="Arial" w:cs="Arial"/>
          <w:color w:val="333333"/>
          <w:sz w:val="20"/>
          <w:szCs w:val="20"/>
          <w:shd w:val="clear" w:color="auto" w:fill="F6F6F6"/>
        </w:rPr>
        <w:t>Meter Point Address Group (028): At least A0004 or A0006 and A0007 should be provided. If neither are provided, A0008 should be provided. Where the post code is not known, the relevant GT default value should be used.</w:t>
      </w:r>
      <w:commentRangeEnd w:id="156"/>
      <w:r w:rsidR="0070404D" w:rsidRPr="00FF73CA">
        <w:rPr>
          <w:rStyle w:val="CommentReference"/>
          <w:rFonts w:ascii="Arial" w:hAnsi="Arial" w:cs="Arial"/>
          <w:sz w:val="20"/>
          <w:szCs w:val="20"/>
        </w:rPr>
        <w:commentReference w:id="156"/>
      </w:r>
    </w:p>
    <w:p w14:paraId="77E1199F" w14:textId="77777777" w:rsidR="009C2036" w:rsidRPr="00FF73CA" w:rsidRDefault="006D58A1" w:rsidP="000E66EB">
      <w:pPr>
        <w:spacing w:line="276" w:lineRule="auto"/>
        <w:rPr>
          <w:rFonts w:ascii="Arial" w:hAnsi="Arial" w:cs="Arial"/>
          <w:color w:val="333333"/>
          <w:sz w:val="20"/>
          <w:szCs w:val="20"/>
          <w:shd w:val="clear" w:color="auto" w:fill="F6F6F6"/>
        </w:rPr>
      </w:pPr>
      <w:commentRangeStart w:id="157"/>
      <w:r w:rsidRPr="00FF73CA">
        <w:rPr>
          <w:rFonts w:ascii="Arial" w:hAnsi="Arial" w:cs="Arial"/>
          <w:color w:val="333333"/>
          <w:sz w:val="20"/>
          <w:szCs w:val="20"/>
          <w:shd w:val="clear" w:color="auto" w:fill="F6F6F6"/>
        </w:rPr>
        <w:t>Market Participant Group (027): Identifies the Old MAM if the transaction is notifying the New MAM of their appointment, or the New MAM if it is the New MAM notifying the Supplier of their appointment by a GAO, which is not the Supplier, otherwise this will be the Asset Provider.</w:t>
      </w:r>
      <w:commentRangeEnd w:id="157"/>
      <w:r w:rsidR="002F3AB4" w:rsidRPr="00FF73CA">
        <w:rPr>
          <w:rStyle w:val="CommentReference"/>
          <w:rFonts w:ascii="Arial" w:hAnsi="Arial" w:cs="Arial"/>
          <w:sz w:val="20"/>
          <w:szCs w:val="20"/>
        </w:rPr>
        <w:commentReference w:id="157"/>
      </w:r>
    </w:p>
    <w:p w14:paraId="616A06AD" w14:textId="0D650798" w:rsidR="006D58A1" w:rsidRPr="00FF73CA" w:rsidRDefault="006D58A1"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 xml:space="preserve">Appointment Group (012) is provided for a found or missing Asset where the date of installation or removal is provided on a label on the current </w:t>
      </w:r>
      <w:commentRangeStart w:id="158"/>
      <w:r w:rsidRPr="00FF73CA">
        <w:rPr>
          <w:rFonts w:ascii="Arial" w:hAnsi="Arial" w:cs="Arial"/>
          <w:color w:val="333333"/>
          <w:sz w:val="20"/>
          <w:szCs w:val="20"/>
          <w:shd w:val="clear" w:color="auto" w:fill="F6F6F6"/>
        </w:rPr>
        <w:t>asset</w:t>
      </w:r>
      <w:commentRangeEnd w:id="158"/>
      <w:r w:rsidR="00F03700" w:rsidRPr="00FF73CA">
        <w:rPr>
          <w:rStyle w:val="CommentReference"/>
          <w:rFonts w:ascii="Arial" w:hAnsi="Arial" w:cs="Arial"/>
          <w:sz w:val="20"/>
          <w:szCs w:val="20"/>
        </w:rPr>
        <w:commentReference w:id="158"/>
      </w:r>
      <w:r w:rsidRPr="00FF73CA">
        <w:rPr>
          <w:rFonts w:ascii="Arial" w:hAnsi="Arial" w:cs="Arial"/>
          <w:color w:val="333333"/>
          <w:sz w:val="20"/>
          <w:szCs w:val="20"/>
          <w:shd w:val="clear" w:color="auto" w:fill="F6F6F6"/>
        </w:rPr>
        <w:t>.</w:t>
      </w:r>
    </w:p>
    <w:p w14:paraId="37068ADF" w14:textId="45A82EEC" w:rsidR="006D58A1" w:rsidRPr="00FF73CA" w:rsidRDefault="007C078F" w:rsidP="000E66EB">
      <w:pPr>
        <w:spacing w:after="0" w:line="276" w:lineRule="auto"/>
        <w:rPr>
          <w:rFonts w:ascii="Arial" w:eastAsia="Times New Roman" w:hAnsi="Arial" w:cs="Arial"/>
          <w:b/>
          <w:bCs/>
          <w:color w:val="000000"/>
          <w:sz w:val="20"/>
          <w:szCs w:val="20"/>
          <w:lang w:eastAsia="en-GB"/>
        </w:rPr>
      </w:pPr>
      <w:r w:rsidRPr="00FF73CA">
        <w:rPr>
          <w:rFonts w:ascii="Arial" w:eastAsia="Times New Roman" w:hAnsi="Arial" w:cs="Arial"/>
          <w:b/>
          <w:bCs/>
          <w:color w:val="000000"/>
          <w:sz w:val="20"/>
          <w:szCs w:val="20"/>
          <w:lang w:eastAsia="en-GB"/>
        </w:rPr>
        <w:t>Notification of MAM Appointment MAM to MAP (ONUPD)</w:t>
      </w:r>
      <w:r w:rsidR="00A72848" w:rsidRPr="00FF73CA">
        <w:rPr>
          <w:rFonts w:ascii="Arial" w:eastAsia="Times New Roman" w:hAnsi="Arial" w:cs="Arial"/>
          <w:b/>
          <w:bCs/>
          <w:color w:val="000000"/>
          <w:sz w:val="20"/>
          <w:szCs w:val="20"/>
          <w:lang w:eastAsia="en-GB"/>
        </w:rPr>
        <w:t xml:space="preserve"> </w:t>
      </w:r>
      <w:r w:rsidR="004A3781" w:rsidRPr="00FF73CA">
        <w:rPr>
          <w:rFonts w:ascii="Arial" w:eastAsia="Times New Roman" w:hAnsi="Arial" w:cs="Arial"/>
          <w:b/>
          <w:bCs/>
          <w:color w:val="000000"/>
          <w:sz w:val="20"/>
          <w:szCs w:val="20"/>
          <w:lang w:eastAsia="en-GB"/>
        </w:rPr>
        <w:t>–</w:t>
      </w:r>
      <w:r w:rsidR="00A72848" w:rsidRPr="00FF73CA">
        <w:rPr>
          <w:rFonts w:ascii="Arial" w:eastAsia="Times New Roman" w:hAnsi="Arial" w:cs="Arial"/>
          <w:b/>
          <w:bCs/>
          <w:color w:val="000000"/>
          <w:sz w:val="20"/>
          <w:szCs w:val="20"/>
          <w:lang w:eastAsia="en-GB"/>
        </w:rPr>
        <w:t xml:space="preserve"> </w:t>
      </w:r>
      <w:r w:rsidR="004A3781" w:rsidRPr="00FF73CA">
        <w:rPr>
          <w:rFonts w:ascii="Arial" w:eastAsia="Times New Roman" w:hAnsi="Arial" w:cs="Arial"/>
          <w:b/>
          <w:bCs/>
          <w:color w:val="000000"/>
          <w:sz w:val="20"/>
          <w:szCs w:val="20"/>
          <w:lang w:eastAsia="en-GB"/>
        </w:rPr>
        <w:t>SV40040</w:t>
      </w:r>
    </w:p>
    <w:p w14:paraId="601CE076" w14:textId="77777777" w:rsidR="004A3781" w:rsidRPr="00FF73CA" w:rsidRDefault="004A3781" w:rsidP="000E66EB">
      <w:pPr>
        <w:spacing w:after="0" w:line="276" w:lineRule="auto"/>
        <w:rPr>
          <w:rFonts w:ascii="Arial" w:eastAsia="Times New Roman" w:hAnsi="Arial" w:cs="Arial"/>
          <w:b/>
          <w:bCs/>
          <w:color w:val="000000"/>
          <w:sz w:val="20"/>
          <w:szCs w:val="20"/>
          <w:lang w:eastAsia="en-GB"/>
        </w:rPr>
      </w:pPr>
    </w:p>
    <w:p w14:paraId="76107073" w14:textId="2DC525F1" w:rsidR="007C078F" w:rsidRPr="00FF73CA" w:rsidRDefault="00110D38" w:rsidP="000E66EB">
      <w:pPr>
        <w:spacing w:line="276" w:lineRule="auto"/>
        <w:rPr>
          <w:rFonts w:ascii="Arial" w:hAnsi="Arial" w:cs="Arial"/>
          <w:color w:val="333333"/>
          <w:sz w:val="20"/>
          <w:szCs w:val="20"/>
          <w:shd w:val="clear" w:color="auto" w:fill="F6F6F6"/>
        </w:rPr>
      </w:pPr>
      <w:commentRangeStart w:id="159"/>
      <w:r w:rsidRPr="00FF73CA">
        <w:rPr>
          <w:rFonts w:ascii="Arial" w:hAnsi="Arial" w:cs="Arial"/>
          <w:color w:val="333333"/>
          <w:sz w:val="20"/>
          <w:szCs w:val="20"/>
          <w:shd w:val="clear" w:color="auto" w:fill="F6F6F6"/>
        </w:rPr>
        <w:t>Transaction: Transaction Type Code (A0144) to be populated with APPNT.</w:t>
      </w:r>
      <w:commentRangeEnd w:id="159"/>
      <w:r w:rsidR="00453146" w:rsidRPr="00FF73CA">
        <w:rPr>
          <w:rStyle w:val="CommentReference"/>
          <w:rFonts w:ascii="Arial" w:hAnsi="Arial" w:cs="Arial"/>
          <w:sz w:val="20"/>
          <w:szCs w:val="20"/>
        </w:rPr>
        <w:commentReference w:id="159"/>
      </w:r>
    </w:p>
    <w:p w14:paraId="7F4D52E2" w14:textId="7179FCC8" w:rsidR="00110D38" w:rsidRPr="00FF73CA" w:rsidRDefault="0032497A" w:rsidP="000E66EB">
      <w:pPr>
        <w:spacing w:after="0" w:line="276" w:lineRule="auto"/>
        <w:rPr>
          <w:rFonts w:ascii="Arial" w:eastAsia="Times New Roman" w:hAnsi="Arial" w:cs="Arial"/>
          <w:b/>
          <w:bCs/>
          <w:color w:val="000000"/>
          <w:sz w:val="20"/>
          <w:szCs w:val="20"/>
          <w:lang w:eastAsia="en-GB"/>
        </w:rPr>
      </w:pPr>
      <w:r w:rsidRPr="00FF73CA">
        <w:rPr>
          <w:rFonts w:ascii="Arial" w:eastAsia="Times New Roman" w:hAnsi="Arial" w:cs="Arial"/>
          <w:b/>
          <w:bCs/>
          <w:color w:val="000000"/>
          <w:sz w:val="20"/>
          <w:szCs w:val="20"/>
          <w:lang w:eastAsia="en-GB"/>
        </w:rPr>
        <w:t>Notification of MAM De-appointment to MAP (ONUPD)</w:t>
      </w:r>
      <w:r w:rsidR="004A3781" w:rsidRPr="00FF73CA">
        <w:rPr>
          <w:rFonts w:ascii="Arial" w:eastAsia="Times New Roman" w:hAnsi="Arial" w:cs="Arial"/>
          <w:b/>
          <w:bCs/>
          <w:color w:val="000000"/>
          <w:sz w:val="20"/>
          <w:szCs w:val="20"/>
          <w:lang w:eastAsia="en-GB"/>
        </w:rPr>
        <w:t xml:space="preserve"> </w:t>
      </w:r>
      <w:r w:rsidR="00944935" w:rsidRPr="00FF73CA">
        <w:rPr>
          <w:rFonts w:ascii="Arial" w:eastAsia="Times New Roman" w:hAnsi="Arial" w:cs="Arial"/>
          <w:b/>
          <w:bCs/>
          <w:color w:val="000000"/>
          <w:sz w:val="20"/>
          <w:szCs w:val="20"/>
          <w:lang w:eastAsia="en-GB"/>
        </w:rPr>
        <w:t>–</w:t>
      </w:r>
      <w:r w:rsidR="004A3781" w:rsidRPr="00FF73CA">
        <w:rPr>
          <w:rFonts w:ascii="Arial" w:eastAsia="Times New Roman" w:hAnsi="Arial" w:cs="Arial"/>
          <w:b/>
          <w:bCs/>
          <w:color w:val="000000"/>
          <w:sz w:val="20"/>
          <w:szCs w:val="20"/>
          <w:lang w:eastAsia="en-GB"/>
        </w:rPr>
        <w:t xml:space="preserve"> SV</w:t>
      </w:r>
      <w:r w:rsidR="00944935" w:rsidRPr="00FF73CA">
        <w:rPr>
          <w:rFonts w:ascii="Arial" w:eastAsia="Times New Roman" w:hAnsi="Arial" w:cs="Arial"/>
          <w:b/>
          <w:bCs/>
          <w:color w:val="000000"/>
          <w:sz w:val="20"/>
          <w:szCs w:val="20"/>
          <w:lang w:eastAsia="en-GB"/>
        </w:rPr>
        <w:t>40041</w:t>
      </w:r>
    </w:p>
    <w:p w14:paraId="6FE367EF" w14:textId="77777777" w:rsidR="00944935" w:rsidRPr="00FF73CA" w:rsidRDefault="00944935" w:rsidP="000E66EB">
      <w:pPr>
        <w:spacing w:after="0" w:line="276" w:lineRule="auto"/>
        <w:rPr>
          <w:rFonts w:ascii="Arial" w:eastAsia="Times New Roman" w:hAnsi="Arial" w:cs="Arial"/>
          <w:b/>
          <w:bCs/>
          <w:color w:val="000000"/>
          <w:sz w:val="20"/>
          <w:szCs w:val="20"/>
          <w:lang w:eastAsia="en-GB"/>
        </w:rPr>
      </w:pPr>
    </w:p>
    <w:p w14:paraId="67B7AA71" w14:textId="77777777" w:rsidR="00B46419" w:rsidRPr="00FF73CA" w:rsidRDefault="0032497A"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 xml:space="preserve">Transaction: Transaction Type Code (A0144) to be populated with </w:t>
      </w:r>
      <w:commentRangeStart w:id="160"/>
      <w:r w:rsidRPr="00FF73CA">
        <w:rPr>
          <w:rFonts w:ascii="Arial" w:hAnsi="Arial" w:cs="Arial"/>
          <w:color w:val="333333"/>
          <w:sz w:val="20"/>
          <w:szCs w:val="20"/>
          <w:shd w:val="clear" w:color="auto" w:fill="F6F6F6"/>
        </w:rPr>
        <w:t>DEAPP</w:t>
      </w:r>
      <w:commentRangeEnd w:id="160"/>
      <w:r w:rsidR="00AB594F" w:rsidRPr="00FF73CA">
        <w:rPr>
          <w:rStyle w:val="CommentReference"/>
          <w:rFonts w:ascii="Arial" w:hAnsi="Arial" w:cs="Arial"/>
          <w:sz w:val="20"/>
          <w:szCs w:val="20"/>
        </w:rPr>
        <w:commentReference w:id="160"/>
      </w:r>
      <w:r w:rsidRPr="00FF73CA">
        <w:rPr>
          <w:rFonts w:ascii="Arial" w:hAnsi="Arial" w:cs="Arial"/>
          <w:color w:val="333333"/>
          <w:sz w:val="20"/>
          <w:szCs w:val="20"/>
          <w:shd w:val="clear" w:color="auto" w:fill="F6F6F6"/>
        </w:rPr>
        <w:t>.</w:t>
      </w:r>
    </w:p>
    <w:p w14:paraId="41891A6B" w14:textId="77777777" w:rsidR="00B46419" w:rsidRPr="00FF73CA" w:rsidRDefault="0032497A" w:rsidP="000E66EB">
      <w:pPr>
        <w:spacing w:line="276" w:lineRule="auto"/>
        <w:rPr>
          <w:rFonts w:ascii="Arial" w:hAnsi="Arial" w:cs="Arial"/>
          <w:color w:val="333333"/>
          <w:sz w:val="20"/>
          <w:szCs w:val="20"/>
          <w:shd w:val="clear" w:color="auto" w:fill="F6F6F6"/>
        </w:rPr>
      </w:pPr>
      <w:commentRangeStart w:id="161"/>
      <w:r w:rsidRPr="00FF73CA">
        <w:rPr>
          <w:rFonts w:ascii="Arial" w:hAnsi="Arial" w:cs="Arial"/>
          <w:color w:val="333333"/>
          <w:sz w:val="20"/>
          <w:szCs w:val="20"/>
          <w:shd w:val="clear" w:color="auto" w:fill="F6F6F6"/>
        </w:rPr>
        <w:t xml:space="preserve">Market Participant group should be populated as follows: </w:t>
      </w:r>
    </w:p>
    <w:p w14:paraId="51237AA0" w14:textId="77777777" w:rsidR="00B46419" w:rsidRPr="00FF73CA" w:rsidRDefault="0032497A"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 xml:space="preserve">Where Transaction Type Reason Code (A0167) indicates Change of Agent (CA) then the Market Participant group is mandatory and shall be populated with details of the new MAM; </w:t>
      </w:r>
    </w:p>
    <w:p w14:paraId="5AF0E4FA" w14:textId="77777777" w:rsidR="00B46419" w:rsidRPr="00FF73CA" w:rsidRDefault="0032497A"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 xml:space="preserve">where Transaction Type Reason Code (A0167) indicates Change of Supplier (COS) or loss of contract to another Supplier (LC) then the Market Participant group is mandatory and shall be populated with details of the new Supplier; </w:t>
      </w:r>
    </w:p>
    <w:p w14:paraId="588F4D1D" w14:textId="19664A23" w:rsidR="0032497A" w:rsidRPr="00FF73CA" w:rsidRDefault="0032497A"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and where Transaction Type Reason Code (A0167) indicates Disconnection (DE) or Demolition (DEMO) then the Market Participant group is not required.</w:t>
      </w:r>
      <w:commentRangeEnd w:id="161"/>
      <w:r w:rsidR="005C19F2" w:rsidRPr="00FF73CA">
        <w:rPr>
          <w:rStyle w:val="CommentReference"/>
          <w:rFonts w:ascii="Arial" w:hAnsi="Arial" w:cs="Arial"/>
          <w:sz w:val="20"/>
          <w:szCs w:val="20"/>
        </w:rPr>
        <w:commentReference w:id="161"/>
      </w:r>
    </w:p>
    <w:p w14:paraId="0436D757" w14:textId="77777777" w:rsidR="00944935" w:rsidRPr="00FF73CA" w:rsidRDefault="00944935" w:rsidP="000E66EB">
      <w:pPr>
        <w:spacing w:line="276" w:lineRule="auto"/>
        <w:rPr>
          <w:rFonts w:ascii="Arial" w:hAnsi="Arial" w:cs="Arial"/>
          <w:color w:val="333333"/>
          <w:sz w:val="20"/>
          <w:szCs w:val="20"/>
          <w:shd w:val="clear" w:color="auto" w:fill="F6F6F6"/>
        </w:rPr>
      </w:pPr>
    </w:p>
    <w:p w14:paraId="4439FE06" w14:textId="1A851C7B" w:rsidR="0032497A" w:rsidRPr="00FF73CA" w:rsidRDefault="003D7E5A" w:rsidP="000E66EB">
      <w:pPr>
        <w:spacing w:after="0" w:line="276" w:lineRule="auto"/>
        <w:rPr>
          <w:rFonts w:ascii="Arial" w:eastAsia="Times New Roman" w:hAnsi="Arial" w:cs="Arial"/>
          <w:b/>
          <w:bCs/>
          <w:color w:val="000000"/>
          <w:sz w:val="20"/>
          <w:szCs w:val="20"/>
          <w:lang w:eastAsia="en-GB"/>
        </w:rPr>
      </w:pPr>
      <w:r w:rsidRPr="00FF73CA">
        <w:rPr>
          <w:rFonts w:ascii="Arial" w:eastAsia="Times New Roman" w:hAnsi="Arial" w:cs="Arial"/>
          <w:b/>
          <w:bCs/>
          <w:color w:val="000000"/>
          <w:sz w:val="20"/>
          <w:szCs w:val="20"/>
          <w:lang w:eastAsia="en-GB"/>
        </w:rPr>
        <w:t>Notification of Asset Installation MAM to MAP (ONUPD)</w:t>
      </w:r>
      <w:r w:rsidR="00117805" w:rsidRPr="00FF73CA">
        <w:rPr>
          <w:rFonts w:ascii="Arial" w:eastAsia="Times New Roman" w:hAnsi="Arial" w:cs="Arial"/>
          <w:b/>
          <w:bCs/>
          <w:color w:val="000000"/>
          <w:sz w:val="20"/>
          <w:szCs w:val="20"/>
          <w:lang w:eastAsia="en-GB"/>
        </w:rPr>
        <w:t xml:space="preserve"> – SV40042</w:t>
      </w:r>
    </w:p>
    <w:p w14:paraId="43781CD2" w14:textId="77777777" w:rsidR="00944935" w:rsidRPr="00FF73CA" w:rsidRDefault="00944935" w:rsidP="000E66EB">
      <w:pPr>
        <w:spacing w:after="0" w:line="276" w:lineRule="auto"/>
        <w:rPr>
          <w:rFonts w:ascii="Arial" w:eastAsia="Times New Roman" w:hAnsi="Arial" w:cs="Arial"/>
          <w:b/>
          <w:bCs/>
          <w:color w:val="000000"/>
          <w:sz w:val="20"/>
          <w:szCs w:val="20"/>
          <w:lang w:eastAsia="en-GB"/>
        </w:rPr>
      </w:pPr>
    </w:p>
    <w:p w14:paraId="6DB21F27" w14:textId="3AA370D7" w:rsidR="003D7E5A" w:rsidRPr="00FF73CA" w:rsidRDefault="003D7E5A" w:rsidP="000E66EB">
      <w:pPr>
        <w:spacing w:line="276" w:lineRule="auto"/>
        <w:rPr>
          <w:rFonts w:ascii="Arial" w:hAnsi="Arial" w:cs="Arial"/>
          <w:color w:val="333333"/>
          <w:sz w:val="20"/>
          <w:szCs w:val="20"/>
          <w:shd w:val="clear" w:color="auto" w:fill="F6F6F6"/>
        </w:rPr>
      </w:pPr>
      <w:commentRangeStart w:id="162"/>
      <w:r w:rsidRPr="00FF73CA">
        <w:rPr>
          <w:rFonts w:ascii="Arial" w:hAnsi="Arial" w:cs="Arial"/>
          <w:color w:val="333333"/>
          <w:sz w:val="20"/>
          <w:szCs w:val="20"/>
          <w:shd w:val="clear" w:color="auto" w:fill="F6F6F6"/>
        </w:rPr>
        <w:t>Transaction: Transaction Type Code (A0144) to be populated with INSTL.</w:t>
      </w:r>
      <w:commentRangeEnd w:id="162"/>
      <w:r w:rsidR="0026072C" w:rsidRPr="00FF73CA">
        <w:rPr>
          <w:rStyle w:val="CommentReference"/>
          <w:rFonts w:ascii="Arial" w:hAnsi="Arial" w:cs="Arial"/>
          <w:sz w:val="20"/>
          <w:szCs w:val="20"/>
        </w:rPr>
        <w:commentReference w:id="162"/>
      </w:r>
    </w:p>
    <w:p w14:paraId="2B2CC937" w14:textId="673DC66C" w:rsidR="003D7E5A" w:rsidRPr="00FF73CA" w:rsidRDefault="00732380" w:rsidP="000E66EB">
      <w:pPr>
        <w:spacing w:after="0" w:line="276" w:lineRule="auto"/>
        <w:rPr>
          <w:rFonts w:ascii="Arial" w:eastAsia="Times New Roman" w:hAnsi="Arial" w:cs="Arial"/>
          <w:b/>
          <w:bCs/>
          <w:color w:val="000000"/>
          <w:sz w:val="20"/>
          <w:szCs w:val="20"/>
          <w:lang w:eastAsia="en-GB"/>
        </w:rPr>
      </w:pPr>
      <w:r w:rsidRPr="00FF73CA">
        <w:rPr>
          <w:rFonts w:ascii="Arial" w:eastAsia="Times New Roman" w:hAnsi="Arial" w:cs="Arial"/>
          <w:b/>
          <w:bCs/>
          <w:color w:val="000000"/>
          <w:sz w:val="20"/>
          <w:szCs w:val="20"/>
          <w:lang w:eastAsia="en-GB"/>
        </w:rPr>
        <w:t>Notification of Asset Removal MAM to MAP (ONUPD)</w:t>
      </w:r>
      <w:r w:rsidR="00117805" w:rsidRPr="00FF73CA">
        <w:rPr>
          <w:rFonts w:ascii="Arial" w:eastAsia="Times New Roman" w:hAnsi="Arial" w:cs="Arial"/>
          <w:b/>
          <w:bCs/>
          <w:color w:val="000000"/>
          <w:sz w:val="20"/>
          <w:szCs w:val="20"/>
          <w:lang w:eastAsia="en-GB"/>
        </w:rPr>
        <w:t xml:space="preserve"> </w:t>
      </w:r>
      <w:r w:rsidR="0045779F" w:rsidRPr="00FF73CA">
        <w:rPr>
          <w:rFonts w:ascii="Arial" w:eastAsia="Times New Roman" w:hAnsi="Arial" w:cs="Arial"/>
          <w:b/>
          <w:bCs/>
          <w:color w:val="000000"/>
          <w:sz w:val="20"/>
          <w:szCs w:val="20"/>
          <w:lang w:eastAsia="en-GB"/>
        </w:rPr>
        <w:t>–</w:t>
      </w:r>
      <w:r w:rsidR="00117805" w:rsidRPr="00FF73CA">
        <w:rPr>
          <w:rFonts w:ascii="Arial" w:eastAsia="Times New Roman" w:hAnsi="Arial" w:cs="Arial"/>
          <w:b/>
          <w:bCs/>
          <w:color w:val="000000"/>
          <w:sz w:val="20"/>
          <w:szCs w:val="20"/>
          <w:lang w:eastAsia="en-GB"/>
        </w:rPr>
        <w:t xml:space="preserve"> </w:t>
      </w:r>
      <w:r w:rsidR="0045779F" w:rsidRPr="00FF73CA">
        <w:rPr>
          <w:rFonts w:ascii="Arial" w:eastAsia="Times New Roman" w:hAnsi="Arial" w:cs="Arial"/>
          <w:b/>
          <w:bCs/>
          <w:color w:val="000000"/>
          <w:sz w:val="20"/>
          <w:szCs w:val="20"/>
          <w:lang w:eastAsia="en-GB"/>
        </w:rPr>
        <w:t>SV40043</w:t>
      </w:r>
    </w:p>
    <w:p w14:paraId="3FB9AE59" w14:textId="77777777" w:rsidR="00117805" w:rsidRPr="00FF73CA" w:rsidRDefault="00117805" w:rsidP="000E66EB">
      <w:pPr>
        <w:spacing w:after="0" w:line="276" w:lineRule="auto"/>
        <w:rPr>
          <w:rFonts w:ascii="Arial" w:eastAsia="Times New Roman" w:hAnsi="Arial" w:cs="Arial"/>
          <w:b/>
          <w:bCs/>
          <w:color w:val="000000"/>
          <w:sz w:val="20"/>
          <w:szCs w:val="20"/>
          <w:lang w:eastAsia="en-GB"/>
        </w:rPr>
      </w:pPr>
    </w:p>
    <w:p w14:paraId="25ABEC8B" w14:textId="77777777" w:rsidR="00FB166A" w:rsidRPr="00FF73CA" w:rsidRDefault="00393A86" w:rsidP="000E66EB">
      <w:pPr>
        <w:spacing w:line="276" w:lineRule="auto"/>
        <w:rPr>
          <w:rFonts w:ascii="Arial" w:hAnsi="Arial" w:cs="Arial"/>
          <w:color w:val="333333"/>
          <w:sz w:val="20"/>
          <w:szCs w:val="20"/>
          <w:shd w:val="clear" w:color="auto" w:fill="F6F6F6"/>
        </w:rPr>
      </w:pPr>
      <w:commentRangeStart w:id="163"/>
      <w:proofErr w:type="spellStart"/>
      <w:r w:rsidRPr="00FF73CA">
        <w:rPr>
          <w:rFonts w:ascii="Arial" w:hAnsi="Arial" w:cs="Arial"/>
          <w:color w:val="333333"/>
          <w:sz w:val="20"/>
          <w:szCs w:val="20"/>
          <w:shd w:val="clear" w:color="auto" w:fill="F6F6F6"/>
        </w:rPr>
        <w:t>ransaction</w:t>
      </w:r>
      <w:proofErr w:type="spellEnd"/>
      <w:r w:rsidRPr="00FF73CA">
        <w:rPr>
          <w:rFonts w:ascii="Arial" w:hAnsi="Arial" w:cs="Arial"/>
          <w:color w:val="333333"/>
          <w:sz w:val="20"/>
          <w:szCs w:val="20"/>
          <w:shd w:val="clear" w:color="auto" w:fill="F6F6F6"/>
        </w:rPr>
        <w:t>: Transaction Type Code (A0144) to be populated with REMVE.</w:t>
      </w:r>
      <w:commentRangeEnd w:id="163"/>
      <w:r w:rsidR="00127229" w:rsidRPr="00FF73CA">
        <w:rPr>
          <w:rStyle w:val="CommentReference"/>
          <w:rFonts w:ascii="Arial" w:hAnsi="Arial" w:cs="Arial"/>
          <w:sz w:val="20"/>
          <w:szCs w:val="20"/>
        </w:rPr>
        <w:commentReference w:id="163"/>
      </w:r>
    </w:p>
    <w:p w14:paraId="198F9D92" w14:textId="15CAF1D3" w:rsidR="00732380" w:rsidRPr="00FF73CA" w:rsidRDefault="00393A86"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 xml:space="preserve">Name: Person Type Code (A0107), and Address: Address Type Code (A0102) should be populated with UNCON to indicate that it relates to Unconnected Asset </w:t>
      </w:r>
      <w:commentRangeStart w:id="164"/>
      <w:r w:rsidRPr="00FF73CA">
        <w:rPr>
          <w:rFonts w:ascii="Arial" w:hAnsi="Arial" w:cs="Arial"/>
          <w:color w:val="333333"/>
          <w:sz w:val="20"/>
          <w:szCs w:val="20"/>
          <w:shd w:val="clear" w:color="auto" w:fill="F6F6F6"/>
        </w:rPr>
        <w:t>Address</w:t>
      </w:r>
      <w:commentRangeEnd w:id="164"/>
      <w:r w:rsidR="00526D6D" w:rsidRPr="00FF73CA">
        <w:rPr>
          <w:rStyle w:val="CommentReference"/>
          <w:rFonts w:ascii="Arial" w:hAnsi="Arial" w:cs="Arial"/>
          <w:sz w:val="20"/>
          <w:szCs w:val="20"/>
        </w:rPr>
        <w:commentReference w:id="164"/>
      </w:r>
    </w:p>
    <w:p w14:paraId="59928291" w14:textId="284A8338" w:rsidR="00393A86" w:rsidRPr="00FF73CA" w:rsidRDefault="00396AB0" w:rsidP="000E66EB">
      <w:pPr>
        <w:spacing w:after="0" w:line="276" w:lineRule="auto"/>
        <w:rPr>
          <w:rFonts w:ascii="Arial" w:eastAsia="Times New Roman" w:hAnsi="Arial" w:cs="Arial"/>
          <w:b/>
          <w:bCs/>
          <w:color w:val="000000"/>
          <w:sz w:val="20"/>
          <w:szCs w:val="20"/>
          <w:lang w:eastAsia="en-GB"/>
        </w:rPr>
      </w:pPr>
      <w:r w:rsidRPr="00FF73CA">
        <w:rPr>
          <w:rFonts w:ascii="Arial" w:eastAsia="Times New Roman" w:hAnsi="Arial" w:cs="Arial"/>
          <w:b/>
          <w:bCs/>
          <w:color w:val="000000"/>
          <w:sz w:val="20"/>
          <w:szCs w:val="20"/>
          <w:lang w:eastAsia="en-GB"/>
        </w:rPr>
        <w:t>Notification of Metering Details Found or Missing Asset MAM to Supplier to Shipper (ONUPD)</w:t>
      </w:r>
      <w:r w:rsidR="0045779F" w:rsidRPr="00FF73CA">
        <w:rPr>
          <w:rFonts w:ascii="Arial" w:eastAsia="Times New Roman" w:hAnsi="Arial" w:cs="Arial"/>
          <w:b/>
          <w:bCs/>
          <w:color w:val="000000"/>
          <w:sz w:val="20"/>
          <w:szCs w:val="20"/>
          <w:lang w:eastAsia="en-GB"/>
        </w:rPr>
        <w:t xml:space="preserve"> – SV40044</w:t>
      </w:r>
    </w:p>
    <w:p w14:paraId="4D98CBF7" w14:textId="77777777" w:rsidR="0045779F" w:rsidRPr="00FF73CA" w:rsidRDefault="0045779F" w:rsidP="000E66EB">
      <w:pPr>
        <w:spacing w:after="0" w:line="276" w:lineRule="auto"/>
        <w:rPr>
          <w:rFonts w:ascii="Arial" w:eastAsia="Times New Roman" w:hAnsi="Arial" w:cs="Arial"/>
          <w:b/>
          <w:bCs/>
          <w:color w:val="000000"/>
          <w:sz w:val="20"/>
          <w:szCs w:val="20"/>
          <w:lang w:eastAsia="en-GB"/>
        </w:rPr>
      </w:pPr>
    </w:p>
    <w:p w14:paraId="075D2537" w14:textId="77777777" w:rsidR="00FB166A" w:rsidRPr="00FF73CA" w:rsidRDefault="008F0FAC" w:rsidP="000E66EB">
      <w:pPr>
        <w:spacing w:line="276" w:lineRule="auto"/>
        <w:rPr>
          <w:rFonts w:ascii="Arial" w:hAnsi="Arial" w:cs="Arial"/>
          <w:color w:val="333333"/>
          <w:sz w:val="20"/>
          <w:szCs w:val="20"/>
          <w:shd w:val="clear" w:color="auto" w:fill="F6F6F6"/>
        </w:rPr>
      </w:pPr>
      <w:commentRangeStart w:id="165"/>
      <w:r w:rsidRPr="00FF73CA">
        <w:rPr>
          <w:rFonts w:ascii="Arial" w:hAnsi="Arial" w:cs="Arial"/>
          <w:color w:val="333333"/>
          <w:sz w:val="20"/>
          <w:szCs w:val="20"/>
          <w:shd w:val="clear" w:color="auto" w:fill="F6F6F6"/>
        </w:rPr>
        <w:t>A number of data items within this flow are included in the MDD Product Table. Only valid combinations, as set out in MDD, should be provided or inferred.</w:t>
      </w:r>
      <w:commentRangeEnd w:id="165"/>
      <w:r w:rsidR="00E77486" w:rsidRPr="00FF73CA">
        <w:rPr>
          <w:rStyle w:val="CommentReference"/>
          <w:rFonts w:ascii="Arial" w:hAnsi="Arial" w:cs="Arial"/>
          <w:sz w:val="20"/>
          <w:szCs w:val="20"/>
        </w:rPr>
        <w:commentReference w:id="165"/>
      </w:r>
    </w:p>
    <w:p w14:paraId="378256B1" w14:textId="77777777" w:rsidR="00FB166A" w:rsidRPr="00FF73CA" w:rsidRDefault="008F0FAC"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 xml:space="preserve">Meter Point Address Group (028): At least A0004 or A0006 and A0007 should be provided. If neither are provided, A0008 should be provided. Where the post code is not known, the relevant GT default value should be </w:t>
      </w:r>
      <w:commentRangeStart w:id="166"/>
      <w:r w:rsidRPr="00FF73CA">
        <w:rPr>
          <w:rFonts w:ascii="Arial" w:hAnsi="Arial" w:cs="Arial"/>
          <w:color w:val="333333"/>
          <w:sz w:val="20"/>
          <w:szCs w:val="20"/>
          <w:shd w:val="clear" w:color="auto" w:fill="F6F6F6"/>
        </w:rPr>
        <w:t>used</w:t>
      </w:r>
      <w:commentRangeEnd w:id="166"/>
      <w:r w:rsidR="00BA2A28" w:rsidRPr="00FF73CA">
        <w:rPr>
          <w:rStyle w:val="CommentReference"/>
          <w:rFonts w:ascii="Arial" w:hAnsi="Arial" w:cs="Arial"/>
          <w:sz w:val="20"/>
          <w:szCs w:val="20"/>
        </w:rPr>
        <w:commentReference w:id="166"/>
      </w:r>
      <w:r w:rsidRPr="00FF73CA">
        <w:rPr>
          <w:rFonts w:ascii="Arial" w:hAnsi="Arial" w:cs="Arial"/>
          <w:color w:val="333333"/>
          <w:sz w:val="20"/>
          <w:szCs w:val="20"/>
          <w:shd w:val="clear" w:color="auto" w:fill="F6F6F6"/>
        </w:rPr>
        <w:t>.</w:t>
      </w:r>
    </w:p>
    <w:p w14:paraId="2ECE11EA" w14:textId="77777777" w:rsidR="00D37A5F" w:rsidRPr="00FF73CA" w:rsidRDefault="008F0FAC" w:rsidP="000E66EB">
      <w:pPr>
        <w:spacing w:line="276" w:lineRule="auto"/>
        <w:rPr>
          <w:rFonts w:ascii="Arial" w:hAnsi="Arial" w:cs="Arial"/>
          <w:color w:val="333333"/>
          <w:sz w:val="20"/>
          <w:szCs w:val="20"/>
          <w:shd w:val="clear" w:color="auto" w:fill="F6F6F6"/>
        </w:rPr>
      </w:pPr>
      <w:commentRangeStart w:id="167"/>
      <w:r w:rsidRPr="00FF73CA">
        <w:rPr>
          <w:rFonts w:ascii="Arial" w:hAnsi="Arial" w:cs="Arial"/>
          <w:color w:val="333333"/>
          <w:sz w:val="20"/>
          <w:szCs w:val="20"/>
          <w:shd w:val="clear" w:color="auto" w:fill="F6F6F6"/>
        </w:rPr>
        <w:t>Asset; Serial Number (A0022) mandated for updates relating to a Measuring Asset.</w:t>
      </w:r>
      <w:commentRangeEnd w:id="167"/>
      <w:r w:rsidR="00636C38" w:rsidRPr="00FF73CA">
        <w:rPr>
          <w:rStyle w:val="CommentReference"/>
          <w:rFonts w:ascii="Arial" w:hAnsi="Arial" w:cs="Arial"/>
          <w:sz w:val="20"/>
          <w:szCs w:val="20"/>
        </w:rPr>
        <w:commentReference w:id="167"/>
      </w:r>
    </w:p>
    <w:p w14:paraId="2587E119" w14:textId="77777777" w:rsidR="00D37A5F" w:rsidRPr="00FF73CA" w:rsidRDefault="008F0FAC"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 xml:space="preserve">Asset: Model Code (A0083) and Manufacturer Code (A0060) mandatory for found Metering Asset, optional for missing </w:t>
      </w:r>
      <w:commentRangeStart w:id="168"/>
      <w:r w:rsidRPr="00FF73CA">
        <w:rPr>
          <w:rFonts w:ascii="Arial" w:hAnsi="Arial" w:cs="Arial"/>
          <w:color w:val="333333"/>
          <w:sz w:val="20"/>
          <w:szCs w:val="20"/>
          <w:shd w:val="clear" w:color="auto" w:fill="F6F6F6"/>
        </w:rPr>
        <w:t>Asset</w:t>
      </w:r>
      <w:commentRangeEnd w:id="168"/>
      <w:r w:rsidR="007141AA" w:rsidRPr="00FF73CA">
        <w:rPr>
          <w:rStyle w:val="CommentReference"/>
          <w:rFonts w:ascii="Arial" w:hAnsi="Arial" w:cs="Arial"/>
          <w:sz w:val="20"/>
          <w:szCs w:val="20"/>
        </w:rPr>
        <w:commentReference w:id="168"/>
      </w:r>
      <w:r w:rsidRPr="00FF73CA">
        <w:rPr>
          <w:rFonts w:ascii="Arial" w:hAnsi="Arial" w:cs="Arial"/>
          <w:color w:val="333333"/>
          <w:sz w:val="20"/>
          <w:szCs w:val="20"/>
          <w:shd w:val="clear" w:color="auto" w:fill="F6F6F6"/>
        </w:rPr>
        <w:t xml:space="preserve">. </w:t>
      </w:r>
    </w:p>
    <w:p w14:paraId="0BD0F039" w14:textId="77777777" w:rsidR="00D37A5F" w:rsidRPr="00FF73CA" w:rsidRDefault="008F0FAC" w:rsidP="000E66EB">
      <w:pPr>
        <w:spacing w:line="276" w:lineRule="auto"/>
        <w:rPr>
          <w:rFonts w:ascii="Arial" w:hAnsi="Arial" w:cs="Arial"/>
          <w:color w:val="333333"/>
          <w:sz w:val="20"/>
          <w:szCs w:val="20"/>
          <w:shd w:val="clear" w:color="auto" w:fill="F6F6F6"/>
        </w:rPr>
      </w:pPr>
      <w:commentRangeStart w:id="169"/>
      <w:r w:rsidRPr="00FF73CA">
        <w:rPr>
          <w:rFonts w:ascii="Arial" w:hAnsi="Arial" w:cs="Arial"/>
          <w:color w:val="333333"/>
          <w:sz w:val="20"/>
          <w:szCs w:val="20"/>
          <w:shd w:val="clear" w:color="auto" w:fill="F6F6F6"/>
        </w:rPr>
        <w:t>Asset: Year of Manufacture (A0021) mandatory for found Metering Asset, optional for missing Metering Asset.</w:t>
      </w:r>
      <w:commentRangeEnd w:id="169"/>
      <w:r w:rsidR="000F1BA3">
        <w:rPr>
          <w:rStyle w:val="CommentReference"/>
        </w:rPr>
        <w:commentReference w:id="169"/>
      </w:r>
    </w:p>
    <w:p w14:paraId="339D3754" w14:textId="77777777" w:rsidR="00D37A5F" w:rsidRPr="00FF73CA" w:rsidRDefault="008F0FAC"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 xml:space="preserve">Asset: Asset Status Code (A0037) mandatory where Non Measuring Assets are being notified. Mandatory for found Measuring Asset, optional for missing Measuring </w:t>
      </w:r>
      <w:commentRangeStart w:id="170"/>
      <w:r w:rsidRPr="00FF73CA">
        <w:rPr>
          <w:rFonts w:ascii="Arial" w:hAnsi="Arial" w:cs="Arial"/>
          <w:color w:val="333333"/>
          <w:sz w:val="20"/>
          <w:szCs w:val="20"/>
          <w:shd w:val="clear" w:color="auto" w:fill="F6F6F6"/>
        </w:rPr>
        <w:t>Asset</w:t>
      </w:r>
      <w:commentRangeEnd w:id="170"/>
      <w:r w:rsidR="006B65A5" w:rsidRPr="00FF73CA">
        <w:rPr>
          <w:rStyle w:val="CommentReference"/>
          <w:rFonts w:ascii="Arial" w:hAnsi="Arial" w:cs="Arial"/>
          <w:sz w:val="20"/>
          <w:szCs w:val="20"/>
        </w:rPr>
        <w:commentReference w:id="170"/>
      </w:r>
      <w:r w:rsidRPr="00FF73CA">
        <w:rPr>
          <w:rFonts w:ascii="Arial" w:hAnsi="Arial" w:cs="Arial"/>
          <w:color w:val="333333"/>
          <w:sz w:val="20"/>
          <w:szCs w:val="20"/>
          <w:shd w:val="clear" w:color="auto" w:fill="F6F6F6"/>
        </w:rPr>
        <w:t>.</w:t>
      </w:r>
    </w:p>
    <w:p w14:paraId="5C3F8581" w14:textId="77777777" w:rsidR="00D37A5F" w:rsidRPr="00FF73CA" w:rsidRDefault="008F0FAC" w:rsidP="000E66EB">
      <w:pPr>
        <w:spacing w:line="276" w:lineRule="auto"/>
        <w:rPr>
          <w:rFonts w:ascii="Arial" w:hAnsi="Arial" w:cs="Arial"/>
          <w:color w:val="333333"/>
          <w:sz w:val="20"/>
          <w:szCs w:val="20"/>
          <w:shd w:val="clear" w:color="auto" w:fill="F6F6F6"/>
        </w:rPr>
      </w:pPr>
      <w:commentRangeStart w:id="171"/>
      <w:r w:rsidRPr="00FF73CA">
        <w:rPr>
          <w:rFonts w:ascii="Arial" w:hAnsi="Arial" w:cs="Arial"/>
          <w:color w:val="333333"/>
          <w:sz w:val="20"/>
          <w:szCs w:val="20"/>
          <w:shd w:val="clear" w:color="auto" w:fill="F6F6F6"/>
        </w:rPr>
        <w:t xml:space="preserve">Meter: Meter Type Code (A0025) and Measuring Capacity (A0112) mandatory for found Metering Asset, optional for missing Asset. </w:t>
      </w:r>
      <w:commentRangeEnd w:id="171"/>
      <w:r w:rsidR="00264525" w:rsidRPr="00FF73CA">
        <w:rPr>
          <w:rStyle w:val="CommentReference"/>
          <w:rFonts w:ascii="Arial" w:hAnsi="Arial" w:cs="Arial"/>
          <w:sz w:val="20"/>
          <w:szCs w:val="20"/>
        </w:rPr>
        <w:commentReference w:id="171"/>
      </w:r>
    </w:p>
    <w:p w14:paraId="69AD1ADA" w14:textId="77777777" w:rsidR="00264525" w:rsidRPr="00FF73CA" w:rsidRDefault="008F0FAC" w:rsidP="000E66EB">
      <w:pPr>
        <w:spacing w:line="276" w:lineRule="auto"/>
        <w:rPr>
          <w:rFonts w:ascii="Arial" w:hAnsi="Arial" w:cs="Arial"/>
          <w:color w:val="333333"/>
          <w:sz w:val="20"/>
          <w:szCs w:val="20"/>
          <w:shd w:val="clear" w:color="auto" w:fill="F6F6F6"/>
        </w:rPr>
      </w:pPr>
      <w:commentRangeStart w:id="172"/>
      <w:r w:rsidRPr="00FF73CA">
        <w:rPr>
          <w:rFonts w:ascii="Arial" w:hAnsi="Arial" w:cs="Arial"/>
          <w:color w:val="333333"/>
          <w:sz w:val="20"/>
          <w:szCs w:val="20"/>
          <w:shd w:val="clear" w:color="auto" w:fill="F6F6F6"/>
        </w:rPr>
        <w:t>Meter: Role Code (A0126) should be used to identify the Gas Act Owner, allowable values C, S or T.</w:t>
      </w:r>
      <w:commentRangeEnd w:id="172"/>
      <w:r w:rsidR="00264525" w:rsidRPr="00FF73CA">
        <w:rPr>
          <w:rStyle w:val="CommentReference"/>
          <w:rFonts w:ascii="Arial" w:hAnsi="Arial" w:cs="Arial"/>
          <w:sz w:val="20"/>
          <w:szCs w:val="20"/>
        </w:rPr>
        <w:commentReference w:id="172"/>
      </w:r>
      <w:r w:rsidRPr="00FF73CA">
        <w:rPr>
          <w:rFonts w:ascii="Arial" w:hAnsi="Arial" w:cs="Arial"/>
          <w:color w:val="333333"/>
          <w:sz w:val="20"/>
          <w:szCs w:val="20"/>
          <w:shd w:val="clear" w:color="auto" w:fill="F6F6F6"/>
        </w:rPr>
        <w:t xml:space="preserve"> </w:t>
      </w:r>
    </w:p>
    <w:p w14:paraId="4BB9E2AE" w14:textId="4BCF4594" w:rsidR="00D37A5F" w:rsidRPr="00FF73CA" w:rsidRDefault="008F0FAC"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 xml:space="preserve">Meter Group (072) and Converter Group (035) not required for missing </w:t>
      </w:r>
      <w:commentRangeStart w:id="173"/>
      <w:r w:rsidRPr="00FF73CA">
        <w:rPr>
          <w:rFonts w:ascii="Arial" w:hAnsi="Arial" w:cs="Arial"/>
          <w:color w:val="333333"/>
          <w:sz w:val="20"/>
          <w:szCs w:val="20"/>
          <w:shd w:val="clear" w:color="auto" w:fill="F6F6F6"/>
        </w:rPr>
        <w:t>Assets</w:t>
      </w:r>
      <w:commentRangeEnd w:id="173"/>
      <w:r w:rsidR="00481444" w:rsidRPr="00FF73CA">
        <w:rPr>
          <w:rStyle w:val="CommentReference"/>
          <w:rFonts w:ascii="Arial" w:hAnsi="Arial" w:cs="Arial"/>
          <w:sz w:val="20"/>
          <w:szCs w:val="20"/>
        </w:rPr>
        <w:commentReference w:id="173"/>
      </w:r>
      <w:r w:rsidRPr="00FF73CA">
        <w:rPr>
          <w:rFonts w:ascii="Arial" w:hAnsi="Arial" w:cs="Arial"/>
          <w:color w:val="333333"/>
          <w:sz w:val="20"/>
          <w:szCs w:val="20"/>
          <w:shd w:val="clear" w:color="auto" w:fill="F6F6F6"/>
        </w:rPr>
        <w:t xml:space="preserve"> </w:t>
      </w:r>
    </w:p>
    <w:p w14:paraId="1140EBF6" w14:textId="77777777" w:rsidR="00D37A5F" w:rsidRPr="00FF73CA" w:rsidRDefault="008F0FAC" w:rsidP="000E66EB">
      <w:pPr>
        <w:spacing w:line="276" w:lineRule="auto"/>
        <w:rPr>
          <w:rFonts w:ascii="Arial" w:hAnsi="Arial" w:cs="Arial"/>
          <w:color w:val="333333"/>
          <w:sz w:val="20"/>
          <w:szCs w:val="20"/>
          <w:shd w:val="clear" w:color="auto" w:fill="F6F6F6"/>
        </w:rPr>
      </w:pPr>
      <w:commentRangeStart w:id="174"/>
      <w:commentRangeStart w:id="175"/>
      <w:r w:rsidRPr="00FF73CA">
        <w:rPr>
          <w:rFonts w:ascii="Arial" w:hAnsi="Arial" w:cs="Arial"/>
          <w:color w:val="333333"/>
          <w:sz w:val="20"/>
          <w:szCs w:val="20"/>
          <w:shd w:val="clear" w:color="auto" w:fill="F6F6F6"/>
        </w:rPr>
        <w:t>Register Details: Number of Dials or Digits (A0121), Units of Measure (A0123) and Multiplication Factor (A0120) mandatory for found Metering Asset, optional for missing Asset.</w:t>
      </w:r>
      <w:commentRangeEnd w:id="174"/>
      <w:r w:rsidR="00491B55" w:rsidRPr="00FF73CA">
        <w:rPr>
          <w:rStyle w:val="CommentReference"/>
          <w:rFonts w:ascii="Arial" w:hAnsi="Arial" w:cs="Arial"/>
          <w:sz w:val="20"/>
          <w:szCs w:val="20"/>
        </w:rPr>
        <w:commentReference w:id="174"/>
      </w:r>
      <w:commentRangeEnd w:id="175"/>
      <w:r w:rsidR="003C3356" w:rsidRPr="00FF73CA">
        <w:rPr>
          <w:rStyle w:val="CommentReference"/>
          <w:rFonts w:ascii="Arial" w:hAnsi="Arial" w:cs="Arial"/>
          <w:sz w:val="20"/>
          <w:szCs w:val="20"/>
        </w:rPr>
        <w:commentReference w:id="175"/>
      </w:r>
    </w:p>
    <w:p w14:paraId="147A48A6" w14:textId="77777777" w:rsidR="00F436F7" w:rsidRPr="00FF73CA" w:rsidRDefault="008F0FAC"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lastRenderedPageBreak/>
        <w:t>Register Details: Number of Dials or Digits (A0121) if provided, must be consistent with Reading Index (</w:t>
      </w:r>
      <w:commentRangeStart w:id="176"/>
      <w:r w:rsidRPr="00FF73CA">
        <w:rPr>
          <w:rFonts w:ascii="Arial" w:hAnsi="Arial" w:cs="Arial"/>
          <w:color w:val="333333"/>
          <w:sz w:val="20"/>
          <w:szCs w:val="20"/>
          <w:shd w:val="clear" w:color="auto" w:fill="F6F6F6"/>
        </w:rPr>
        <w:t>A0033</w:t>
      </w:r>
      <w:commentRangeEnd w:id="176"/>
      <w:r w:rsidR="00B37DAA" w:rsidRPr="00FF73CA">
        <w:rPr>
          <w:rStyle w:val="CommentReference"/>
          <w:rFonts w:ascii="Arial" w:hAnsi="Arial" w:cs="Arial"/>
          <w:sz w:val="20"/>
          <w:szCs w:val="20"/>
        </w:rPr>
        <w:commentReference w:id="176"/>
      </w:r>
      <w:r w:rsidRPr="00FF73CA">
        <w:rPr>
          <w:rFonts w:ascii="Arial" w:hAnsi="Arial" w:cs="Arial"/>
          <w:color w:val="333333"/>
          <w:sz w:val="20"/>
          <w:szCs w:val="20"/>
          <w:shd w:val="clear" w:color="auto" w:fill="F6F6F6"/>
        </w:rPr>
        <w:t>).</w:t>
      </w:r>
    </w:p>
    <w:p w14:paraId="6BF34E74" w14:textId="43364823" w:rsidR="008B49A0" w:rsidRPr="00FF73CA" w:rsidRDefault="008F0FAC" w:rsidP="000E66EB">
      <w:pPr>
        <w:spacing w:line="276" w:lineRule="auto"/>
        <w:rPr>
          <w:rFonts w:ascii="Arial" w:hAnsi="Arial" w:cs="Arial"/>
          <w:color w:val="333333"/>
          <w:sz w:val="20"/>
          <w:szCs w:val="20"/>
          <w:shd w:val="clear" w:color="auto" w:fill="F6F6F6"/>
        </w:rPr>
      </w:pPr>
      <w:commentRangeStart w:id="177"/>
      <w:r w:rsidRPr="00FF73CA">
        <w:rPr>
          <w:rFonts w:ascii="Arial" w:hAnsi="Arial" w:cs="Arial"/>
          <w:color w:val="333333"/>
          <w:sz w:val="20"/>
          <w:szCs w:val="20"/>
          <w:shd w:val="clear" w:color="auto" w:fill="F6F6F6"/>
        </w:rPr>
        <w:t>Reading Group (007) identifies the opening or closing read of a found or missing Metering Asset, where this information is provided on a label.</w:t>
      </w:r>
      <w:commentRangeEnd w:id="177"/>
      <w:r w:rsidR="0026189C" w:rsidRPr="00FF73CA">
        <w:rPr>
          <w:rStyle w:val="CommentReference"/>
          <w:rFonts w:ascii="Arial" w:hAnsi="Arial" w:cs="Arial"/>
          <w:sz w:val="20"/>
          <w:szCs w:val="20"/>
        </w:rPr>
        <w:commentReference w:id="177"/>
      </w:r>
    </w:p>
    <w:p w14:paraId="08710635" w14:textId="77777777" w:rsidR="008B49A0" w:rsidRPr="00FF73CA" w:rsidRDefault="008F0FAC" w:rsidP="000E66EB">
      <w:pPr>
        <w:spacing w:line="276" w:lineRule="auto"/>
        <w:rPr>
          <w:rFonts w:ascii="Arial" w:hAnsi="Arial" w:cs="Arial"/>
          <w:color w:val="333333"/>
          <w:sz w:val="20"/>
          <w:szCs w:val="20"/>
          <w:shd w:val="clear" w:color="auto" w:fill="F6F6F6"/>
        </w:rPr>
      </w:pPr>
      <w:commentRangeStart w:id="178"/>
      <w:r w:rsidRPr="00FF73CA">
        <w:rPr>
          <w:rFonts w:ascii="Arial" w:hAnsi="Arial" w:cs="Arial"/>
          <w:color w:val="333333"/>
          <w:sz w:val="20"/>
          <w:szCs w:val="20"/>
          <w:shd w:val="clear" w:color="auto" w:fill="F6F6F6"/>
        </w:rPr>
        <w:t xml:space="preserve">Reading: Reading Date (A0031) provides the effective date, from which an update is deemed to have taken place, where this is not provided in the Appointment Group (030). </w:t>
      </w:r>
      <w:commentRangeEnd w:id="178"/>
      <w:r w:rsidR="00BA67AB" w:rsidRPr="00FF73CA">
        <w:rPr>
          <w:rStyle w:val="CommentReference"/>
          <w:rFonts w:ascii="Arial" w:hAnsi="Arial" w:cs="Arial"/>
          <w:sz w:val="20"/>
          <w:szCs w:val="20"/>
        </w:rPr>
        <w:commentReference w:id="178"/>
      </w:r>
    </w:p>
    <w:p w14:paraId="0EE41955" w14:textId="77777777" w:rsidR="008B49A0" w:rsidRPr="00FF73CA" w:rsidRDefault="008F0FAC" w:rsidP="000E66EB">
      <w:pPr>
        <w:spacing w:line="276" w:lineRule="auto"/>
        <w:rPr>
          <w:rFonts w:ascii="Arial" w:hAnsi="Arial" w:cs="Arial"/>
          <w:color w:val="333333"/>
          <w:sz w:val="20"/>
          <w:szCs w:val="20"/>
          <w:shd w:val="clear" w:color="auto" w:fill="F6F6F6"/>
        </w:rPr>
      </w:pPr>
      <w:commentRangeStart w:id="179"/>
      <w:r w:rsidRPr="00FF73CA">
        <w:rPr>
          <w:rFonts w:ascii="Arial" w:hAnsi="Arial" w:cs="Arial"/>
          <w:color w:val="333333"/>
          <w:sz w:val="20"/>
          <w:szCs w:val="20"/>
          <w:shd w:val="clear" w:color="auto" w:fill="F6F6F6"/>
        </w:rPr>
        <w:t>Market Participant Group (008): Identifies the Old MAM if the transaction is notifying the New MAM of their appointment, or the New MAM if it is the New MAM notifying the Supplier of their appointment by a GAO, which is not the Supplier, otherwise this will be the Asset Provider.</w:t>
      </w:r>
      <w:commentRangeEnd w:id="179"/>
      <w:r w:rsidR="008E7D10" w:rsidRPr="00FF73CA">
        <w:rPr>
          <w:rStyle w:val="CommentReference"/>
          <w:rFonts w:ascii="Arial" w:hAnsi="Arial" w:cs="Arial"/>
          <w:sz w:val="20"/>
          <w:szCs w:val="20"/>
        </w:rPr>
        <w:commentReference w:id="179"/>
      </w:r>
    </w:p>
    <w:p w14:paraId="20BC60B7" w14:textId="7307D786" w:rsidR="00396AB0" w:rsidRPr="00FF73CA" w:rsidRDefault="008F0FAC" w:rsidP="000E66EB">
      <w:pPr>
        <w:spacing w:line="276" w:lineRule="auto"/>
        <w:rPr>
          <w:rFonts w:ascii="Arial" w:hAnsi="Arial" w:cs="Arial"/>
          <w:color w:val="333333"/>
          <w:sz w:val="20"/>
          <w:szCs w:val="20"/>
          <w:shd w:val="clear" w:color="auto" w:fill="F6F6F6"/>
        </w:rPr>
      </w:pPr>
      <w:commentRangeStart w:id="180"/>
      <w:r w:rsidRPr="00FF73CA">
        <w:rPr>
          <w:rFonts w:ascii="Arial" w:hAnsi="Arial" w:cs="Arial"/>
          <w:color w:val="333333"/>
          <w:sz w:val="20"/>
          <w:szCs w:val="20"/>
          <w:shd w:val="clear" w:color="auto" w:fill="F6F6F6"/>
        </w:rPr>
        <w:t>Appointment Group (030) is provided for a found or missing Asset where the date of installation or removal is provided on a label on the current asset.</w:t>
      </w:r>
      <w:commentRangeEnd w:id="180"/>
      <w:r w:rsidR="006110A8" w:rsidRPr="00FF73CA">
        <w:rPr>
          <w:rStyle w:val="CommentReference"/>
          <w:rFonts w:ascii="Arial" w:hAnsi="Arial" w:cs="Arial"/>
          <w:sz w:val="20"/>
          <w:szCs w:val="20"/>
        </w:rPr>
        <w:commentReference w:id="180"/>
      </w:r>
    </w:p>
    <w:p w14:paraId="537ACC81" w14:textId="696F1A08" w:rsidR="008F0FAC" w:rsidRPr="00FF73CA" w:rsidRDefault="00615C69" w:rsidP="000E66EB">
      <w:pPr>
        <w:spacing w:after="0" w:line="276" w:lineRule="auto"/>
        <w:rPr>
          <w:rFonts w:ascii="Arial" w:eastAsia="Times New Roman" w:hAnsi="Arial" w:cs="Arial"/>
          <w:b/>
          <w:bCs/>
          <w:color w:val="000000"/>
          <w:sz w:val="20"/>
          <w:szCs w:val="20"/>
          <w:lang w:eastAsia="en-GB"/>
        </w:rPr>
      </w:pPr>
      <w:r w:rsidRPr="00FF73CA">
        <w:rPr>
          <w:rFonts w:ascii="Arial" w:eastAsia="Times New Roman" w:hAnsi="Arial" w:cs="Arial"/>
          <w:b/>
          <w:bCs/>
          <w:color w:val="000000"/>
          <w:sz w:val="20"/>
          <w:szCs w:val="20"/>
          <w:lang w:eastAsia="en-GB"/>
        </w:rPr>
        <w:t>Notification of Metering Details Found or Missing Asset Shipper to CDSP (UPD)</w:t>
      </w:r>
      <w:r w:rsidR="00E7750A" w:rsidRPr="00FF73CA">
        <w:rPr>
          <w:rFonts w:ascii="Arial" w:eastAsia="Times New Roman" w:hAnsi="Arial" w:cs="Arial"/>
          <w:b/>
          <w:bCs/>
          <w:color w:val="000000"/>
          <w:sz w:val="20"/>
          <w:szCs w:val="20"/>
          <w:lang w:eastAsia="en-GB"/>
        </w:rPr>
        <w:t xml:space="preserve"> </w:t>
      </w:r>
      <w:r w:rsidR="00807386" w:rsidRPr="00FF73CA">
        <w:rPr>
          <w:rFonts w:ascii="Arial" w:eastAsia="Times New Roman" w:hAnsi="Arial" w:cs="Arial"/>
          <w:b/>
          <w:bCs/>
          <w:color w:val="000000"/>
          <w:sz w:val="20"/>
          <w:szCs w:val="20"/>
          <w:lang w:eastAsia="en-GB"/>
        </w:rPr>
        <w:t>–</w:t>
      </w:r>
      <w:r w:rsidR="00E7750A" w:rsidRPr="00FF73CA">
        <w:rPr>
          <w:rFonts w:ascii="Arial" w:eastAsia="Times New Roman" w:hAnsi="Arial" w:cs="Arial"/>
          <w:b/>
          <w:bCs/>
          <w:color w:val="000000"/>
          <w:sz w:val="20"/>
          <w:szCs w:val="20"/>
          <w:lang w:eastAsia="en-GB"/>
        </w:rPr>
        <w:t xml:space="preserve"> SV</w:t>
      </w:r>
      <w:r w:rsidR="00807386" w:rsidRPr="00FF73CA">
        <w:rPr>
          <w:rFonts w:ascii="Arial" w:eastAsia="Times New Roman" w:hAnsi="Arial" w:cs="Arial"/>
          <w:b/>
          <w:bCs/>
          <w:color w:val="000000"/>
          <w:sz w:val="20"/>
          <w:szCs w:val="20"/>
          <w:lang w:eastAsia="en-GB"/>
        </w:rPr>
        <w:t>40049</w:t>
      </w:r>
    </w:p>
    <w:p w14:paraId="6646A388" w14:textId="77777777" w:rsidR="00807386" w:rsidRPr="00FF73CA" w:rsidRDefault="00807386" w:rsidP="000E66EB">
      <w:pPr>
        <w:spacing w:after="0" w:line="276" w:lineRule="auto"/>
        <w:rPr>
          <w:rFonts w:ascii="Arial" w:eastAsia="Times New Roman" w:hAnsi="Arial" w:cs="Arial"/>
          <w:b/>
          <w:bCs/>
          <w:color w:val="000000"/>
          <w:sz w:val="20"/>
          <w:szCs w:val="20"/>
          <w:lang w:eastAsia="en-GB"/>
        </w:rPr>
      </w:pPr>
    </w:p>
    <w:p w14:paraId="79313DF8" w14:textId="77777777" w:rsidR="008B49A0" w:rsidRPr="00FF73CA" w:rsidRDefault="00615C69" w:rsidP="000E66EB">
      <w:pPr>
        <w:spacing w:line="276" w:lineRule="auto"/>
        <w:rPr>
          <w:rFonts w:ascii="Arial" w:hAnsi="Arial" w:cs="Arial"/>
          <w:color w:val="333333"/>
          <w:sz w:val="20"/>
          <w:szCs w:val="20"/>
          <w:shd w:val="clear" w:color="auto" w:fill="F6F6F6"/>
        </w:rPr>
      </w:pPr>
      <w:commentRangeStart w:id="181"/>
      <w:r w:rsidRPr="00FF73CA">
        <w:rPr>
          <w:rFonts w:ascii="Arial" w:hAnsi="Arial" w:cs="Arial"/>
          <w:color w:val="333333"/>
          <w:sz w:val="20"/>
          <w:szCs w:val="20"/>
          <w:shd w:val="clear" w:color="auto" w:fill="F6F6F6"/>
        </w:rPr>
        <w:t xml:space="preserve">A number of data items within this flow are included in the MDD Product Table. Only valid combinations, as set out in MDD, should be provided or inferred. </w:t>
      </w:r>
      <w:commentRangeEnd w:id="181"/>
      <w:r w:rsidR="005C185A" w:rsidRPr="00FF73CA">
        <w:rPr>
          <w:rStyle w:val="CommentReference"/>
          <w:rFonts w:ascii="Arial" w:hAnsi="Arial" w:cs="Arial"/>
          <w:sz w:val="20"/>
          <w:szCs w:val="20"/>
        </w:rPr>
        <w:commentReference w:id="181"/>
      </w:r>
    </w:p>
    <w:p w14:paraId="709EBA9E" w14:textId="77777777" w:rsidR="008B49A0" w:rsidRPr="00FF73CA" w:rsidRDefault="00615C69" w:rsidP="000E66EB">
      <w:pPr>
        <w:spacing w:line="276" w:lineRule="auto"/>
        <w:rPr>
          <w:rFonts w:ascii="Arial" w:hAnsi="Arial" w:cs="Arial"/>
          <w:color w:val="333333"/>
          <w:sz w:val="20"/>
          <w:szCs w:val="20"/>
          <w:shd w:val="clear" w:color="auto" w:fill="F6F6F6"/>
        </w:rPr>
      </w:pPr>
      <w:commentRangeStart w:id="182"/>
      <w:r w:rsidRPr="00FF73CA">
        <w:rPr>
          <w:rFonts w:ascii="Arial" w:hAnsi="Arial" w:cs="Arial"/>
          <w:color w:val="333333"/>
          <w:sz w:val="20"/>
          <w:szCs w:val="20"/>
          <w:shd w:val="clear" w:color="auto" w:fill="F6F6F6"/>
        </w:rPr>
        <w:t xml:space="preserve">Transaction: Market Sector Code (A0161) may be provided on the T73 'Request for amending the Market Sector Code' rather than the RGMA flow. </w:t>
      </w:r>
      <w:commentRangeEnd w:id="182"/>
      <w:r w:rsidR="00DE7402" w:rsidRPr="00FF73CA">
        <w:rPr>
          <w:rStyle w:val="CommentReference"/>
          <w:rFonts w:ascii="Arial" w:hAnsi="Arial" w:cs="Arial"/>
          <w:sz w:val="20"/>
          <w:szCs w:val="20"/>
        </w:rPr>
        <w:commentReference w:id="182"/>
      </w:r>
    </w:p>
    <w:p w14:paraId="471D3679" w14:textId="77777777" w:rsidR="008B49A0" w:rsidRPr="00FF73CA" w:rsidRDefault="00615C69" w:rsidP="000E66EB">
      <w:pPr>
        <w:spacing w:line="276" w:lineRule="auto"/>
        <w:rPr>
          <w:rFonts w:ascii="Arial" w:hAnsi="Arial" w:cs="Arial"/>
          <w:color w:val="333333"/>
          <w:sz w:val="20"/>
          <w:szCs w:val="20"/>
          <w:shd w:val="clear" w:color="auto" w:fill="F6F6F6"/>
        </w:rPr>
      </w:pPr>
      <w:commentRangeStart w:id="183"/>
      <w:r w:rsidRPr="00FF73CA">
        <w:rPr>
          <w:rFonts w:ascii="Arial" w:hAnsi="Arial" w:cs="Arial"/>
          <w:color w:val="333333"/>
          <w:sz w:val="20"/>
          <w:szCs w:val="20"/>
          <w:shd w:val="clear" w:color="auto" w:fill="F6F6F6"/>
        </w:rPr>
        <w:t xml:space="preserve">Meter Point: Last Inspection Date (A0073) may be provided on the N44 'Meter Inspection Flow' rather than the RGMA flow. </w:t>
      </w:r>
      <w:commentRangeEnd w:id="183"/>
      <w:r w:rsidR="00DE7402" w:rsidRPr="00FF73CA">
        <w:rPr>
          <w:rStyle w:val="CommentReference"/>
          <w:rFonts w:ascii="Arial" w:hAnsi="Arial" w:cs="Arial"/>
          <w:sz w:val="20"/>
          <w:szCs w:val="20"/>
        </w:rPr>
        <w:commentReference w:id="183"/>
      </w:r>
    </w:p>
    <w:p w14:paraId="409E4BB8" w14:textId="77777777" w:rsidR="008B49A0" w:rsidRPr="00FF73CA" w:rsidRDefault="00615C69" w:rsidP="000E66EB">
      <w:pPr>
        <w:spacing w:line="276" w:lineRule="auto"/>
        <w:rPr>
          <w:rFonts w:ascii="Arial" w:hAnsi="Arial" w:cs="Arial"/>
          <w:color w:val="333333"/>
          <w:sz w:val="20"/>
          <w:szCs w:val="20"/>
          <w:shd w:val="clear" w:color="auto" w:fill="F6F6F6"/>
        </w:rPr>
      </w:pPr>
      <w:commentRangeStart w:id="184"/>
      <w:r w:rsidRPr="00FF73CA">
        <w:rPr>
          <w:rFonts w:ascii="Arial" w:hAnsi="Arial" w:cs="Arial"/>
          <w:color w:val="333333"/>
          <w:sz w:val="20"/>
          <w:szCs w:val="20"/>
          <w:shd w:val="clear" w:color="auto" w:fill="F6F6F6"/>
        </w:rPr>
        <w:t xml:space="preserve">Meter Point Address: is irrelevant to the GT as the GT process must be used when notifying the CDSP of a revised Meter Point address. Other Name, Address, Contact Mechanism and Care Detail Groups have been deleted from this variance as they are irrelevant to the GT. </w:t>
      </w:r>
      <w:commentRangeEnd w:id="184"/>
      <w:r w:rsidR="00A62582" w:rsidRPr="00FF73CA">
        <w:rPr>
          <w:rStyle w:val="CommentReference"/>
          <w:rFonts w:ascii="Arial" w:hAnsi="Arial" w:cs="Arial"/>
          <w:sz w:val="20"/>
          <w:szCs w:val="20"/>
        </w:rPr>
        <w:commentReference w:id="184"/>
      </w:r>
    </w:p>
    <w:p w14:paraId="08A1FE29" w14:textId="77777777" w:rsidR="007256E5" w:rsidRPr="00FF73CA" w:rsidRDefault="00615C69" w:rsidP="000E66EB">
      <w:pPr>
        <w:spacing w:line="276" w:lineRule="auto"/>
        <w:rPr>
          <w:rFonts w:ascii="Arial" w:hAnsi="Arial" w:cs="Arial"/>
          <w:color w:val="333333"/>
          <w:sz w:val="20"/>
          <w:szCs w:val="20"/>
          <w:shd w:val="clear" w:color="auto" w:fill="F6F6F6"/>
        </w:rPr>
      </w:pPr>
      <w:commentRangeStart w:id="185"/>
      <w:r w:rsidRPr="00FF73CA">
        <w:rPr>
          <w:rFonts w:ascii="Arial" w:hAnsi="Arial" w:cs="Arial"/>
          <w:color w:val="333333"/>
          <w:sz w:val="20"/>
          <w:szCs w:val="20"/>
          <w:shd w:val="clear" w:color="auto" w:fill="F6F6F6"/>
        </w:rPr>
        <w:t xml:space="preserve">Asset; Serial Number (A0022) mandated for updates relating to a Measuring Asset. </w:t>
      </w:r>
      <w:commentRangeEnd w:id="185"/>
      <w:r w:rsidR="007256E5" w:rsidRPr="00FF73CA">
        <w:rPr>
          <w:rStyle w:val="CommentReference"/>
          <w:rFonts w:ascii="Arial" w:hAnsi="Arial" w:cs="Arial"/>
          <w:sz w:val="20"/>
          <w:szCs w:val="20"/>
        </w:rPr>
        <w:commentReference w:id="185"/>
      </w:r>
    </w:p>
    <w:p w14:paraId="08524111" w14:textId="5C1ABBC3" w:rsidR="008B49A0" w:rsidRPr="00FF73CA" w:rsidRDefault="00615C69" w:rsidP="000E66EB">
      <w:pPr>
        <w:spacing w:line="276" w:lineRule="auto"/>
        <w:rPr>
          <w:rFonts w:ascii="Arial" w:hAnsi="Arial" w:cs="Arial"/>
          <w:color w:val="333333"/>
          <w:sz w:val="20"/>
          <w:szCs w:val="20"/>
          <w:shd w:val="clear" w:color="auto" w:fill="F6F6F6"/>
        </w:rPr>
      </w:pPr>
      <w:commentRangeStart w:id="186"/>
      <w:r w:rsidRPr="00FF73CA">
        <w:rPr>
          <w:rFonts w:ascii="Arial" w:hAnsi="Arial" w:cs="Arial"/>
          <w:color w:val="333333"/>
          <w:sz w:val="20"/>
          <w:szCs w:val="20"/>
          <w:shd w:val="clear" w:color="auto" w:fill="F6F6F6"/>
        </w:rPr>
        <w:t xml:space="preserve">Asset: Model Code (A0083) and Manufacturer Code (A0060) mandatory for found Metering Asset, optional for missing Metering Asset. </w:t>
      </w:r>
      <w:commentRangeEnd w:id="186"/>
      <w:r w:rsidR="005C3127" w:rsidRPr="00FF73CA">
        <w:rPr>
          <w:rStyle w:val="CommentReference"/>
          <w:rFonts w:ascii="Arial" w:hAnsi="Arial" w:cs="Arial"/>
          <w:sz w:val="20"/>
          <w:szCs w:val="20"/>
        </w:rPr>
        <w:commentReference w:id="186"/>
      </w:r>
    </w:p>
    <w:p w14:paraId="555143C1" w14:textId="77777777" w:rsidR="00DC25B7" w:rsidRPr="00FF73CA" w:rsidRDefault="00615C69" w:rsidP="000E66EB">
      <w:pPr>
        <w:spacing w:line="276" w:lineRule="auto"/>
        <w:rPr>
          <w:rFonts w:ascii="Arial" w:hAnsi="Arial" w:cs="Arial"/>
          <w:color w:val="333333"/>
          <w:sz w:val="20"/>
          <w:szCs w:val="20"/>
          <w:shd w:val="clear" w:color="auto" w:fill="F6F6F6"/>
        </w:rPr>
      </w:pPr>
      <w:commentRangeStart w:id="187"/>
      <w:r w:rsidRPr="00FF73CA">
        <w:rPr>
          <w:rFonts w:ascii="Arial" w:hAnsi="Arial" w:cs="Arial"/>
          <w:color w:val="333333"/>
          <w:sz w:val="20"/>
          <w:szCs w:val="20"/>
          <w:shd w:val="clear" w:color="auto" w:fill="F6F6F6"/>
        </w:rPr>
        <w:t>Asset</w:t>
      </w:r>
      <w:commentRangeEnd w:id="187"/>
      <w:r w:rsidR="00DC25B7" w:rsidRPr="00FF73CA">
        <w:rPr>
          <w:rStyle w:val="CommentReference"/>
          <w:rFonts w:ascii="Arial" w:hAnsi="Arial" w:cs="Arial"/>
          <w:sz w:val="20"/>
          <w:szCs w:val="20"/>
        </w:rPr>
        <w:commentReference w:id="187"/>
      </w:r>
      <w:r w:rsidRPr="00FF73CA">
        <w:rPr>
          <w:rFonts w:ascii="Arial" w:hAnsi="Arial" w:cs="Arial"/>
          <w:color w:val="333333"/>
          <w:sz w:val="20"/>
          <w:szCs w:val="20"/>
          <w:shd w:val="clear" w:color="auto" w:fill="F6F6F6"/>
        </w:rPr>
        <w:t xml:space="preserve">: Year of Manufacture (A0021) mandatory for found Metering Asset, optional for missing Metering Asset. </w:t>
      </w:r>
    </w:p>
    <w:p w14:paraId="76AF8C69" w14:textId="18BE3DB0" w:rsidR="008B49A0" w:rsidRPr="00FF73CA" w:rsidRDefault="00615C69" w:rsidP="000E66EB">
      <w:pPr>
        <w:spacing w:line="276" w:lineRule="auto"/>
        <w:rPr>
          <w:rFonts w:ascii="Arial" w:hAnsi="Arial" w:cs="Arial"/>
          <w:color w:val="333333"/>
          <w:sz w:val="20"/>
          <w:szCs w:val="20"/>
          <w:shd w:val="clear" w:color="auto" w:fill="F6F6F6"/>
        </w:rPr>
      </w:pPr>
      <w:commentRangeStart w:id="188"/>
      <w:r w:rsidRPr="00FF73CA">
        <w:rPr>
          <w:rFonts w:ascii="Arial" w:hAnsi="Arial" w:cs="Arial"/>
          <w:color w:val="333333"/>
          <w:sz w:val="20"/>
          <w:szCs w:val="20"/>
          <w:shd w:val="clear" w:color="auto" w:fill="F6F6F6"/>
        </w:rPr>
        <w:t xml:space="preserve">Asset: Asset Status Code (A0037) mandatory where Non Measuring Assets are being notified. Mandatory for found Measuring Asset, optional for missing Measuring Asset. </w:t>
      </w:r>
      <w:commentRangeEnd w:id="188"/>
      <w:r w:rsidR="0016188C" w:rsidRPr="00FF73CA">
        <w:rPr>
          <w:rStyle w:val="CommentReference"/>
          <w:rFonts w:ascii="Arial" w:hAnsi="Arial" w:cs="Arial"/>
          <w:sz w:val="20"/>
          <w:szCs w:val="20"/>
        </w:rPr>
        <w:commentReference w:id="188"/>
      </w:r>
    </w:p>
    <w:p w14:paraId="03926A52" w14:textId="77777777" w:rsidR="006D64F6" w:rsidRPr="00FF73CA" w:rsidRDefault="00615C69" w:rsidP="000E66EB">
      <w:pPr>
        <w:spacing w:line="276" w:lineRule="auto"/>
        <w:rPr>
          <w:rFonts w:ascii="Arial" w:hAnsi="Arial" w:cs="Arial"/>
          <w:color w:val="333333"/>
          <w:sz w:val="20"/>
          <w:szCs w:val="20"/>
          <w:shd w:val="clear" w:color="auto" w:fill="F6F6F6"/>
        </w:rPr>
      </w:pPr>
      <w:commentRangeStart w:id="189"/>
      <w:r w:rsidRPr="00FF73CA">
        <w:rPr>
          <w:rFonts w:ascii="Arial" w:hAnsi="Arial" w:cs="Arial"/>
          <w:color w:val="333333"/>
          <w:sz w:val="20"/>
          <w:szCs w:val="20"/>
          <w:shd w:val="clear" w:color="auto" w:fill="F6F6F6"/>
        </w:rPr>
        <w:t xml:space="preserve">Meter: Meter Type Code (A0025) and Measuring Capacity (A0112) mandatory for found Metering Asset, optional for missing Asset. </w:t>
      </w:r>
      <w:commentRangeEnd w:id="189"/>
      <w:r w:rsidR="00BC3A77" w:rsidRPr="00FF73CA">
        <w:rPr>
          <w:rStyle w:val="CommentReference"/>
          <w:rFonts w:ascii="Arial" w:hAnsi="Arial" w:cs="Arial"/>
          <w:sz w:val="20"/>
          <w:szCs w:val="20"/>
        </w:rPr>
        <w:commentReference w:id="189"/>
      </w:r>
    </w:p>
    <w:p w14:paraId="7AF48246" w14:textId="77777777" w:rsidR="00BB4931" w:rsidRPr="00FF73CA" w:rsidRDefault="00615C69"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 xml:space="preserve">Meter: Role Code (A0126) should be used to identify the Gas Act Owner, allowable values C, S or </w:t>
      </w:r>
      <w:commentRangeStart w:id="190"/>
      <w:r w:rsidRPr="00FF73CA">
        <w:rPr>
          <w:rFonts w:ascii="Arial" w:hAnsi="Arial" w:cs="Arial"/>
          <w:color w:val="333333"/>
          <w:sz w:val="20"/>
          <w:szCs w:val="20"/>
          <w:shd w:val="clear" w:color="auto" w:fill="F6F6F6"/>
        </w:rPr>
        <w:t>T</w:t>
      </w:r>
      <w:commentRangeEnd w:id="190"/>
      <w:r w:rsidR="00BB4931" w:rsidRPr="00FF73CA">
        <w:rPr>
          <w:rStyle w:val="CommentReference"/>
          <w:rFonts w:ascii="Arial" w:hAnsi="Arial" w:cs="Arial"/>
          <w:sz w:val="20"/>
          <w:szCs w:val="20"/>
        </w:rPr>
        <w:commentReference w:id="190"/>
      </w:r>
      <w:r w:rsidRPr="00FF73CA">
        <w:rPr>
          <w:rFonts w:ascii="Arial" w:hAnsi="Arial" w:cs="Arial"/>
          <w:color w:val="333333"/>
          <w:sz w:val="20"/>
          <w:szCs w:val="20"/>
          <w:shd w:val="clear" w:color="auto" w:fill="F6F6F6"/>
        </w:rPr>
        <w:t xml:space="preserve">. </w:t>
      </w:r>
    </w:p>
    <w:p w14:paraId="774CF885" w14:textId="6CBF1E26" w:rsidR="008B49A0" w:rsidRPr="00FF73CA" w:rsidRDefault="00615C69" w:rsidP="000E66EB">
      <w:pPr>
        <w:spacing w:line="276" w:lineRule="auto"/>
        <w:rPr>
          <w:rFonts w:ascii="Arial" w:hAnsi="Arial" w:cs="Arial"/>
          <w:color w:val="333333"/>
          <w:sz w:val="20"/>
          <w:szCs w:val="20"/>
          <w:shd w:val="clear" w:color="auto" w:fill="F6F6F6"/>
        </w:rPr>
      </w:pPr>
      <w:commentRangeStart w:id="191"/>
      <w:r w:rsidRPr="00FF73CA">
        <w:rPr>
          <w:rFonts w:ascii="Arial" w:hAnsi="Arial" w:cs="Arial"/>
          <w:color w:val="333333"/>
          <w:sz w:val="20"/>
          <w:szCs w:val="20"/>
          <w:shd w:val="clear" w:color="auto" w:fill="F6F6F6"/>
        </w:rPr>
        <w:t xml:space="preserve">Meter Group (149) and Converter Group (023) not required for missing Assets. </w:t>
      </w:r>
      <w:commentRangeEnd w:id="191"/>
      <w:r w:rsidR="003C24DB" w:rsidRPr="00FF73CA">
        <w:rPr>
          <w:rStyle w:val="CommentReference"/>
          <w:rFonts w:ascii="Arial" w:hAnsi="Arial" w:cs="Arial"/>
          <w:sz w:val="20"/>
          <w:szCs w:val="20"/>
        </w:rPr>
        <w:commentReference w:id="191"/>
      </w:r>
    </w:p>
    <w:p w14:paraId="60060D3B" w14:textId="77777777" w:rsidR="008B49A0" w:rsidRPr="00FF73CA" w:rsidRDefault="00615C69"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 xml:space="preserve">Register Details: Number of Dials or Digits (A0121), Units of Measure (A0123) and Multiplication Factor (A0120) mandatory for found Metering Asset, optional for missing </w:t>
      </w:r>
      <w:commentRangeStart w:id="192"/>
      <w:r w:rsidRPr="00FF73CA">
        <w:rPr>
          <w:rFonts w:ascii="Arial" w:hAnsi="Arial" w:cs="Arial"/>
          <w:color w:val="333333"/>
          <w:sz w:val="20"/>
          <w:szCs w:val="20"/>
          <w:shd w:val="clear" w:color="auto" w:fill="F6F6F6"/>
        </w:rPr>
        <w:t>Asset</w:t>
      </w:r>
      <w:commentRangeEnd w:id="192"/>
      <w:r w:rsidR="00564A24" w:rsidRPr="00FF73CA">
        <w:rPr>
          <w:rStyle w:val="CommentReference"/>
          <w:rFonts w:ascii="Arial" w:hAnsi="Arial" w:cs="Arial"/>
          <w:sz w:val="20"/>
          <w:szCs w:val="20"/>
        </w:rPr>
        <w:commentReference w:id="192"/>
      </w:r>
      <w:r w:rsidRPr="00FF73CA">
        <w:rPr>
          <w:rFonts w:ascii="Arial" w:hAnsi="Arial" w:cs="Arial"/>
          <w:color w:val="333333"/>
          <w:sz w:val="20"/>
          <w:szCs w:val="20"/>
          <w:shd w:val="clear" w:color="auto" w:fill="F6F6F6"/>
        </w:rPr>
        <w:t xml:space="preserve">. </w:t>
      </w:r>
    </w:p>
    <w:p w14:paraId="2ABCB894" w14:textId="77777777" w:rsidR="00797324" w:rsidRPr="00FF73CA" w:rsidRDefault="00615C69" w:rsidP="000E66EB">
      <w:pPr>
        <w:spacing w:line="276" w:lineRule="auto"/>
        <w:rPr>
          <w:rFonts w:ascii="Arial" w:hAnsi="Arial" w:cs="Arial"/>
          <w:color w:val="333333"/>
          <w:sz w:val="20"/>
          <w:szCs w:val="20"/>
          <w:shd w:val="clear" w:color="auto" w:fill="F6F6F6"/>
        </w:rPr>
      </w:pPr>
      <w:commentRangeStart w:id="193"/>
      <w:r w:rsidRPr="00FF73CA">
        <w:rPr>
          <w:rFonts w:ascii="Arial" w:hAnsi="Arial" w:cs="Arial"/>
          <w:color w:val="333333"/>
          <w:sz w:val="20"/>
          <w:szCs w:val="20"/>
          <w:shd w:val="clear" w:color="auto" w:fill="F6F6F6"/>
        </w:rPr>
        <w:t xml:space="preserve">Register Details: Number of Dials or Digits (A0121) if provided, must be consistent with Reading Index (A0033). </w:t>
      </w:r>
      <w:commentRangeEnd w:id="193"/>
      <w:r w:rsidR="000F1BA3">
        <w:rPr>
          <w:rStyle w:val="CommentReference"/>
        </w:rPr>
        <w:commentReference w:id="193"/>
      </w:r>
    </w:p>
    <w:p w14:paraId="4EF2B3C6" w14:textId="77777777" w:rsidR="00797324" w:rsidRPr="00FF73CA" w:rsidRDefault="00615C69"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 xml:space="preserve">Reading Group (007) identifies the opening or closing read of a found or missing Metering Asset, where this information is provided on a </w:t>
      </w:r>
      <w:commentRangeStart w:id="194"/>
      <w:r w:rsidRPr="00FF73CA">
        <w:rPr>
          <w:rFonts w:ascii="Arial" w:hAnsi="Arial" w:cs="Arial"/>
          <w:color w:val="333333"/>
          <w:sz w:val="20"/>
          <w:szCs w:val="20"/>
          <w:shd w:val="clear" w:color="auto" w:fill="F6F6F6"/>
        </w:rPr>
        <w:t>label</w:t>
      </w:r>
      <w:commentRangeEnd w:id="194"/>
      <w:r w:rsidR="008D03F9" w:rsidRPr="00FF73CA">
        <w:rPr>
          <w:rStyle w:val="CommentReference"/>
          <w:rFonts w:ascii="Arial" w:hAnsi="Arial" w:cs="Arial"/>
          <w:sz w:val="20"/>
          <w:szCs w:val="20"/>
        </w:rPr>
        <w:commentReference w:id="194"/>
      </w:r>
      <w:r w:rsidRPr="00FF73CA">
        <w:rPr>
          <w:rFonts w:ascii="Arial" w:hAnsi="Arial" w:cs="Arial"/>
          <w:color w:val="333333"/>
          <w:sz w:val="20"/>
          <w:szCs w:val="20"/>
          <w:shd w:val="clear" w:color="auto" w:fill="F6F6F6"/>
        </w:rPr>
        <w:t xml:space="preserve">. </w:t>
      </w:r>
    </w:p>
    <w:p w14:paraId="00D265FC" w14:textId="77777777" w:rsidR="00797324" w:rsidRPr="00FF73CA" w:rsidRDefault="00615C69" w:rsidP="000E66EB">
      <w:pPr>
        <w:spacing w:line="276" w:lineRule="auto"/>
        <w:rPr>
          <w:rFonts w:ascii="Arial" w:hAnsi="Arial" w:cs="Arial"/>
          <w:color w:val="333333"/>
          <w:sz w:val="20"/>
          <w:szCs w:val="20"/>
          <w:shd w:val="clear" w:color="auto" w:fill="F6F6F6"/>
        </w:rPr>
      </w:pPr>
      <w:commentRangeStart w:id="195"/>
      <w:r w:rsidRPr="00FF73CA">
        <w:rPr>
          <w:rFonts w:ascii="Arial" w:hAnsi="Arial" w:cs="Arial"/>
          <w:color w:val="333333"/>
          <w:sz w:val="20"/>
          <w:szCs w:val="20"/>
          <w:shd w:val="clear" w:color="auto" w:fill="F6F6F6"/>
        </w:rPr>
        <w:t xml:space="preserve">Reading: Reading Date (A0031) provides the effective date, from which an update is deemed to have taken place, where this is not provided in the Appointment Group (042). </w:t>
      </w:r>
      <w:commentRangeEnd w:id="195"/>
      <w:r w:rsidR="00E20935" w:rsidRPr="00FF73CA">
        <w:rPr>
          <w:rStyle w:val="CommentReference"/>
          <w:rFonts w:ascii="Arial" w:hAnsi="Arial" w:cs="Arial"/>
          <w:sz w:val="20"/>
          <w:szCs w:val="20"/>
        </w:rPr>
        <w:commentReference w:id="195"/>
      </w:r>
    </w:p>
    <w:p w14:paraId="4FFFF225" w14:textId="77777777" w:rsidR="00797324" w:rsidRPr="00FF73CA" w:rsidRDefault="00615C69" w:rsidP="000E66EB">
      <w:pPr>
        <w:spacing w:line="276" w:lineRule="auto"/>
        <w:rPr>
          <w:rFonts w:ascii="Arial" w:hAnsi="Arial" w:cs="Arial"/>
          <w:color w:val="333333"/>
          <w:sz w:val="20"/>
          <w:szCs w:val="20"/>
          <w:shd w:val="clear" w:color="auto" w:fill="F6F6F6"/>
        </w:rPr>
      </w:pPr>
      <w:commentRangeStart w:id="196"/>
      <w:r w:rsidRPr="00FF73CA">
        <w:rPr>
          <w:rFonts w:ascii="Arial" w:hAnsi="Arial" w:cs="Arial"/>
          <w:color w:val="333333"/>
          <w:sz w:val="20"/>
          <w:szCs w:val="20"/>
          <w:shd w:val="clear" w:color="auto" w:fill="F6F6F6"/>
        </w:rPr>
        <w:lastRenderedPageBreak/>
        <w:t xml:space="preserve">Reading: Refer to CDSP documentation for treatment of Round the Clock (A0034) and Reading Index (A0033). </w:t>
      </w:r>
      <w:commentRangeEnd w:id="196"/>
      <w:r w:rsidR="00E20935" w:rsidRPr="00FF73CA">
        <w:rPr>
          <w:rStyle w:val="CommentReference"/>
          <w:rFonts w:ascii="Arial" w:hAnsi="Arial" w:cs="Arial"/>
          <w:sz w:val="20"/>
          <w:szCs w:val="20"/>
        </w:rPr>
        <w:commentReference w:id="196"/>
      </w:r>
    </w:p>
    <w:p w14:paraId="7ED22565" w14:textId="77777777" w:rsidR="00797324" w:rsidRPr="00FF73CA" w:rsidRDefault="00615C69" w:rsidP="000E66EB">
      <w:pPr>
        <w:spacing w:line="276" w:lineRule="auto"/>
        <w:rPr>
          <w:rFonts w:ascii="Arial" w:hAnsi="Arial" w:cs="Arial"/>
          <w:color w:val="333333"/>
          <w:sz w:val="20"/>
          <w:szCs w:val="20"/>
          <w:shd w:val="clear" w:color="auto" w:fill="F6F6F6"/>
        </w:rPr>
      </w:pPr>
      <w:commentRangeStart w:id="197"/>
      <w:r w:rsidRPr="00FF73CA">
        <w:rPr>
          <w:rFonts w:ascii="Arial" w:hAnsi="Arial" w:cs="Arial"/>
          <w:color w:val="333333"/>
          <w:sz w:val="20"/>
          <w:szCs w:val="20"/>
          <w:shd w:val="clear" w:color="auto" w:fill="F6F6F6"/>
        </w:rPr>
        <w:t xml:space="preserve">Market Participant Group (008): This group is only required by the GT if it relates to a datalogger that is a GT Asset. </w:t>
      </w:r>
      <w:commentRangeEnd w:id="197"/>
      <w:r w:rsidR="00415329" w:rsidRPr="00FF73CA">
        <w:rPr>
          <w:rStyle w:val="CommentReference"/>
          <w:rFonts w:ascii="Arial" w:hAnsi="Arial" w:cs="Arial"/>
          <w:sz w:val="20"/>
          <w:szCs w:val="20"/>
        </w:rPr>
        <w:commentReference w:id="197"/>
      </w:r>
    </w:p>
    <w:p w14:paraId="779B9828" w14:textId="28F94B80" w:rsidR="00615C69" w:rsidRPr="00FF73CA" w:rsidRDefault="00615C69"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 xml:space="preserve">Appointment Group (042) is provided for a found or missing Asset where the date of installation or removal is provided on a label on the current </w:t>
      </w:r>
      <w:commentRangeStart w:id="198"/>
      <w:r w:rsidRPr="00FF73CA">
        <w:rPr>
          <w:rFonts w:ascii="Arial" w:hAnsi="Arial" w:cs="Arial"/>
          <w:color w:val="333333"/>
          <w:sz w:val="20"/>
          <w:szCs w:val="20"/>
          <w:shd w:val="clear" w:color="auto" w:fill="F6F6F6"/>
        </w:rPr>
        <w:t>Asset</w:t>
      </w:r>
      <w:commentRangeEnd w:id="198"/>
      <w:r w:rsidR="00710B4C" w:rsidRPr="00FF73CA">
        <w:rPr>
          <w:rStyle w:val="CommentReference"/>
          <w:rFonts w:ascii="Arial" w:hAnsi="Arial" w:cs="Arial"/>
          <w:sz w:val="20"/>
          <w:szCs w:val="20"/>
        </w:rPr>
        <w:commentReference w:id="198"/>
      </w:r>
      <w:r w:rsidRPr="00FF73CA">
        <w:rPr>
          <w:rFonts w:ascii="Arial" w:hAnsi="Arial" w:cs="Arial"/>
          <w:color w:val="333333"/>
          <w:sz w:val="20"/>
          <w:szCs w:val="20"/>
          <w:shd w:val="clear" w:color="auto" w:fill="F6F6F6"/>
        </w:rPr>
        <w:t>.</w:t>
      </w:r>
    </w:p>
    <w:p w14:paraId="2E27056D" w14:textId="2A07FD4B" w:rsidR="00615C69" w:rsidRPr="00FF73CA" w:rsidRDefault="00615C69" w:rsidP="000E66EB">
      <w:pPr>
        <w:spacing w:line="276" w:lineRule="auto"/>
        <w:rPr>
          <w:rFonts w:ascii="Arial" w:hAnsi="Arial" w:cs="Arial"/>
          <w:color w:val="333333"/>
          <w:sz w:val="20"/>
          <w:szCs w:val="20"/>
          <w:shd w:val="clear" w:color="auto" w:fill="F6F6F6"/>
        </w:rPr>
      </w:pPr>
    </w:p>
    <w:p w14:paraId="0F8CDFCB" w14:textId="7A36AC98" w:rsidR="00615C69" w:rsidRPr="00FF73CA" w:rsidRDefault="00C21E12" w:rsidP="000E66EB">
      <w:pPr>
        <w:spacing w:after="0" w:line="276" w:lineRule="auto"/>
        <w:rPr>
          <w:rFonts w:ascii="Arial" w:eastAsia="Times New Roman" w:hAnsi="Arial" w:cs="Arial"/>
          <w:b/>
          <w:bCs/>
          <w:color w:val="000000"/>
          <w:sz w:val="20"/>
          <w:szCs w:val="20"/>
          <w:lang w:eastAsia="en-GB"/>
        </w:rPr>
      </w:pPr>
      <w:r w:rsidRPr="00FF73CA">
        <w:rPr>
          <w:rFonts w:ascii="Arial" w:eastAsia="Times New Roman" w:hAnsi="Arial" w:cs="Arial"/>
          <w:b/>
          <w:bCs/>
          <w:color w:val="000000"/>
          <w:sz w:val="20"/>
          <w:szCs w:val="20"/>
          <w:lang w:eastAsia="en-GB"/>
        </w:rPr>
        <w:t>Notification of Metering Details Update or Refresh MAM to Supplier to Shipper (ONUPD)</w:t>
      </w:r>
      <w:r w:rsidR="00807386" w:rsidRPr="00FF73CA">
        <w:rPr>
          <w:rFonts w:ascii="Arial" w:eastAsia="Times New Roman" w:hAnsi="Arial" w:cs="Arial"/>
          <w:b/>
          <w:bCs/>
          <w:color w:val="000000"/>
          <w:sz w:val="20"/>
          <w:szCs w:val="20"/>
          <w:lang w:eastAsia="en-GB"/>
        </w:rPr>
        <w:t xml:space="preserve"> </w:t>
      </w:r>
      <w:r w:rsidR="002F5689" w:rsidRPr="00FF73CA">
        <w:rPr>
          <w:rFonts w:ascii="Arial" w:eastAsia="Times New Roman" w:hAnsi="Arial" w:cs="Arial"/>
          <w:b/>
          <w:bCs/>
          <w:color w:val="000000"/>
          <w:sz w:val="20"/>
          <w:szCs w:val="20"/>
          <w:lang w:eastAsia="en-GB"/>
        </w:rPr>
        <w:t>–</w:t>
      </w:r>
      <w:r w:rsidR="00807386" w:rsidRPr="00FF73CA">
        <w:rPr>
          <w:rFonts w:ascii="Arial" w:eastAsia="Times New Roman" w:hAnsi="Arial" w:cs="Arial"/>
          <w:b/>
          <w:bCs/>
          <w:color w:val="000000"/>
          <w:sz w:val="20"/>
          <w:szCs w:val="20"/>
          <w:lang w:eastAsia="en-GB"/>
        </w:rPr>
        <w:t xml:space="preserve"> </w:t>
      </w:r>
      <w:r w:rsidR="002F5689" w:rsidRPr="00FF73CA">
        <w:rPr>
          <w:rFonts w:ascii="Arial" w:eastAsia="Times New Roman" w:hAnsi="Arial" w:cs="Arial"/>
          <w:b/>
          <w:bCs/>
          <w:color w:val="000000"/>
          <w:sz w:val="20"/>
          <w:szCs w:val="20"/>
          <w:lang w:eastAsia="en-GB"/>
        </w:rPr>
        <w:t>SV40049</w:t>
      </w:r>
    </w:p>
    <w:p w14:paraId="1E882F45" w14:textId="77777777" w:rsidR="002F5689" w:rsidRPr="00FF73CA" w:rsidRDefault="002F5689" w:rsidP="000E66EB">
      <w:pPr>
        <w:spacing w:after="0" w:line="276" w:lineRule="auto"/>
        <w:rPr>
          <w:rFonts w:ascii="Arial" w:eastAsia="Times New Roman" w:hAnsi="Arial" w:cs="Arial"/>
          <w:b/>
          <w:bCs/>
          <w:color w:val="000000"/>
          <w:sz w:val="20"/>
          <w:szCs w:val="20"/>
          <w:lang w:eastAsia="en-GB"/>
        </w:rPr>
      </w:pPr>
    </w:p>
    <w:p w14:paraId="71E96AC9" w14:textId="77777777" w:rsidR="00797324" w:rsidRPr="00FF73CA" w:rsidRDefault="00D77917" w:rsidP="000E66EB">
      <w:pPr>
        <w:spacing w:line="276" w:lineRule="auto"/>
        <w:rPr>
          <w:rFonts w:ascii="Arial" w:hAnsi="Arial" w:cs="Arial"/>
          <w:color w:val="333333"/>
          <w:sz w:val="20"/>
          <w:szCs w:val="20"/>
          <w:shd w:val="clear" w:color="auto" w:fill="F6F6F6"/>
        </w:rPr>
      </w:pPr>
      <w:commentRangeStart w:id="199"/>
      <w:r w:rsidRPr="00FF73CA">
        <w:rPr>
          <w:rFonts w:ascii="Arial" w:hAnsi="Arial" w:cs="Arial"/>
          <w:color w:val="333333"/>
          <w:sz w:val="20"/>
          <w:szCs w:val="20"/>
          <w:shd w:val="clear" w:color="auto" w:fill="F6F6F6"/>
        </w:rPr>
        <w:t>A number of data items within this flow are included in the MDD Product Table. Only valid combinations, as set out in MDD, should be provided or inferred.</w:t>
      </w:r>
      <w:commentRangeEnd w:id="199"/>
      <w:r w:rsidR="007159C3" w:rsidRPr="00FF73CA">
        <w:rPr>
          <w:rStyle w:val="CommentReference"/>
          <w:rFonts w:ascii="Arial" w:hAnsi="Arial" w:cs="Arial"/>
          <w:sz w:val="20"/>
          <w:szCs w:val="20"/>
        </w:rPr>
        <w:commentReference w:id="199"/>
      </w:r>
    </w:p>
    <w:p w14:paraId="3D42ABB8" w14:textId="77777777" w:rsidR="006E355C" w:rsidRPr="00FF73CA" w:rsidRDefault="00D77917" w:rsidP="000E66EB">
      <w:pPr>
        <w:spacing w:line="276" w:lineRule="auto"/>
        <w:rPr>
          <w:rFonts w:ascii="Arial" w:hAnsi="Arial" w:cs="Arial"/>
          <w:color w:val="333333"/>
          <w:sz w:val="20"/>
          <w:szCs w:val="20"/>
          <w:shd w:val="clear" w:color="auto" w:fill="F6F6F6"/>
        </w:rPr>
      </w:pPr>
      <w:commentRangeStart w:id="200"/>
      <w:r w:rsidRPr="00FF73CA">
        <w:rPr>
          <w:rFonts w:ascii="Arial" w:hAnsi="Arial" w:cs="Arial"/>
          <w:color w:val="333333"/>
          <w:sz w:val="20"/>
          <w:szCs w:val="20"/>
          <w:shd w:val="clear" w:color="auto" w:fill="F6F6F6"/>
        </w:rPr>
        <w:t>Meter Point Address Group (028): At least A0004 or A0006 and A0007 should be provided. If neither are provided, A0008 should be provided. Where the post code is not known, the relevant GT default value should be used.</w:t>
      </w:r>
      <w:commentRangeEnd w:id="200"/>
      <w:r w:rsidR="00A56DE9" w:rsidRPr="00FF73CA">
        <w:rPr>
          <w:rStyle w:val="CommentReference"/>
          <w:rFonts w:ascii="Arial" w:hAnsi="Arial" w:cs="Arial"/>
          <w:sz w:val="20"/>
          <w:szCs w:val="20"/>
        </w:rPr>
        <w:commentReference w:id="200"/>
      </w:r>
    </w:p>
    <w:p w14:paraId="5EFCCFAD" w14:textId="77777777" w:rsidR="006E355C" w:rsidRPr="00FF73CA" w:rsidRDefault="00D77917" w:rsidP="000E66EB">
      <w:pPr>
        <w:spacing w:line="276" w:lineRule="auto"/>
        <w:rPr>
          <w:rFonts w:ascii="Arial" w:hAnsi="Arial" w:cs="Arial"/>
          <w:color w:val="333333"/>
          <w:sz w:val="20"/>
          <w:szCs w:val="20"/>
          <w:shd w:val="clear" w:color="auto" w:fill="F6F6F6"/>
        </w:rPr>
      </w:pPr>
      <w:commentRangeStart w:id="201"/>
      <w:r w:rsidRPr="00FF73CA">
        <w:rPr>
          <w:rFonts w:ascii="Arial" w:hAnsi="Arial" w:cs="Arial"/>
          <w:color w:val="333333"/>
          <w:sz w:val="20"/>
          <w:szCs w:val="20"/>
          <w:shd w:val="clear" w:color="auto" w:fill="F6F6F6"/>
        </w:rPr>
        <w:t>Asset Group (021) Only one Asset segment per Asset type expected for update / refresh variance.</w:t>
      </w:r>
      <w:commentRangeEnd w:id="201"/>
      <w:r w:rsidR="008767E2" w:rsidRPr="00FF73CA">
        <w:rPr>
          <w:rStyle w:val="CommentReference"/>
          <w:rFonts w:ascii="Arial" w:hAnsi="Arial" w:cs="Arial"/>
          <w:sz w:val="20"/>
          <w:szCs w:val="20"/>
        </w:rPr>
        <w:commentReference w:id="201"/>
      </w:r>
    </w:p>
    <w:p w14:paraId="66D28580" w14:textId="77777777" w:rsidR="006E355C" w:rsidRPr="00FF73CA" w:rsidRDefault="00D77917"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 xml:space="preserve">Asset; Serial Number (A0022) mandated for updates relating to a Measuring </w:t>
      </w:r>
      <w:commentRangeStart w:id="202"/>
      <w:r w:rsidRPr="00FF73CA">
        <w:rPr>
          <w:rFonts w:ascii="Arial" w:hAnsi="Arial" w:cs="Arial"/>
          <w:color w:val="333333"/>
          <w:sz w:val="20"/>
          <w:szCs w:val="20"/>
          <w:shd w:val="clear" w:color="auto" w:fill="F6F6F6"/>
        </w:rPr>
        <w:t>Asset</w:t>
      </w:r>
      <w:commentRangeEnd w:id="202"/>
      <w:r w:rsidR="003C64F1" w:rsidRPr="00FF73CA">
        <w:rPr>
          <w:rStyle w:val="CommentReference"/>
          <w:rFonts w:ascii="Arial" w:hAnsi="Arial" w:cs="Arial"/>
          <w:sz w:val="20"/>
          <w:szCs w:val="20"/>
        </w:rPr>
        <w:commentReference w:id="202"/>
      </w:r>
      <w:r w:rsidRPr="00FF73CA">
        <w:rPr>
          <w:rFonts w:ascii="Arial" w:hAnsi="Arial" w:cs="Arial"/>
          <w:color w:val="333333"/>
          <w:sz w:val="20"/>
          <w:szCs w:val="20"/>
          <w:shd w:val="clear" w:color="auto" w:fill="F6F6F6"/>
        </w:rPr>
        <w:t>.</w:t>
      </w:r>
    </w:p>
    <w:p w14:paraId="32D48961" w14:textId="77777777" w:rsidR="00045998" w:rsidRPr="00FF73CA" w:rsidRDefault="00D77917"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 xml:space="preserve">Asset: Asset Status Code (A0037) mandatory where Non Measuring Assets are being </w:t>
      </w:r>
      <w:commentRangeStart w:id="203"/>
      <w:r w:rsidRPr="00FF73CA">
        <w:rPr>
          <w:rFonts w:ascii="Arial" w:hAnsi="Arial" w:cs="Arial"/>
          <w:color w:val="333333"/>
          <w:sz w:val="20"/>
          <w:szCs w:val="20"/>
          <w:shd w:val="clear" w:color="auto" w:fill="F6F6F6"/>
        </w:rPr>
        <w:t>notified</w:t>
      </w:r>
      <w:commentRangeEnd w:id="203"/>
      <w:r w:rsidR="00347187" w:rsidRPr="00FF73CA">
        <w:rPr>
          <w:rStyle w:val="CommentReference"/>
          <w:rFonts w:ascii="Arial" w:hAnsi="Arial" w:cs="Arial"/>
          <w:sz w:val="20"/>
          <w:szCs w:val="20"/>
        </w:rPr>
        <w:commentReference w:id="203"/>
      </w:r>
      <w:r w:rsidRPr="00FF73CA">
        <w:rPr>
          <w:rFonts w:ascii="Arial" w:hAnsi="Arial" w:cs="Arial"/>
          <w:color w:val="333333"/>
          <w:sz w:val="20"/>
          <w:szCs w:val="20"/>
          <w:shd w:val="clear" w:color="auto" w:fill="F6F6F6"/>
        </w:rPr>
        <w:t>.</w:t>
      </w:r>
    </w:p>
    <w:p w14:paraId="1C36CFF3" w14:textId="0EA3893C" w:rsidR="006E355C" w:rsidRPr="00FF73CA" w:rsidRDefault="00D77917" w:rsidP="000E66EB">
      <w:pPr>
        <w:spacing w:line="276" w:lineRule="auto"/>
        <w:rPr>
          <w:rFonts w:ascii="Arial" w:hAnsi="Arial" w:cs="Arial"/>
          <w:color w:val="333333"/>
          <w:sz w:val="20"/>
          <w:szCs w:val="20"/>
          <w:shd w:val="clear" w:color="auto" w:fill="F6F6F6"/>
        </w:rPr>
      </w:pPr>
      <w:commentRangeStart w:id="204"/>
      <w:r w:rsidRPr="00FF73CA">
        <w:rPr>
          <w:rFonts w:ascii="Arial" w:hAnsi="Arial" w:cs="Arial"/>
          <w:color w:val="333333"/>
          <w:sz w:val="20"/>
          <w:szCs w:val="20"/>
          <w:shd w:val="clear" w:color="auto" w:fill="F6F6F6"/>
        </w:rPr>
        <w:t xml:space="preserve">Meter: Role Code (A0126) should be used to identify the Gas Act Owner, allowable values C, S or T. </w:t>
      </w:r>
      <w:commentRangeEnd w:id="204"/>
      <w:r w:rsidR="00347187" w:rsidRPr="00FF73CA">
        <w:rPr>
          <w:rStyle w:val="CommentReference"/>
          <w:rFonts w:ascii="Arial" w:hAnsi="Arial" w:cs="Arial"/>
          <w:sz w:val="20"/>
          <w:szCs w:val="20"/>
        </w:rPr>
        <w:commentReference w:id="204"/>
      </w:r>
    </w:p>
    <w:p w14:paraId="55EE44FD" w14:textId="77777777" w:rsidR="006E355C" w:rsidRPr="00FF73CA" w:rsidRDefault="00D77917"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Register Details: Number of Dials or Digits (A0121) if provided, must be consistent with Reading Index (</w:t>
      </w:r>
      <w:commentRangeStart w:id="205"/>
      <w:r w:rsidRPr="00FF73CA">
        <w:rPr>
          <w:rFonts w:ascii="Arial" w:hAnsi="Arial" w:cs="Arial"/>
          <w:color w:val="333333"/>
          <w:sz w:val="20"/>
          <w:szCs w:val="20"/>
          <w:shd w:val="clear" w:color="auto" w:fill="F6F6F6"/>
        </w:rPr>
        <w:t>A0033</w:t>
      </w:r>
      <w:commentRangeEnd w:id="205"/>
      <w:r w:rsidR="00236F16" w:rsidRPr="00FF73CA">
        <w:rPr>
          <w:rStyle w:val="CommentReference"/>
          <w:rFonts w:ascii="Arial" w:hAnsi="Arial" w:cs="Arial"/>
          <w:sz w:val="20"/>
          <w:szCs w:val="20"/>
        </w:rPr>
        <w:commentReference w:id="205"/>
      </w:r>
      <w:r w:rsidRPr="00FF73CA">
        <w:rPr>
          <w:rFonts w:ascii="Arial" w:hAnsi="Arial" w:cs="Arial"/>
          <w:color w:val="333333"/>
          <w:sz w:val="20"/>
          <w:szCs w:val="20"/>
          <w:shd w:val="clear" w:color="auto" w:fill="F6F6F6"/>
        </w:rPr>
        <w:t>).</w:t>
      </w:r>
    </w:p>
    <w:p w14:paraId="25C7A4E7" w14:textId="77777777" w:rsidR="006E355C" w:rsidRPr="00FF73CA" w:rsidRDefault="00D77917" w:rsidP="000E66EB">
      <w:pPr>
        <w:spacing w:line="276" w:lineRule="auto"/>
        <w:rPr>
          <w:rFonts w:ascii="Arial" w:hAnsi="Arial" w:cs="Arial"/>
          <w:color w:val="333333"/>
          <w:sz w:val="20"/>
          <w:szCs w:val="20"/>
          <w:shd w:val="clear" w:color="auto" w:fill="F6F6F6"/>
        </w:rPr>
      </w:pPr>
      <w:commentRangeStart w:id="206"/>
      <w:r w:rsidRPr="00FF73CA">
        <w:rPr>
          <w:rFonts w:ascii="Arial" w:hAnsi="Arial" w:cs="Arial"/>
          <w:color w:val="333333"/>
          <w:sz w:val="20"/>
          <w:szCs w:val="20"/>
          <w:shd w:val="clear" w:color="auto" w:fill="F6F6F6"/>
        </w:rPr>
        <w:t xml:space="preserve">Reading: Reading Date (A0031) provides the effective date, from which an update is deemed to have taken place, where this is not provided in the Appointment Group (030). </w:t>
      </w:r>
      <w:commentRangeEnd w:id="206"/>
      <w:r w:rsidR="00713669" w:rsidRPr="00FF73CA">
        <w:rPr>
          <w:rStyle w:val="CommentReference"/>
          <w:rFonts w:ascii="Arial" w:hAnsi="Arial" w:cs="Arial"/>
          <w:sz w:val="20"/>
          <w:szCs w:val="20"/>
        </w:rPr>
        <w:commentReference w:id="206"/>
      </w:r>
    </w:p>
    <w:p w14:paraId="012A039A" w14:textId="30D99220" w:rsidR="00C21E12" w:rsidRPr="00FF73CA" w:rsidRDefault="00D77917" w:rsidP="000E66EB">
      <w:pPr>
        <w:spacing w:line="276" w:lineRule="auto"/>
        <w:rPr>
          <w:rFonts w:ascii="Arial" w:hAnsi="Arial" w:cs="Arial"/>
          <w:color w:val="333333"/>
          <w:sz w:val="20"/>
          <w:szCs w:val="20"/>
          <w:shd w:val="clear" w:color="auto" w:fill="F6F6F6"/>
        </w:rPr>
      </w:pPr>
      <w:commentRangeStart w:id="207"/>
      <w:r w:rsidRPr="00FF73CA">
        <w:rPr>
          <w:rFonts w:ascii="Arial" w:hAnsi="Arial" w:cs="Arial"/>
          <w:color w:val="333333"/>
          <w:sz w:val="20"/>
          <w:szCs w:val="20"/>
          <w:shd w:val="clear" w:color="auto" w:fill="F6F6F6"/>
        </w:rPr>
        <w:t>Market Participant Group (008): Identifies the Old MAM if the transaction is notifying the New MAM of their appointment, or the New MAM if it is the New MAM notifying the Supplier of their appointment by a GAO, which is not the Supplier, otherwise this will be the Asset Provider.</w:t>
      </w:r>
      <w:commentRangeEnd w:id="207"/>
      <w:r w:rsidR="00A01C1C" w:rsidRPr="00FF73CA">
        <w:rPr>
          <w:rStyle w:val="CommentReference"/>
          <w:rFonts w:ascii="Arial" w:hAnsi="Arial" w:cs="Arial"/>
          <w:sz w:val="20"/>
          <w:szCs w:val="20"/>
        </w:rPr>
        <w:commentReference w:id="207"/>
      </w:r>
    </w:p>
    <w:p w14:paraId="17CDEB72" w14:textId="75C90E96" w:rsidR="00D77917" w:rsidRPr="00FF73CA" w:rsidRDefault="00D77917" w:rsidP="000E66EB">
      <w:pPr>
        <w:spacing w:line="276" w:lineRule="auto"/>
        <w:rPr>
          <w:rFonts w:ascii="Arial" w:hAnsi="Arial" w:cs="Arial"/>
          <w:color w:val="333333"/>
          <w:sz w:val="20"/>
          <w:szCs w:val="20"/>
          <w:shd w:val="clear" w:color="auto" w:fill="F6F6F6"/>
        </w:rPr>
      </w:pPr>
    </w:p>
    <w:p w14:paraId="3D417472" w14:textId="2F328ABB" w:rsidR="00661C7F" w:rsidRPr="00FF73CA" w:rsidRDefault="009B6F80" w:rsidP="000E66EB">
      <w:pPr>
        <w:spacing w:after="0" w:line="276" w:lineRule="auto"/>
        <w:rPr>
          <w:rFonts w:ascii="Arial" w:eastAsia="Times New Roman" w:hAnsi="Arial" w:cs="Arial"/>
          <w:b/>
          <w:bCs/>
          <w:color w:val="000000"/>
          <w:sz w:val="20"/>
          <w:szCs w:val="20"/>
          <w:lang w:eastAsia="en-GB"/>
        </w:rPr>
      </w:pPr>
      <w:r w:rsidRPr="00FF73CA">
        <w:rPr>
          <w:rFonts w:ascii="Arial" w:eastAsia="Times New Roman" w:hAnsi="Arial" w:cs="Arial"/>
          <w:b/>
          <w:bCs/>
          <w:color w:val="000000"/>
          <w:sz w:val="20"/>
          <w:szCs w:val="20"/>
          <w:lang w:eastAsia="en-GB"/>
        </w:rPr>
        <w:t>Notification of Metering Details Update or Refresh Shipper to CDSP (UPD)</w:t>
      </w:r>
      <w:r w:rsidR="002F5689" w:rsidRPr="00FF73CA">
        <w:rPr>
          <w:rFonts w:ascii="Arial" w:eastAsia="Times New Roman" w:hAnsi="Arial" w:cs="Arial"/>
          <w:b/>
          <w:bCs/>
          <w:color w:val="000000"/>
          <w:sz w:val="20"/>
          <w:szCs w:val="20"/>
          <w:lang w:eastAsia="en-GB"/>
        </w:rPr>
        <w:t xml:space="preserve"> – SV400</w:t>
      </w:r>
      <w:r w:rsidR="00FC4E4B" w:rsidRPr="00FF73CA">
        <w:rPr>
          <w:rFonts w:ascii="Arial" w:eastAsia="Times New Roman" w:hAnsi="Arial" w:cs="Arial"/>
          <w:b/>
          <w:bCs/>
          <w:color w:val="000000"/>
          <w:sz w:val="20"/>
          <w:szCs w:val="20"/>
          <w:lang w:eastAsia="en-GB"/>
        </w:rPr>
        <w:t>85</w:t>
      </w:r>
    </w:p>
    <w:p w14:paraId="4101018C" w14:textId="77777777" w:rsidR="00FC4E4B" w:rsidRPr="00FF73CA" w:rsidRDefault="00FC4E4B" w:rsidP="000E66EB">
      <w:pPr>
        <w:spacing w:after="0" w:line="276" w:lineRule="auto"/>
        <w:rPr>
          <w:rFonts w:ascii="Arial" w:eastAsia="Times New Roman" w:hAnsi="Arial" w:cs="Arial"/>
          <w:b/>
          <w:bCs/>
          <w:color w:val="000000"/>
          <w:sz w:val="20"/>
          <w:szCs w:val="20"/>
          <w:lang w:eastAsia="en-GB"/>
        </w:rPr>
      </w:pPr>
    </w:p>
    <w:p w14:paraId="76EAA6F9" w14:textId="77777777" w:rsidR="00BB15A6" w:rsidRPr="00FF73CA" w:rsidRDefault="00661C7F" w:rsidP="000E66EB">
      <w:pPr>
        <w:spacing w:line="276" w:lineRule="auto"/>
        <w:rPr>
          <w:rFonts w:ascii="Arial" w:hAnsi="Arial" w:cs="Arial"/>
          <w:color w:val="333333"/>
          <w:sz w:val="20"/>
          <w:szCs w:val="20"/>
          <w:shd w:val="clear" w:color="auto" w:fill="F6F6F6"/>
        </w:rPr>
      </w:pPr>
      <w:commentRangeStart w:id="208"/>
      <w:r w:rsidRPr="00FF73CA">
        <w:rPr>
          <w:rFonts w:ascii="Arial" w:hAnsi="Arial" w:cs="Arial"/>
          <w:color w:val="333333"/>
          <w:sz w:val="20"/>
          <w:szCs w:val="20"/>
          <w:shd w:val="clear" w:color="auto" w:fill="F6F6F6"/>
        </w:rPr>
        <w:t xml:space="preserve">A number of data items within this flow are included in the MDD Product Table. Only valid combinations, as set out in MDD, should be provided or inferred. </w:t>
      </w:r>
      <w:commentRangeEnd w:id="208"/>
      <w:r w:rsidR="00E057A2" w:rsidRPr="00FF73CA">
        <w:rPr>
          <w:rStyle w:val="CommentReference"/>
          <w:rFonts w:ascii="Arial" w:hAnsi="Arial" w:cs="Arial"/>
          <w:sz w:val="20"/>
          <w:szCs w:val="20"/>
        </w:rPr>
        <w:commentReference w:id="208"/>
      </w:r>
    </w:p>
    <w:p w14:paraId="656E754D" w14:textId="77777777" w:rsidR="00BB15A6" w:rsidRPr="00FF73CA" w:rsidRDefault="00661C7F" w:rsidP="000E66EB">
      <w:pPr>
        <w:spacing w:line="276" w:lineRule="auto"/>
        <w:rPr>
          <w:rFonts w:ascii="Arial" w:hAnsi="Arial" w:cs="Arial"/>
          <w:color w:val="333333"/>
          <w:sz w:val="20"/>
          <w:szCs w:val="20"/>
          <w:shd w:val="clear" w:color="auto" w:fill="F6F6F6"/>
        </w:rPr>
      </w:pPr>
      <w:commentRangeStart w:id="209"/>
      <w:r w:rsidRPr="00FF73CA">
        <w:rPr>
          <w:rFonts w:ascii="Arial" w:hAnsi="Arial" w:cs="Arial"/>
          <w:color w:val="333333"/>
          <w:sz w:val="20"/>
          <w:szCs w:val="20"/>
          <w:shd w:val="clear" w:color="auto" w:fill="F6F6F6"/>
        </w:rPr>
        <w:t xml:space="preserve">Transaction: Market Sector Code (A0161) may be provided on the T73 'Request for amending the Market Sector Code' rather than the RGMA flow. </w:t>
      </w:r>
      <w:commentRangeEnd w:id="209"/>
      <w:r w:rsidR="00E057A2" w:rsidRPr="00FF73CA">
        <w:rPr>
          <w:rStyle w:val="CommentReference"/>
          <w:rFonts w:ascii="Arial" w:hAnsi="Arial" w:cs="Arial"/>
          <w:sz w:val="20"/>
          <w:szCs w:val="20"/>
        </w:rPr>
        <w:commentReference w:id="209"/>
      </w:r>
    </w:p>
    <w:p w14:paraId="76C1069B" w14:textId="77777777" w:rsidR="0052614E" w:rsidRPr="00FF73CA" w:rsidRDefault="00661C7F" w:rsidP="000E66EB">
      <w:pPr>
        <w:spacing w:line="276" w:lineRule="auto"/>
        <w:rPr>
          <w:rFonts w:ascii="Arial" w:hAnsi="Arial" w:cs="Arial"/>
          <w:color w:val="333333"/>
          <w:sz w:val="20"/>
          <w:szCs w:val="20"/>
          <w:shd w:val="clear" w:color="auto" w:fill="F6F6F6"/>
        </w:rPr>
      </w:pPr>
      <w:commentRangeStart w:id="210"/>
      <w:r w:rsidRPr="00FF73CA">
        <w:rPr>
          <w:rFonts w:ascii="Arial" w:hAnsi="Arial" w:cs="Arial"/>
          <w:color w:val="333333"/>
          <w:sz w:val="20"/>
          <w:szCs w:val="20"/>
          <w:shd w:val="clear" w:color="auto" w:fill="F6F6F6"/>
        </w:rPr>
        <w:t xml:space="preserve">Meter Point: Last Inspection Date (A0073) may be provided on the N44 'Meter Inspection Flow' rather than the RGMA flow. </w:t>
      </w:r>
      <w:commentRangeEnd w:id="210"/>
      <w:r w:rsidR="0052614E" w:rsidRPr="00FF73CA">
        <w:rPr>
          <w:rStyle w:val="CommentReference"/>
          <w:rFonts w:ascii="Arial" w:hAnsi="Arial" w:cs="Arial"/>
          <w:sz w:val="20"/>
          <w:szCs w:val="20"/>
        </w:rPr>
        <w:commentReference w:id="210"/>
      </w:r>
    </w:p>
    <w:p w14:paraId="0DEBA4B1" w14:textId="3D015259" w:rsidR="00BB15A6" w:rsidRPr="00FF73CA" w:rsidRDefault="00661C7F" w:rsidP="000E66EB">
      <w:pPr>
        <w:spacing w:line="276" w:lineRule="auto"/>
        <w:rPr>
          <w:rFonts w:ascii="Arial" w:hAnsi="Arial" w:cs="Arial"/>
          <w:color w:val="333333"/>
          <w:sz w:val="20"/>
          <w:szCs w:val="20"/>
          <w:shd w:val="clear" w:color="auto" w:fill="F6F6F6"/>
        </w:rPr>
      </w:pPr>
      <w:commentRangeStart w:id="211"/>
      <w:r w:rsidRPr="00FF73CA">
        <w:rPr>
          <w:rFonts w:ascii="Arial" w:hAnsi="Arial" w:cs="Arial"/>
          <w:color w:val="333333"/>
          <w:sz w:val="20"/>
          <w:szCs w:val="20"/>
          <w:shd w:val="clear" w:color="auto" w:fill="F6F6F6"/>
        </w:rPr>
        <w:t xml:space="preserve">Meter Point Address is irrelevant to the GT as the GT process must be used when notifying the CDSP of a revised Meter Point address. Other Name, Address, Contact Mechanism and Care Details Groups have been deleted from this variance as they are irrelevant to the GT. </w:t>
      </w:r>
      <w:commentRangeEnd w:id="211"/>
      <w:r w:rsidR="0052614E" w:rsidRPr="00FF73CA">
        <w:rPr>
          <w:rStyle w:val="CommentReference"/>
          <w:rFonts w:ascii="Arial" w:hAnsi="Arial" w:cs="Arial"/>
          <w:sz w:val="20"/>
          <w:szCs w:val="20"/>
        </w:rPr>
        <w:commentReference w:id="211"/>
      </w:r>
    </w:p>
    <w:p w14:paraId="103C9756" w14:textId="77777777" w:rsidR="00BB15A6" w:rsidRPr="00FF73CA" w:rsidRDefault="00661C7F" w:rsidP="000E66EB">
      <w:pPr>
        <w:spacing w:line="276" w:lineRule="auto"/>
        <w:rPr>
          <w:rFonts w:ascii="Arial" w:hAnsi="Arial" w:cs="Arial"/>
          <w:color w:val="333333"/>
          <w:sz w:val="20"/>
          <w:szCs w:val="20"/>
          <w:shd w:val="clear" w:color="auto" w:fill="F6F6F6"/>
        </w:rPr>
      </w:pPr>
      <w:commentRangeStart w:id="212"/>
      <w:r w:rsidRPr="00FF73CA">
        <w:rPr>
          <w:rFonts w:ascii="Arial" w:hAnsi="Arial" w:cs="Arial"/>
          <w:color w:val="333333"/>
          <w:sz w:val="20"/>
          <w:szCs w:val="20"/>
          <w:shd w:val="clear" w:color="auto" w:fill="F6F6F6"/>
        </w:rPr>
        <w:t xml:space="preserve">Asset Group (131) Only one Asset segment per Asset type expected for update / refresh variance. </w:t>
      </w:r>
      <w:commentRangeEnd w:id="212"/>
      <w:r w:rsidR="00154D05" w:rsidRPr="00FF73CA">
        <w:rPr>
          <w:rStyle w:val="CommentReference"/>
          <w:rFonts w:ascii="Arial" w:hAnsi="Arial" w:cs="Arial"/>
          <w:sz w:val="20"/>
          <w:szCs w:val="20"/>
        </w:rPr>
        <w:commentReference w:id="212"/>
      </w:r>
    </w:p>
    <w:p w14:paraId="6235E37D" w14:textId="77777777" w:rsidR="00BB15A6" w:rsidRPr="00FF73CA" w:rsidRDefault="00661C7F" w:rsidP="000E66EB">
      <w:pPr>
        <w:spacing w:line="276" w:lineRule="auto"/>
        <w:rPr>
          <w:rFonts w:ascii="Arial" w:hAnsi="Arial" w:cs="Arial"/>
          <w:color w:val="333333"/>
          <w:sz w:val="20"/>
          <w:szCs w:val="20"/>
          <w:shd w:val="clear" w:color="auto" w:fill="F6F6F6"/>
        </w:rPr>
      </w:pPr>
      <w:commentRangeStart w:id="213"/>
      <w:r w:rsidRPr="00FF73CA">
        <w:rPr>
          <w:rFonts w:ascii="Arial" w:hAnsi="Arial" w:cs="Arial"/>
          <w:color w:val="333333"/>
          <w:sz w:val="20"/>
          <w:szCs w:val="20"/>
          <w:shd w:val="clear" w:color="auto" w:fill="F6F6F6"/>
        </w:rPr>
        <w:t>Asset; Serial Number (A0022) mandated for updates relating to a Measuring Asset.</w:t>
      </w:r>
      <w:commentRangeEnd w:id="213"/>
      <w:r w:rsidR="009757A8" w:rsidRPr="00FF73CA">
        <w:rPr>
          <w:rStyle w:val="CommentReference"/>
          <w:rFonts w:ascii="Arial" w:hAnsi="Arial" w:cs="Arial"/>
          <w:sz w:val="20"/>
          <w:szCs w:val="20"/>
        </w:rPr>
        <w:commentReference w:id="213"/>
      </w:r>
      <w:r w:rsidRPr="00FF73CA">
        <w:rPr>
          <w:rFonts w:ascii="Arial" w:hAnsi="Arial" w:cs="Arial"/>
          <w:color w:val="333333"/>
          <w:sz w:val="20"/>
          <w:szCs w:val="20"/>
          <w:shd w:val="clear" w:color="auto" w:fill="F6F6F6"/>
        </w:rPr>
        <w:t xml:space="preserve"> </w:t>
      </w:r>
    </w:p>
    <w:p w14:paraId="1207659E" w14:textId="77777777" w:rsidR="009757A8" w:rsidRPr="00FF73CA" w:rsidRDefault="00661C7F"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lastRenderedPageBreak/>
        <w:t xml:space="preserve">Asset: Asset Status Code (A0037) mandatory where Non Measuring Assets are being </w:t>
      </w:r>
      <w:commentRangeStart w:id="214"/>
      <w:r w:rsidRPr="00FF73CA">
        <w:rPr>
          <w:rFonts w:ascii="Arial" w:hAnsi="Arial" w:cs="Arial"/>
          <w:color w:val="333333"/>
          <w:sz w:val="20"/>
          <w:szCs w:val="20"/>
          <w:shd w:val="clear" w:color="auto" w:fill="F6F6F6"/>
        </w:rPr>
        <w:t>notified</w:t>
      </w:r>
      <w:commentRangeEnd w:id="214"/>
      <w:r w:rsidR="006809E9" w:rsidRPr="00FF73CA">
        <w:rPr>
          <w:rStyle w:val="CommentReference"/>
          <w:rFonts w:ascii="Arial" w:hAnsi="Arial" w:cs="Arial"/>
          <w:sz w:val="20"/>
          <w:szCs w:val="20"/>
        </w:rPr>
        <w:commentReference w:id="214"/>
      </w:r>
      <w:r w:rsidRPr="00FF73CA">
        <w:rPr>
          <w:rFonts w:ascii="Arial" w:hAnsi="Arial" w:cs="Arial"/>
          <w:color w:val="333333"/>
          <w:sz w:val="20"/>
          <w:szCs w:val="20"/>
          <w:shd w:val="clear" w:color="auto" w:fill="F6F6F6"/>
        </w:rPr>
        <w:t xml:space="preserve">. </w:t>
      </w:r>
    </w:p>
    <w:p w14:paraId="6CE087E1" w14:textId="413464AF" w:rsidR="00BB15A6" w:rsidRPr="00FF73CA" w:rsidRDefault="00661C7F" w:rsidP="000E66EB">
      <w:pPr>
        <w:spacing w:line="276" w:lineRule="auto"/>
        <w:rPr>
          <w:rFonts w:ascii="Arial" w:hAnsi="Arial" w:cs="Arial"/>
          <w:sz w:val="20"/>
          <w:szCs w:val="20"/>
          <w:shd w:val="clear" w:color="auto" w:fill="F6F6F6"/>
        </w:rPr>
      </w:pPr>
      <w:commentRangeStart w:id="215"/>
      <w:r w:rsidRPr="00FF73CA">
        <w:rPr>
          <w:rFonts w:ascii="Arial" w:hAnsi="Arial" w:cs="Arial"/>
          <w:color w:val="333333"/>
          <w:sz w:val="20"/>
          <w:szCs w:val="20"/>
          <w:shd w:val="clear" w:color="auto" w:fill="F6F6F6"/>
        </w:rPr>
        <w:t xml:space="preserve">Meter: Role Code (A0126) should be used to identify the Gas Act Owner, allowable values C, S or T. </w:t>
      </w:r>
      <w:commentRangeEnd w:id="215"/>
      <w:r w:rsidR="006809E9" w:rsidRPr="00FF73CA">
        <w:rPr>
          <w:rStyle w:val="CommentReference"/>
          <w:rFonts w:ascii="Arial" w:hAnsi="Arial" w:cs="Arial"/>
          <w:sz w:val="20"/>
          <w:szCs w:val="20"/>
        </w:rPr>
        <w:commentReference w:id="215"/>
      </w:r>
    </w:p>
    <w:p w14:paraId="5F2C58A1" w14:textId="77777777" w:rsidR="00BB15A6" w:rsidRPr="00FF73CA" w:rsidRDefault="00661C7F"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Register Details: Number of Dials or Digits (A0121) if provided, must be consistent with Reading Index (</w:t>
      </w:r>
      <w:commentRangeStart w:id="216"/>
      <w:r w:rsidRPr="00FF73CA">
        <w:rPr>
          <w:rFonts w:ascii="Arial" w:hAnsi="Arial" w:cs="Arial"/>
          <w:color w:val="333333"/>
          <w:sz w:val="20"/>
          <w:szCs w:val="20"/>
          <w:shd w:val="clear" w:color="auto" w:fill="F6F6F6"/>
        </w:rPr>
        <w:t>A0033</w:t>
      </w:r>
      <w:commentRangeEnd w:id="216"/>
      <w:r w:rsidR="00912FE4" w:rsidRPr="00FF73CA">
        <w:rPr>
          <w:rStyle w:val="CommentReference"/>
          <w:rFonts w:ascii="Arial" w:hAnsi="Arial" w:cs="Arial"/>
          <w:sz w:val="20"/>
          <w:szCs w:val="20"/>
        </w:rPr>
        <w:commentReference w:id="216"/>
      </w:r>
      <w:r w:rsidRPr="00FF73CA">
        <w:rPr>
          <w:rFonts w:ascii="Arial" w:hAnsi="Arial" w:cs="Arial"/>
          <w:color w:val="333333"/>
          <w:sz w:val="20"/>
          <w:szCs w:val="20"/>
          <w:shd w:val="clear" w:color="auto" w:fill="F6F6F6"/>
        </w:rPr>
        <w:t xml:space="preserve">). </w:t>
      </w:r>
    </w:p>
    <w:p w14:paraId="163BF1DC" w14:textId="77777777" w:rsidR="00BB15A6" w:rsidRPr="00FF73CA" w:rsidRDefault="00661C7F" w:rsidP="000E66EB">
      <w:pPr>
        <w:spacing w:line="276" w:lineRule="auto"/>
        <w:rPr>
          <w:rFonts w:ascii="Arial" w:hAnsi="Arial" w:cs="Arial"/>
          <w:color w:val="333333"/>
          <w:sz w:val="20"/>
          <w:szCs w:val="20"/>
          <w:shd w:val="clear" w:color="auto" w:fill="F6F6F6"/>
        </w:rPr>
      </w:pPr>
      <w:commentRangeStart w:id="217"/>
      <w:r w:rsidRPr="00FF73CA">
        <w:rPr>
          <w:rFonts w:ascii="Arial" w:hAnsi="Arial" w:cs="Arial"/>
          <w:color w:val="333333"/>
          <w:sz w:val="20"/>
          <w:szCs w:val="20"/>
          <w:shd w:val="clear" w:color="auto" w:fill="F6F6F6"/>
        </w:rPr>
        <w:t xml:space="preserve">Reading: Reading Date (A0031) provides the effective date, from which an update is deemed to have taken place, where this is not provided in the Appointment Group (042). </w:t>
      </w:r>
      <w:commentRangeEnd w:id="217"/>
      <w:r w:rsidR="00750027" w:rsidRPr="00FF73CA">
        <w:rPr>
          <w:rStyle w:val="CommentReference"/>
          <w:rFonts w:ascii="Arial" w:hAnsi="Arial" w:cs="Arial"/>
          <w:sz w:val="20"/>
          <w:szCs w:val="20"/>
        </w:rPr>
        <w:commentReference w:id="217"/>
      </w:r>
    </w:p>
    <w:p w14:paraId="47D5E9EF" w14:textId="77777777" w:rsidR="00BB15A6" w:rsidRPr="00FF73CA" w:rsidRDefault="00661C7F" w:rsidP="000E66EB">
      <w:pPr>
        <w:spacing w:line="276" w:lineRule="auto"/>
        <w:rPr>
          <w:rFonts w:ascii="Arial" w:hAnsi="Arial" w:cs="Arial"/>
          <w:color w:val="333333"/>
          <w:sz w:val="20"/>
          <w:szCs w:val="20"/>
          <w:shd w:val="clear" w:color="auto" w:fill="F6F6F6"/>
        </w:rPr>
      </w:pPr>
      <w:commentRangeStart w:id="218"/>
      <w:r w:rsidRPr="00FF73CA">
        <w:rPr>
          <w:rFonts w:ascii="Arial" w:hAnsi="Arial" w:cs="Arial"/>
          <w:color w:val="333333"/>
          <w:sz w:val="20"/>
          <w:szCs w:val="20"/>
          <w:shd w:val="clear" w:color="auto" w:fill="F6F6F6"/>
        </w:rPr>
        <w:t xml:space="preserve">Reading: Refer to CDSP documentation for treatment of Round the Clock (A0034) and Reading Index (A0033). </w:t>
      </w:r>
      <w:commentRangeEnd w:id="218"/>
      <w:r w:rsidR="00750027" w:rsidRPr="00FF73CA">
        <w:rPr>
          <w:rStyle w:val="CommentReference"/>
          <w:rFonts w:ascii="Arial" w:hAnsi="Arial" w:cs="Arial"/>
          <w:sz w:val="20"/>
          <w:szCs w:val="20"/>
        </w:rPr>
        <w:commentReference w:id="218"/>
      </w:r>
    </w:p>
    <w:p w14:paraId="5F446197" w14:textId="14BA3D7F" w:rsidR="00661C7F" w:rsidRPr="00FF73CA" w:rsidRDefault="00661C7F" w:rsidP="000E66EB">
      <w:pPr>
        <w:spacing w:line="276" w:lineRule="auto"/>
        <w:rPr>
          <w:rFonts w:ascii="Arial" w:hAnsi="Arial" w:cs="Arial"/>
          <w:color w:val="333333"/>
          <w:sz w:val="20"/>
          <w:szCs w:val="20"/>
          <w:shd w:val="clear" w:color="auto" w:fill="F6F6F6"/>
        </w:rPr>
      </w:pPr>
      <w:commentRangeStart w:id="219"/>
      <w:r w:rsidRPr="00FF73CA">
        <w:rPr>
          <w:rFonts w:ascii="Arial" w:hAnsi="Arial" w:cs="Arial"/>
          <w:color w:val="333333"/>
          <w:sz w:val="20"/>
          <w:szCs w:val="20"/>
          <w:shd w:val="clear" w:color="auto" w:fill="F6F6F6"/>
        </w:rPr>
        <w:t>Market Participant Group (008): This group is only required by the GT if it relates to a datalogger that is a GT Asset.</w:t>
      </w:r>
      <w:commentRangeEnd w:id="219"/>
      <w:r w:rsidR="00F914F9" w:rsidRPr="00FF73CA">
        <w:rPr>
          <w:rStyle w:val="CommentReference"/>
          <w:rFonts w:ascii="Arial" w:hAnsi="Arial" w:cs="Arial"/>
          <w:sz w:val="20"/>
          <w:szCs w:val="20"/>
        </w:rPr>
        <w:commentReference w:id="219"/>
      </w:r>
    </w:p>
    <w:p w14:paraId="10B1456E" w14:textId="79139CD3" w:rsidR="00716B8E" w:rsidRPr="00FF73CA" w:rsidRDefault="00D725A3" w:rsidP="000E66EB">
      <w:pPr>
        <w:spacing w:after="0" w:line="276" w:lineRule="auto"/>
        <w:rPr>
          <w:rFonts w:ascii="Arial" w:eastAsia="Times New Roman" w:hAnsi="Arial" w:cs="Arial"/>
          <w:b/>
          <w:bCs/>
          <w:color w:val="000000"/>
          <w:sz w:val="20"/>
          <w:szCs w:val="20"/>
          <w:lang w:eastAsia="en-GB"/>
        </w:rPr>
      </w:pPr>
      <w:r w:rsidRPr="00FF73CA">
        <w:rPr>
          <w:rFonts w:ascii="Arial" w:eastAsia="Times New Roman" w:hAnsi="Arial" w:cs="Arial"/>
          <w:b/>
          <w:bCs/>
          <w:color w:val="000000"/>
          <w:sz w:val="20"/>
          <w:szCs w:val="20"/>
          <w:lang w:eastAsia="en-GB"/>
        </w:rPr>
        <w:t>Response (Parent)</w:t>
      </w:r>
      <w:r w:rsidR="00FC4E4B" w:rsidRPr="00FF73CA">
        <w:rPr>
          <w:rFonts w:ascii="Arial" w:eastAsia="Times New Roman" w:hAnsi="Arial" w:cs="Arial"/>
          <w:b/>
          <w:bCs/>
          <w:color w:val="000000"/>
          <w:sz w:val="20"/>
          <w:szCs w:val="20"/>
          <w:lang w:eastAsia="en-GB"/>
        </w:rPr>
        <w:t xml:space="preserve"> </w:t>
      </w:r>
      <w:r w:rsidR="008B5D87" w:rsidRPr="00FF73CA">
        <w:rPr>
          <w:rFonts w:ascii="Arial" w:eastAsia="Times New Roman" w:hAnsi="Arial" w:cs="Arial"/>
          <w:b/>
          <w:bCs/>
          <w:color w:val="000000"/>
          <w:sz w:val="20"/>
          <w:szCs w:val="20"/>
          <w:lang w:eastAsia="en-GB"/>
        </w:rPr>
        <w:t>–</w:t>
      </w:r>
      <w:r w:rsidR="00FC4E4B" w:rsidRPr="00FF73CA">
        <w:rPr>
          <w:rFonts w:ascii="Arial" w:eastAsia="Times New Roman" w:hAnsi="Arial" w:cs="Arial"/>
          <w:b/>
          <w:bCs/>
          <w:color w:val="000000"/>
          <w:sz w:val="20"/>
          <w:szCs w:val="20"/>
          <w:lang w:eastAsia="en-GB"/>
        </w:rPr>
        <w:t xml:space="preserve"> SV</w:t>
      </w:r>
      <w:r w:rsidR="008B5D87" w:rsidRPr="00FF73CA">
        <w:rPr>
          <w:rFonts w:ascii="Arial" w:eastAsia="Times New Roman" w:hAnsi="Arial" w:cs="Arial"/>
          <w:b/>
          <w:bCs/>
          <w:color w:val="000000"/>
          <w:sz w:val="20"/>
          <w:szCs w:val="20"/>
          <w:lang w:eastAsia="en-GB"/>
        </w:rPr>
        <w:t>40054</w:t>
      </w:r>
    </w:p>
    <w:p w14:paraId="00743FB2" w14:textId="77777777" w:rsidR="008B5D87" w:rsidRPr="00FF73CA" w:rsidRDefault="008B5D87" w:rsidP="000E66EB">
      <w:pPr>
        <w:spacing w:after="0" w:line="276" w:lineRule="auto"/>
        <w:rPr>
          <w:rFonts w:ascii="Arial" w:eastAsia="Times New Roman" w:hAnsi="Arial" w:cs="Arial"/>
          <w:b/>
          <w:bCs/>
          <w:color w:val="000000"/>
          <w:sz w:val="20"/>
          <w:szCs w:val="20"/>
          <w:lang w:eastAsia="en-GB"/>
        </w:rPr>
      </w:pPr>
    </w:p>
    <w:p w14:paraId="3E5722FB" w14:textId="08177F5F" w:rsidR="00D725A3" w:rsidRPr="00FF73CA" w:rsidRDefault="00233A25" w:rsidP="000E66EB">
      <w:pPr>
        <w:spacing w:after="0" w:line="276" w:lineRule="auto"/>
        <w:rPr>
          <w:rFonts w:ascii="Arial" w:eastAsia="Times New Roman" w:hAnsi="Arial" w:cs="Arial"/>
          <w:b/>
          <w:bCs/>
          <w:color w:val="000000"/>
          <w:sz w:val="20"/>
          <w:szCs w:val="20"/>
          <w:lang w:eastAsia="en-GB"/>
        </w:rPr>
      </w:pPr>
      <w:r w:rsidRPr="00FF73CA">
        <w:rPr>
          <w:rFonts w:ascii="Arial" w:eastAsia="Times New Roman" w:hAnsi="Arial" w:cs="Arial"/>
          <w:b/>
          <w:bCs/>
          <w:color w:val="000000"/>
          <w:sz w:val="20"/>
          <w:szCs w:val="20"/>
          <w:lang w:eastAsia="en-GB"/>
        </w:rPr>
        <w:t>Response (Rejection)</w:t>
      </w:r>
      <w:r w:rsidR="008B5D87" w:rsidRPr="00FF73CA">
        <w:rPr>
          <w:rFonts w:ascii="Arial" w:eastAsia="Times New Roman" w:hAnsi="Arial" w:cs="Arial"/>
          <w:b/>
          <w:bCs/>
          <w:color w:val="000000"/>
          <w:sz w:val="20"/>
          <w:szCs w:val="20"/>
          <w:lang w:eastAsia="en-GB"/>
        </w:rPr>
        <w:t xml:space="preserve"> – SV40061</w:t>
      </w:r>
    </w:p>
    <w:p w14:paraId="087E01C2" w14:textId="77777777" w:rsidR="008B5D87" w:rsidRPr="00FF73CA" w:rsidRDefault="008B5D87" w:rsidP="000E66EB">
      <w:pPr>
        <w:spacing w:after="0" w:line="276" w:lineRule="auto"/>
        <w:rPr>
          <w:rFonts w:ascii="Arial" w:eastAsia="Times New Roman" w:hAnsi="Arial" w:cs="Arial"/>
          <w:b/>
          <w:bCs/>
          <w:color w:val="000000"/>
          <w:sz w:val="20"/>
          <w:szCs w:val="20"/>
          <w:lang w:eastAsia="en-GB"/>
        </w:rPr>
      </w:pPr>
    </w:p>
    <w:p w14:paraId="5E375361" w14:textId="77777777" w:rsidR="00BB15A6" w:rsidRPr="00FF73CA" w:rsidRDefault="00233A25"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 xml:space="preserve">Response Transaction: Record Identifier (A0177) to be populated with REJFL for full file rejections only. In all other cases this should be populated with RESPN, i.e. where data group and/or data item level within a file are </w:t>
      </w:r>
      <w:commentRangeStart w:id="220"/>
      <w:r w:rsidRPr="00FF73CA">
        <w:rPr>
          <w:rFonts w:ascii="Arial" w:hAnsi="Arial" w:cs="Arial"/>
          <w:color w:val="333333"/>
          <w:sz w:val="20"/>
          <w:szCs w:val="20"/>
          <w:shd w:val="clear" w:color="auto" w:fill="F6F6F6"/>
        </w:rPr>
        <w:t>rejected</w:t>
      </w:r>
      <w:commentRangeEnd w:id="220"/>
      <w:r w:rsidR="007C3E40" w:rsidRPr="00FF73CA">
        <w:rPr>
          <w:rStyle w:val="CommentReference"/>
          <w:rFonts w:ascii="Arial" w:hAnsi="Arial" w:cs="Arial"/>
          <w:sz w:val="20"/>
          <w:szCs w:val="20"/>
        </w:rPr>
        <w:commentReference w:id="220"/>
      </w:r>
      <w:r w:rsidRPr="00FF73CA">
        <w:rPr>
          <w:rFonts w:ascii="Arial" w:hAnsi="Arial" w:cs="Arial"/>
          <w:color w:val="333333"/>
          <w:sz w:val="20"/>
          <w:szCs w:val="20"/>
          <w:shd w:val="clear" w:color="auto" w:fill="F6F6F6"/>
        </w:rPr>
        <w:t>.</w:t>
      </w:r>
    </w:p>
    <w:p w14:paraId="70C3C2F5" w14:textId="77777777" w:rsidR="00C704E1" w:rsidRPr="00FF73CA" w:rsidRDefault="00233A25" w:rsidP="000E66EB">
      <w:pPr>
        <w:spacing w:line="276" w:lineRule="auto"/>
        <w:rPr>
          <w:rFonts w:ascii="Arial" w:hAnsi="Arial" w:cs="Arial"/>
          <w:color w:val="333333"/>
          <w:sz w:val="20"/>
          <w:szCs w:val="20"/>
          <w:shd w:val="clear" w:color="auto" w:fill="F6F6F6"/>
        </w:rPr>
      </w:pPr>
      <w:commentRangeStart w:id="221"/>
      <w:r w:rsidRPr="00FF73CA">
        <w:rPr>
          <w:rFonts w:ascii="Arial" w:hAnsi="Arial" w:cs="Arial"/>
          <w:color w:val="333333"/>
          <w:sz w:val="20"/>
          <w:szCs w:val="20"/>
          <w:shd w:val="clear" w:color="auto" w:fill="F6F6F6"/>
        </w:rPr>
        <w:t>Reason: Record Identifier (A0177) for each Reason Group to be populated with REJRS.</w:t>
      </w:r>
      <w:commentRangeEnd w:id="221"/>
      <w:r w:rsidR="00D5656A" w:rsidRPr="00FF73CA">
        <w:rPr>
          <w:rStyle w:val="CommentReference"/>
          <w:rFonts w:ascii="Arial" w:hAnsi="Arial" w:cs="Arial"/>
          <w:sz w:val="20"/>
          <w:szCs w:val="20"/>
        </w:rPr>
        <w:commentReference w:id="221"/>
      </w:r>
    </w:p>
    <w:p w14:paraId="2AFC52D9" w14:textId="77777777" w:rsidR="00C704E1" w:rsidRPr="00FF73CA" w:rsidRDefault="00233A25"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 xml:space="preserve">Reason Group (016) to be used to communicate the rejection reason only where a file level error has been identified e.g. incorrect file name. This group is mandatory where the Response Transaction Record Identifier (A0177) is </w:t>
      </w:r>
      <w:commentRangeStart w:id="222"/>
      <w:r w:rsidRPr="00FF73CA">
        <w:rPr>
          <w:rFonts w:ascii="Arial" w:hAnsi="Arial" w:cs="Arial"/>
          <w:color w:val="333333"/>
          <w:sz w:val="20"/>
          <w:szCs w:val="20"/>
          <w:shd w:val="clear" w:color="auto" w:fill="F6F6F6"/>
        </w:rPr>
        <w:t>REJFL</w:t>
      </w:r>
      <w:commentRangeEnd w:id="222"/>
      <w:r w:rsidR="00A76122" w:rsidRPr="00FF73CA">
        <w:rPr>
          <w:rStyle w:val="CommentReference"/>
          <w:rFonts w:ascii="Arial" w:hAnsi="Arial" w:cs="Arial"/>
          <w:sz w:val="20"/>
          <w:szCs w:val="20"/>
        </w:rPr>
        <w:commentReference w:id="222"/>
      </w:r>
      <w:r w:rsidRPr="00FF73CA">
        <w:rPr>
          <w:rFonts w:ascii="Arial" w:hAnsi="Arial" w:cs="Arial"/>
          <w:color w:val="333333"/>
          <w:sz w:val="20"/>
          <w:szCs w:val="20"/>
          <w:shd w:val="clear" w:color="auto" w:fill="F6F6F6"/>
        </w:rPr>
        <w:t xml:space="preserve">. </w:t>
      </w:r>
    </w:p>
    <w:p w14:paraId="6A8D1F10" w14:textId="77777777" w:rsidR="00C704E1" w:rsidRPr="00FF73CA" w:rsidRDefault="00233A25"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 xml:space="preserve">Transaction Outcome Group (017) to be provided where there is a response at the data group and/or data item </w:t>
      </w:r>
      <w:commentRangeStart w:id="223"/>
      <w:r w:rsidRPr="00FF73CA">
        <w:rPr>
          <w:rFonts w:ascii="Arial" w:hAnsi="Arial" w:cs="Arial"/>
          <w:color w:val="333333"/>
          <w:sz w:val="20"/>
          <w:szCs w:val="20"/>
          <w:shd w:val="clear" w:color="auto" w:fill="F6F6F6"/>
        </w:rPr>
        <w:t>level</w:t>
      </w:r>
      <w:commentRangeEnd w:id="223"/>
      <w:r w:rsidR="00275DAD" w:rsidRPr="00FF73CA">
        <w:rPr>
          <w:rStyle w:val="CommentReference"/>
          <w:rFonts w:ascii="Arial" w:hAnsi="Arial" w:cs="Arial"/>
          <w:sz w:val="20"/>
          <w:szCs w:val="20"/>
        </w:rPr>
        <w:commentReference w:id="223"/>
      </w:r>
      <w:r w:rsidRPr="00FF73CA">
        <w:rPr>
          <w:rFonts w:ascii="Arial" w:hAnsi="Arial" w:cs="Arial"/>
          <w:color w:val="333333"/>
          <w:sz w:val="20"/>
          <w:szCs w:val="20"/>
          <w:shd w:val="clear" w:color="auto" w:fill="F6F6F6"/>
        </w:rPr>
        <w:t xml:space="preserve">. </w:t>
      </w:r>
    </w:p>
    <w:p w14:paraId="30888680" w14:textId="77777777" w:rsidR="00C704E1" w:rsidRPr="00FF73CA" w:rsidRDefault="00233A25" w:rsidP="000E66EB">
      <w:pPr>
        <w:spacing w:line="276" w:lineRule="auto"/>
        <w:rPr>
          <w:rFonts w:ascii="Arial" w:hAnsi="Arial" w:cs="Arial"/>
          <w:color w:val="333333"/>
          <w:sz w:val="20"/>
          <w:szCs w:val="20"/>
          <w:shd w:val="clear" w:color="auto" w:fill="F6F6F6"/>
        </w:rPr>
      </w:pPr>
      <w:r w:rsidRPr="00FF73CA">
        <w:rPr>
          <w:rFonts w:ascii="Arial" w:hAnsi="Arial" w:cs="Arial"/>
          <w:color w:val="333333"/>
          <w:sz w:val="20"/>
          <w:szCs w:val="20"/>
          <w:shd w:val="clear" w:color="auto" w:fill="F6F6F6"/>
        </w:rPr>
        <w:t xml:space="preserve">Transaction Outcome: Record Identifier (A0177) to be populated with </w:t>
      </w:r>
      <w:commentRangeStart w:id="224"/>
      <w:r w:rsidRPr="00FF73CA">
        <w:rPr>
          <w:rFonts w:ascii="Arial" w:hAnsi="Arial" w:cs="Arial"/>
          <w:color w:val="333333"/>
          <w:sz w:val="20"/>
          <w:szCs w:val="20"/>
          <w:shd w:val="clear" w:color="auto" w:fill="F6F6F6"/>
        </w:rPr>
        <w:t>TROUT</w:t>
      </w:r>
      <w:commentRangeEnd w:id="224"/>
      <w:r w:rsidR="00670B22" w:rsidRPr="00FF73CA">
        <w:rPr>
          <w:rStyle w:val="CommentReference"/>
        </w:rPr>
        <w:commentReference w:id="224"/>
      </w:r>
      <w:r w:rsidRPr="00FF73CA">
        <w:rPr>
          <w:rFonts w:ascii="Arial" w:hAnsi="Arial" w:cs="Arial"/>
          <w:color w:val="333333"/>
          <w:sz w:val="20"/>
          <w:szCs w:val="20"/>
          <w:shd w:val="clear" w:color="auto" w:fill="F6F6F6"/>
        </w:rPr>
        <w:t>.</w:t>
      </w:r>
    </w:p>
    <w:p w14:paraId="09AF12FA" w14:textId="77777777" w:rsidR="00FF73CA" w:rsidRDefault="00233A25" w:rsidP="000E66EB">
      <w:pPr>
        <w:spacing w:line="276" w:lineRule="auto"/>
        <w:rPr>
          <w:rFonts w:ascii="Arial" w:hAnsi="Arial" w:cs="Arial"/>
          <w:color w:val="333333"/>
          <w:sz w:val="20"/>
          <w:szCs w:val="20"/>
          <w:shd w:val="clear" w:color="auto" w:fill="F6F6F6"/>
        </w:rPr>
      </w:pPr>
      <w:commentRangeStart w:id="225"/>
      <w:r w:rsidRPr="00FF73CA">
        <w:rPr>
          <w:rFonts w:ascii="Arial" w:hAnsi="Arial" w:cs="Arial"/>
          <w:color w:val="333333"/>
          <w:sz w:val="20"/>
          <w:szCs w:val="20"/>
          <w:shd w:val="clear" w:color="auto" w:fill="F6F6F6"/>
        </w:rPr>
        <w:t>Reason Group (122) to be used to communicate the rejection reason where a transaction level error has been identified e.g. mandatory data group missing</w:t>
      </w:r>
      <w:commentRangeEnd w:id="225"/>
      <w:r w:rsidR="0021495B" w:rsidRPr="00FF73CA">
        <w:rPr>
          <w:rStyle w:val="CommentReference"/>
          <w:rFonts w:ascii="Arial" w:hAnsi="Arial" w:cs="Arial"/>
          <w:sz w:val="20"/>
          <w:szCs w:val="20"/>
        </w:rPr>
        <w:commentReference w:id="225"/>
      </w:r>
      <w:r w:rsidR="00FF73CA">
        <w:rPr>
          <w:rFonts w:ascii="Arial" w:hAnsi="Arial" w:cs="Arial"/>
          <w:color w:val="333333"/>
          <w:sz w:val="20"/>
          <w:szCs w:val="20"/>
          <w:shd w:val="clear" w:color="auto" w:fill="F6F6F6"/>
        </w:rPr>
        <w:t>.</w:t>
      </w:r>
    </w:p>
    <w:p w14:paraId="531D3265" w14:textId="0052F5DF" w:rsidR="00C704E1" w:rsidRPr="00FF73CA" w:rsidRDefault="00233A25" w:rsidP="000E66EB">
      <w:pPr>
        <w:spacing w:line="276" w:lineRule="auto"/>
        <w:rPr>
          <w:rFonts w:ascii="Arial" w:hAnsi="Arial" w:cs="Arial"/>
          <w:color w:val="333333"/>
          <w:sz w:val="20"/>
          <w:szCs w:val="20"/>
          <w:shd w:val="clear" w:color="auto" w:fill="F6F6F6"/>
        </w:rPr>
      </w:pPr>
      <w:commentRangeStart w:id="226"/>
      <w:r w:rsidRPr="00FF73CA">
        <w:rPr>
          <w:rFonts w:ascii="Arial" w:hAnsi="Arial" w:cs="Arial"/>
          <w:color w:val="333333"/>
          <w:sz w:val="20"/>
          <w:szCs w:val="20"/>
          <w:shd w:val="clear" w:color="auto" w:fill="F6F6F6"/>
        </w:rPr>
        <w:t xml:space="preserve">Erroneous Record Group (018) to be provided where there is a rejection at the data item level. It would not be provided for a transaction which errored at the transaction level. </w:t>
      </w:r>
      <w:commentRangeEnd w:id="226"/>
      <w:r w:rsidR="0021495B" w:rsidRPr="00FF73CA">
        <w:rPr>
          <w:rStyle w:val="CommentReference"/>
          <w:rFonts w:ascii="Arial" w:hAnsi="Arial" w:cs="Arial"/>
          <w:sz w:val="20"/>
          <w:szCs w:val="20"/>
        </w:rPr>
        <w:commentReference w:id="226"/>
      </w:r>
    </w:p>
    <w:p w14:paraId="3A3C3910" w14:textId="77777777" w:rsidR="00C704E1" w:rsidRPr="00FF73CA" w:rsidRDefault="00233A25" w:rsidP="000E66EB">
      <w:pPr>
        <w:spacing w:line="276" w:lineRule="auto"/>
        <w:rPr>
          <w:rFonts w:ascii="Arial" w:hAnsi="Arial" w:cs="Arial"/>
          <w:color w:val="333333"/>
          <w:sz w:val="20"/>
          <w:szCs w:val="20"/>
          <w:shd w:val="clear" w:color="auto" w:fill="F6F6F6"/>
        </w:rPr>
      </w:pPr>
      <w:commentRangeStart w:id="227"/>
      <w:r w:rsidRPr="00FF73CA">
        <w:rPr>
          <w:rFonts w:ascii="Arial" w:hAnsi="Arial" w:cs="Arial"/>
          <w:color w:val="333333"/>
          <w:sz w:val="20"/>
          <w:szCs w:val="20"/>
          <w:shd w:val="clear" w:color="auto" w:fill="F6F6F6"/>
        </w:rPr>
        <w:t xml:space="preserve">Reason (Group 125) to be used to communicate the rejection reason where a data item level error occurred e.g. invalid MDD code. </w:t>
      </w:r>
      <w:commentRangeEnd w:id="227"/>
      <w:r w:rsidR="00D12A44" w:rsidRPr="00FF73CA">
        <w:rPr>
          <w:rStyle w:val="CommentReference"/>
          <w:rFonts w:ascii="Arial" w:hAnsi="Arial" w:cs="Arial"/>
          <w:sz w:val="20"/>
          <w:szCs w:val="20"/>
        </w:rPr>
        <w:commentReference w:id="227"/>
      </w:r>
    </w:p>
    <w:p w14:paraId="408315F3" w14:textId="22232B2E" w:rsidR="00233A25" w:rsidRPr="00FF73CA" w:rsidRDefault="00233A25" w:rsidP="000E66EB">
      <w:pPr>
        <w:spacing w:line="276" w:lineRule="auto"/>
        <w:rPr>
          <w:rFonts w:ascii="Arial" w:hAnsi="Arial" w:cs="Arial"/>
          <w:color w:val="333333"/>
          <w:sz w:val="20"/>
          <w:szCs w:val="20"/>
          <w:shd w:val="clear" w:color="auto" w:fill="F6F6F6"/>
        </w:rPr>
      </w:pPr>
      <w:commentRangeStart w:id="228"/>
      <w:r w:rsidRPr="00FF73CA">
        <w:rPr>
          <w:rFonts w:ascii="Arial" w:hAnsi="Arial" w:cs="Arial"/>
          <w:color w:val="333333"/>
          <w:sz w:val="20"/>
          <w:szCs w:val="20"/>
          <w:shd w:val="clear" w:color="auto" w:fill="F6F6F6"/>
        </w:rPr>
        <w:t>Reason (Group 125): Attribute Number (A0173) is mandatory</w:t>
      </w:r>
      <w:commentRangeStart w:id="229"/>
      <w:r w:rsidRPr="00FF73CA">
        <w:rPr>
          <w:rFonts w:ascii="Arial" w:hAnsi="Arial" w:cs="Arial"/>
          <w:color w:val="333333"/>
          <w:sz w:val="20"/>
          <w:szCs w:val="20"/>
          <w:shd w:val="clear" w:color="auto" w:fill="F6F6F6"/>
        </w:rPr>
        <w:t>. If the attribute cannot be identified, the rejection will be reported within Reason Group (122)</w:t>
      </w:r>
      <w:commentRangeEnd w:id="229"/>
      <w:r w:rsidR="00D3158A" w:rsidRPr="00FF73CA">
        <w:rPr>
          <w:rStyle w:val="CommentReference"/>
          <w:rFonts w:ascii="Arial" w:hAnsi="Arial" w:cs="Arial"/>
          <w:sz w:val="20"/>
          <w:szCs w:val="20"/>
        </w:rPr>
        <w:commentReference w:id="229"/>
      </w:r>
      <w:commentRangeEnd w:id="228"/>
      <w:r w:rsidR="00E40D23" w:rsidRPr="00FF73CA">
        <w:rPr>
          <w:rStyle w:val="CommentReference"/>
          <w:rFonts w:ascii="Arial" w:hAnsi="Arial" w:cs="Arial"/>
          <w:sz w:val="20"/>
          <w:szCs w:val="20"/>
        </w:rPr>
        <w:commentReference w:id="228"/>
      </w:r>
    </w:p>
    <w:p w14:paraId="216B58A3" w14:textId="12A830C1" w:rsidR="00644807" w:rsidRPr="00FF73CA" w:rsidRDefault="00644807" w:rsidP="000E66EB">
      <w:pPr>
        <w:spacing w:after="0" w:line="276" w:lineRule="auto"/>
        <w:rPr>
          <w:rFonts w:ascii="Arial" w:eastAsia="Times New Roman" w:hAnsi="Arial" w:cs="Arial"/>
          <w:b/>
          <w:bCs/>
          <w:color w:val="000000"/>
          <w:sz w:val="20"/>
          <w:szCs w:val="20"/>
          <w:lang w:eastAsia="en-GB"/>
        </w:rPr>
      </w:pPr>
      <w:r w:rsidRPr="00FF73CA">
        <w:rPr>
          <w:rFonts w:ascii="Arial" w:eastAsia="Times New Roman" w:hAnsi="Arial" w:cs="Arial"/>
          <w:b/>
          <w:bCs/>
          <w:color w:val="000000"/>
          <w:sz w:val="20"/>
          <w:szCs w:val="20"/>
          <w:lang w:eastAsia="en-GB"/>
        </w:rPr>
        <w:t>Response (Acceptance)</w:t>
      </w:r>
      <w:r w:rsidR="00A52230" w:rsidRPr="00FF73CA">
        <w:rPr>
          <w:rFonts w:ascii="Arial" w:eastAsia="Times New Roman" w:hAnsi="Arial" w:cs="Arial"/>
          <w:b/>
          <w:bCs/>
          <w:color w:val="000000"/>
          <w:sz w:val="20"/>
          <w:szCs w:val="20"/>
          <w:lang w:eastAsia="en-GB"/>
        </w:rPr>
        <w:t xml:space="preserve"> – SV40068</w:t>
      </w:r>
    </w:p>
    <w:p w14:paraId="59631356" w14:textId="77777777" w:rsidR="00A52230" w:rsidRPr="00FF73CA" w:rsidRDefault="00A52230" w:rsidP="000E66EB">
      <w:pPr>
        <w:spacing w:after="0" w:line="276" w:lineRule="auto"/>
        <w:rPr>
          <w:rFonts w:ascii="Arial" w:eastAsia="Times New Roman" w:hAnsi="Arial" w:cs="Arial"/>
          <w:b/>
          <w:bCs/>
          <w:color w:val="000000"/>
          <w:sz w:val="20"/>
          <w:szCs w:val="20"/>
          <w:lang w:eastAsia="en-GB"/>
        </w:rPr>
      </w:pPr>
    </w:p>
    <w:p w14:paraId="32A047F3" w14:textId="3CC3E445" w:rsidR="00644807" w:rsidRPr="00063735" w:rsidRDefault="00554B3A" w:rsidP="000E66EB">
      <w:pPr>
        <w:spacing w:line="276" w:lineRule="auto"/>
        <w:rPr>
          <w:rFonts w:ascii="Arial" w:hAnsi="Arial" w:cs="Arial"/>
          <w:sz w:val="20"/>
          <w:szCs w:val="20"/>
        </w:rPr>
      </w:pPr>
      <w:commentRangeStart w:id="230"/>
      <w:r w:rsidRPr="00FF73CA">
        <w:rPr>
          <w:rFonts w:ascii="Arial" w:hAnsi="Arial" w:cs="Arial"/>
          <w:color w:val="333333"/>
          <w:sz w:val="20"/>
          <w:szCs w:val="20"/>
          <w:shd w:val="clear" w:color="auto" w:fill="F6F6F6"/>
        </w:rPr>
        <w:t>Response Transaction: Record Identifier (A0177) to be populated with RESPN.</w:t>
      </w:r>
      <w:commentRangeEnd w:id="230"/>
      <w:r w:rsidR="00E40D23" w:rsidRPr="00FF73CA">
        <w:rPr>
          <w:rStyle w:val="CommentReference"/>
          <w:rFonts w:ascii="Arial" w:hAnsi="Arial" w:cs="Arial"/>
          <w:sz w:val="20"/>
          <w:szCs w:val="20"/>
        </w:rPr>
        <w:commentReference w:id="230"/>
      </w:r>
    </w:p>
    <w:sectPr w:rsidR="00644807" w:rsidRPr="00063735">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John Wiggins" w:date="2020-06-29T15:03:00Z" w:initials="JW">
    <w:p w14:paraId="40B2AECF" w14:textId="31AC6E4F" w:rsidR="00811B72" w:rsidRDefault="00811B72">
      <w:pPr>
        <w:pStyle w:val="CommentText"/>
      </w:pPr>
      <w:r>
        <w:rPr>
          <w:rStyle w:val="CommentReference"/>
        </w:rPr>
        <w:annotationRef/>
      </w:r>
      <w:r>
        <w:t>Guidance.</w:t>
      </w:r>
    </w:p>
  </w:comment>
  <w:comment w:id="1" w:author="John Wiggins" w:date="2020-06-29T15:03:00Z" w:initials="JW">
    <w:p w14:paraId="336A92FA" w14:textId="51645986" w:rsidR="00811B72" w:rsidRDefault="00811B72">
      <w:pPr>
        <w:pStyle w:val="CommentText"/>
      </w:pPr>
      <w:r>
        <w:rPr>
          <w:rStyle w:val="CommentReference"/>
        </w:rPr>
        <w:annotationRef/>
      </w:r>
      <w:r>
        <w:t>Data Item Conditional Rule.</w:t>
      </w:r>
    </w:p>
  </w:comment>
  <w:comment w:id="2" w:author="John Wiggins" w:date="2020-06-29T15:05:00Z" w:initials="JW">
    <w:p w14:paraId="44A20CEA" w14:textId="0F571E19" w:rsidR="00811B72" w:rsidRDefault="00811B72">
      <w:pPr>
        <w:pStyle w:val="CommentText"/>
      </w:pPr>
      <w:r>
        <w:rPr>
          <w:rStyle w:val="CommentReference"/>
        </w:rPr>
        <w:annotationRef/>
      </w:r>
      <w:r>
        <w:t>Data Item Conditional Rule</w:t>
      </w:r>
    </w:p>
  </w:comment>
  <w:comment w:id="3" w:author="John Wiggins" w:date="2020-06-29T15:05:00Z" w:initials="JW">
    <w:p w14:paraId="1C2A4FB8" w14:textId="2A6FE26B" w:rsidR="00811B72" w:rsidRDefault="00811B72">
      <w:pPr>
        <w:pStyle w:val="CommentText"/>
      </w:pPr>
      <w:r>
        <w:rPr>
          <w:rStyle w:val="CommentReference"/>
        </w:rPr>
        <w:annotationRef/>
      </w:r>
      <w:r>
        <w:t>General Address Rule</w:t>
      </w:r>
    </w:p>
  </w:comment>
  <w:comment w:id="4" w:author="John Wiggins" w:date="2020-06-29T15:07:00Z" w:initials="JW">
    <w:p w14:paraId="1840DEE6" w14:textId="29A57CFC" w:rsidR="00811B72" w:rsidRDefault="00811B72">
      <w:pPr>
        <w:pStyle w:val="CommentText"/>
      </w:pPr>
      <w:r>
        <w:rPr>
          <w:rStyle w:val="CommentReference"/>
        </w:rPr>
        <w:annotationRef/>
      </w:r>
      <w:r w:rsidR="00BE6140">
        <w:t>Guidance</w:t>
      </w:r>
    </w:p>
  </w:comment>
  <w:comment w:id="5" w:author="John Wiggins" w:date="2020-06-29T15:07:00Z" w:initials="JW">
    <w:p w14:paraId="7C65DDAA" w14:textId="7857B93B" w:rsidR="00811B72" w:rsidRDefault="00811B72">
      <w:pPr>
        <w:pStyle w:val="CommentText"/>
      </w:pPr>
      <w:r>
        <w:rPr>
          <w:rStyle w:val="CommentReference"/>
        </w:rPr>
        <w:annotationRef/>
      </w:r>
      <w:r w:rsidR="00623135">
        <w:rPr>
          <w:rStyle w:val="CommentReference"/>
        </w:rPr>
        <w:t>outstanding</w:t>
      </w:r>
      <w:r w:rsidR="00EF19F6">
        <w:rPr>
          <w:rStyle w:val="CommentReference"/>
        </w:rPr>
        <w:t xml:space="preserve"> Requirement</w:t>
      </w:r>
    </w:p>
  </w:comment>
  <w:comment w:id="6" w:author="John Wiggins" w:date="2020-06-29T15:08:00Z" w:initials="JW">
    <w:p w14:paraId="350C9C41" w14:textId="1ACE2202" w:rsidR="00811B72" w:rsidRDefault="00811B72">
      <w:pPr>
        <w:pStyle w:val="CommentText"/>
      </w:pPr>
      <w:r>
        <w:rPr>
          <w:rStyle w:val="CommentReference"/>
        </w:rPr>
        <w:annotationRef/>
      </w:r>
      <w:r>
        <w:t>This contradicts MDD which states the value should be CR</w:t>
      </w:r>
    </w:p>
  </w:comment>
  <w:comment w:id="7" w:author="John Wiggins" w:date="2020-06-29T15:08:00Z" w:initials="JW">
    <w:p w14:paraId="7103EDCC" w14:textId="7D4B72CD" w:rsidR="00811B72" w:rsidRDefault="00811B72">
      <w:pPr>
        <w:pStyle w:val="CommentText"/>
      </w:pPr>
      <w:r>
        <w:rPr>
          <w:rStyle w:val="CommentReference"/>
        </w:rPr>
        <w:annotationRef/>
      </w:r>
      <w:r>
        <w:t>Data Item Conditional Rule</w:t>
      </w:r>
    </w:p>
  </w:comment>
  <w:comment w:id="8" w:author="John Wiggins" w:date="2020-06-29T15:09:00Z" w:initials="JW">
    <w:p w14:paraId="52802333" w14:textId="39296A7B" w:rsidR="00811B72" w:rsidRDefault="00811B72">
      <w:pPr>
        <w:pStyle w:val="CommentText"/>
      </w:pPr>
      <w:r>
        <w:rPr>
          <w:rStyle w:val="CommentReference"/>
        </w:rPr>
        <w:annotationRef/>
      </w:r>
      <w:r>
        <w:t>Data Item Conditional Rule</w:t>
      </w:r>
    </w:p>
  </w:comment>
  <w:comment w:id="9" w:author="John Wiggins" w:date="2020-06-29T15:09:00Z" w:initials="JW">
    <w:p w14:paraId="2E8602C2" w14:textId="2683720F" w:rsidR="00811B72" w:rsidRDefault="00811B72">
      <w:pPr>
        <w:pStyle w:val="CommentText"/>
      </w:pPr>
      <w:r>
        <w:rPr>
          <w:rStyle w:val="CommentReference"/>
        </w:rPr>
        <w:annotationRef/>
      </w:r>
      <w:r>
        <w:t>Data Item Conditional Rule</w:t>
      </w:r>
    </w:p>
  </w:comment>
  <w:comment w:id="10" w:author="John Wiggins" w:date="2020-06-29T15:10:00Z" w:initials="JW">
    <w:p w14:paraId="1BBB65FE" w14:textId="07E69028" w:rsidR="00811B72" w:rsidRDefault="00811B72">
      <w:pPr>
        <w:pStyle w:val="CommentText"/>
      </w:pPr>
      <w:r>
        <w:rPr>
          <w:rStyle w:val="CommentReference"/>
        </w:rPr>
        <w:annotationRef/>
      </w:r>
      <w:r>
        <w:t>Data Item Conditional Rule</w:t>
      </w:r>
    </w:p>
  </w:comment>
  <w:comment w:id="11" w:author="John Wiggins" w:date="2020-06-29T15:11:00Z" w:initials="JW">
    <w:p w14:paraId="632FAC40" w14:textId="1D1CE4AF" w:rsidR="00811B72" w:rsidRDefault="00811B72">
      <w:pPr>
        <w:pStyle w:val="CommentText"/>
      </w:pPr>
      <w:r>
        <w:rPr>
          <w:rStyle w:val="CommentReference"/>
        </w:rPr>
        <w:annotationRef/>
      </w:r>
      <w:r w:rsidR="005A4B4A">
        <w:t>Data Item Conditional Rule</w:t>
      </w:r>
    </w:p>
  </w:comment>
  <w:comment w:id="12" w:author="John Wiggins" w:date="2020-06-29T15:11:00Z" w:initials="JW">
    <w:p w14:paraId="3BBF9B26" w14:textId="32B0F7FF" w:rsidR="00811B72" w:rsidRDefault="00811B72">
      <w:pPr>
        <w:pStyle w:val="CommentText"/>
      </w:pPr>
      <w:r>
        <w:rPr>
          <w:rStyle w:val="CommentReference"/>
        </w:rPr>
        <w:annotationRef/>
      </w:r>
      <w:r>
        <w:t>Data Item Conditional Rule</w:t>
      </w:r>
    </w:p>
  </w:comment>
  <w:comment w:id="13" w:author="John Wiggins" w:date="2020-06-29T15:11:00Z" w:initials="JW">
    <w:p w14:paraId="4A26AE41" w14:textId="6D329C4D" w:rsidR="00811B72" w:rsidRDefault="00811B72">
      <w:pPr>
        <w:pStyle w:val="CommentText"/>
      </w:pPr>
      <w:r>
        <w:rPr>
          <w:rStyle w:val="CommentReference"/>
        </w:rPr>
        <w:annotationRef/>
      </w:r>
      <w:r>
        <w:t>Data Item variant enumeration</w:t>
      </w:r>
    </w:p>
  </w:comment>
  <w:comment w:id="14" w:author="John Wiggins" w:date="2020-06-29T15:12:00Z" w:initials="JW">
    <w:p w14:paraId="187E4A25" w14:textId="12260F22" w:rsidR="00811B72" w:rsidRDefault="00811B72">
      <w:pPr>
        <w:pStyle w:val="CommentText"/>
      </w:pPr>
      <w:r>
        <w:rPr>
          <w:rStyle w:val="CommentReference"/>
        </w:rPr>
        <w:annotationRef/>
      </w:r>
      <w:r>
        <w:t>Message Collection Conditional Rule</w:t>
      </w:r>
    </w:p>
  </w:comment>
  <w:comment w:id="15" w:author="John Wiggins" w:date="2020-06-29T15:12:00Z" w:initials="JW">
    <w:p w14:paraId="17ED698D" w14:textId="1C060E1A" w:rsidR="00811B72" w:rsidRDefault="00811B72">
      <w:pPr>
        <w:pStyle w:val="CommentText"/>
      </w:pPr>
      <w:r>
        <w:rPr>
          <w:rStyle w:val="CommentReference"/>
        </w:rPr>
        <w:annotationRef/>
      </w:r>
      <w:r>
        <w:t>Message Collection Conditional Rule</w:t>
      </w:r>
    </w:p>
  </w:comment>
  <w:comment w:id="16" w:author="John Wiggins" w:date="2020-07-05T15:32:00Z" w:initials="JW">
    <w:p w14:paraId="7D0E762A" w14:textId="5FCFBB5E" w:rsidR="00811B72" w:rsidRDefault="00811B72">
      <w:pPr>
        <w:pStyle w:val="CommentText"/>
      </w:pPr>
      <w:r>
        <w:rPr>
          <w:rStyle w:val="CommentReference"/>
        </w:rPr>
        <w:annotationRef/>
      </w:r>
      <w:r w:rsidR="008405B0">
        <w:t>Meter Product Record</w:t>
      </w:r>
    </w:p>
  </w:comment>
  <w:comment w:id="17" w:author="John Wiggins" w:date="2020-07-05T15:32:00Z" w:initials="JW">
    <w:p w14:paraId="7FFA3F05" w14:textId="0E796F4D" w:rsidR="00811B72" w:rsidRDefault="00811B72">
      <w:pPr>
        <w:pStyle w:val="CommentText"/>
      </w:pPr>
      <w:r>
        <w:rPr>
          <w:rStyle w:val="CommentReference"/>
        </w:rPr>
        <w:annotationRef/>
      </w:r>
      <w:r>
        <w:t>Data Item Value Rule</w:t>
      </w:r>
    </w:p>
  </w:comment>
  <w:comment w:id="18" w:author="John Wiggins" w:date="2020-07-05T15:32:00Z" w:initials="JW">
    <w:p w14:paraId="46823561" w14:textId="60A5D7FE" w:rsidR="00811B72" w:rsidRDefault="00811B72">
      <w:pPr>
        <w:pStyle w:val="CommentText"/>
      </w:pPr>
      <w:r>
        <w:rPr>
          <w:rStyle w:val="CommentReference"/>
        </w:rPr>
        <w:annotationRef/>
      </w:r>
      <w:r>
        <w:t>Data Item Conditional Rule</w:t>
      </w:r>
    </w:p>
  </w:comment>
  <w:comment w:id="19" w:author="John Wiggins" w:date="2020-07-05T15:33:00Z" w:initials="JW">
    <w:p w14:paraId="6CE3F8C2" w14:textId="5D1DE812" w:rsidR="00811B72" w:rsidRDefault="00811B72">
      <w:pPr>
        <w:pStyle w:val="CommentText"/>
      </w:pPr>
      <w:r>
        <w:rPr>
          <w:rStyle w:val="CommentReference"/>
        </w:rPr>
        <w:annotationRef/>
      </w:r>
      <w:r>
        <w:t>Data Item Conditional Rule</w:t>
      </w:r>
    </w:p>
  </w:comment>
  <w:comment w:id="20" w:author="John Wiggins" w:date="2020-07-05T15:33:00Z" w:initials="JW">
    <w:p w14:paraId="5A01917D" w14:textId="011E0324" w:rsidR="00811B72" w:rsidRDefault="00811B72">
      <w:pPr>
        <w:pStyle w:val="CommentText"/>
      </w:pPr>
      <w:r>
        <w:rPr>
          <w:rStyle w:val="CommentReference"/>
        </w:rPr>
        <w:annotationRef/>
      </w:r>
      <w:r>
        <w:t>Data Item Conditional Rule</w:t>
      </w:r>
    </w:p>
  </w:comment>
  <w:comment w:id="21" w:author="John Wiggins" w:date="2020-07-07T23:15:00Z" w:initials="JW">
    <w:p w14:paraId="1C788CE5" w14:textId="0E603504" w:rsidR="00811B72" w:rsidRDefault="00811B72">
      <w:pPr>
        <w:pStyle w:val="CommentText"/>
      </w:pPr>
      <w:r>
        <w:rPr>
          <w:rStyle w:val="CommentReference"/>
        </w:rPr>
        <w:annotationRef/>
      </w:r>
      <w:r>
        <w:t>This statement contradicts MDD</w:t>
      </w:r>
    </w:p>
  </w:comment>
  <w:comment w:id="22" w:author="John Wiggins" w:date="2020-07-07T23:22:00Z" w:initials="JW">
    <w:p w14:paraId="5971DA79" w14:textId="336D28AB" w:rsidR="00811B72" w:rsidRDefault="00811B72">
      <w:pPr>
        <w:pStyle w:val="CommentText"/>
      </w:pPr>
      <w:r>
        <w:rPr>
          <w:rStyle w:val="CommentReference"/>
        </w:rPr>
        <w:annotationRef/>
      </w:r>
      <w:r>
        <w:t>Data Item Conditional rule and Data Item value rule</w:t>
      </w:r>
    </w:p>
  </w:comment>
  <w:comment w:id="23" w:author="John Wiggins" w:date="2020-12-07T23:57:00Z" w:initials="JW">
    <w:p w14:paraId="29936F17" w14:textId="27D80B8A" w:rsidR="005A4B4A" w:rsidRDefault="005A4B4A">
      <w:pPr>
        <w:pStyle w:val="CommentText"/>
      </w:pPr>
      <w:r>
        <w:rPr>
          <w:rStyle w:val="CommentReference"/>
        </w:rPr>
        <w:annotationRef/>
      </w:r>
      <w:r>
        <w:t>Data Item Conditional Rule</w:t>
      </w:r>
    </w:p>
  </w:comment>
  <w:comment w:id="24" w:author="John Wiggins" w:date="2020-07-07T23:16:00Z" w:initials="JW">
    <w:p w14:paraId="1BBBA027" w14:textId="52966A38" w:rsidR="00811B72" w:rsidRDefault="00811B72">
      <w:pPr>
        <w:pStyle w:val="CommentText"/>
      </w:pPr>
      <w:r>
        <w:rPr>
          <w:rStyle w:val="CommentReference"/>
        </w:rPr>
        <w:annotationRef/>
      </w:r>
      <w:r w:rsidR="00676201">
        <w:t>Data Item Conditional Rule</w:t>
      </w:r>
    </w:p>
  </w:comment>
  <w:comment w:id="25" w:author="John Wiggins" w:date="2020-07-07T23:26:00Z" w:initials="JW">
    <w:p w14:paraId="36246E65" w14:textId="57E48C2A" w:rsidR="00811B72" w:rsidRDefault="00811B72">
      <w:pPr>
        <w:pStyle w:val="CommentText"/>
      </w:pPr>
      <w:r>
        <w:rPr>
          <w:rStyle w:val="CommentReference"/>
        </w:rPr>
        <w:annotationRef/>
      </w:r>
      <w:r>
        <w:t>Process obligation</w:t>
      </w:r>
    </w:p>
  </w:comment>
  <w:comment w:id="26" w:author="Sarah Jones" w:date="2020-12-02T15:55:00Z" w:initials="SJ">
    <w:p w14:paraId="10FCE6F4" w14:textId="543A56BF" w:rsidR="007C17B0" w:rsidRDefault="007C17B0">
      <w:pPr>
        <w:pStyle w:val="CommentText"/>
      </w:pPr>
      <w:r w:rsidRPr="007C17B0">
        <w:rPr>
          <w:rStyle w:val="CommentReference"/>
          <w:highlight w:val="magenta"/>
        </w:rPr>
        <w:annotationRef/>
      </w:r>
      <w:r w:rsidRPr="007C17B0">
        <w:rPr>
          <w:highlight w:val="magenta"/>
        </w:rPr>
        <w:t>Included in the metering operations schedule</w:t>
      </w:r>
    </w:p>
  </w:comment>
  <w:comment w:id="27" w:author="John Wiggins" w:date="2020-12-07T23:58:00Z" w:initials="JW">
    <w:p w14:paraId="60798445" w14:textId="608F8039" w:rsidR="00676201" w:rsidRDefault="00676201">
      <w:pPr>
        <w:pStyle w:val="CommentText"/>
      </w:pPr>
      <w:r>
        <w:rPr>
          <w:rStyle w:val="CommentReference"/>
        </w:rPr>
        <w:annotationRef/>
      </w:r>
      <w:r>
        <w:t>Variant Enumeration</w:t>
      </w:r>
    </w:p>
  </w:comment>
  <w:comment w:id="28" w:author="John Wiggins" w:date="2020-12-07T23:59:00Z" w:initials="JW">
    <w:p w14:paraId="0EDCCBBF" w14:textId="6AB771F3" w:rsidR="00676201" w:rsidRDefault="00676201">
      <w:pPr>
        <w:pStyle w:val="CommentText"/>
      </w:pPr>
      <w:r>
        <w:rPr>
          <w:rStyle w:val="CommentReference"/>
        </w:rPr>
        <w:annotationRef/>
      </w:r>
      <w:r>
        <w:t>Collection Cardinality</w:t>
      </w:r>
    </w:p>
  </w:comment>
  <w:comment w:id="29" w:author="John Wiggins" w:date="2020-12-07T23:59:00Z" w:initials="JW">
    <w:p w14:paraId="7C36E1FF" w14:textId="1757657B" w:rsidR="00676201" w:rsidRDefault="00676201">
      <w:pPr>
        <w:pStyle w:val="CommentText"/>
      </w:pPr>
      <w:r>
        <w:rPr>
          <w:rStyle w:val="CommentReference"/>
        </w:rPr>
        <w:annotationRef/>
      </w:r>
      <w:r>
        <w:t>Collection Cardinality</w:t>
      </w:r>
    </w:p>
  </w:comment>
  <w:comment w:id="30" w:author="John Wiggins" w:date="2020-12-07T23:59:00Z" w:initials="JW">
    <w:p w14:paraId="1A9B595C" w14:textId="5A850EFB" w:rsidR="00676201" w:rsidRDefault="00676201">
      <w:pPr>
        <w:pStyle w:val="CommentText"/>
      </w:pPr>
      <w:r>
        <w:rPr>
          <w:rStyle w:val="CommentReference"/>
        </w:rPr>
        <w:annotationRef/>
      </w:r>
      <w:r>
        <w:t>Collection Conditional Rule</w:t>
      </w:r>
    </w:p>
  </w:comment>
  <w:comment w:id="31" w:author="John Wiggins" w:date="2020-07-07T23:53:00Z" w:initials="JW">
    <w:p w14:paraId="7E0635A6" w14:textId="49797713" w:rsidR="00811B72" w:rsidRDefault="00811B72">
      <w:pPr>
        <w:pStyle w:val="CommentText"/>
      </w:pPr>
      <w:r>
        <w:rPr>
          <w:rStyle w:val="CommentReference"/>
        </w:rPr>
        <w:annotationRef/>
      </w:r>
      <w:r w:rsidR="00885DC4">
        <w:t>Guidance</w:t>
      </w:r>
    </w:p>
  </w:comment>
  <w:comment w:id="32" w:author="John Wiggins" w:date="2020-07-05T15:35:00Z" w:initials="JW">
    <w:p w14:paraId="3EF1B2D2" w14:textId="08BD14A9" w:rsidR="00811B72" w:rsidRDefault="00811B72">
      <w:pPr>
        <w:pStyle w:val="CommentText"/>
      </w:pPr>
      <w:r>
        <w:rPr>
          <w:rStyle w:val="CommentReference"/>
        </w:rPr>
        <w:annotationRef/>
      </w:r>
      <w:r>
        <w:t>Data Item Association</w:t>
      </w:r>
    </w:p>
  </w:comment>
  <w:comment w:id="33" w:author="John Wiggins" w:date="2020-07-07T23:58:00Z" w:initials="JW">
    <w:p w14:paraId="6AE61230" w14:textId="6FB9E585" w:rsidR="00811B72" w:rsidRDefault="00811B72">
      <w:pPr>
        <w:pStyle w:val="CommentText"/>
      </w:pPr>
      <w:r>
        <w:rPr>
          <w:rStyle w:val="CommentReference"/>
        </w:rPr>
        <w:annotationRef/>
      </w:r>
      <w:r>
        <w:t>Guidance</w:t>
      </w:r>
    </w:p>
  </w:comment>
  <w:comment w:id="34" w:author="John Wiggins" w:date="2020-12-08T00:00:00Z" w:initials="JW">
    <w:p w14:paraId="03C3367E" w14:textId="0138C24A" w:rsidR="00676201" w:rsidRDefault="00676201">
      <w:pPr>
        <w:pStyle w:val="CommentText"/>
      </w:pPr>
      <w:r>
        <w:rPr>
          <w:rStyle w:val="CommentReference"/>
        </w:rPr>
        <w:annotationRef/>
      </w:r>
      <w:r>
        <w:t>Data Item Conditional Rule</w:t>
      </w:r>
    </w:p>
  </w:comment>
  <w:comment w:id="35" w:author="John Wiggins" w:date="2020-12-08T00:00:00Z" w:initials="JW">
    <w:p w14:paraId="4FB11735" w14:textId="021C4901" w:rsidR="00676201" w:rsidRDefault="00676201">
      <w:pPr>
        <w:pStyle w:val="CommentText"/>
      </w:pPr>
      <w:r>
        <w:rPr>
          <w:rStyle w:val="CommentReference"/>
        </w:rPr>
        <w:annotationRef/>
      </w:r>
      <w:r>
        <w:t>Data Item Conditional Rule</w:t>
      </w:r>
    </w:p>
  </w:comment>
  <w:comment w:id="36" w:author="John Wiggins" w:date="2020-07-08T00:01:00Z" w:initials="JW">
    <w:p w14:paraId="2386E85A" w14:textId="36CE8DF4" w:rsidR="00811B72" w:rsidRDefault="00811B72">
      <w:pPr>
        <w:pStyle w:val="CommentText"/>
      </w:pPr>
      <w:r>
        <w:rPr>
          <w:rStyle w:val="CommentReference"/>
        </w:rPr>
        <w:annotationRef/>
      </w:r>
      <w:r w:rsidR="003F69AA">
        <w:t>Guidance</w:t>
      </w:r>
    </w:p>
  </w:comment>
  <w:comment w:id="37" w:author="John Wiggins" w:date="2020-07-08T00:06:00Z" w:initials="JW">
    <w:p w14:paraId="6FD29F02" w14:textId="3C3500C9" w:rsidR="00811B72" w:rsidRDefault="00811B72">
      <w:pPr>
        <w:pStyle w:val="CommentText"/>
      </w:pPr>
      <w:r>
        <w:rPr>
          <w:rStyle w:val="CommentReference"/>
        </w:rPr>
        <w:annotationRef/>
      </w:r>
      <w:r>
        <w:t>Guidance</w:t>
      </w:r>
    </w:p>
  </w:comment>
  <w:comment w:id="38" w:author="John Wiggins" w:date="2020-07-08T00:41:00Z" w:initials="JW">
    <w:p w14:paraId="3D896468" w14:textId="2FB53208" w:rsidR="00811B72" w:rsidRDefault="00811B72">
      <w:pPr>
        <w:pStyle w:val="CommentText"/>
      </w:pPr>
      <w:r>
        <w:rPr>
          <w:rStyle w:val="CommentReference"/>
        </w:rPr>
        <w:annotationRef/>
      </w:r>
      <w:r>
        <w:t>Data Item Conditional Requirement</w:t>
      </w:r>
    </w:p>
  </w:comment>
  <w:comment w:id="39" w:author="John Wiggins" w:date="2020-07-08T00:40:00Z" w:initials="JW">
    <w:p w14:paraId="59A74214" w14:textId="00E3C857" w:rsidR="00811B72" w:rsidRDefault="00811B72">
      <w:pPr>
        <w:pStyle w:val="CommentText"/>
      </w:pPr>
      <w:r>
        <w:rPr>
          <w:rStyle w:val="CommentReference"/>
        </w:rPr>
        <w:annotationRef/>
      </w:r>
      <w:r>
        <w:t>Variant Data Item Enumeration</w:t>
      </w:r>
    </w:p>
  </w:comment>
  <w:comment w:id="40" w:author="John Wiggins" w:date="2020-07-08T00:40:00Z" w:initials="JW">
    <w:p w14:paraId="6E7884DA" w14:textId="661F4BAE" w:rsidR="00811B72" w:rsidRDefault="00811B72">
      <w:pPr>
        <w:pStyle w:val="CommentText"/>
      </w:pPr>
      <w:r>
        <w:rPr>
          <w:rStyle w:val="CommentReference"/>
        </w:rPr>
        <w:annotationRef/>
      </w:r>
      <w:r>
        <w:t>Guidance</w:t>
      </w:r>
    </w:p>
  </w:comment>
  <w:comment w:id="41" w:author="John Wiggins" w:date="2020-07-08T00:43:00Z" w:initials="JW">
    <w:p w14:paraId="0FDCF024" w14:textId="00DAF176" w:rsidR="00811B72" w:rsidRDefault="00811B72">
      <w:pPr>
        <w:pStyle w:val="CommentText"/>
      </w:pPr>
      <w:r>
        <w:rPr>
          <w:rStyle w:val="CommentReference"/>
        </w:rPr>
        <w:annotationRef/>
      </w:r>
      <w:r>
        <w:t>Collection Requirement Rule</w:t>
      </w:r>
    </w:p>
  </w:comment>
  <w:comment w:id="42" w:author="John Wiggins" w:date="2020-07-08T00:44:00Z" w:initials="JW">
    <w:p w14:paraId="6A6DE7EC" w14:textId="3BF4AC87" w:rsidR="00811B72" w:rsidRDefault="00811B72">
      <w:pPr>
        <w:pStyle w:val="CommentText"/>
      </w:pPr>
      <w:r>
        <w:rPr>
          <w:rStyle w:val="CommentReference"/>
        </w:rPr>
        <w:annotationRef/>
      </w:r>
      <w:r>
        <w:t>Data Item Value Rule</w:t>
      </w:r>
    </w:p>
  </w:comment>
  <w:comment w:id="43" w:author="John Wiggins" w:date="2020-07-08T00:47:00Z" w:initials="JW">
    <w:p w14:paraId="3CA42328" w14:textId="0F3F972E" w:rsidR="00811B72" w:rsidRDefault="00811B72">
      <w:pPr>
        <w:pStyle w:val="CommentText"/>
      </w:pPr>
      <w:r>
        <w:rPr>
          <w:rStyle w:val="CommentReference"/>
        </w:rPr>
        <w:annotationRef/>
      </w:r>
      <w:r w:rsidR="001D030D">
        <w:rPr>
          <w:rStyle w:val="CommentReference"/>
        </w:rPr>
        <w:t>Guidance</w:t>
      </w:r>
    </w:p>
  </w:comment>
  <w:comment w:id="44" w:author="John Wiggins" w:date="2020-07-08T00:45:00Z" w:initials="JW">
    <w:p w14:paraId="2F78B4F8" w14:textId="075AE3F0" w:rsidR="00811B72" w:rsidRDefault="00811B72">
      <w:pPr>
        <w:pStyle w:val="CommentText"/>
      </w:pPr>
      <w:r>
        <w:rPr>
          <w:rStyle w:val="CommentReference"/>
        </w:rPr>
        <w:annotationRef/>
      </w:r>
      <w:r>
        <w:t>Guidance</w:t>
      </w:r>
    </w:p>
  </w:comment>
  <w:comment w:id="45" w:author="John Wiggins" w:date="2020-07-08T00:48:00Z" w:initials="JW">
    <w:p w14:paraId="70770715" w14:textId="3385AFDA" w:rsidR="00811B72" w:rsidRDefault="00811B72">
      <w:pPr>
        <w:pStyle w:val="CommentText"/>
      </w:pPr>
      <w:r>
        <w:rPr>
          <w:rStyle w:val="CommentReference"/>
        </w:rPr>
        <w:annotationRef/>
      </w:r>
      <w:r w:rsidR="00173198">
        <w:t>Guidance</w:t>
      </w:r>
    </w:p>
  </w:comment>
  <w:comment w:id="46" w:author="John Wiggins" w:date="2020-07-08T10:50:00Z" w:initials="JW">
    <w:p w14:paraId="4B1DA0C1" w14:textId="1507632A" w:rsidR="00811B72" w:rsidRDefault="00811B72">
      <w:pPr>
        <w:pStyle w:val="CommentText"/>
      </w:pPr>
      <w:r>
        <w:rPr>
          <w:rStyle w:val="CommentReference"/>
        </w:rPr>
        <w:annotationRef/>
      </w:r>
      <w:r>
        <w:t>Guidance</w:t>
      </w:r>
    </w:p>
  </w:comment>
  <w:comment w:id="47" w:author="John Wiggins" w:date="2020-07-08T11:12:00Z" w:initials="JW">
    <w:p w14:paraId="33D1069C" w14:textId="176CC3A5" w:rsidR="00811B72" w:rsidRDefault="00811B72">
      <w:pPr>
        <w:pStyle w:val="CommentText"/>
      </w:pPr>
      <w:r>
        <w:rPr>
          <w:rStyle w:val="CommentReference"/>
        </w:rPr>
        <w:annotationRef/>
      </w:r>
      <w:r>
        <w:t>Data Item Conditional Rule</w:t>
      </w:r>
    </w:p>
  </w:comment>
  <w:comment w:id="48" w:author="John Wiggins" w:date="2020-07-08T11:46:00Z" w:initials="JW">
    <w:p w14:paraId="2D77643E" w14:textId="3A4BF9CA" w:rsidR="00811B72" w:rsidRDefault="00811B72">
      <w:pPr>
        <w:pStyle w:val="CommentText"/>
      </w:pPr>
      <w:r>
        <w:rPr>
          <w:rStyle w:val="CommentReference"/>
        </w:rPr>
        <w:annotationRef/>
      </w:r>
      <w:r>
        <w:t>Data Item Conditional Rule</w:t>
      </w:r>
    </w:p>
  </w:comment>
  <w:comment w:id="49" w:author="John Wiggins" w:date="2020-07-08T11:14:00Z" w:initials="JW">
    <w:p w14:paraId="6A6B0BF2" w14:textId="3F9AABE5" w:rsidR="00811B72" w:rsidRDefault="00811B72">
      <w:pPr>
        <w:pStyle w:val="CommentText"/>
      </w:pPr>
      <w:r>
        <w:rPr>
          <w:rStyle w:val="CommentReference"/>
        </w:rPr>
        <w:annotationRef/>
      </w:r>
      <w:r>
        <w:t>Guidance</w:t>
      </w:r>
    </w:p>
  </w:comment>
  <w:comment w:id="50" w:author="John Wiggins" w:date="2020-07-08T11:47:00Z" w:initials="JW">
    <w:p w14:paraId="0FBA92E0" w14:textId="58F92BF3" w:rsidR="00811B72" w:rsidRDefault="00811B72">
      <w:pPr>
        <w:pStyle w:val="CommentText"/>
      </w:pPr>
      <w:r>
        <w:rPr>
          <w:rStyle w:val="CommentReference"/>
        </w:rPr>
        <w:annotationRef/>
      </w:r>
      <w:r>
        <w:t>Guidance</w:t>
      </w:r>
    </w:p>
  </w:comment>
  <w:comment w:id="51" w:author="John Wiggins" w:date="2020-07-08T11:50:00Z" w:initials="JW">
    <w:p w14:paraId="2008E1EE" w14:textId="5B327213" w:rsidR="00811B72" w:rsidRDefault="00811B72">
      <w:pPr>
        <w:pStyle w:val="CommentText"/>
      </w:pPr>
      <w:r>
        <w:rPr>
          <w:rStyle w:val="CommentReference"/>
        </w:rPr>
        <w:annotationRef/>
      </w:r>
      <w:r>
        <w:t>Data Item Conditional Rule</w:t>
      </w:r>
    </w:p>
  </w:comment>
  <w:comment w:id="52" w:author="John Wiggins" w:date="2020-07-08T11:50:00Z" w:initials="JW">
    <w:p w14:paraId="394F3A7D" w14:textId="7BAF6A65" w:rsidR="00811B72" w:rsidRDefault="00811B72">
      <w:pPr>
        <w:pStyle w:val="CommentText"/>
      </w:pPr>
      <w:r>
        <w:rPr>
          <w:rStyle w:val="CommentReference"/>
        </w:rPr>
        <w:annotationRef/>
      </w:r>
      <w:r>
        <w:t>Variant Data Item Enumeration</w:t>
      </w:r>
    </w:p>
  </w:comment>
  <w:comment w:id="53" w:author="Sarah Jones" w:date="2020-12-02T16:04:00Z" w:initials="SJ">
    <w:p w14:paraId="253D8D62" w14:textId="120ACC6A" w:rsidR="001C00A4" w:rsidRDefault="001C00A4">
      <w:pPr>
        <w:pStyle w:val="CommentText"/>
      </w:pPr>
      <w:r>
        <w:rPr>
          <w:rStyle w:val="CommentReference"/>
        </w:rPr>
        <w:annotationRef/>
      </w:r>
      <w:r w:rsidRPr="001D030D">
        <w:t>Guidance</w:t>
      </w:r>
    </w:p>
  </w:comment>
  <w:comment w:id="54" w:author="John Wiggins" w:date="2020-07-08T11:55:00Z" w:initials="JW">
    <w:p w14:paraId="18A9F44B" w14:textId="164773FC" w:rsidR="00811B72" w:rsidRDefault="00811B72">
      <w:pPr>
        <w:pStyle w:val="CommentText"/>
      </w:pPr>
      <w:r>
        <w:rPr>
          <w:rStyle w:val="CommentReference"/>
        </w:rPr>
        <w:annotationRef/>
      </w:r>
      <w:r>
        <w:t>Message Collection Conditional Rule</w:t>
      </w:r>
    </w:p>
  </w:comment>
  <w:comment w:id="55" w:author="John Wiggins" w:date="2020-07-08T11:57:00Z" w:initials="JW">
    <w:p w14:paraId="06B1C689" w14:textId="77139D7E" w:rsidR="00811B72" w:rsidRDefault="00811B72">
      <w:pPr>
        <w:pStyle w:val="CommentText"/>
      </w:pPr>
      <w:r>
        <w:rPr>
          <w:rStyle w:val="CommentReference"/>
        </w:rPr>
        <w:annotationRef/>
      </w:r>
      <w:r>
        <w:t>Unclear which name group</w:t>
      </w:r>
    </w:p>
  </w:comment>
  <w:comment w:id="56" w:author="John Wiggins" w:date="2020-07-08T11:56:00Z" w:initials="JW">
    <w:p w14:paraId="03EA7B3A" w14:textId="08D45303" w:rsidR="00811B72" w:rsidRDefault="00811B72">
      <w:pPr>
        <w:pStyle w:val="CommentText"/>
      </w:pPr>
      <w:r>
        <w:rPr>
          <w:rStyle w:val="CommentReference"/>
        </w:rPr>
        <w:annotationRef/>
      </w:r>
      <w:r>
        <w:t>Guidance</w:t>
      </w:r>
    </w:p>
  </w:comment>
  <w:comment w:id="57" w:author="John Wiggins" w:date="2020-07-08T11:58:00Z" w:initials="JW">
    <w:p w14:paraId="468DD206" w14:textId="5E9F6F67" w:rsidR="00811B72" w:rsidRDefault="00811B72">
      <w:pPr>
        <w:pStyle w:val="CommentText"/>
      </w:pPr>
      <w:r>
        <w:rPr>
          <w:rStyle w:val="CommentReference"/>
        </w:rPr>
        <w:annotationRef/>
      </w:r>
      <w:r w:rsidR="00CE0138">
        <w:t>Guidance</w:t>
      </w:r>
    </w:p>
  </w:comment>
  <w:comment w:id="58" w:author="John Wiggins" w:date="2020-07-08T12:20:00Z" w:initials="JW">
    <w:p w14:paraId="5527DDB4" w14:textId="1162DC67" w:rsidR="00811B72" w:rsidRDefault="00811B72">
      <w:pPr>
        <w:pStyle w:val="CommentText"/>
      </w:pPr>
      <w:r>
        <w:rPr>
          <w:rStyle w:val="CommentReference"/>
        </w:rPr>
        <w:annotationRef/>
      </w:r>
      <w:r>
        <w:t>Guidance</w:t>
      </w:r>
    </w:p>
  </w:comment>
  <w:comment w:id="59" w:author="John Wiggins" w:date="2020-07-08T12:21:00Z" w:initials="JW">
    <w:p w14:paraId="7F82BF94" w14:textId="473A3BA8" w:rsidR="00811B72" w:rsidRDefault="00811B72">
      <w:pPr>
        <w:pStyle w:val="CommentText"/>
      </w:pPr>
      <w:r>
        <w:rPr>
          <w:rStyle w:val="CommentReference"/>
        </w:rPr>
        <w:annotationRef/>
      </w:r>
      <w:r>
        <w:t>Data Item Conditional Requirement</w:t>
      </w:r>
    </w:p>
  </w:comment>
  <w:comment w:id="60" w:author="John Wiggins" w:date="2020-07-08T12:22:00Z" w:initials="JW">
    <w:p w14:paraId="5AAC136C" w14:textId="2819C274" w:rsidR="00811B72" w:rsidRDefault="00811B72">
      <w:pPr>
        <w:pStyle w:val="CommentText"/>
      </w:pPr>
      <w:r>
        <w:rPr>
          <w:rStyle w:val="CommentReference"/>
        </w:rPr>
        <w:annotationRef/>
      </w:r>
      <w:r>
        <w:t>Data Item Conditional Requirement</w:t>
      </w:r>
    </w:p>
  </w:comment>
  <w:comment w:id="61" w:author="John Wiggins" w:date="2020-07-08T12:22:00Z" w:initials="JW">
    <w:p w14:paraId="7F45B59A" w14:textId="06A69E06" w:rsidR="00811B72" w:rsidRDefault="00811B72">
      <w:pPr>
        <w:pStyle w:val="CommentText"/>
      </w:pPr>
      <w:r>
        <w:rPr>
          <w:rStyle w:val="CommentReference"/>
        </w:rPr>
        <w:annotationRef/>
      </w:r>
      <w:r>
        <w:t>Guidance</w:t>
      </w:r>
    </w:p>
  </w:comment>
  <w:comment w:id="62" w:author="John Wiggins" w:date="2020-07-08T12:23:00Z" w:initials="JW">
    <w:p w14:paraId="4109055A" w14:textId="0EC79DEB" w:rsidR="00811B72" w:rsidRDefault="00811B72">
      <w:pPr>
        <w:pStyle w:val="CommentText"/>
      </w:pPr>
      <w:r>
        <w:rPr>
          <w:rStyle w:val="CommentReference"/>
        </w:rPr>
        <w:annotationRef/>
      </w:r>
      <w:r>
        <w:t>Guidance</w:t>
      </w:r>
    </w:p>
  </w:comment>
  <w:comment w:id="63" w:author="John Wiggins" w:date="2020-07-08T12:23:00Z" w:initials="JW">
    <w:p w14:paraId="1B01EB15" w14:textId="271D2056" w:rsidR="00811B72" w:rsidRDefault="00811B72">
      <w:pPr>
        <w:pStyle w:val="CommentText"/>
      </w:pPr>
      <w:r>
        <w:rPr>
          <w:rStyle w:val="CommentReference"/>
        </w:rPr>
        <w:annotationRef/>
      </w:r>
      <w:r>
        <w:t>Data Item Conditional Rule</w:t>
      </w:r>
    </w:p>
  </w:comment>
  <w:comment w:id="64" w:author="John Wiggins" w:date="2020-07-08T12:23:00Z" w:initials="JW">
    <w:p w14:paraId="236E4674" w14:textId="236168D5" w:rsidR="00811B72" w:rsidRDefault="00811B72">
      <w:pPr>
        <w:pStyle w:val="CommentText"/>
      </w:pPr>
      <w:r>
        <w:rPr>
          <w:rStyle w:val="CommentReference"/>
        </w:rPr>
        <w:annotationRef/>
      </w:r>
      <w:r>
        <w:t>Data Item Variant Enumeration</w:t>
      </w:r>
    </w:p>
  </w:comment>
  <w:comment w:id="65" w:author="Sarah Jones" w:date="2020-12-02T16:06:00Z" w:initials="SJ">
    <w:p w14:paraId="4BF661B1" w14:textId="608E0229" w:rsidR="0012479C" w:rsidRDefault="0012479C">
      <w:pPr>
        <w:pStyle w:val="CommentText"/>
      </w:pPr>
      <w:r>
        <w:rPr>
          <w:rStyle w:val="CommentReference"/>
        </w:rPr>
        <w:annotationRef/>
      </w:r>
      <w:r w:rsidR="00F637A0">
        <w:t>Collection Conditional Rule</w:t>
      </w:r>
    </w:p>
  </w:comment>
  <w:comment w:id="66" w:author="John Wiggins" w:date="2020-07-08T12:26:00Z" w:initials="JW">
    <w:p w14:paraId="7237503E" w14:textId="3C2A4B9F" w:rsidR="00811B72" w:rsidRDefault="00811B72">
      <w:pPr>
        <w:pStyle w:val="CommentText"/>
      </w:pPr>
      <w:r>
        <w:rPr>
          <w:rStyle w:val="CommentReference"/>
        </w:rPr>
        <w:annotationRef/>
      </w:r>
      <w:r>
        <w:t>Collection Conditional Rule</w:t>
      </w:r>
    </w:p>
  </w:comment>
  <w:comment w:id="67" w:author="John Wiggins" w:date="2020-07-08T12:27:00Z" w:initials="JW">
    <w:p w14:paraId="3DA3E9C1" w14:textId="6D13689B" w:rsidR="00811B72" w:rsidRDefault="00811B72">
      <w:pPr>
        <w:pStyle w:val="CommentText"/>
      </w:pPr>
      <w:r>
        <w:rPr>
          <w:rStyle w:val="CommentReference"/>
        </w:rPr>
        <w:annotationRef/>
      </w:r>
      <w:r>
        <w:t>Unclear which group</w:t>
      </w:r>
    </w:p>
  </w:comment>
  <w:comment w:id="68" w:author="John Wiggins" w:date="2020-07-08T12:27:00Z" w:initials="JW">
    <w:p w14:paraId="1CA0F600" w14:textId="06B8F340" w:rsidR="00811B72" w:rsidRDefault="00811B72">
      <w:pPr>
        <w:pStyle w:val="CommentText"/>
      </w:pPr>
      <w:r>
        <w:rPr>
          <w:rStyle w:val="CommentReference"/>
        </w:rPr>
        <w:annotationRef/>
      </w:r>
      <w:r>
        <w:t>Guidance</w:t>
      </w:r>
    </w:p>
  </w:comment>
  <w:comment w:id="69" w:author="John Wiggins" w:date="2020-07-08T12:27:00Z" w:initials="JW">
    <w:p w14:paraId="7F264193" w14:textId="16C5CCAB" w:rsidR="00811B72" w:rsidRDefault="00811B72">
      <w:pPr>
        <w:pStyle w:val="CommentText"/>
      </w:pPr>
      <w:r>
        <w:rPr>
          <w:rStyle w:val="CommentReference"/>
        </w:rPr>
        <w:annotationRef/>
      </w:r>
      <w:r w:rsidR="00CE0138">
        <w:t>Guidance</w:t>
      </w:r>
    </w:p>
  </w:comment>
  <w:comment w:id="70" w:author="John Wiggins" w:date="2020-07-08T12:27:00Z" w:initials="JW">
    <w:p w14:paraId="2889032A" w14:textId="177449E9" w:rsidR="00811B72" w:rsidRDefault="00811B72">
      <w:pPr>
        <w:pStyle w:val="CommentText"/>
      </w:pPr>
      <w:r>
        <w:rPr>
          <w:rStyle w:val="CommentReference"/>
        </w:rPr>
        <w:annotationRef/>
      </w:r>
      <w:r>
        <w:t>Data Item Association – Meter Product Record</w:t>
      </w:r>
    </w:p>
  </w:comment>
  <w:comment w:id="71" w:author="John Wiggins" w:date="2020-07-08T12:32:00Z" w:initials="JW">
    <w:p w14:paraId="2D4265E0" w14:textId="29FEAD3C" w:rsidR="00811B72" w:rsidRDefault="00811B72">
      <w:pPr>
        <w:pStyle w:val="CommentText"/>
      </w:pPr>
      <w:r>
        <w:rPr>
          <w:rStyle w:val="CommentReference"/>
        </w:rPr>
        <w:annotationRef/>
      </w:r>
      <w:r>
        <w:t>Data Item Value Rule</w:t>
      </w:r>
    </w:p>
  </w:comment>
  <w:comment w:id="72" w:author="John Wiggins" w:date="2020-07-08T12:33:00Z" w:initials="JW">
    <w:p w14:paraId="027DB566" w14:textId="11961736" w:rsidR="00811B72" w:rsidRDefault="00811B72">
      <w:pPr>
        <w:pStyle w:val="CommentText"/>
      </w:pPr>
      <w:r>
        <w:rPr>
          <w:rStyle w:val="CommentReference"/>
        </w:rPr>
        <w:annotationRef/>
      </w:r>
      <w:r>
        <w:t>Data Item Conditional Rule</w:t>
      </w:r>
    </w:p>
  </w:comment>
  <w:comment w:id="73" w:author="John Wiggins" w:date="2020-07-08T12:33:00Z" w:initials="JW">
    <w:p w14:paraId="29531897" w14:textId="100599EB" w:rsidR="00811B72" w:rsidRDefault="00811B72">
      <w:pPr>
        <w:pStyle w:val="CommentText"/>
      </w:pPr>
      <w:r>
        <w:rPr>
          <w:rStyle w:val="CommentReference"/>
        </w:rPr>
        <w:annotationRef/>
      </w:r>
      <w:r>
        <w:t>Data Item Conditional Rule</w:t>
      </w:r>
    </w:p>
  </w:comment>
  <w:comment w:id="74" w:author="John Wiggins" w:date="2020-07-08T12:37:00Z" w:initials="JW">
    <w:p w14:paraId="4F7AA587" w14:textId="1230C11F" w:rsidR="00811B72" w:rsidRDefault="00811B72">
      <w:pPr>
        <w:pStyle w:val="CommentText"/>
      </w:pPr>
      <w:r>
        <w:rPr>
          <w:rStyle w:val="CommentReference"/>
        </w:rPr>
        <w:annotationRef/>
      </w:r>
      <w:r>
        <w:t>Data Item Conditional Rule</w:t>
      </w:r>
    </w:p>
  </w:comment>
  <w:comment w:id="75" w:author="John Wiggins" w:date="2020-07-08T12:38:00Z" w:initials="JW">
    <w:p w14:paraId="776F65F8" w14:textId="25CCCAE2" w:rsidR="00811B72" w:rsidRDefault="00811B72">
      <w:pPr>
        <w:pStyle w:val="CommentText"/>
      </w:pPr>
      <w:r>
        <w:rPr>
          <w:rStyle w:val="CommentReference"/>
        </w:rPr>
        <w:annotationRef/>
      </w:r>
      <w:r>
        <w:t>Message Collection Cardinality</w:t>
      </w:r>
    </w:p>
  </w:comment>
  <w:comment w:id="76" w:author="John Wiggins" w:date="2020-07-08T12:38:00Z" w:initials="JW">
    <w:p w14:paraId="39153EFE" w14:textId="4E0FE370" w:rsidR="00811B72" w:rsidRDefault="00811B72">
      <w:pPr>
        <w:pStyle w:val="CommentText"/>
      </w:pPr>
      <w:r>
        <w:rPr>
          <w:rStyle w:val="CommentReference"/>
        </w:rPr>
        <w:annotationRef/>
      </w:r>
      <w:r>
        <w:t>Contradicts MDD</w:t>
      </w:r>
    </w:p>
  </w:comment>
  <w:comment w:id="78" w:author="John Wiggins" w:date="2020-07-08T12:39:00Z" w:initials="JW">
    <w:p w14:paraId="13A13C42" w14:textId="3133E002" w:rsidR="00811B72" w:rsidRDefault="00811B72">
      <w:pPr>
        <w:pStyle w:val="CommentText"/>
      </w:pPr>
      <w:r>
        <w:rPr>
          <w:rStyle w:val="CommentReference"/>
        </w:rPr>
        <w:annotationRef/>
      </w:r>
      <w:r>
        <w:t>Contradicts MDD</w:t>
      </w:r>
    </w:p>
  </w:comment>
  <w:comment w:id="77" w:author="John Wiggins" w:date="2020-07-08T13:33:00Z" w:initials="JW">
    <w:p w14:paraId="5E8F55C8" w14:textId="226C400E" w:rsidR="00811B72" w:rsidRDefault="00811B72">
      <w:pPr>
        <w:pStyle w:val="CommentText"/>
      </w:pPr>
      <w:r>
        <w:rPr>
          <w:rStyle w:val="CommentReference"/>
        </w:rPr>
        <w:annotationRef/>
      </w:r>
      <w:r>
        <w:t>Data Item Requirement Rule</w:t>
      </w:r>
    </w:p>
  </w:comment>
  <w:comment w:id="79" w:author="John Wiggins" w:date="2020-07-08T13:39:00Z" w:initials="JW">
    <w:p w14:paraId="422BE92D" w14:textId="6E5DFF4B" w:rsidR="00811B72" w:rsidRDefault="00811B72">
      <w:pPr>
        <w:pStyle w:val="CommentText"/>
      </w:pPr>
      <w:r>
        <w:rPr>
          <w:rStyle w:val="CommentReference"/>
        </w:rPr>
        <w:annotationRef/>
      </w:r>
      <w:r>
        <w:t>Data Item Requirement Rule and Data Item Value Rule</w:t>
      </w:r>
    </w:p>
  </w:comment>
  <w:comment w:id="81" w:author="John Wiggins" w:date="2020-07-08T13:53:00Z" w:initials="JW">
    <w:p w14:paraId="0E8F7C95" w14:textId="2DADF2D4" w:rsidR="00811B72" w:rsidRDefault="00811B72">
      <w:pPr>
        <w:pStyle w:val="CommentText"/>
      </w:pPr>
      <w:r>
        <w:rPr>
          <w:rStyle w:val="CommentReference"/>
        </w:rPr>
        <w:annotationRef/>
      </w:r>
      <w:r>
        <w:t>Data Item Rule added for Location Description (to change if incorrect)</w:t>
      </w:r>
    </w:p>
  </w:comment>
  <w:comment w:id="80" w:author="John Wiggins" w:date="2020-07-08T13:50:00Z" w:initials="JW">
    <w:p w14:paraId="49667510" w14:textId="47B8B42A" w:rsidR="00811B72" w:rsidRDefault="00811B72">
      <w:pPr>
        <w:pStyle w:val="CommentText"/>
      </w:pPr>
      <w:r>
        <w:rPr>
          <w:rStyle w:val="CommentReference"/>
        </w:rPr>
        <w:annotationRef/>
      </w:r>
      <w:r>
        <w:t>Within the RGMA database this data item has been replaced with Location Description</w:t>
      </w:r>
      <w:r w:rsidR="00B26151">
        <w:t>, recorded as an anomaly.</w:t>
      </w:r>
    </w:p>
  </w:comment>
  <w:comment w:id="82" w:author="John Wiggins" w:date="2020-07-08T14:03:00Z" w:initials="JW">
    <w:p w14:paraId="774028F5" w14:textId="7835F586" w:rsidR="00811B72" w:rsidRDefault="00811B72">
      <w:pPr>
        <w:pStyle w:val="CommentText"/>
      </w:pPr>
      <w:r>
        <w:rPr>
          <w:rStyle w:val="CommentReference"/>
        </w:rPr>
        <w:annotationRef/>
      </w:r>
      <w:r>
        <w:t>Data Item Conditional Rule</w:t>
      </w:r>
    </w:p>
  </w:comment>
  <w:comment w:id="83" w:author="John Wiggins" w:date="2020-07-08T14:04:00Z" w:initials="JW">
    <w:p w14:paraId="491904B9" w14:textId="799C679D" w:rsidR="00811B72" w:rsidRDefault="00811B72">
      <w:pPr>
        <w:pStyle w:val="CommentText"/>
      </w:pPr>
      <w:r>
        <w:rPr>
          <w:rStyle w:val="CommentReference"/>
        </w:rPr>
        <w:annotationRef/>
      </w:r>
      <w:r>
        <w:t>Meter Product Record requirement</w:t>
      </w:r>
    </w:p>
  </w:comment>
  <w:comment w:id="84" w:author="John Wiggins" w:date="2020-07-08T14:06:00Z" w:initials="JW">
    <w:p w14:paraId="2FF2AEF5" w14:textId="49C22E97" w:rsidR="00811B72" w:rsidRDefault="00811B72">
      <w:pPr>
        <w:pStyle w:val="CommentText"/>
      </w:pPr>
      <w:r>
        <w:rPr>
          <w:rStyle w:val="CommentReference"/>
        </w:rPr>
        <w:annotationRef/>
      </w:r>
      <w:r>
        <w:t>Data Item Conditional Rule</w:t>
      </w:r>
    </w:p>
  </w:comment>
  <w:comment w:id="85" w:author="John Wiggins" w:date="2020-07-08T14:04:00Z" w:initials="JW">
    <w:p w14:paraId="003FDB77" w14:textId="2001DB2C" w:rsidR="00811B72" w:rsidRDefault="00811B72">
      <w:pPr>
        <w:pStyle w:val="CommentText"/>
      </w:pPr>
      <w:r>
        <w:rPr>
          <w:rStyle w:val="CommentReference"/>
        </w:rPr>
        <w:annotationRef/>
      </w:r>
      <w:r>
        <w:t>Guidance</w:t>
      </w:r>
    </w:p>
  </w:comment>
  <w:comment w:id="86" w:author="John Wiggins" w:date="2020-07-08T14:07:00Z" w:initials="JW">
    <w:p w14:paraId="64A6C4E0" w14:textId="7541D8BB" w:rsidR="00811B72" w:rsidRDefault="00811B72">
      <w:pPr>
        <w:pStyle w:val="CommentText"/>
      </w:pPr>
      <w:r>
        <w:rPr>
          <w:rStyle w:val="CommentReference"/>
        </w:rPr>
        <w:annotationRef/>
      </w:r>
      <w:r>
        <w:t>Variant Enumeration</w:t>
      </w:r>
    </w:p>
  </w:comment>
  <w:comment w:id="87" w:author="John Wiggins" w:date="2020-07-08T14:10:00Z" w:initials="JW">
    <w:p w14:paraId="241B0008" w14:textId="1337EE8F" w:rsidR="00811B72" w:rsidRDefault="00811B72">
      <w:pPr>
        <w:pStyle w:val="CommentText"/>
      </w:pPr>
      <w:r>
        <w:rPr>
          <w:rStyle w:val="CommentReference"/>
        </w:rPr>
        <w:annotationRef/>
      </w:r>
      <w:r>
        <w:t>Message Collection Conditional Requirement</w:t>
      </w:r>
    </w:p>
  </w:comment>
  <w:comment w:id="88" w:author="John Wiggins" w:date="2020-07-08T14:14:00Z" w:initials="JW">
    <w:p w14:paraId="7013489D" w14:textId="53505677" w:rsidR="00811B72" w:rsidRDefault="00811B72">
      <w:pPr>
        <w:pStyle w:val="CommentText"/>
      </w:pPr>
      <w:r>
        <w:rPr>
          <w:rStyle w:val="CommentReference"/>
        </w:rPr>
        <w:annotationRef/>
      </w:r>
      <w:r>
        <w:t>Data Item Conditional Rule</w:t>
      </w:r>
    </w:p>
  </w:comment>
  <w:comment w:id="89" w:author="John Wiggins" w:date="2020-07-08T15:16:00Z" w:initials="JW">
    <w:p w14:paraId="644ED018" w14:textId="77EBE7A0" w:rsidR="00811B72" w:rsidRDefault="00811B72">
      <w:pPr>
        <w:pStyle w:val="CommentText"/>
      </w:pPr>
      <w:r>
        <w:rPr>
          <w:rStyle w:val="CommentReference"/>
        </w:rPr>
        <w:annotationRef/>
      </w:r>
      <w:r>
        <w:t>Message Collection Conditional Requirement</w:t>
      </w:r>
    </w:p>
  </w:comment>
  <w:comment w:id="90" w:author="John Wiggins" w:date="2020-07-08T15:24:00Z" w:initials="JW">
    <w:p w14:paraId="2AA4EBAF" w14:textId="2DFFD398" w:rsidR="00811B72" w:rsidRDefault="00811B72">
      <w:pPr>
        <w:pStyle w:val="CommentText"/>
      </w:pPr>
      <w:r>
        <w:rPr>
          <w:rStyle w:val="CommentReference"/>
        </w:rPr>
        <w:annotationRef/>
      </w:r>
      <w:r>
        <w:t>Data Item Value Rule</w:t>
      </w:r>
    </w:p>
  </w:comment>
  <w:comment w:id="91" w:author="John Wiggins" w:date="2020-07-08T15:24:00Z" w:initials="JW">
    <w:p w14:paraId="4A654549" w14:textId="6A413CBC" w:rsidR="00811B72" w:rsidRDefault="00811B72">
      <w:pPr>
        <w:pStyle w:val="CommentText"/>
      </w:pPr>
      <w:r>
        <w:rPr>
          <w:rStyle w:val="CommentReference"/>
        </w:rPr>
        <w:annotationRef/>
      </w:r>
      <w:r>
        <w:t>Message Scenario Variant Description.</w:t>
      </w:r>
    </w:p>
  </w:comment>
  <w:comment w:id="92" w:author="John Wiggins" w:date="2020-12-08T00:04:00Z" w:initials="JW">
    <w:p w14:paraId="5426B9AA" w14:textId="57589305" w:rsidR="00881662" w:rsidRDefault="00881662">
      <w:pPr>
        <w:pStyle w:val="CommentText"/>
      </w:pPr>
      <w:r>
        <w:rPr>
          <w:rStyle w:val="CommentReference"/>
        </w:rPr>
        <w:annotationRef/>
      </w:r>
      <w:r>
        <w:t>Collection Conditional Rule</w:t>
      </w:r>
    </w:p>
  </w:comment>
  <w:comment w:id="93" w:author="John Wiggins" w:date="2020-07-08T15:36:00Z" w:initials="JW">
    <w:p w14:paraId="675C7625" w14:textId="4C9A85FD" w:rsidR="00811B72" w:rsidRDefault="00811B72">
      <w:pPr>
        <w:pStyle w:val="CommentText"/>
      </w:pPr>
      <w:r>
        <w:rPr>
          <w:rStyle w:val="CommentReference"/>
        </w:rPr>
        <w:annotationRef/>
      </w:r>
      <w:r w:rsidR="009515B6">
        <w:t>guidance</w:t>
      </w:r>
    </w:p>
  </w:comment>
  <w:comment w:id="94" w:author="John Wiggins" w:date="2020-07-10T13:31:00Z" w:initials="JW">
    <w:p w14:paraId="6DD382D7" w14:textId="63D30AE9" w:rsidR="00E41A81" w:rsidRDefault="00E41A81">
      <w:pPr>
        <w:pStyle w:val="CommentText"/>
      </w:pPr>
      <w:r>
        <w:rPr>
          <w:rStyle w:val="CommentReference"/>
        </w:rPr>
        <w:annotationRef/>
      </w:r>
      <w:r>
        <w:t>Meter Product Record</w:t>
      </w:r>
    </w:p>
  </w:comment>
  <w:comment w:id="95" w:author="John Wiggins" w:date="2020-07-10T13:32:00Z" w:initials="JW">
    <w:p w14:paraId="384246AE" w14:textId="14452586" w:rsidR="0013727F" w:rsidRDefault="0013727F">
      <w:pPr>
        <w:pStyle w:val="CommentText"/>
      </w:pPr>
      <w:r>
        <w:rPr>
          <w:rStyle w:val="CommentReference"/>
        </w:rPr>
        <w:annotationRef/>
      </w:r>
      <w:r>
        <w:t>Guidance</w:t>
      </w:r>
    </w:p>
  </w:comment>
  <w:comment w:id="96" w:author="John Wiggins" w:date="2020-07-10T13:32:00Z" w:initials="JW">
    <w:p w14:paraId="036C4BAC" w14:textId="5B5A01CC" w:rsidR="0013727F" w:rsidRDefault="0013727F">
      <w:pPr>
        <w:pStyle w:val="CommentText"/>
      </w:pPr>
      <w:r>
        <w:rPr>
          <w:rStyle w:val="CommentReference"/>
        </w:rPr>
        <w:annotationRef/>
      </w:r>
      <w:r>
        <w:t>Data Item Conditional Rule</w:t>
      </w:r>
    </w:p>
  </w:comment>
  <w:comment w:id="97" w:author="John Wiggins" w:date="2020-07-10T13:33:00Z" w:initials="JW">
    <w:p w14:paraId="0EBDC771" w14:textId="69D1139E" w:rsidR="0013727F" w:rsidRDefault="0013727F">
      <w:pPr>
        <w:pStyle w:val="CommentText"/>
      </w:pPr>
      <w:r>
        <w:rPr>
          <w:rStyle w:val="CommentReference"/>
        </w:rPr>
        <w:annotationRef/>
      </w:r>
      <w:r>
        <w:t>Data Item Conditional Rule</w:t>
      </w:r>
    </w:p>
  </w:comment>
  <w:comment w:id="98" w:author="John Wiggins" w:date="2020-07-10T13:33:00Z" w:initials="JW">
    <w:p w14:paraId="1E0615B2" w14:textId="18243F2E" w:rsidR="00C30771" w:rsidRDefault="00C30771">
      <w:pPr>
        <w:pStyle w:val="CommentText"/>
      </w:pPr>
      <w:r>
        <w:rPr>
          <w:rStyle w:val="CommentReference"/>
        </w:rPr>
        <w:annotationRef/>
      </w:r>
      <w:r>
        <w:t>Guidance</w:t>
      </w:r>
    </w:p>
  </w:comment>
  <w:comment w:id="99" w:author="John Wiggins" w:date="2020-07-10T13:33:00Z" w:initials="JW">
    <w:p w14:paraId="41987E7C" w14:textId="5367B44D" w:rsidR="00C30771" w:rsidRDefault="00C30771">
      <w:pPr>
        <w:pStyle w:val="CommentText"/>
      </w:pPr>
      <w:r>
        <w:rPr>
          <w:rStyle w:val="CommentReference"/>
        </w:rPr>
        <w:annotationRef/>
      </w:r>
      <w:r>
        <w:t>Message Collection Conditional Rule</w:t>
      </w:r>
    </w:p>
  </w:comment>
  <w:comment w:id="100" w:author="John Wiggins" w:date="2020-07-10T13:42:00Z" w:initials="JW">
    <w:p w14:paraId="43E562D3" w14:textId="64B70070" w:rsidR="00EC7A5B" w:rsidRDefault="00EC7A5B">
      <w:pPr>
        <w:pStyle w:val="CommentText"/>
      </w:pPr>
      <w:r>
        <w:rPr>
          <w:rStyle w:val="CommentReference"/>
        </w:rPr>
        <w:annotationRef/>
      </w:r>
      <w:r w:rsidR="003069DD">
        <w:t>Message Collection Conditional Rule</w:t>
      </w:r>
    </w:p>
  </w:comment>
  <w:comment w:id="101" w:author="John Wiggins" w:date="2020-07-10T13:44:00Z" w:initials="JW">
    <w:p w14:paraId="3D214156" w14:textId="18C712DE" w:rsidR="007D08CC" w:rsidRDefault="007D08CC">
      <w:pPr>
        <w:pStyle w:val="CommentText"/>
      </w:pPr>
      <w:r>
        <w:rPr>
          <w:rStyle w:val="CommentReference"/>
        </w:rPr>
        <w:annotationRef/>
      </w:r>
      <w:r w:rsidR="00B61CCE">
        <w:t>Message Collection Conditional Rule</w:t>
      </w:r>
    </w:p>
  </w:comment>
  <w:comment w:id="102" w:author="John Wiggins" w:date="2020-07-10T13:46:00Z" w:initials="JW">
    <w:p w14:paraId="6E73A948" w14:textId="42914C57" w:rsidR="009D6B66" w:rsidRDefault="009D6B66">
      <w:pPr>
        <w:pStyle w:val="CommentText"/>
      </w:pPr>
      <w:r>
        <w:rPr>
          <w:rStyle w:val="CommentReference"/>
        </w:rPr>
        <w:annotationRef/>
      </w:r>
      <w:r>
        <w:t>Data Item Conditional Rule</w:t>
      </w:r>
    </w:p>
  </w:comment>
  <w:comment w:id="103" w:author="Sarah Jones" w:date="2020-12-02T16:10:00Z" w:initials="SJ">
    <w:p w14:paraId="17B4B365" w14:textId="3F45C402" w:rsidR="00DA0E5F" w:rsidRDefault="00DA0E5F">
      <w:pPr>
        <w:pStyle w:val="CommentText"/>
      </w:pPr>
      <w:r>
        <w:rPr>
          <w:rStyle w:val="CommentReference"/>
        </w:rPr>
        <w:annotationRef/>
      </w:r>
      <w:r w:rsidR="00881662">
        <w:t>Data Item Conditional Rule</w:t>
      </w:r>
    </w:p>
  </w:comment>
  <w:comment w:id="104" w:author="John Wiggins" w:date="2020-07-10T13:52:00Z" w:initials="JW">
    <w:p w14:paraId="550AE6F1" w14:textId="30BF0DE6" w:rsidR="00E27B56" w:rsidRDefault="00E27B56">
      <w:pPr>
        <w:pStyle w:val="CommentText"/>
      </w:pPr>
      <w:r>
        <w:rPr>
          <w:rStyle w:val="CommentReference"/>
        </w:rPr>
        <w:annotationRef/>
      </w:r>
      <w:r w:rsidR="00920182">
        <w:t>Data Item Conditional Rule</w:t>
      </w:r>
    </w:p>
  </w:comment>
  <w:comment w:id="105" w:author="John Wiggins" w:date="2020-07-10T13:52:00Z" w:initials="JW">
    <w:p w14:paraId="2C850107" w14:textId="1C0F9DB9" w:rsidR="00920182" w:rsidRDefault="00920182">
      <w:pPr>
        <w:pStyle w:val="CommentText"/>
      </w:pPr>
      <w:r>
        <w:rPr>
          <w:rStyle w:val="CommentReference"/>
        </w:rPr>
        <w:annotationRef/>
      </w:r>
      <w:r>
        <w:t>Variant Enumeration</w:t>
      </w:r>
    </w:p>
  </w:comment>
  <w:comment w:id="106" w:author="John Wiggins" w:date="2020-07-10T14:01:00Z" w:initials="JW">
    <w:p w14:paraId="2636B42E" w14:textId="3CF7DF99" w:rsidR="000D63F6" w:rsidRDefault="000D63F6">
      <w:pPr>
        <w:pStyle w:val="CommentText"/>
      </w:pPr>
      <w:r>
        <w:rPr>
          <w:rStyle w:val="CommentReference"/>
        </w:rPr>
        <w:annotationRef/>
      </w:r>
      <w:r>
        <w:t>Message Collection Requirement Rule</w:t>
      </w:r>
    </w:p>
  </w:comment>
  <w:comment w:id="107" w:author="John Wiggins" w:date="2020-07-10T14:02:00Z" w:initials="JW">
    <w:p w14:paraId="7F00B0DC" w14:textId="5F9629AA" w:rsidR="00AE5280" w:rsidRDefault="00AE5280">
      <w:pPr>
        <w:pStyle w:val="CommentText"/>
      </w:pPr>
      <w:r>
        <w:rPr>
          <w:rStyle w:val="CommentReference"/>
        </w:rPr>
        <w:annotationRef/>
      </w:r>
      <w:r>
        <w:t>Mes</w:t>
      </w:r>
      <w:r w:rsidR="00A0345A">
        <w:t>sage Collection Requirement Rule</w:t>
      </w:r>
    </w:p>
  </w:comment>
  <w:comment w:id="108" w:author="John Wiggins" w:date="2020-07-10T14:03:00Z" w:initials="JW">
    <w:p w14:paraId="6636863D" w14:textId="3B59D3A6" w:rsidR="005A1DA4" w:rsidRDefault="005A1DA4">
      <w:pPr>
        <w:pStyle w:val="CommentText"/>
      </w:pPr>
      <w:r>
        <w:rPr>
          <w:rStyle w:val="CommentReference"/>
        </w:rPr>
        <w:annotationRef/>
      </w:r>
      <w:r>
        <w:t>Data Item Conditional Rule</w:t>
      </w:r>
    </w:p>
  </w:comment>
  <w:comment w:id="109" w:author="John Wiggins" w:date="2020-07-10T14:05:00Z" w:initials="JW">
    <w:p w14:paraId="1ACB70F4" w14:textId="61C26435" w:rsidR="00C35FE5" w:rsidRDefault="00C35FE5">
      <w:pPr>
        <w:pStyle w:val="CommentText"/>
      </w:pPr>
      <w:r>
        <w:rPr>
          <w:rStyle w:val="CommentReference"/>
        </w:rPr>
        <w:annotationRef/>
      </w:r>
      <w:r>
        <w:t>Data Item Value Rule</w:t>
      </w:r>
    </w:p>
  </w:comment>
  <w:comment w:id="110" w:author="John Wiggins" w:date="2020-07-10T14:05:00Z" w:initials="JW">
    <w:p w14:paraId="798B2B61" w14:textId="2B8DDB5D" w:rsidR="00C35FE5" w:rsidRDefault="00C35FE5">
      <w:pPr>
        <w:pStyle w:val="CommentText"/>
      </w:pPr>
      <w:r>
        <w:rPr>
          <w:rStyle w:val="CommentReference"/>
        </w:rPr>
        <w:annotationRef/>
      </w:r>
      <w:r>
        <w:t>Guidance</w:t>
      </w:r>
    </w:p>
  </w:comment>
  <w:comment w:id="111" w:author="John Wiggins" w:date="2020-07-10T14:05:00Z" w:initials="JW">
    <w:p w14:paraId="7C255134" w14:textId="5DB5BA78" w:rsidR="00C35FE5" w:rsidRDefault="00C35FE5">
      <w:pPr>
        <w:pStyle w:val="CommentText"/>
      </w:pPr>
      <w:r>
        <w:rPr>
          <w:rStyle w:val="CommentReference"/>
        </w:rPr>
        <w:annotationRef/>
      </w:r>
      <w:r>
        <w:t>Guidance</w:t>
      </w:r>
    </w:p>
  </w:comment>
  <w:comment w:id="112" w:author="John Wiggins" w:date="2020-07-08T15:40:00Z" w:initials="JW">
    <w:p w14:paraId="601B0EE5" w14:textId="1BF066B4" w:rsidR="00811B72" w:rsidRDefault="00811B72">
      <w:pPr>
        <w:pStyle w:val="CommentText"/>
      </w:pPr>
      <w:r>
        <w:rPr>
          <w:rStyle w:val="CommentReference"/>
        </w:rPr>
        <w:annotationRef/>
      </w:r>
      <w:r>
        <w:t>Data Item Conditional Rule</w:t>
      </w:r>
    </w:p>
  </w:comment>
  <w:comment w:id="113" w:author="John Wiggins" w:date="2020-07-08T15:42:00Z" w:initials="JW">
    <w:p w14:paraId="761937EB" w14:textId="1BA58EC2" w:rsidR="00811B72" w:rsidRDefault="00811B72">
      <w:pPr>
        <w:pStyle w:val="CommentText"/>
      </w:pPr>
      <w:r>
        <w:rPr>
          <w:rStyle w:val="CommentReference"/>
        </w:rPr>
        <w:annotationRef/>
      </w:r>
      <w:r>
        <w:t>Data Item Conditional Rule</w:t>
      </w:r>
    </w:p>
  </w:comment>
  <w:comment w:id="114" w:author="John Wiggins" w:date="2020-07-08T15:43:00Z" w:initials="JW">
    <w:p w14:paraId="5082ED5E" w14:textId="3FC923A3" w:rsidR="00811B72" w:rsidRDefault="00811B72">
      <w:pPr>
        <w:pStyle w:val="CommentText"/>
      </w:pPr>
      <w:r>
        <w:rPr>
          <w:rStyle w:val="CommentReference"/>
        </w:rPr>
        <w:annotationRef/>
      </w:r>
      <w:r>
        <w:t>Data Item Conditional Rule</w:t>
      </w:r>
    </w:p>
  </w:comment>
  <w:comment w:id="115" w:author="John Wiggins" w:date="2020-07-08T15:44:00Z" w:initials="JW">
    <w:p w14:paraId="7304BCB0" w14:textId="4EAFB77C" w:rsidR="00811B72" w:rsidRDefault="00811B72">
      <w:pPr>
        <w:pStyle w:val="CommentText"/>
      </w:pPr>
      <w:r>
        <w:rPr>
          <w:rStyle w:val="CommentReference"/>
        </w:rPr>
        <w:annotationRef/>
      </w:r>
      <w:r>
        <w:t>Data Item Conditional Rule</w:t>
      </w:r>
    </w:p>
  </w:comment>
  <w:comment w:id="116" w:author="John Wiggins" w:date="2020-07-08T15:50:00Z" w:initials="JW">
    <w:p w14:paraId="033BC846" w14:textId="53A2D823" w:rsidR="00811B72" w:rsidRDefault="00811B72">
      <w:pPr>
        <w:pStyle w:val="CommentText"/>
      </w:pPr>
      <w:r>
        <w:rPr>
          <w:rStyle w:val="CommentReference"/>
        </w:rPr>
        <w:annotationRef/>
      </w:r>
      <w:r>
        <w:t>Data Item Conditional Rule</w:t>
      </w:r>
    </w:p>
  </w:comment>
  <w:comment w:id="117" w:author="John Wiggins" w:date="2020-07-08T15:51:00Z" w:initials="JW">
    <w:p w14:paraId="6C11D5E9" w14:textId="2439E8AF" w:rsidR="00811B72" w:rsidRDefault="00811B72">
      <w:pPr>
        <w:pStyle w:val="CommentText"/>
      </w:pPr>
      <w:r>
        <w:rPr>
          <w:rStyle w:val="CommentReference"/>
        </w:rPr>
        <w:annotationRef/>
      </w:r>
      <w:r w:rsidR="00002EDD">
        <w:rPr>
          <w:rStyle w:val="CommentReference"/>
        </w:rPr>
        <w:t>Guidance</w:t>
      </w:r>
    </w:p>
  </w:comment>
  <w:comment w:id="118" w:author="John Wiggins" w:date="2020-07-10T13:20:00Z" w:initials="JW">
    <w:p w14:paraId="0C98C107" w14:textId="0986ADAD" w:rsidR="00002EDD" w:rsidRDefault="00002EDD">
      <w:pPr>
        <w:pStyle w:val="CommentText"/>
      </w:pPr>
      <w:r>
        <w:rPr>
          <w:rStyle w:val="CommentReference"/>
        </w:rPr>
        <w:annotationRef/>
      </w:r>
      <w:r>
        <w:t>Data Item Conditional Rule</w:t>
      </w:r>
    </w:p>
  </w:comment>
  <w:comment w:id="119" w:author="John Wiggins" w:date="2020-07-10T13:21:00Z" w:initials="JW">
    <w:p w14:paraId="311A5694" w14:textId="69C477EC" w:rsidR="006040A8" w:rsidRDefault="006040A8">
      <w:pPr>
        <w:pStyle w:val="CommentText"/>
      </w:pPr>
      <w:r>
        <w:rPr>
          <w:rStyle w:val="CommentReference"/>
        </w:rPr>
        <w:annotationRef/>
      </w:r>
      <w:r>
        <w:t>Data Item Conditional Rule</w:t>
      </w:r>
    </w:p>
  </w:comment>
  <w:comment w:id="120" w:author="Sarah Jones" w:date="2020-12-02T16:13:00Z" w:initials="SJ">
    <w:p w14:paraId="14D753C1" w14:textId="759060B9" w:rsidR="00E54805" w:rsidRDefault="00E54805">
      <w:pPr>
        <w:pStyle w:val="CommentText"/>
      </w:pPr>
      <w:r>
        <w:rPr>
          <w:rStyle w:val="CommentReference"/>
        </w:rPr>
        <w:annotationRef/>
      </w:r>
      <w:r w:rsidR="00881662">
        <w:t>Data Item Conditional Rule</w:t>
      </w:r>
    </w:p>
  </w:comment>
  <w:comment w:id="121" w:author="John Wiggins" w:date="2020-07-10T13:23:00Z" w:initials="JW">
    <w:p w14:paraId="51A4A58E" w14:textId="23231C6C" w:rsidR="007F6CDE" w:rsidRDefault="007F6CDE">
      <w:pPr>
        <w:pStyle w:val="CommentText"/>
      </w:pPr>
      <w:r>
        <w:rPr>
          <w:rStyle w:val="CommentReference"/>
        </w:rPr>
        <w:annotationRef/>
      </w:r>
      <w:r>
        <w:t>Conflicts with MDD</w:t>
      </w:r>
    </w:p>
  </w:comment>
  <w:comment w:id="122" w:author="Sarah Jones" w:date="2020-12-02T16:14:00Z" w:initials="SJ">
    <w:p w14:paraId="5BEFC7F5" w14:textId="389E191D" w:rsidR="00E54805" w:rsidRDefault="00E54805">
      <w:pPr>
        <w:pStyle w:val="CommentText"/>
      </w:pPr>
      <w:r>
        <w:rPr>
          <w:rStyle w:val="CommentReference"/>
        </w:rPr>
        <w:annotationRef/>
      </w:r>
      <w:r w:rsidR="00881662">
        <w:t>Data Item Conditional Rule</w:t>
      </w:r>
    </w:p>
  </w:comment>
  <w:comment w:id="123" w:author="John Wiggins" w:date="2020-07-10T13:25:00Z" w:initials="JW">
    <w:p w14:paraId="536A096C" w14:textId="57EBDD42" w:rsidR="00BE25D7" w:rsidRDefault="00BE25D7">
      <w:pPr>
        <w:pStyle w:val="CommentText"/>
      </w:pPr>
      <w:r>
        <w:rPr>
          <w:rStyle w:val="CommentReference"/>
        </w:rPr>
        <w:annotationRef/>
      </w:r>
      <w:r>
        <w:t>Data Item Conditional Rule</w:t>
      </w:r>
    </w:p>
  </w:comment>
  <w:comment w:id="124" w:author="John Wiggins" w:date="2020-07-10T13:26:00Z" w:initials="JW">
    <w:p w14:paraId="77671954" w14:textId="74ABCB67" w:rsidR="00852447" w:rsidRDefault="00852447">
      <w:pPr>
        <w:pStyle w:val="CommentText"/>
      </w:pPr>
      <w:r>
        <w:rPr>
          <w:rStyle w:val="CommentReference"/>
        </w:rPr>
        <w:annotationRef/>
      </w:r>
      <w:r w:rsidR="00881662">
        <w:t>Data Item Conditional Rule</w:t>
      </w:r>
    </w:p>
  </w:comment>
  <w:comment w:id="125" w:author="John Wiggins" w:date="2020-07-10T13:28:00Z" w:initials="JW">
    <w:p w14:paraId="7B843AE5" w14:textId="7ABBF096" w:rsidR="00E66060" w:rsidRDefault="00E66060">
      <w:pPr>
        <w:pStyle w:val="CommentText"/>
      </w:pPr>
      <w:r>
        <w:rPr>
          <w:rStyle w:val="CommentReference"/>
        </w:rPr>
        <w:annotationRef/>
      </w:r>
      <w:r>
        <w:t>Data Item Conditional Rule</w:t>
      </w:r>
    </w:p>
  </w:comment>
  <w:comment w:id="126" w:author="John Wiggins" w:date="2020-07-10T13:28:00Z" w:initials="JW">
    <w:p w14:paraId="1709ABBF" w14:textId="0FAEAEAF" w:rsidR="00E66060" w:rsidRDefault="00E66060">
      <w:pPr>
        <w:pStyle w:val="CommentText"/>
      </w:pPr>
      <w:r>
        <w:rPr>
          <w:rStyle w:val="CommentReference"/>
        </w:rPr>
        <w:annotationRef/>
      </w:r>
      <w:r>
        <w:t>Variant Enumeration</w:t>
      </w:r>
    </w:p>
  </w:comment>
  <w:comment w:id="127" w:author="John Wiggins" w:date="2020-07-10T13:30:00Z" w:initials="JW">
    <w:p w14:paraId="398778D8" w14:textId="2D2F993A" w:rsidR="007E3B0E" w:rsidRDefault="007E3B0E">
      <w:pPr>
        <w:pStyle w:val="CommentText"/>
      </w:pPr>
      <w:r>
        <w:rPr>
          <w:rStyle w:val="CommentReference"/>
        </w:rPr>
        <w:annotationRef/>
      </w:r>
      <w:r w:rsidR="00BB5D94">
        <w:t>Message Collection Requirement</w:t>
      </w:r>
    </w:p>
  </w:comment>
  <w:comment w:id="128" w:author="John Wiggins" w:date="2020-07-10T13:30:00Z" w:initials="JW">
    <w:p w14:paraId="16161E57" w14:textId="1F825A8E" w:rsidR="00BB5D94" w:rsidRDefault="00BB5D94">
      <w:pPr>
        <w:pStyle w:val="CommentText"/>
      </w:pPr>
      <w:r>
        <w:rPr>
          <w:rStyle w:val="CommentReference"/>
        </w:rPr>
        <w:annotationRef/>
      </w:r>
      <w:r>
        <w:t>Message Collection Requirement</w:t>
      </w:r>
    </w:p>
  </w:comment>
  <w:comment w:id="129" w:author="Sarah Jones" w:date="2020-12-02T16:15:00Z" w:initials="SJ">
    <w:p w14:paraId="5A26309E" w14:textId="265668B0" w:rsidR="00E54805" w:rsidRDefault="00E54805">
      <w:pPr>
        <w:pStyle w:val="CommentText"/>
      </w:pPr>
      <w:r>
        <w:rPr>
          <w:rStyle w:val="CommentReference"/>
        </w:rPr>
        <w:annotationRef/>
      </w:r>
      <w:r w:rsidR="00F31770">
        <w:t>Message Collection Requirement</w:t>
      </w:r>
    </w:p>
  </w:comment>
  <w:comment w:id="130" w:author="John Wiggins" w:date="2020-12-08T00:05:00Z" w:initials="JW">
    <w:p w14:paraId="28717467" w14:textId="602E6298" w:rsidR="00F31770" w:rsidRDefault="00F31770">
      <w:pPr>
        <w:pStyle w:val="CommentText"/>
      </w:pPr>
      <w:r>
        <w:rPr>
          <w:rStyle w:val="CommentReference"/>
        </w:rPr>
        <w:annotationRef/>
      </w:r>
      <w:r>
        <w:t>Guidance</w:t>
      </w:r>
    </w:p>
  </w:comment>
  <w:comment w:id="131" w:author="John Wiggins" w:date="2020-07-08T15:55:00Z" w:initials="JW">
    <w:p w14:paraId="15E5B9FE" w14:textId="78F52991" w:rsidR="00811B72" w:rsidRDefault="00811B72">
      <w:pPr>
        <w:pStyle w:val="CommentText"/>
      </w:pPr>
      <w:r>
        <w:rPr>
          <w:rStyle w:val="CommentReference"/>
        </w:rPr>
        <w:annotationRef/>
      </w:r>
      <w:r>
        <w:t>Data Item Value Rule</w:t>
      </w:r>
    </w:p>
  </w:comment>
  <w:comment w:id="132" w:author="John Wiggins" w:date="2020-07-08T15:58:00Z" w:initials="JW">
    <w:p w14:paraId="59B6C554" w14:textId="52670733" w:rsidR="00811B72" w:rsidRDefault="00811B72">
      <w:pPr>
        <w:pStyle w:val="CommentText"/>
      </w:pPr>
      <w:r>
        <w:rPr>
          <w:rStyle w:val="CommentReference"/>
        </w:rPr>
        <w:annotationRef/>
      </w:r>
      <w:r>
        <w:t>Message Collection Requirement Rule</w:t>
      </w:r>
    </w:p>
  </w:comment>
  <w:comment w:id="133" w:author="John Wiggins" w:date="2020-07-08T16:03:00Z" w:initials="JW">
    <w:p w14:paraId="67DF4DBE" w14:textId="54997271" w:rsidR="00811B72" w:rsidRDefault="00811B72">
      <w:pPr>
        <w:pStyle w:val="CommentText"/>
      </w:pPr>
      <w:r>
        <w:rPr>
          <w:rStyle w:val="CommentReference"/>
        </w:rPr>
        <w:annotationRef/>
      </w:r>
      <w:r>
        <w:t>Data Item Conditional Requirement</w:t>
      </w:r>
    </w:p>
  </w:comment>
  <w:comment w:id="134" w:author="John Wiggins" w:date="2020-07-08T16:05:00Z" w:initials="JW">
    <w:p w14:paraId="6268A03D" w14:textId="4E369D53" w:rsidR="00811B72" w:rsidRDefault="00811B72">
      <w:pPr>
        <w:pStyle w:val="CommentText"/>
      </w:pPr>
      <w:r>
        <w:rPr>
          <w:rStyle w:val="CommentReference"/>
        </w:rPr>
        <w:annotationRef/>
      </w:r>
      <w:r>
        <w:t xml:space="preserve">Data Item Value Rule </w:t>
      </w:r>
    </w:p>
  </w:comment>
  <w:comment w:id="135" w:author="John Wiggins" w:date="2020-07-08T16:15:00Z" w:initials="JW">
    <w:p w14:paraId="2005EAEE" w14:textId="2249BA53" w:rsidR="00811B72" w:rsidRDefault="00811B72">
      <w:pPr>
        <w:pStyle w:val="CommentText"/>
      </w:pPr>
      <w:r>
        <w:rPr>
          <w:rStyle w:val="CommentReference"/>
        </w:rPr>
        <w:annotationRef/>
      </w:r>
      <w:r>
        <w:t>Data Item Conditional Requirement</w:t>
      </w:r>
    </w:p>
  </w:comment>
  <w:comment w:id="136" w:author="John Wiggins" w:date="2020-07-08T20:05:00Z" w:initials="JW">
    <w:p w14:paraId="57DF8EA6" w14:textId="6FD8D423" w:rsidR="00811B72" w:rsidRDefault="00811B72">
      <w:pPr>
        <w:pStyle w:val="CommentText"/>
      </w:pPr>
      <w:r>
        <w:rPr>
          <w:rStyle w:val="CommentReference"/>
        </w:rPr>
        <w:annotationRef/>
      </w:r>
      <w:r>
        <w:t>Data Item Conditional Requirement</w:t>
      </w:r>
    </w:p>
  </w:comment>
  <w:comment w:id="137" w:author="John Wiggins" w:date="2020-07-08T20:05:00Z" w:initials="JW">
    <w:p w14:paraId="6C4F2C23" w14:textId="77CE2C3A" w:rsidR="00811B72" w:rsidRDefault="00811B72">
      <w:pPr>
        <w:pStyle w:val="CommentText"/>
      </w:pPr>
      <w:r>
        <w:rPr>
          <w:rStyle w:val="CommentReference"/>
        </w:rPr>
        <w:annotationRef/>
      </w:r>
      <w:r>
        <w:t>Variant Enumeration</w:t>
      </w:r>
    </w:p>
  </w:comment>
  <w:comment w:id="138" w:author="John Wiggins" w:date="2020-07-08T20:09:00Z" w:initials="JW">
    <w:p w14:paraId="7F126FB0" w14:textId="60EF04B3" w:rsidR="00811B72" w:rsidRDefault="00811B72">
      <w:pPr>
        <w:pStyle w:val="CommentText"/>
      </w:pPr>
      <w:r>
        <w:rPr>
          <w:rStyle w:val="CommentReference"/>
        </w:rPr>
        <w:annotationRef/>
      </w:r>
      <w:r>
        <w:t>Data Item Value Rule</w:t>
      </w:r>
    </w:p>
  </w:comment>
  <w:comment w:id="139" w:author="John Wiggins" w:date="2020-07-08T20:16:00Z" w:initials="JW">
    <w:p w14:paraId="5CA326D8" w14:textId="5C929C97" w:rsidR="00811B72" w:rsidRDefault="00811B72">
      <w:pPr>
        <w:pStyle w:val="CommentText"/>
      </w:pPr>
      <w:r>
        <w:rPr>
          <w:rStyle w:val="CommentReference"/>
        </w:rPr>
        <w:annotationRef/>
      </w:r>
      <w:r>
        <w:t>Message Collection Requirement Rule</w:t>
      </w:r>
    </w:p>
  </w:comment>
  <w:comment w:id="140" w:author="John Wiggins" w:date="2020-07-08T20:18:00Z" w:initials="JW">
    <w:p w14:paraId="7AF517D6" w14:textId="26FACADC" w:rsidR="00811B72" w:rsidRDefault="00811B72">
      <w:pPr>
        <w:pStyle w:val="CommentText"/>
      </w:pPr>
      <w:r>
        <w:rPr>
          <w:rStyle w:val="CommentReference"/>
        </w:rPr>
        <w:annotationRef/>
      </w:r>
      <w:r>
        <w:t>Message Collection Requirement Rule</w:t>
      </w:r>
    </w:p>
  </w:comment>
  <w:comment w:id="141" w:author="John Wiggins" w:date="2020-07-08T20:20:00Z" w:initials="JW">
    <w:p w14:paraId="78ABA507" w14:textId="408F4ACB" w:rsidR="00811B72" w:rsidRDefault="00811B72">
      <w:pPr>
        <w:pStyle w:val="CommentText"/>
      </w:pPr>
      <w:r>
        <w:rPr>
          <w:rStyle w:val="CommentReference"/>
        </w:rPr>
        <w:annotationRef/>
      </w:r>
      <w:r>
        <w:t>Message Collection Requirement Rule</w:t>
      </w:r>
    </w:p>
  </w:comment>
  <w:comment w:id="142" w:author="John Wiggins" w:date="2020-07-08T20:23:00Z" w:initials="JW">
    <w:p w14:paraId="11CC3925" w14:textId="7BAE070F" w:rsidR="00811B72" w:rsidRDefault="00811B72">
      <w:pPr>
        <w:pStyle w:val="CommentText"/>
      </w:pPr>
      <w:r>
        <w:rPr>
          <w:rStyle w:val="CommentReference"/>
        </w:rPr>
        <w:annotationRef/>
      </w:r>
      <w:r>
        <w:t>Data Item Value Rule</w:t>
      </w:r>
    </w:p>
  </w:comment>
  <w:comment w:id="143" w:author="John Wiggins" w:date="2020-07-08T20:25:00Z" w:initials="JW">
    <w:p w14:paraId="05A7EC24" w14:textId="1E3AF822" w:rsidR="00811B72" w:rsidRDefault="00811B72">
      <w:pPr>
        <w:pStyle w:val="CommentText"/>
      </w:pPr>
      <w:r>
        <w:rPr>
          <w:rStyle w:val="CommentReference"/>
        </w:rPr>
        <w:annotationRef/>
      </w:r>
      <w:r>
        <w:t>Data Item Conditional Rule</w:t>
      </w:r>
    </w:p>
  </w:comment>
  <w:comment w:id="144" w:author="John Wiggins" w:date="2020-07-08T20:30:00Z" w:initials="JW">
    <w:p w14:paraId="574E0325" w14:textId="54A1EAC4" w:rsidR="00811B72" w:rsidRDefault="00811B72">
      <w:pPr>
        <w:pStyle w:val="CommentText"/>
      </w:pPr>
      <w:r>
        <w:rPr>
          <w:rStyle w:val="CommentReference"/>
        </w:rPr>
        <w:annotationRef/>
      </w:r>
      <w:r>
        <w:t>Data Item Conditional Rule</w:t>
      </w:r>
    </w:p>
  </w:comment>
  <w:comment w:id="145" w:author="John Wiggins" w:date="2020-07-08T20:31:00Z" w:initials="JW">
    <w:p w14:paraId="62B83259" w14:textId="34C5D423" w:rsidR="00811B72" w:rsidRDefault="00811B72">
      <w:pPr>
        <w:pStyle w:val="CommentText"/>
      </w:pPr>
      <w:r>
        <w:rPr>
          <w:rStyle w:val="CommentReference"/>
        </w:rPr>
        <w:annotationRef/>
      </w:r>
      <w:r>
        <w:t>Data Item Conditional Rule</w:t>
      </w:r>
    </w:p>
  </w:comment>
  <w:comment w:id="146" w:author="John Wiggins" w:date="2020-07-08T20:32:00Z" w:initials="JW">
    <w:p w14:paraId="1C34C804" w14:textId="07953C6C" w:rsidR="00811B72" w:rsidRDefault="00811B72">
      <w:pPr>
        <w:pStyle w:val="CommentText"/>
      </w:pPr>
      <w:r>
        <w:rPr>
          <w:rStyle w:val="CommentReference"/>
        </w:rPr>
        <w:annotationRef/>
      </w:r>
      <w:r>
        <w:t>Data Item Conditional Rule</w:t>
      </w:r>
    </w:p>
  </w:comment>
  <w:comment w:id="147" w:author="John Wiggins" w:date="2020-07-08T20:33:00Z" w:initials="JW">
    <w:p w14:paraId="4028F837" w14:textId="362B6CEB" w:rsidR="00811B72" w:rsidRDefault="00811B72">
      <w:pPr>
        <w:pStyle w:val="CommentText"/>
      </w:pPr>
      <w:r>
        <w:rPr>
          <w:rStyle w:val="CommentReference"/>
        </w:rPr>
        <w:annotationRef/>
      </w:r>
      <w:r>
        <w:t>Data Item Value Rule</w:t>
      </w:r>
    </w:p>
  </w:comment>
  <w:comment w:id="148" w:author="John Wiggins" w:date="2020-07-08T20:45:00Z" w:initials="JW">
    <w:p w14:paraId="46E2A4D8" w14:textId="0185AD71" w:rsidR="00811B72" w:rsidRDefault="00811B72">
      <w:pPr>
        <w:pStyle w:val="CommentText"/>
      </w:pPr>
      <w:r>
        <w:rPr>
          <w:rStyle w:val="CommentReference"/>
        </w:rPr>
        <w:annotationRef/>
      </w:r>
      <w:r>
        <w:t>Message Collection Conditional Requirement</w:t>
      </w:r>
    </w:p>
  </w:comment>
  <w:comment w:id="149" w:author="John Wiggins" w:date="2020-07-08T20:46:00Z" w:initials="JW">
    <w:p w14:paraId="042591A5" w14:textId="01194F34" w:rsidR="00811B72" w:rsidRDefault="00811B72">
      <w:pPr>
        <w:pStyle w:val="CommentText"/>
      </w:pPr>
      <w:r>
        <w:rPr>
          <w:rStyle w:val="CommentReference"/>
        </w:rPr>
        <w:annotationRef/>
      </w:r>
      <w:r>
        <w:t>Variant Enumeration</w:t>
      </w:r>
    </w:p>
  </w:comment>
  <w:comment w:id="150" w:author="John Wiggins" w:date="2020-07-08T20:48:00Z" w:initials="JW">
    <w:p w14:paraId="1F102668" w14:textId="22182095" w:rsidR="00811B72" w:rsidRDefault="00811B72">
      <w:pPr>
        <w:pStyle w:val="CommentText"/>
      </w:pPr>
      <w:r>
        <w:rPr>
          <w:rStyle w:val="CommentReference"/>
        </w:rPr>
        <w:annotationRef/>
      </w:r>
      <w:r>
        <w:t>Data Item Conditional Rule</w:t>
      </w:r>
    </w:p>
  </w:comment>
  <w:comment w:id="151" w:author="John Wiggins" w:date="2020-07-08T20:49:00Z" w:initials="JW">
    <w:p w14:paraId="4970B001" w14:textId="683F2D2F" w:rsidR="00811B72" w:rsidRDefault="00811B72">
      <w:pPr>
        <w:pStyle w:val="CommentText"/>
      </w:pPr>
      <w:r>
        <w:rPr>
          <w:rStyle w:val="CommentReference"/>
        </w:rPr>
        <w:annotationRef/>
      </w:r>
      <w:r w:rsidR="00921244">
        <w:t>Data Item Conditional Rule</w:t>
      </w:r>
    </w:p>
  </w:comment>
  <w:comment w:id="152" w:author="John Wiggins" w:date="2020-07-08T20:41:00Z" w:initials="JW">
    <w:p w14:paraId="1026D04E" w14:textId="7F28FE7D" w:rsidR="00811B72" w:rsidRDefault="00811B72">
      <w:pPr>
        <w:pStyle w:val="CommentText"/>
      </w:pPr>
      <w:r>
        <w:rPr>
          <w:rStyle w:val="CommentReference"/>
        </w:rPr>
        <w:annotationRef/>
      </w:r>
      <w:r>
        <w:t>General Address Rule</w:t>
      </w:r>
    </w:p>
  </w:comment>
  <w:comment w:id="153" w:author="John Wiggins" w:date="2020-07-08T20:51:00Z" w:initials="JW">
    <w:p w14:paraId="5CB0C523" w14:textId="22800700" w:rsidR="00811B72" w:rsidRDefault="00811B72">
      <w:pPr>
        <w:pStyle w:val="CommentText"/>
      </w:pPr>
      <w:r>
        <w:rPr>
          <w:rStyle w:val="CommentReference"/>
        </w:rPr>
        <w:annotationRef/>
      </w:r>
      <w:r w:rsidR="00921244">
        <w:t>Data Item Conditional Rule</w:t>
      </w:r>
    </w:p>
  </w:comment>
  <w:comment w:id="154" w:author="John Wiggins" w:date="2020-07-08T20:59:00Z" w:initials="JW">
    <w:p w14:paraId="79A054D4" w14:textId="0765401C" w:rsidR="00811B72" w:rsidRDefault="00811B72">
      <w:pPr>
        <w:pStyle w:val="CommentText"/>
      </w:pPr>
      <w:r>
        <w:rPr>
          <w:rStyle w:val="CommentReference"/>
        </w:rPr>
        <w:annotationRef/>
      </w:r>
      <w:r>
        <w:t>Message Collection Conditional Rule</w:t>
      </w:r>
    </w:p>
  </w:comment>
  <w:comment w:id="155" w:author="John Wiggins" w:date="2020-07-08T21:01:00Z" w:initials="JW">
    <w:p w14:paraId="2F0F1FFA" w14:textId="19D55A4A" w:rsidR="00811B72" w:rsidRDefault="00811B72">
      <w:pPr>
        <w:pStyle w:val="CommentText"/>
      </w:pPr>
      <w:r>
        <w:rPr>
          <w:rStyle w:val="CommentReference"/>
        </w:rPr>
        <w:annotationRef/>
      </w:r>
      <w:r>
        <w:t>Message Collection Conditional Rule</w:t>
      </w:r>
    </w:p>
  </w:comment>
  <w:comment w:id="156" w:author="John Wiggins" w:date="2020-07-08T21:01:00Z" w:initials="JW">
    <w:p w14:paraId="11BAF74B" w14:textId="5B2132CE" w:rsidR="00811B72" w:rsidRDefault="00811B72">
      <w:pPr>
        <w:pStyle w:val="CommentText"/>
      </w:pPr>
      <w:r>
        <w:rPr>
          <w:rStyle w:val="CommentReference"/>
        </w:rPr>
        <w:annotationRef/>
      </w:r>
      <w:r>
        <w:t>General Address Rule</w:t>
      </w:r>
    </w:p>
  </w:comment>
  <w:comment w:id="157" w:author="John Wiggins" w:date="2020-07-08T21:08:00Z" w:initials="JW">
    <w:p w14:paraId="54939C7F" w14:textId="471EC3D2" w:rsidR="00811B72" w:rsidRDefault="00811B72">
      <w:pPr>
        <w:pStyle w:val="CommentText"/>
      </w:pPr>
      <w:r>
        <w:rPr>
          <w:rStyle w:val="CommentReference"/>
        </w:rPr>
        <w:annotationRef/>
      </w:r>
      <w:r w:rsidR="000F1BA3">
        <w:t>Guidance</w:t>
      </w:r>
    </w:p>
  </w:comment>
  <w:comment w:id="158" w:author="John Wiggins" w:date="2020-07-08T21:15:00Z" w:initials="JW">
    <w:p w14:paraId="0E443BB6" w14:textId="66735EF1" w:rsidR="00811B72" w:rsidRDefault="00811B72">
      <w:pPr>
        <w:pStyle w:val="CommentText"/>
      </w:pPr>
      <w:r>
        <w:rPr>
          <w:rStyle w:val="CommentReference"/>
        </w:rPr>
        <w:annotationRef/>
      </w:r>
      <w:r>
        <w:t>Message Collection Conditional Requirement</w:t>
      </w:r>
    </w:p>
  </w:comment>
  <w:comment w:id="159" w:author="John Wiggins" w:date="2020-07-08T21:21:00Z" w:initials="JW">
    <w:p w14:paraId="783FAC4E" w14:textId="19BBB8C2" w:rsidR="00811B72" w:rsidRDefault="00811B72">
      <w:pPr>
        <w:pStyle w:val="CommentText"/>
      </w:pPr>
      <w:r>
        <w:rPr>
          <w:rStyle w:val="CommentReference"/>
        </w:rPr>
        <w:annotationRef/>
      </w:r>
      <w:r>
        <w:t>Variant Enumeration</w:t>
      </w:r>
    </w:p>
  </w:comment>
  <w:comment w:id="160" w:author="John Wiggins" w:date="2020-07-08T21:25:00Z" w:initials="JW">
    <w:p w14:paraId="0141CA56" w14:textId="59A3C690" w:rsidR="00811B72" w:rsidRDefault="00811B72">
      <w:pPr>
        <w:pStyle w:val="CommentText"/>
      </w:pPr>
      <w:r>
        <w:rPr>
          <w:rStyle w:val="CommentReference"/>
        </w:rPr>
        <w:annotationRef/>
      </w:r>
      <w:r>
        <w:t>Variant Enumeration</w:t>
      </w:r>
    </w:p>
  </w:comment>
  <w:comment w:id="161" w:author="John Wiggins" w:date="2020-07-08T21:37:00Z" w:initials="JW">
    <w:p w14:paraId="03F5819F" w14:textId="573E43A6" w:rsidR="00811B72" w:rsidRDefault="00811B72">
      <w:pPr>
        <w:pStyle w:val="CommentText"/>
      </w:pPr>
      <w:r>
        <w:rPr>
          <w:rStyle w:val="CommentReference"/>
        </w:rPr>
        <w:annotationRef/>
      </w:r>
      <w:r>
        <w:t>Message Collection Conditional Requirement</w:t>
      </w:r>
    </w:p>
  </w:comment>
  <w:comment w:id="162" w:author="John Wiggins" w:date="2020-07-08T21:40:00Z" w:initials="JW">
    <w:p w14:paraId="5D9850BC" w14:textId="7CE5D32F" w:rsidR="00811B72" w:rsidRDefault="00811B72">
      <w:pPr>
        <w:pStyle w:val="CommentText"/>
      </w:pPr>
      <w:r>
        <w:rPr>
          <w:rStyle w:val="CommentReference"/>
        </w:rPr>
        <w:annotationRef/>
      </w:r>
      <w:r>
        <w:t>Variant Enumeration</w:t>
      </w:r>
    </w:p>
  </w:comment>
  <w:comment w:id="163" w:author="John Wiggins" w:date="2020-07-08T21:42:00Z" w:initials="JW">
    <w:p w14:paraId="5F171D39" w14:textId="605368B0" w:rsidR="00811B72" w:rsidRDefault="00811B72">
      <w:pPr>
        <w:pStyle w:val="CommentText"/>
      </w:pPr>
      <w:r>
        <w:rPr>
          <w:rStyle w:val="CommentReference"/>
        </w:rPr>
        <w:annotationRef/>
      </w:r>
      <w:r>
        <w:t>Variant Enumeration</w:t>
      </w:r>
    </w:p>
  </w:comment>
  <w:comment w:id="164" w:author="John Wiggins" w:date="2020-07-08T21:50:00Z" w:initials="JW">
    <w:p w14:paraId="303AF66B" w14:textId="16E375D7" w:rsidR="00811B72" w:rsidRDefault="00811B72">
      <w:pPr>
        <w:pStyle w:val="CommentText"/>
      </w:pPr>
      <w:r>
        <w:rPr>
          <w:rStyle w:val="CommentReference"/>
        </w:rPr>
        <w:annotationRef/>
      </w:r>
      <w:r>
        <w:t>Variant Enumeration</w:t>
      </w:r>
    </w:p>
  </w:comment>
  <w:comment w:id="165" w:author="John Wiggins" w:date="2020-07-08T21:53:00Z" w:initials="JW">
    <w:p w14:paraId="0AAD6912" w14:textId="4C96EFB0" w:rsidR="00811B72" w:rsidRDefault="00811B72">
      <w:pPr>
        <w:pStyle w:val="CommentText"/>
      </w:pPr>
      <w:r>
        <w:rPr>
          <w:rStyle w:val="CommentReference"/>
        </w:rPr>
        <w:annotationRef/>
      </w:r>
      <w:r>
        <w:t>Meter Product Record</w:t>
      </w:r>
    </w:p>
  </w:comment>
  <w:comment w:id="166" w:author="John Wiggins" w:date="2020-07-08T21:53:00Z" w:initials="JW">
    <w:p w14:paraId="7FE5521C" w14:textId="601DA751" w:rsidR="00811B72" w:rsidRDefault="00811B72">
      <w:pPr>
        <w:pStyle w:val="CommentText"/>
      </w:pPr>
      <w:r>
        <w:rPr>
          <w:rStyle w:val="CommentReference"/>
        </w:rPr>
        <w:annotationRef/>
      </w:r>
      <w:r>
        <w:t>General Address Rule</w:t>
      </w:r>
    </w:p>
  </w:comment>
  <w:comment w:id="167" w:author="John Wiggins" w:date="2020-07-08T21:56:00Z" w:initials="JW">
    <w:p w14:paraId="5CE77CC0" w14:textId="72E90D5B" w:rsidR="00811B72" w:rsidRPr="00636C38" w:rsidRDefault="00811B72">
      <w:pPr>
        <w:pStyle w:val="CommentText"/>
      </w:pPr>
      <w:r>
        <w:rPr>
          <w:rStyle w:val="CommentReference"/>
        </w:rPr>
        <w:annotationRef/>
      </w:r>
      <w:r>
        <w:t>Data Item Conditional Rule</w:t>
      </w:r>
    </w:p>
  </w:comment>
  <w:comment w:id="168" w:author="John Wiggins" w:date="2020-07-08T22:01:00Z" w:initials="JW">
    <w:p w14:paraId="6738BB68" w14:textId="3CD013FB" w:rsidR="00811B72" w:rsidRDefault="00811B72">
      <w:pPr>
        <w:pStyle w:val="CommentText"/>
      </w:pPr>
      <w:r>
        <w:rPr>
          <w:rStyle w:val="CommentReference"/>
        </w:rPr>
        <w:annotationRef/>
      </w:r>
      <w:r>
        <w:t>Data Item Conditional Rule</w:t>
      </w:r>
    </w:p>
  </w:comment>
  <w:comment w:id="169" w:author="John Wiggins" w:date="2020-12-08T00:07:00Z" w:initials="JW">
    <w:p w14:paraId="024B3C04" w14:textId="0224713D" w:rsidR="000F1BA3" w:rsidRDefault="000F1BA3">
      <w:pPr>
        <w:pStyle w:val="CommentText"/>
      </w:pPr>
      <w:r>
        <w:rPr>
          <w:rStyle w:val="CommentReference"/>
        </w:rPr>
        <w:annotationRef/>
      </w:r>
      <w:r>
        <w:t>Data Item Conditional Rule</w:t>
      </w:r>
    </w:p>
  </w:comment>
  <w:comment w:id="170" w:author="John Wiggins" w:date="2020-07-08T22:21:00Z" w:initials="JW">
    <w:p w14:paraId="3F527DA9" w14:textId="69A200CB" w:rsidR="00811B72" w:rsidRDefault="00811B72">
      <w:pPr>
        <w:pStyle w:val="CommentText"/>
      </w:pPr>
      <w:r>
        <w:rPr>
          <w:rStyle w:val="CommentReference"/>
        </w:rPr>
        <w:annotationRef/>
      </w:r>
      <w:r>
        <w:t>Data Item Conditional Rule</w:t>
      </w:r>
    </w:p>
  </w:comment>
  <w:comment w:id="171" w:author="John Wiggins" w:date="2020-07-08T22:23:00Z" w:initials="JW">
    <w:p w14:paraId="6B1F1592" w14:textId="688CB366" w:rsidR="00811B72" w:rsidRDefault="00811B72">
      <w:pPr>
        <w:pStyle w:val="CommentText"/>
      </w:pPr>
      <w:r>
        <w:rPr>
          <w:rStyle w:val="CommentReference"/>
        </w:rPr>
        <w:annotationRef/>
      </w:r>
      <w:r>
        <w:t>Data Item Conditional Rule</w:t>
      </w:r>
    </w:p>
  </w:comment>
  <w:comment w:id="172" w:author="John Wiggins" w:date="2020-07-08T22:24:00Z" w:initials="JW">
    <w:p w14:paraId="78CB38F3" w14:textId="6DCC25B3" w:rsidR="00811B72" w:rsidRDefault="00811B72">
      <w:pPr>
        <w:pStyle w:val="CommentText"/>
      </w:pPr>
      <w:r>
        <w:rPr>
          <w:rStyle w:val="CommentReference"/>
        </w:rPr>
        <w:annotationRef/>
      </w:r>
      <w:r>
        <w:t>Variant Enumeration</w:t>
      </w:r>
    </w:p>
  </w:comment>
  <w:comment w:id="173" w:author="John Wiggins" w:date="2020-07-08T22:27:00Z" w:initials="JW">
    <w:p w14:paraId="22662A0E" w14:textId="3D98BF36" w:rsidR="00811B72" w:rsidRDefault="00811B72">
      <w:pPr>
        <w:pStyle w:val="CommentText"/>
      </w:pPr>
      <w:r>
        <w:rPr>
          <w:rStyle w:val="CommentReference"/>
        </w:rPr>
        <w:annotationRef/>
      </w:r>
      <w:r>
        <w:t>Message Collection Requirement Rule</w:t>
      </w:r>
    </w:p>
  </w:comment>
  <w:comment w:id="174" w:author="John Wiggins" w:date="2020-07-08T22:30:00Z" w:initials="JW">
    <w:p w14:paraId="4D428AED" w14:textId="01E49162" w:rsidR="00811B72" w:rsidRDefault="00811B72">
      <w:pPr>
        <w:pStyle w:val="CommentText"/>
      </w:pPr>
      <w:r>
        <w:rPr>
          <w:rStyle w:val="CommentReference"/>
        </w:rPr>
        <w:annotationRef/>
      </w:r>
      <w:r>
        <w:t>Data Item Requirement Rule</w:t>
      </w:r>
    </w:p>
  </w:comment>
  <w:comment w:id="175" w:author="John Wiggins" w:date="2020-07-08T22:37:00Z" w:initials="JW">
    <w:p w14:paraId="18C1C160" w14:textId="740D745F" w:rsidR="00811B72" w:rsidRDefault="00811B72">
      <w:pPr>
        <w:pStyle w:val="CommentText"/>
      </w:pPr>
      <w:r>
        <w:rPr>
          <w:rStyle w:val="CommentReference"/>
        </w:rPr>
        <w:annotationRef/>
      </w:r>
      <w:r>
        <w:t>Data Item requirement Rule</w:t>
      </w:r>
    </w:p>
  </w:comment>
  <w:comment w:id="176" w:author="John Wiggins" w:date="2020-07-08T22:43:00Z" w:initials="JW">
    <w:p w14:paraId="307DF77A" w14:textId="752EF600" w:rsidR="00811B72" w:rsidRDefault="00811B72">
      <w:pPr>
        <w:pStyle w:val="CommentText"/>
      </w:pPr>
      <w:r>
        <w:rPr>
          <w:rStyle w:val="CommentReference"/>
        </w:rPr>
        <w:annotationRef/>
      </w:r>
      <w:r>
        <w:t>Data Item Value Rule</w:t>
      </w:r>
    </w:p>
  </w:comment>
  <w:comment w:id="177" w:author="John Wiggins" w:date="2020-07-08T22:46:00Z" w:initials="JW">
    <w:p w14:paraId="3D9C5ECD" w14:textId="0D521CB0" w:rsidR="00811B72" w:rsidRDefault="00811B72">
      <w:pPr>
        <w:pStyle w:val="CommentText"/>
      </w:pPr>
      <w:r>
        <w:rPr>
          <w:rStyle w:val="CommentReference"/>
        </w:rPr>
        <w:annotationRef/>
      </w:r>
      <w:r>
        <w:t>Message Collection Requirement Rule</w:t>
      </w:r>
    </w:p>
  </w:comment>
  <w:comment w:id="178" w:author="John Wiggins" w:date="2020-07-08T22:47:00Z" w:initials="JW">
    <w:p w14:paraId="4C276B56" w14:textId="6DC9A351" w:rsidR="00811B72" w:rsidRDefault="00811B72">
      <w:pPr>
        <w:pStyle w:val="CommentText"/>
      </w:pPr>
      <w:r>
        <w:rPr>
          <w:rStyle w:val="CommentReference"/>
        </w:rPr>
        <w:annotationRef/>
      </w:r>
      <w:r>
        <w:t>Guidance</w:t>
      </w:r>
    </w:p>
  </w:comment>
  <w:comment w:id="179" w:author="John Wiggins" w:date="2020-07-08T22:48:00Z" w:initials="JW">
    <w:p w14:paraId="2D7FCE14" w14:textId="5471918F" w:rsidR="00811B72" w:rsidRDefault="00811B72">
      <w:pPr>
        <w:pStyle w:val="CommentText"/>
      </w:pPr>
      <w:r>
        <w:rPr>
          <w:rStyle w:val="CommentReference"/>
        </w:rPr>
        <w:annotationRef/>
      </w:r>
      <w:r>
        <w:t>Is this the correct rule for this message?</w:t>
      </w:r>
    </w:p>
  </w:comment>
  <w:comment w:id="180" w:author="John Wiggins" w:date="2020-07-08T22:50:00Z" w:initials="JW">
    <w:p w14:paraId="32E81D9B" w14:textId="6B57DE75" w:rsidR="00811B72" w:rsidRDefault="00811B72">
      <w:pPr>
        <w:pStyle w:val="CommentText"/>
      </w:pPr>
      <w:r>
        <w:rPr>
          <w:rStyle w:val="CommentReference"/>
        </w:rPr>
        <w:annotationRef/>
      </w:r>
      <w:r>
        <w:t xml:space="preserve">Message Collection Requirement Rule – assume that </w:t>
      </w:r>
      <w:proofErr w:type="spellStart"/>
      <w:r>
        <w:t>id</w:t>
      </w:r>
      <w:proofErr w:type="spellEnd"/>
      <w:r>
        <w:t xml:space="preserve"> should be 012?</w:t>
      </w:r>
    </w:p>
  </w:comment>
  <w:comment w:id="181" w:author="John Wiggins" w:date="2020-07-09T13:26:00Z" w:initials="JW">
    <w:p w14:paraId="5F6E5CC8" w14:textId="20EEA2E1" w:rsidR="00811B72" w:rsidRDefault="00811B72">
      <w:pPr>
        <w:pStyle w:val="CommentText"/>
      </w:pPr>
      <w:r>
        <w:rPr>
          <w:rStyle w:val="CommentReference"/>
        </w:rPr>
        <w:annotationRef/>
      </w:r>
      <w:r>
        <w:t>Meter Product Record</w:t>
      </w:r>
    </w:p>
  </w:comment>
  <w:comment w:id="182" w:author="John Wiggins" w:date="2020-07-09T13:27:00Z" w:initials="JW">
    <w:p w14:paraId="4DE255DF" w14:textId="0BDFA561" w:rsidR="00811B72" w:rsidRDefault="00811B72">
      <w:pPr>
        <w:pStyle w:val="CommentText"/>
      </w:pPr>
      <w:r>
        <w:rPr>
          <w:rStyle w:val="CommentReference"/>
        </w:rPr>
        <w:annotationRef/>
      </w:r>
      <w:r>
        <w:t>Guidance</w:t>
      </w:r>
    </w:p>
  </w:comment>
  <w:comment w:id="183" w:author="John Wiggins" w:date="2020-07-09T13:27:00Z" w:initials="JW">
    <w:p w14:paraId="1DD84073" w14:textId="0DDA7351" w:rsidR="00811B72" w:rsidRDefault="00811B72">
      <w:pPr>
        <w:pStyle w:val="CommentText"/>
      </w:pPr>
      <w:r>
        <w:rPr>
          <w:rStyle w:val="CommentReference"/>
        </w:rPr>
        <w:annotationRef/>
      </w:r>
      <w:r>
        <w:t>Guidance</w:t>
      </w:r>
    </w:p>
  </w:comment>
  <w:comment w:id="184" w:author="John Wiggins" w:date="2020-07-09T13:29:00Z" w:initials="JW">
    <w:p w14:paraId="14B9CDC7" w14:textId="1323E652" w:rsidR="00811B72" w:rsidRDefault="00811B72">
      <w:pPr>
        <w:pStyle w:val="CommentText"/>
      </w:pPr>
      <w:r>
        <w:rPr>
          <w:rStyle w:val="CommentReference"/>
        </w:rPr>
        <w:annotationRef/>
      </w:r>
      <w:r>
        <w:t>Guidance</w:t>
      </w:r>
    </w:p>
  </w:comment>
  <w:comment w:id="185" w:author="John Wiggins" w:date="2020-07-09T13:32:00Z" w:initials="JW">
    <w:p w14:paraId="49A027F6" w14:textId="30EB1068" w:rsidR="00811B72" w:rsidRDefault="00811B72">
      <w:pPr>
        <w:pStyle w:val="CommentText"/>
      </w:pPr>
      <w:r>
        <w:rPr>
          <w:rStyle w:val="CommentReference"/>
        </w:rPr>
        <w:annotationRef/>
      </w:r>
      <w:r>
        <w:t>Data Item Conditional Rule</w:t>
      </w:r>
    </w:p>
  </w:comment>
  <w:comment w:id="186" w:author="John Wiggins" w:date="2020-07-09T13:40:00Z" w:initials="JW">
    <w:p w14:paraId="512E861F" w14:textId="25F4679E" w:rsidR="00811B72" w:rsidRDefault="00811B72">
      <w:pPr>
        <w:pStyle w:val="CommentText"/>
      </w:pPr>
      <w:r>
        <w:rPr>
          <w:rStyle w:val="CommentReference"/>
        </w:rPr>
        <w:annotationRef/>
      </w:r>
      <w:r>
        <w:t>Data Item Conditional Rule</w:t>
      </w:r>
    </w:p>
  </w:comment>
  <w:comment w:id="187" w:author="John Wiggins" w:date="2020-07-09T13:46:00Z" w:initials="JW">
    <w:p w14:paraId="29A13382" w14:textId="41594AAD" w:rsidR="00811B72" w:rsidRDefault="00811B72">
      <w:pPr>
        <w:pStyle w:val="CommentText"/>
      </w:pPr>
      <w:r>
        <w:rPr>
          <w:rStyle w:val="CommentReference"/>
        </w:rPr>
        <w:annotationRef/>
      </w:r>
      <w:r>
        <w:t>Data Item Conditional Rule</w:t>
      </w:r>
    </w:p>
  </w:comment>
  <w:comment w:id="188" w:author="John Wiggins" w:date="2020-07-09T13:49:00Z" w:initials="JW">
    <w:p w14:paraId="72283667" w14:textId="55067F0F" w:rsidR="00811B72" w:rsidRDefault="00811B72">
      <w:pPr>
        <w:pStyle w:val="CommentText"/>
      </w:pPr>
      <w:r>
        <w:rPr>
          <w:rStyle w:val="CommentReference"/>
        </w:rPr>
        <w:annotationRef/>
      </w:r>
      <w:r>
        <w:t>Data Item Conditional Rule</w:t>
      </w:r>
    </w:p>
  </w:comment>
  <w:comment w:id="189" w:author="John Wiggins" w:date="2020-07-09T13:51:00Z" w:initials="JW">
    <w:p w14:paraId="38F379C0" w14:textId="177866F5" w:rsidR="00811B72" w:rsidRDefault="00811B72">
      <w:pPr>
        <w:pStyle w:val="CommentText"/>
      </w:pPr>
      <w:r>
        <w:rPr>
          <w:rStyle w:val="CommentReference"/>
        </w:rPr>
        <w:annotationRef/>
      </w:r>
      <w:r>
        <w:t>Data item Conditional Rule</w:t>
      </w:r>
    </w:p>
  </w:comment>
  <w:comment w:id="190" w:author="John Wiggins" w:date="2020-07-09T13:52:00Z" w:initials="JW">
    <w:p w14:paraId="1136BBFB" w14:textId="7911246C" w:rsidR="00811B72" w:rsidRDefault="00811B72">
      <w:pPr>
        <w:pStyle w:val="CommentText"/>
      </w:pPr>
      <w:r>
        <w:rPr>
          <w:rStyle w:val="CommentReference"/>
        </w:rPr>
        <w:annotationRef/>
      </w:r>
      <w:r>
        <w:t>Variant Enumeration</w:t>
      </w:r>
    </w:p>
  </w:comment>
  <w:comment w:id="191" w:author="John Wiggins" w:date="2020-07-09T13:55:00Z" w:initials="JW">
    <w:p w14:paraId="2919027C" w14:textId="26729894" w:rsidR="00811B72" w:rsidRDefault="00811B72">
      <w:pPr>
        <w:pStyle w:val="CommentText"/>
      </w:pPr>
      <w:r>
        <w:rPr>
          <w:rStyle w:val="CommentReference"/>
        </w:rPr>
        <w:annotationRef/>
      </w:r>
      <w:r>
        <w:t>Data Item Conditional Rule</w:t>
      </w:r>
    </w:p>
  </w:comment>
  <w:comment w:id="192" w:author="John Wiggins" w:date="2020-07-09T14:00:00Z" w:initials="JW">
    <w:p w14:paraId="1E5227C9" w14:textId="2165DD54" w:rsidR="00811B72" w:rsidRDefault="00811B72">
      <w:pPr>
        <w:pStyle w:val="CommentText"/>
      </w:pPr>
      <w:r>
        <w:rPr>
          <w:rStyle w:val="CommentReference"/>
        </w:rPr>
        <w:annotationRef/>
      </w:r>
      <w:r>
        <w:t>Data Item Conditional Rule</w:t>
      </w:r>
    </w:p>
  </w:comment>
  <w:comment w:id="193" w:author="John Wiggins" w:date="2020-12-08T00:07:00Z" w:initials="JW">
    <w:p w14:paraId="07AE346B" w14:textId="2A0D3774" w:rsidR="000F1BA3" w:rsidRDefault="000F1BA3">
      <w:pPr>
        <w:pStyle w:val="CommentText"/>
      </w:pPr>
      <w:r>
        <w:rPr>
          <w:rStyle w:val="CommentReference"/>
        </w:rPr>
        <w:annotationRef/>
      </w:r>
      <w:r>
        <w:t>Data Item Conditional Rule</w:t>
      </w:r>
    </w:p>
  </w:comment>
  <w:comment w:id="194" w:author="John Wiggins" w:date="2020-07-09T14:02:00Z" w:initials="JW">
    <w:p w14:paraId="371550DD" w14:textId="753B783C" w:rsidR="00811B72" w:rsidRDefault="00811B72">
      <w:pPr>
        <w:pStyle w:val="CommentText"/>
      </w:pPr>
      <w:r>
        <w:rPr>
          <w:rStyle w:val="CommentReference"/>
        </w:rPr>
        <w:annotationRef/>
      </w:r>
      <w:r>
        <w:t>Message Collection Conditional Rule</w:t>
      </w:r>
    </w:p>
  </w:comment>
  <w:comment w:id="195" w:author="John Wiggins" w:date="2020-07-09T14:03:00Z" w:initials="JW">
    <w:p w14:paraId="5E9D93C8" w14:textId="1718461F" w:rsidR="00811B72" w:rsidRDefault="00811B72">
      <w:pPr>
        <w:pStyle w:val="CommentText"/>
      </w:pPr>
      <w:r>
        <w:rPr>
          <w:rStyle w:val="CommentReference"/>
        </w:rPr>
        <w:annotationRef/>
      </w:r>
      <w:r>
        <w:t>Guidance</w:t>
      </w:r>
    </w:p>
  </w:comment>
  <w:comment w:id="196" w:author="John Wiggins" w:date="2020-07-09T14:04:00Z" w:initials="JW">
    <w:p w14:paraId="1946CA7D" w14:textId="427A9E02" w:rsidR="00811B72" w:rsidRDefault="00811B72">
      <w:pPr>
        <w:pStyle w:val="CommentText"/>
      </w:pPr>
      <w:r>
        <w:rPr>
          <w:rStyle w:val="CommentReference"/>
        </w:rPr>
        <w:annotationRef/>
      </w:r>
      <w:r>
        <w:t>Guidance</w:t>
      </w:r>
    </w:p>
  </w:comment>
  <w:comment w:id="197" w:author="John Wiggins" w:date="2020-07-09T14:04:00Z" w:initials="JW">
    <w:p w14:paraId="1A58B475" w14:textId="5B5C44EF" w:rsidR="00811B72" w:rsidRDefault="00811B72">
      <w:pPr>
        <w:pStyle w:val="CommentText"/>
      </w:pPr>
      <w:r>
        <w:rPr>
          <w:rStyle w:val="CommentReference"/>
        </w:rPr>
        <w:annotationRef/>
      </w:r>
      <w:r>
        <w:t>Message Collection Conditional Rule</w:t>
      </w:r>
    </w:p>
  </w:comment>
  <w:comment w:id="198" w:author="John Wiggins" w:date="2020-07-09T14:09:00Z" w:initials="JW">
    <w:p w14:paraId="47B0797F" w14:textId="3B5A222B" w:rsidR="00811B72" w:rsidRDefault="00811B72">
      <w:pPr>
        <w:pStyle w:val="CommentText"/>
      </w:pPr>
      <w:r>
        <w:rPr>
          <w:rStyle w:val="CommentReference"/>
        </w:rPr>
        <w:annotationRef/>
      </w:r>
      <w:r>
        <w:t>Message Collection Conditional Rule</w:t>
      </w:r>
    </w:p>
  </w:comment>
  <w:comment w:id="199" w:author="John Wiggins" w:date="2020-07-09T14:11:00Z" w:initials="JW">
    <w:p w14:paraId="5DB57F1C" w14:textId="7FC2CEAA" w:rsidR="00811B72" w:rsidRDefault="00811B72">
      <w:pPr>
        <w:pStyle w:val="CommentText"/>
      </w:pPr>
      <w:r>
        <w:rPr>
          <w:rStyle w:val="CommentReference"/>
        </w:rPr>
        <w:annotationRef/>
      </w:r>
      <w:r>
        <w:t>Meter Product Record</w:t>
      </w:r>
    </w:p>
  </w:comment>
  <w:comment w:id="200" w:author="John Wiggins" w:date="2020-07-09T14:12:00Z" w:initials="JW">
    <w:p w14:paraId="44743B06" w14:textId="5C608E8D" w:rsidR="00811B72" w:rsidRDefault="00811B72">
      <w:pPr>
        <w:pStyle w:val="CommentText"/>
      </w:pPr>
      <w:r>
        <w:rPr>
          <w:rStyle w:val="CommentReference"/>
        </w:rPr>
        <w:annotationRef/>
      </w:r>
      <w:r>
        <w:t>General Address Rule</w:t>
      </w:r>
    </w:p>
  </w:comment>
  <w:comment w:id="201" w:author="John Wiggins" w:date="2020-07-09T14:15:00Z" w:initials="JW">
    <w:p w14:paraId="1A93A07A" w14:textId="1594578E" w:rsidR="00811B72" w:rsidRDefault="00811B72">
      <w:pPr>
        <w:pStyle w:val="CommentText"/>
      </w:pPr>
      <w:r>
        <w:rPr>
          <w:rStyle w:val="CommentReference"/>
        </w:rPr>
        <w:annotationRef/>
      </w:r>
      <w:r>
        <w:t xml:space="preserve">Message Collection Conditional Rule - </w:t>
      </w:r>
      <w:r w:rsidRPr="00BB723C">
        <w:rPr>
          <w:rFonts w:ascii="Arial" w:hAnsi="Arial" w:cs="Arial"/>
          <w:color w:val="333333"/>
          <w:shd w:val="clear" w:color="auto" w:fill="F6F6F6"/>
        </w:rPr>
        <w:t>Asset segment per Asset type</w:t>
      </w:r>
      <w:r>
        <w:rPr>
          <w:rFonts w:ascii="Arial" w:hAnsi="Arial" w:cs="Arial"/>
          <w:color w:val="333333"/>
          <w:shd w:val="clear" w:color="auto" w:fill="F6F6F6"/>
        </w:rPr>
        <w:t xml:space="preserve"> – what does this mean?</w:t>
      </w:r>
    </w:p>
  </w:comment>
  <w:comment w:id="202" w:author="John Wiggins" w:date="2020-07-09T14:17:00Z" w:initials="JW">
    <w:p w14:paraId="31009CF4" w14:textId="4725C280" w:rsidR="00811B72" w:rsidRDefault="00811B72">
      <w:pPr>
        <w:pStyle w:val="CommentText"/>
      </w:pPr>
      <w:r>
        <w:rPr>
          <w:rStyle w:val="CommentReference"/>
        </w:rPr>
        <w:annotationRef/>
      </w:r>
      <w:r w:rsidRPr="00347187">
        <w:t>Data</w:t>
      </w:r>
      <w:r>
        <w:t xml:space="preserve"> Item Conditional Rule</w:t>
      </w:r>
    </w:p>
  </w:comment>
  <w:comment w:id="203" w:author="John Wiggins" w:date="2020-07-09T14:18:00Z" w:initials="JW">
    <w:p w14:paraId="47247339" w14:textId="656724C1" w:rsidR="00811B72" w:rsidRDefault="00811B72">
      <w:pPr>
        <w:pStyle w:val="CommentText"/>
      </w:pPr>
      <w:r>
        <w:rPr>
          <w:rStyle w:val="CommentReference"/>
        </w:rPr>
        <w:annotationRef/>
      </w:r>
      <w:r>
        <w:t>Data Item Conditional Rule</w:t>
      </w:r>
    </w:p>
  </w:comment>
  <w:comment w:id="204" w:author="John Wiggins" w:date="2020-07-09T14:19:00Z" w:initials="JW">
    <w:p w14:paraId="40F9F3A7" w14:textId="0BC9E965" w:rsidR="00811B72" w:rsidRDefault="00811B72">
      <w:pPr>
        <w:pStyle w:val="CommentText"/>
      </w:pPr>
      <w:r>
        <w:rPr>
          <w:rStyle w:val="CommentReference"/>
        </w:rPr>
        <w:annotationRef/>
      </w:r>
      <w:r>
        <w:t>Variant Enumeration</w:t>
      </w:r>
    </w:p>
  </w:comment>
  <w:comment w:id="205" w:author="John Wiggins" w:date="2020-07-09T14:21:00Z" w:initials="JW">
    <w:p w14:paraId="75655B43" w14:textId="5600355A" w:rsidR="00811B72" w:rsidRDefault="00811B72">
      <w:pPr>
        <w:pStyle w:val="CommentText"/>
      </w:pPr>
      <w:r>
        <w:rPr>
          <w:rStyle w:val="CommentReference"/>
        </w:rPr>
        <w:annotationRef/>
      </w:r>
      <w:r>
        <w:t>Data Item Conditional Rule</w:t>
      </w:r>
    </w:p>
  </w:comment>
  <w:comment w:id="206" w:author="John Wiggins" w:date="2020-07-09T14:21:00Z" w:initials="JW">
    <w:p w14:paraId="2A3C0B1B" w14:textId="2DD62F8E" w:rsidR="00811B72" w:rsidRDefault="00811B72">
      <w:pPr>
        <w:pStyle w:val="CommentText"/>
      </w:pPr>
      <w:r>
        <w:rPr>
          <w:rStyle w:val="CommentReference"/>
        </w:rPr>
        <w:annotationRef/>
      </w:r>
      <w:r>
        <w:t>Guidance</w:t>
      </w:r>
    </w:p>
  </w:comment>
  <w:comment w:id="207" w:author="John Wiggins" w:date="2020-07-09T14:22:00Z" w:initials="JW">
    <w:p w14:paraId="083135E4" w14:textId="76E1B2FD" w:rsidR="00811B72" w:rsidRDefault="00811B72">
      <w:pPr>
        <w:pStyle w:val="CommentText"/>
      </w:pPr>
      <w:r>
        <w:rPr>
          <w:rStyle w:val="CommentReference"/>
        </w:rPr>
        <w:annotationRef/>
      </w:r>
      <w:r w:rsidR="00E117CA">
        <w:t>Guidance</w:t>
      </w:r>
    </w:p>
  </w:comment>
  <w:comment w:id="208" w:author="John Wiggins" w:date="2020-07-09T14:22:00Z" w:initials="JW">
    <w:p w14:paraId="1E7B12E5" w14:textId="740BD42B" w:rsidR="00811B72" w:rsidRDefault="00811B72">
      <w:pPr>
        <w:pStyle w:val="CommentText"/>
      </w:pPr>
      <w:r>
        <w:rPr>
          <w:rStyle w:val="CommentReference"/>
        </w:rPr>
        <w:annotationRef/>
      </w:r>
      <w:r>
        <w:t>Meter Product Record</w:t>
      </w:r>
    </w:p>
  </w:comment>
  <w:comment w:id="209" w:author="John Wiggins" w:date="2020-07-09T14:23:00Z" w:initials="JW">
    <w:p w14:paraId="09C269B0" w14:textId="72039064" w:rsidR="00811B72" w:rsidRDefault="00811B72">
      <w:pPr>
        <w:pStyle w:val="CommentText"/>
      </w:pPr>
      <w:r>
        <w:rPr>
          <w:rStyle w:val="CommentReference"/>
        </w:rPr>
        <w:annotationRef/>
      </w:r>
      <w:r>
        <w:t>Guidance</w:t>
      </w:r>
    </w:p>
  </w:comment>
  <w:comment w:id="210" w:author="John Wiggins" w:date="2020-07-09T14:23:00Z" w:initials="JW">
    <w:p w14:paraId="66276630" w14:textId="21EC68B5" w:rsidR="00811B72" w:rsidRDefault="00811B72">
      <w:pPr>
        <w:pStyle w:val="CommentText"/>
      </w:pPr>
      <w:r>
        <w:rPr>
          <w:rStyle w:val="CommentReference"/>
        </w:rPr>
        <w:annotationRef/>
      </w:r>
      <w:r>
        <w:t>Guidance</w:t>
      </w:r>
    </w:p>
  </w:comment>
  <w:comment w:id="211" w:author="John Wiggins" w:date="2020-07-09T14:23:00Z" w:initials="JW">
    <w:p w14:paraId="0579AB1E" w14:textId="7B787D45" w:rsidR="00811B72" w:rsidRDefault="00811B72">
      <w:pPr>
        <w:pStyle w:val="CommentText"/>
      </w:pPr>
      <w:r>
        <w:rPr>
          <w:rStyle w:val="CommentReference"/>
        </w:rPr>
        <w:annotationRef/>
      </w:r>
      <w:r>
        <w:t>Guidance</w:t>
      </w:r>
    </w:p>
  </w:comment>
  <w:comment w:id="212" w:author="John Wiggins" w:date="2020-07-09T14:24:00Z" w:initials="JW">
    <w:p w14:paraId="0C65713A" w14:textId="1D03646E" w:rsidR="00811B72" w:rsidRDefault="00811B72">
      <w:pPr>
        <w:pStyle w:val="CommentText"/>
      </w:pPr>
      <w:r>
        <w:rPr>
          <w:rStyle w:val="CommentReference"/>
        </w:rPr>
        <w:annotationRef/>
      </w:r>
      <w:r>
        <w:t>Message Collection Conditional Rule – what does this statement mean?</w:t>
      </w:r>
    </w:p>
  </w:comment>
  <w:comment w:id="213" w:author="John Wiggins" w:date="2020-07-09T14:25:00Z" w:initials="JW">
    <w:p w14:paraId="1FDA0DA6" w14:textId="2DB24F71" w:rsidR="00811B72" w:rsidRDefault="00811B72">
      <w:pPr>
        <w:pStyle w:val="CommentText"/>
      </w:pPr>
      <w:r>
        <w:rPr>
          <w:rStyle w:val="CommentReference"/>
        </w:rPr>
        <w:annotationRef/>
      </w:r>
      <w:r>
        <w:t>Data Item Conditional Rule</w:t>
      </w:r>
    </w:p>
  </w:comment>
  <w:comment w:id="214" w:author="John Wiggins" w:date="2020-07-09T14:27:00Z" w:initials="JW">
    <w:p w14:paraId="64520FFD" w14:textId="0ABF47E3" w:rsidR="00811B72" w:rsidRDefault="00811B72">
      <w:pPr>
        <w:pStyle w:val="CommentText"/>
      </w:pPr>
      <w:r>
        <w:rPr>
          <w:rStyle w:val="CommentReference"/>
        </w:rPr>
        <w:annotationRef/>
      </w:r>
      <w:r>
        <w:t>Data Item Conditional Rule</w:t>
      </w:r>
    </w:p>
  </w:comment>
  <w:comment w:id="215" w:author="John Wiggins" w:date="2020-07-09T14:27:00Z" w:initials="JW">
    <w:p w14:paraId="673581AA" w14:textId="17EC0135" w:rsidR="00811B72" w:rsidRDefault="00811B72">
      <w:pPr>
        <w:pStyle w:val="CommentText"/>
      </w:pPr>
      <w:r>
        <w:rPr>
          <w:rStyle w:val="CommentReference"/>
        </w:rPr>
        <w:annotationRef/>
      </w:r>
      <w:r>
        <w:t>Variant Enumeration</w:t>
      </w:r>
    </w:p>
  </w:comment>
  <w:comment w:id="216" w:author="John Wiggins" w:date="2020-07-09T14:28:00Z" w:initials="JW">
    <w:p w14:paraId="77A51202" w14:textId="6962B68D" w:rsidR="00811B72" w:rsidRDefault="00811B72">
      <w:pPr>
        <w:pStyle w:val="CommentText"/>
      </w:pPr>
      <w:r>
        <w:rPr>
          <w:rStyle w:val="CommentReference"/>
        </w:rPr>
        <w:annotationRef/>
      </w:r>
      <w:r>
        <w:t>Data Item Value Rule</w:t>
      </w:r>
    </w:p>
  </w:comment>
  <w:comment w:id="217" w:author="John Wiggins" w:date="2020-07-09T14:29:00Z" w:initials="JW">
    <w:p w14:paraId="0B0231A4" w14:textId="296BAD73" w:rsidR="00811B72" w:rsidRDefault="00811B72">
      <w:pPr>
        <w:pStyle w:val="CommentText"/>
      </w:pPr>
      <w:r>
        <w:rPr>
          <w:rStyle w:val="CommentReference"/>
        </w:rPr>
        <w:annotationRef/>
      </w:r>
      <w:r>
        <w:t>Guidance</w:t>
      </w:r>
    </w:p>
  </w:comment>
  <w:comment w:id="218" w:author="John Wiggins" w:date="2020-07-09T14:29:00Z" w:initials="JW">
    <w:p w14:paraId="22E9E33B" w14:textId="62361AF3" w:rsidR="00811B72" w:rsidRDefault="00811B72">
      <w:pPr>
        <w:pStyle w:val="CommentText"/>
      </w:pPr>
      <w:r>
        <w:rPr>
          <w:rStyle w:val="CommentReference"/>
        </w:rPr>
        <w:annotationRef/>
      </w:r>
      <w:r>
        <w:t>Guidance</w:t>
      </w:r>
    </w:p>
  </w:comment>
  <w:comment w:id="219" w:author="John Wiggins" w:date="2020-07-09T14:30:00Z" w:initials="JW">
    <w:p w14:paraId="58AC0291" w14:textId="06271CA3" w:rsidR="00811B72" w:rsidRDefault="00811B72">
      <w:pPr>
        <w:pStyle w:val="CommentText"/>
      </w:pPr>
      <w:r>
        <w:rPr>
          <w:rStyle w:val="CommentReference"/>
        </w:rPr>
        <w:annotationRef/>
      </w:r>
      <w:r>
        <w:t>Data Item Conditional Rule</w:t>
      </w:r>
    </w:p>
  </w:comment>
  <w:comment w:id="220" w:author="John Wiggins" w:date="2020-07-09T15:04:00Z" w:initials="JW">
    <w:p w14:paraId="5E9A0AA9" w14:textId="05F943E0" w:rsidR="00811B72" w:rsidRDefault="00811B72">
      <w:pPr>
        <w:pStyle w:val="CommentText"/>
      </w:pPr>
      <w:r>
        <w:rPr>
          <w:rStyle w:val="CommentReference"/>
        </w:rPr>
        <w:annotationRef/>
      </w:r>
      <w:r>
        <w:t>Data Item Value Rule, Variant Enumeration</w:t>
      </w:r>
    </w:p>
  </w:comment>
  <w:comment w:id="221" w:author="John Wiggins" w:date="2020-07-09T15:05:00Z" w:initials="JW">
    <w:p w14:paraId="6EDF1CAA" w14:textId="17ACF951" w:rsidR="00811B72" w:rsidRDefault="00811B72">
      <w:pPr>
        <w:pStyle w:val="CommentText"/>
      </w:pPr>
      <w:r>
        <w:rPr>
          <w:rStyle w:val="CommentReference"/>
        </w:rPr>
        <w:annotationRef/>
      </w:r>
      <w:r>
        <w:t>Variant Enumeration</w:t>
      </w:r>
    </w:p>
  </w:comment>
  <w:comment w:id="222" w:author="John Wiggins" w:date="2020-07-09T15:09:00Z" w:initials="JW">
    <w:p w14:paraId="0F8DAC27" w14:textId="24AB19FA" w:rsidR="00811B72" w:rsidRDefault="00811B72">
      <w:pPr>
        <w:pStyle w:val="CommentText"/>
      </w:pPr>
      <w:r>
        <w:rPr>
          <w:rStyle w:val="CommentReference"/>
        </w:rPr>
        <w:annotationRef/>
      </w:r>
      <w:r>
        <w:t>Message Collection Requirement Rule</w:t>
      </w:r>
    </w:p>
  </w:comment>
  <w:comment w:id="223" w:author="John Wiggins" w:date="2020-07-09T15:12:00Z" w:initials="JW">
    <w:p w14:paraId="5CB5BE6C" w14:textId="20FA5642" w:rsidR="00811B72" w:rsidRDefault="00811B72">
      <w:pPr>
        <w:pStyle w:val="CommentText"/>
      </w:pPr>
      <w:r>
        <w:rPr>
          <w:rStyle w:val="CommentReference"/>
        </w:rPr>
        <w:annotationRef/>
      </w:r>
      <w:r>
        <w:t>Message Collection Requirement Rule</w:t>
      </w:r>
    </w:p>
  </w:comment>
  <w:comment w:id="224" w:author="John Wiggins" w:date="2020-07-10T12:32:00Z" w:initials="JW">
    <w:p w14:paraId="362198B4" w14:textId="21FAE0C0" w:rsidR="00670B22" w:rsidRDefault="00670B22">
      <w:pPr>
        <w:pStyle w:val="CommentText"/>
      </w:pPr>
      <w:r>
        <w:rPr>
          <w:rStyle w:val="CommentReference"/>
        </w:rPr>
        <w:annotationRef/>
      </w:r>
      <w:r w:rsidR="00877D78">
        <w:t>Variant Enumeration</w:t>
      </w:r>
    </w:p>
  </w:comment>
  <w:comment w:id="225" w:author="John Wiggins" w:date="2020-07-09T15:16:00Z" w:initials="JW">
    <w:p w14:paraId="790BC0C5" w14:textId="29E427C8" w:rsidR="00811B72" w:rsidRDefault="00811B72">
      <w:pPr>
        <w:pStyle w:val="CommentText"/>
      </w:pPr>
      <w:r>
        <w:rPr>
          <w:rStyle w:val="CommentReference"/>
        </w:rPr>
        <w:annotationRef/>
      </w:r>
      <w:r w:rsidR="004E76F3">
        <w:t>Message Collection Requirement Rule</w:t>
      </w:r>
    </w:p>
  </w:comment>
  <w:comment w:id="226" w:author="John Wiggins" w:date="2020-07-09T15:16:00Z" w:initials="JW">
    <w:p w14:paraId="6070B56D" w14:textId="3D527D61" w:rsidR="00811B72" w:rsidRDefault="00811B72">
      <w:pPr>
        <w:pStyle w:val="CommentText"/>
      </w:pPr>
      <w:r>
        <w:rPr>
          <w:rStyle w:val="CommentReference"/>
        </w:rPr>
        <w:annotationRef/>
      </w:r>
      <w:r w:rsidR="00AC571B">
        <w:t>Message Collection Requirement Rule</w:t>
      </w:r>
    </w:p>
  </w:comment>
  <w:comment w:id="227" w:author="John Wiggins" w:date="2020-07-09T15:17:00Z" w:initials="JW">
    <w:p w14:paraId="3B7B82D4" w14:textId="167DBB19" w:rsidR="00811B72" w:rsidRDefault="00811B72">
      <w:pPr>
        <w:pStyle w:val="CommentText"/>
      </w:pPr>
      <w:r>
        <w:rPr>
          <w:rStyle w:val="CommentReference"/>
        </w:rPr>
        <w:annotationRef/>
      </w:r>
      <w:r w:rsidR="00CF7080">
        <w:t>Message Collection</w:t>
      </w:r>
      <w:r w:rsidR="00D34A58">
        <w:t xml:space="preserve"> Requirement Rule</w:t>
      </w:r>
    </w:p>
  </w:comment>
  <w:comment w:id="229" w:author="John Wiggins" w:date="2020-07-09T15:17:00Z" w:initials="JW">
    <w:p w14:paraId="0B713933" w14:textId="32A8C007" w:rsidR="00811B72" w:rsidRDefault="00811B72">
      <w:pPr>
        <w:pStyle w:val="CommentText"/>
      </w:pPr>
      <w:r>
        <w:rPr>
          <w:rStyle w:val="CommentReference"/>
        </w:rPr>
        <w:annotationRef/>
      </w:r>
      <w:r w:rsidR="008F3FD0">
        <w:t>Guidance</w:t>
      </w:r>
    </w:p>
  </w:comment>
  <w:comment w:id="228" w:author="John Wiggins" w:date="2020-07-09T15:21:00Z" w:initials="JW">
    <w:p w14:paraId="1E4D058A" w14:textId="72426907" w:rsidR="00811B72" w:rsidRDefault="00811B72">
      <w:pPr>
        <w:pStyle w:val="CommentText"/>
      </w:pPr>
      <w:r>
        <w:rPr>
          <w:rStyle w:val="CommentReference"/>
        </w:rPr>
        <w:annotationRef/>
      </w:r>
      <w:r>
        <w:t>Guidance</w:t>
      </w:r>
    </w:p>
  </w:comment>
  <w:comment w:id="230" w:author="John Wiggins" w:date="2020-07-09T15:21:00Z" w:initials="JW">
    <w:p w14:paraId="78C43530" w14:textId="242D6F3E" w:rsidR="00811B72" w:rsidRDefault="00811B72">
      <w:pPr>
        <w:pStyle w:val="CommentText"/>
      </w:pPr>
      <w:r>
        <w:rPr>
          <w:rStyle w:val="CommentReference"/>
        </w:rPr>
        <w:annotationRef/>
      </w:r>
      <w:r>
        <w:t>Variant Enumeration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0B2AECF" w15:done="0"/>
  <w15:commentEx w15:paraId="336A92FA" w15:done="0"/>
  <w15:commentEx w15:paraId="44A20CEA" w15:done="0"/>
  <w15:commentEx w15:paraId="1C2A4FB8" w15:done="0"/>
  <w15:commentEx w15:paraId="1840DEE6" w15:done="0"/>
  <w15:commentEx w15:paraId="7C65DDAA" w15:done="0"/>
  <w15:commentEx w15:paraId="350C9C41" w15:done="0"/>
  <w15:commentEx w15:paraId="7103EDCC" w15:done="0"/>
  <w15:commentEx w15:paraId="52802333" w15:done="0"/>
  <w15:commentEx w15:paraId="2E8602C2" w15:done="0"/>
  <w15:commentEx w15:paraId="1BBB65FE" w15:done="0"/>
  <w15:commentEx w15:paraId="632FAC40" w15:done="0"/>
  <w15:commentEx w15:paraId="3BBF9B26" w15:done="0"/>
  <w15:commentEx w15:paraId="4A26AE41" w15:done="0"/>
  <w15:commentEx w15:paraId="187E4A25" w15:done="0"/>
  <w15:commentEx w15:paraId="17ED698D" w15:done="0"/>
  <w15:commentEx w15:paraId="7D0E762A" w15:done="0"/>
  <w15:commentEx w15:paraId="7FFA3F05" w15:done="0"/>
  <w15:commentEx w15:paraId="46823561" w15:done="0"/>
  <w15:commentEx w15:paraId="6CE3F8C2" w15:done="0"/>
  <w15:commentEx w15:paraId="5A01917D" w15:done="0"/>
  <w15:commentEx w15:paraId="1C788CE5" w15:done="0"/>
  <w15:commentEx w15:paraId="5971DA79" w15:done="0"/>
  <w15:commentEx w15:paraId="29936F17" w15:done="0"/>
  <w15:commentEx w15:paraId="1BBBA027" w15:done="0"/>
  <w15:commentEx w15:paraId="36246E65" w15:done="0"/>
  <w15:commentEx w15:paraId="10FCE6F4" w15:paraIdParent="36246E65" w15:done="0"/>
  <w15:commentEx w15:paraId="60798445" w15:done="0"/>
  <w15:commentEx w15:paraId="0EDCCBBF" w15:done="0"/>
  <w15:commentEx w15:paraId="7C36E1FF" w15:done="0"/>
  <w15:commentEx w15:paraId="1A9B595C" w15:done="0"/>
  <w15:commentEx w15:paraId="7E0635A6" w15:done="0"/>
  <w15:commentEx w15:paraId="3EF1B2D2" w15:done="0"/>
  <w15:commentEx w15:paraId="6AE61230" w15:done="0"/>
  <w15:commentEx w15:paraId="03C3367E" w15:done="0"/>
  <w15:commentEx w15:paraId="4FB11735" w15:done="0"/>
  <w15:commentEx w15:paraId="2386E85A" w15:done="0"/>
  <w15:commentEx w15:paraId="6FD29F02" w15:done="0"/>
  <w15:commentEx w15:paraId="3D896468" w15:done="0"/>
  <w15:commentEx w15:paraId="59A74214" w15:done="0"/>
  <w15:commentEx w15:paraId="6E7884DA" w15:done="0"/>
  <w15:commentEx w15:paraId="0FDCF024" w15:done="0"/>
  <w15:commentEx w15:paraId="6A6DE7EC" w15:done="0"/>
  <w15:commentEx w15:paraId="3CA42328" w15:done="0"/>
  <w15:commentEx w15:paraId="2F78B4F8" w15:done="0"/>
  <w15:commentEx w15:paraId="70770715" w15:done="0"/>
  <w15:commentEx w15:paraId="4B1DA0C1" w15:done="0"/>
  <w15:commentEx w15:paraId="33D1069C" w15:done="0"/>
  <w15:commentEx w15:paraId="2D77643E" w15:done="0"/>
  <w15:commentEx w15:paraId="6A6B0BF2" w15:done="0"/>
  <w15:commentEx w15:paraId="0FBA92E0" w15:done="0"/>
  <w15:commentEx w15:paraId="2008E1EE" w15:done="0"/>
  <w15:commentEx w15:paraId="394F3A7D" w15:done="0"/>
  <w15:commentEx w15:paraId="253D8D62" w15:done="0"/>
  <w15:commentEx w15:paraId="18A9F44B" w15:done="0"/>
  <w15:commentEx w15:paraId="06B1C689" w15:done="0"/>
  <w15:commentEx w15:paraId="03EA7B3A" w15:done="0"/>
  <w15:commentEx w15:paraId="468DD206" w15:done="0"/>
  <w15:commentEx w15:paraId="5527DDB4" w15:done="0"/>
  <w15:commentEx w15:paraId="7F82BF94" w15:done="0"/>
  <w15:commentEx w15:paraId="5AAC136C" w15:done="0"/>
  <w15:commentEx w15:paraId="7F45B59A" w15:done="0"/>
  <w15:commentEx w15:paraId="4109055A" w15:done="0"/>
  <w15:commentEx w15:paraId="1B01EB15" w15:done="0"/>
  <w15:commentEx w15:paraId="236E4674" w15:done="0"/>
  <w15:commentEx w15:paraId="4BF661B1" w15:done="0"/>
  <w15:commentEx w15:paraId="7237503E" w15:done="0"/>
  <w15:commentEx w15:paraId="3DA3E9C1" w15:done="0"/>
  <w15:commentEx w15:paraId="1CA0F600" w15:done="0"/>
  <w15:commentEx w15:paraId="7F264193" w15:done="0"/>
  <w15:commentEx w15:paraId="2889032A" w15:done="0"/>
  <w15:commentEx w15:paraId="2D4265E0" w15:done="0"/>
  <w15:commentEx w15:paraId="027DB566" w15:done="0"/>
  <w15:commentEx w15:paraId="29531897" w15:done="0"/>
  <w15:commentEx w15:paraId="4F7AA587" w15:done="0"/>
  <w15:commentEx w15:paraId="776F65F8" w15:done="0"/>
  <w15:commentEx w15:paraId="39153EFE" w15:done="0"/>
  <w15:commentEx w15:paraId="13A13C42" w15:done="0"/>
  <w15:commentEx w15:paraId="5E8F55C8" w15:done="0"/>
  <w15:commentEx w15:paraId="422BE92D" w15:done="0"/>
  <w15:commentEx w15:paraId="0E8F7C95" w15:done="0"/>
  <w15:commentEx w15:paraId="49667510" w15:done="0"/>
  <w15:commentEx w15:paraId="774028F5" w15:done="0"/>
  <w15:commentEx w15:paraId="491904B9" w15:done="0"/>
  <w15:commentEx w15:paraId="2FF2AEF5" w15:done="0"/>
  <w15:commentEx w15:paraId="003FDB77" w15:done="0"/>
  <w15:commentEx w15:paraId="64A6C4E0" w15:done="0"/>
  <w15:commentEx w15:paraId="241B0008" w15:done="0"/>
  <w15:commentEx w15:paraId="7013489D" w15:done="0"/>
  <w15:commentEx w15:paraId="644ED018" w15:done="0"/>
  <w15:commentEx w15:paraId="2AA4EBAF" w15:done="0"/>
  <w15:commentEx w15:paraId="4A654549" w15:done="0"/>
  <w15:commentEx w15:paraId="5426B9AA" w15:done="0"/>
  <w15:commentEx w15:paraId="675C7625" w15:done="0"/>
  <w15:commentEx w15:paraId="6DD382D7" w15:done="0"/>
  <w15:commentEx w15:paraId="384246AE" w15:done="0"/>
  <w15:commentEx w15:paraId="036C4BAC" w15:done="0"/>
  <w15:commentEx w15:paraId="0EBDC771" w15:done="0"/>
  <w15:commentEx w15:paraId="1E0615B2" w15:done="0"/>
  <w15:commentEx w15:paraId="41987E7C" w15:done="0"/>
  <w15:commentEx w15:paraId="43E562D3" w15:done="0"/>
  <w15:commentEx w15:paraId="3D214156" w15:done="0"/>
  <w15:commentEx w15:paraId="6E73A948" w15:done="0"/>
  <w15:commentEx w15:paraId="17B4B365" w15:done="0"/>
  <w15:commentEx w15:paraId="550AE6F1" w15:done="0"/>
  <w15:commentEx w15:paraId="2C850107" w15:done="0"/>
  <w15:commentEx w15:paraId="2636B42E" w15:done="0"/>
  <w15:commentEx w15:paraId="7F00B0DC" w15:done="0"/>
  <w15:commentEx w15:paraId="6636863D" w15:done="0"/>
  <w15:commentEx w15:paraId="1ACB70F4" w15:done="0"/>
  <w15:commentEx w15:paraId="798B2B61" w15:done="0"/>
  <w15:commentEx w15:paraId="7C255134" w15:done="0"/>
  <w15:commentEx w15:paraId="601B0EE5" w15:done="0"/>
  <w15:commentEx w15:paraId="761937EB" w15:done="0"/>
  <w15:commentEx w15:paraId="5082ED5E" w15:done="0"/>
  <w15:commentEx w15:paraId="7304BCB0" w15:done="0"/>
  <w15:commentEx w15:paraId="033BC846" w15:done="0"/>
  <w15:commentEx w15:paraId="6C11D5E9" w15:done="0"/>
  <w15:commentEx w15:paraId="0C98C107" w15:done="0"/>
  <w15:commentEx w15:paraId="311A5694" w15:done="0"/>
  <w15:commentEx w15:paraId="14D753C1" w15:done="0"/>
  <w15:commentEx w15:paraId="51A4A58E" w15:done="0"/>
  <w15:commentEx w15:paraId="5BEFC7F5" w15:done="0"/>
  <w15:commentEx w15:paraId="536A096C" w15:done="0"/>
  <w15:commentEx w15:paraId="77671954" w15:done="0"/>
  <w15:commentEx w15:paraId="7B843AE5" w15:done="0"/>
  <w15:commentEx w15:paraId="1709ABBF" w15:done="0"/>
  <w15:commentEx w15:paraId="398778D8" w15:done="0"/>
  <w15:commentEx w15:paraId="16161E57" w15:done="0"/>
  <w15:commentEx w15:paraId="5A26309E" w15:done="0"/>
  <w15:commentEx w15:paraId="28717467" w15:done="0"/>
  <w15:commentEx w15:paraId="15E5B9FE" w15:done="0"/>
  <w15:commentEx w15:paraId="59B6C554" w15:done="0"/>
  <w15:commentEx w15:paraId="67DF4DBE" w15:done="0"/>
  <w15:commentEx w15:paraId="6268A03D" w15:done="0"/>
  <w15:commentEx w15:paraId="2005EAEE" w15:done="0"/>
  <w15:commentEx w15:paraId="57DF8EA6" w15:done="0"/>
  <w15:commentEx w15:paraId="6C4F2C23" w15:done="0"/>
  <w15:commentEx w15:paraId="7F126FB0" w15:done="0"/>
  <w15:commentEx w15:paraId="5CA326D8" w15:done="0"/>
  <w15:commentEx w15:paraId="7AF517D6" w15:done="0"/>
  <w15:commentEx w15:paraId="78ABA507" w15:done="0"/>
  <w15:commentEx w15:paraId="11CC3925" w15:done="0"/>
  <w15:commentEx w15:paraId="05A7EC24" w15:done="0"/>
  <w15:commentEx w15:paraId="574E0325" w15:done="0"/>
  <w15:commentEx w15:paraId="62B83259" w15:done="0"/>
  <w15:commentEx w15:paraId="1C34C804" w15:done="0"/>
  <w15:commentEx w15:paraId="4028F837" w15:done="0"/>
  <w15:commentEx w15:paraId="46E2A4D8" w15:done="0"/>
  <w15:commentEx w15:paraId="042591A5" w15:done="0"/>
  <w15:commentEx w15:paraId="1F102668" w15:done="0"/>
  <w15:commentEx w15:paraId="4970B001" w15:done="0"/>
  <w15:commentEx w15:paraId="1026D04E" w15:done="0"/>
  <w15:commentEx w15:paraId="5CB0C523" w15:done="0"/>
  <w15:commentEx w15:paraId="79A054D4" w15:done="0"/>
  <w15:commentEx w15:paraId="2F0F1FFA" w15:done="0"/>
  <w15:commentEx w15:paraId="11BAF74B" w15:done="0"/>
  <w15:commentEx w15:paraId="54939C7F" w15:done="0"/>
  <w15:commentEx w15:paraId="0E443BB6" w15:done="0"/>
  <w15:commentEx w15:paraId="783FAC4E" w15:done="0"/>
  <w15:commentEx w15:paraId="0141CA56" w15:done="0"/>
  <w15:commentEx w15:paraId="03F5819F" w15:done="0"/>
  <w15:commentEx w15:paraId="5D9850BC" w15:done="0"/>
  <w15:commentEx w15:paraId="5F171D39" w15:done="0"/>
  <w15:commentEx w15:paraId="303AF66B" w15:done="0"/>
  <w15:commentEx w15:paraId="0AAD6912" w15:done="0"/>
  <w15:commentEx w15:paraId="7FE5521C" w15:done="0"/>
  <w15:commentEx w15:paraId="5CE77CC0" w15:done="0"/>
  <w15:commentEx w15:paraId="6738BB68" w15:done="0"/>
  <w15:commentEx w15:paraId="024B3C04" w15:done="0"/>
  <w15:commentEx w15:paraId="3F527DA9" w15:done="0"/>
  <w15:commentEx w15:paraId="6B1F1592" w15:done="0"/>
  <w15:commentEx w15:paraId="78CB38F3" w15:done="0"/>
  <w15:commentEx w15:paraId="22662A0E" w15:done="0"/>
  <w15:commentEx w15:paraId="4D428AED" w15:done="0"/>
  <w15:commentEx w15:paraId="18C1C160" w15:done="0"/>
  <w15:commentEx w15:paraId="307DF77A" w15:done="0"/>
  <w15:commentEx w15:paraId="3D9C5ECD" w15:done="0"/>
  <w15:commentEx w15:paraId="4C276B56" w15:done="0"/>
  <w15:commentEx w15:paraId="2D7FCE14" w15:done="0"/>
  <w15:commentEx w15:paraId="32E81D9B" w15:done="0"/>
  <w15:commentEx w15:paraId="5F6E5CC8" w15:done="0"/>
  <w15:commentEx w15:paraId="4DE255DF" w15:done="0"/>
  <w15:commentEx w15:paraId="1DD84073" w15:done="0"/>
  <w15:commentEx w15:paraId="14B9CDC7" w15:done="0"/>
  <w15:commentEx w15:paraId="49A027F6" w15:done="0"/>
  <w15:commentEx w15:paraId="512E861F" w15:done="0"/>
  <w15:commentEx w15:paraId="29A13382" w15:done="0"/>
  <w15:commentEx w15:paraId="72283667" w15:done="0"/>
  <w15:commentEx w15:paraId="38F379C0" w15:done="0"/>
  <w15:commentEx w15:paraId="1136BBFB" w15:done="0"/>
  <w15:commentEx w15:paraId="2919027C" w15:done="0"/>
  <w15:commentEx w15:paraId="1E5227C9" w15:done="0"/>
  <w15:commentEx w15:paraId="07AE346B" w15:done="0"/>
  <w15:commentEx w15:paraId="371550DD" w15:done="0"/>
  <w15:commentEx w15:paraId="5E9D93C8" w15:done="0"/>
  <w15:commentEx w15:paraId="1946CA7D" w15:done="0"/>
  <w15:commentEx w15:paraId="1A58B475" w15:done="0"/>
  <w15:commentEx w15:paraId="47B0797F" w15:done="0"/>
  <w15:commentEx w15:paraId="5DB57F1C" w15:done="0"/>
  <w15:commentEx w15:paraId="44743B06" w15:done="0"/>
  <w15:commentEx w15:paraId="1A93A07A" w15:done="0"/>
  <w15:commentEx w15:paraId="31009CF4" w15:done="0"/>
  <w15:commentEx w15:paraId="47247339" w15:done="0"/>
  <w15:commentEx w15:paraId="40F9F3A7" w15:done="0"/>
  <w15:commentEx w15:paraId="75655B43" w15:done="0"/>
  <w15:commentEx w15:paraId="2A3C0B1B" w15:done="0"/>
  <w15:commentEx w15:paraId="083135E4" w15:done="0"/>
  <w15:commentEx w15:paraId="1E7B12E5" w15:done="0"/>
  <w15:commentEx w15:paraId="09C269B0" w15:done="0"/>
  <w15:commentEx w15:paraId="66276630" w15:done="0"/>
  <w15:commentEx w15:paraId="0579AB1E" w15:done="0"/>
  <w15:commentEx w15:paraId="0C65713A" w15:done="0"/>
  <w15:commentEx w15:paraId="1FDA0DA6" w15:done="0"/>
  <w15:commentEx w15:paraId="64520FFD" w15:done="0"/>
  <w15:commentEx w15:paraId="673581AA" w15:done="0"/>
  <w15:commentEx w15:paraId="77A51202" w15:done="0"/>
  <w15:commentEx w15:paraId="0B0231A4" w15:done="0"/>
  <w15:commentEx w15:paraId="22E9E33B" w15:done="0"/>
  <w15:commentEx w15:paraId="58AC0291" w15:done="0"/>
  <w15:commentEx w15:paraId="5E9A0AA9" w15:done="0"/>
  <w15:commentEx w15:paraId="6EDF1CAA" w15:done="0"/>
  <w15:commentEx w15:paraId="0F8DAC27" w15:done="0"/>
  <w15:commentEx w15:paraId="5CB5BE6C" w15:done="0"/>
  <w15:commentEx w15:paraId="362198B4" w15:done="0"/>
  <w15:commentEx w15:paraId="790BC0C5" w15:done="0"/>
  <w15:commentEx w15:paraId="6070B56D" w15:done="0"/>
  <w15:commentEx w15:paraId="3B7B82D4" w15:done="0"/>
  <w15:commentEx w15:paraId="0B713933" w15:done="0"/>
  <w15:commentEx w15:paraId="1E4D058A" w15:done="0"/>
  <w15:commentEx w15:paraId="78C4353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48143" w16cex:dateUtc="2020-06-29T14:03:00Z"/>
  <w16cex:commentExtensible w16cex:durableId="22A4815A" w16cex:dateUtc="2020-06-29T14:03:00Z"/>
  <w16cex:commentExtensible w16cex:durableId="22A4819C" w16cex:dateUtc="2020-06-29T14:05:00Z"/>
  <w16cex:commentExtensible w16cex:durableId="22A481B3" w16cex:dateUtc="2020-06-29T14:05:00Z"/>
  <w16cex:commentExtensible w16cex:durableId="22A4822B" w16cex:dateUtc="2020-06-29T14:07:00Z"/>
  <w16cex:commentExtensible w16cex:durableId="22A4824B" w16cex:dateUtc="2020-06-29T14:07:00Z"/>
  <w16cex:commentExtensible w16cex:durableId="22A48262" w16cex:dateUtc="2020-06-29T14:08:00Z"/>
  <w16cex:commentExtensible w16cex:durableId="22A4827B" w16cex:dateUtc="2020-06-29T14:08:00Z"/>
  <w16cex:commentExtensible w16cex:durableId="22A48292" w16cex:dateUtc="2020-06-29T14:09:00Z"/>
  <w16cex:commentExtensible w16cex:durableId="22A482B2" w16cex:dateUtc="2020-06-29T14:09:00Z"/>
  <w16cex:commentExtensible w16cex:durableId="22A482C9" w16cex:dateUtc="2020-06-29T14:10:00Z"/>
  <w16cex:commentExtensible w16cex:durableId="22A48309" w16cex:dateUtc="2020-06-29T14:11:00Z"/>
  <w16cex:commentExtensible w16cex:durableId="22A48320" w16cex:dateUtc="2020-06-29T14:11:00Z"/>
  <w16cex:commentExtensible w16cex:durableId="22A4832C" w16cex:dateUtc="2020-06-29T14:11:00Z"/>
  <w16cex:commentExtensible w16cex:durableId="22A48345" w16cex:dateUtc="2020-06-29T14:12:00Z"/>
  <w16cex:commentExtensible w16cex:durableId="22A48369" w16cex:dateUtc="2020-06-29T14:12:00Z"/>
  <w16cex:commentExtensible w16cex:durableId="22AC70F5" w16cex:dateUtc="2020-07-05T14:32:00Z"/>
  <w16cex:commentExtensible w16cex:durableId="22AC710E" w16cex:dateUtc="2020-07-05T14:32:00Z"/>
  <w16cex:commentExtensible w16cex:durableId="22AC711F" w16cex:dateUtc="2020-07-05T14:32:00Z"/>
  <w16cex:commentExtensible w16cex:durableId="22AC7135" w16cex:dateUtc="2020-07-05T14:33:00Z"/>
  <w16cex:commentExtensible w16cex:durableId="22AC7150" w16cex:dateUtc="2020-07-05T14:33:00Z"/>
  <w16cex:commentExtensible w16cex:durableId="22AF8090" w16cex:dateUtc="2020-07-07T22:15:00Z"/>
  <w16cex:commentExtensible w16cex:durableId="22AF8226" w16cex:dateUtc="2020-07-07T22:22:00Z"/>
  <w16cex:commentExtensible w16cex:durableId="23794051" w16cex:dateUtc="2020-12-07T23:57:00Z"/>
  <w16cex:commentExtensible w16cex:durableId="22AF80BF" w16cex:dateUtc="2020-07-07T22:16:00Z"/>
  <w16cex:commentExtensible w16cex:durableId="22AF832C" w16cex:dateUtc="2020-07-07T22:26:00Z"/>
  <w16cex:commentExtensible w16cex:durableId="2372378D" w16cex:dateUtc="2020-12-02T15:55:00Z"/>
  <w16cex:commentExtensible w16cex:durableId="23794052" w16cex:dateUtc="2020-12-07T23:58:00Z"/>
  <w16cex:commentExtensible w16cex:durableId="2379406E" w16cex:dateUtc="2020-12-07T23:59:00Z"/>
  <w16cex:commentExtensible w16cex:durableId="2379405B" w16cex:dateUtc="2020-12-07T23:59:00Z"/>
  <w16cex:commentExtensible w16cex:durableId="2379407C" w16cex:dateUtc="2020-12-07T23:59:00Z"/>
  <w16cex:commentExtensible w16cex:durableId="22AF897F" w16cex:dateUtc="2020-07-07T22:53:00Z"/>
  <w16cex:commentExtensible w16cex:durableId="22AC71B1" w16cex:dateUtc="2020-07-05T14:35:00Z"/>
  <w16cex:commentExtensible w16cex:durableId="22AF8A8B" w16cex:dateUtc="2020-07-07T22:58:00Z"/>
  <w16cex:commentExtensible w16cex:durableId="23794092" w16cex:dateUtc="2020-12-08T00:00:00Z"/>
  <w16cex:commentExtensible w16cex:durableId="237940A1" w16cex:dateUtc="2020-12-08T00:00:00Z"/>
  <w16cex:commentExtensible w16cex:durableId="22AF8B47" w16cex:dateUtc="2020-07-07T23:01:00Z"/>
  <w16cex:commentExtensible w16cex:durableId="22AF8C9F" w16cex:dateUtc="2020-07-07T23:06:00Z"/>
  <w16cex:commentExtensible w16cex:durableId="22AF94B0" w16cex:dateUtc="2020-07-07T23:41:00Z"/>
  <w16cex:commentExtensible w16cex:durableId="22AF948E" w16cex:dateUtc="2020-07-07T23:40:00Z"/>
  <w16cex:commentExtensible w16cex:durableId="22AF9485" w16cex:dateUtc="2020-07-07T23:40:00Z"/>
  <w16cex:commentExtensible w16cex:durableId="22AF954D" w16cex:dateUtc="2020-07-07T23:43:00Z"/>
  <w16cex:commentExtensible w16cex:durableId="22AF955D" w16cex:dateUtc="2020-07-07T23:44:00Z"/>
  <w16cex:commentExtensible w16cex:durableId="22AF961D" w16cex:dateUtc="2020-07-07T23:47:00Z"/>
  <w16cex:commentExtensible w16cex:durableId="22AF95A2" w16cex:dateUtc="2020-07-07T23:45:00Z"/>
  <w16cex:commentExtensible w16cex:durableId="22AF964F" w16cex:dateUtc="2020-07-07T23:48:00Z"/>
  <w16cex:commentExtensible w16cex:durableId="22B02363" w16cex:dateUtc="2020-07-08T09:50:00Z"/>
  <w16cex:commentExtensible w16cex:durableId="22B028A7" w16cex:dateUtc="2020-07-08T10:12:00Z"/>
  <w16cex:commentExtensible w16cex:durableId="22B0309D" w16cex:dateUtc="2020-07-08T10:46:00Z"/>
  <w16cex:commentExtensible w16cex:durableId="22B028F9" w16cex:dateUtc="2020-07-08T10:14:00Z"/>
  <w16cex:commentExtensible w16cex:durableId="22B030B5" w16cex:dateUtc="2020-07-08T10:47:00Z"/>
  <w16cex:commentExtensible w16cex:durableId="22B0318C" w16cex:dateUtc="2020-07-08T10:50:00Z"/>
  <w16cex:commentExtensible w16cex:durableId="22B031A2" w16cex:dateUtc="2020-07-08T10:50:00Z"/>
  <w16cex:commentExtensible w16cex:durableId="2372398E" w16cex:dateUtc="2020-12-02T16:04:00Z"/>
  <w16cex:commentExtensible w16cex:durableId="22B032B8" w16cex:dateUtc="2020-07-08T10:55:00Z"/>
  <w16cex:commentExtensible w16cex:durableId="22B0332D" w16cex:dateUtc="2020-07-08T10:57:00Z"/>
  <w16cex:commentExtensible w16cex:durableId="22B032D6" w16cex:dateUtc="2020-07-08T10:56:00Z"/>
  <w16cex:commentExtensible w16cex:durableId="22B03354" w16cex:dateUtc="2020-07-08T10:58:00Z"/>
  <w16cex:commentExtensible w16cex:durableId="22B03877" w16cex:dateUtc="2020-07-08T11:20:00Z"/>
  <w16cex:commentExtensible w16cex:durableId="22B038B5" w16cex:dateUtc="2020-07-08T11:21:00Z"/>
  <w16cex:commentExtensible w16cex:durableId="22B0390E" w16cex:dateUtc="2020-07-08T11:22:00Z"/>
  <w16cex:commentExtensible w16cex:durableId="22B0391C" w16cex:dateUtc="2020-07-08T11:22:00Z"/>
  <w16cex:commentExtensible w16cex:durableId="22B03926" w16cex:dateUtc="2020-07-08T11:23:00Z"/>
  <w16cex:commentExtensible w16cex:durableId="22B0392F" w16cex:dateUtc="2020-07-08T11:23:00Z"/>
  <w16cex:commentExtensible w16cex:durableId="22B0393F" w16cex:dateUtc="2020-07-08T11:23:00Z"/>
  <w16cex:commentExtensible w16cex:durableId="23723A02" w16cex:dateUtc="2020-12-02T16:06:00Z"/>
  <w16cex:commentExtensible w16cex:durableId="22B039F4" w16cex:dateUtc="2020-07-08T11:26:00Z"/>
  <w16cex:commentExtensible w16cex:durableId="22B03A14" w16cex:dateUtc="2020-07-08T11:27:00Z"/>
  <w16cex:commentExtensible w16cex:durableId="22B03A1D" w16cex:dateUtc="2020-07-08T11:27:00Z"/>
  <w16cex:commentExtensible w16cex:durableId="22B03A2E" w16cex:dateUtc="2020-07-08T11:27:00Z"/>
  <w16cex:commentExtensible w16cex:durableId="22B03A47" w16cex:dateUtc="2020-07-08T11:27:00Z"/>
  <w16cex:commentExtensible w16cex:durableId="22B03B63" w16cex:dateUtc="2020-07-08T11:32:00Z"/>
  <w16cex:commentExtensible w16cex:durableId="22B03B88" w16cex:dateUtc="2020-07-08T11:33:00Z"/>
  <w16cex:commentExtensible w16cex:durableId="22B03BA4" w16cex:dateUtc="2020-07-08T11:33:00Z"/>
  <w16cex:commentExtensible w16cex:durableId="22B03C80" w16cex:dateUtc="2020-07-08T11:37:00Z"/>
  <w16cex:commentExtensible w16cex:durableId="22B03CBA" w16cex:dateUtc="2020-07-08T11:38:00Z"/>
  <w16cex:commentExtensible w16cex:durableId="22B03CD6" w16cex:dateUtc="2020-07-08T11:38:00Z"/>
  <w16cex:commentExtensible w16cex:durableId="22B03CF8" w16cex:dateUtc="2020-07-08T11:39:00Z"/>
  <w16cex:commentExtensible w16cex:durableId="22B049B5" w16cex:dateUtc="2020-07-08T12:33:00Z"/>
  <w16cex:commentExtensible w16cex:durableId="22B04B23" w16cex:dateUtc="2020-07-08T12:39:00Z"/>
  <w16cex:commentExtensible w16cex:durableId="22B04E76" w16cex:dateUtc="2020-07-08T12:53:00Z"/>
  <w16cex:commentExtensible w16cex:durableId="22B04D9B" w16cex:dateUtc="2020-07-08T12:50:00Z"/>
  <w16cex:commentExtensible w16cex:durableId="22B050CD" w16cex:dateUtc="2020-07-08T13:03:00Z"/>
  <w16cex:commentExtensible w16cex:durableId="22B050E2" w16cex:dateUtc="2020-07-08T13:04:00Z"/>
  <w16cex:commentExtensible w16cex:durableId="22B05169" w16cex:dateUtc="2020-07-08T13:06:00Z"/>
  <w16cex:commentExtensible w16cex:durableId="22B05109" w16cex:dateUtc="2020-07-08T13:04:00Z"/>
  <w16cex:commentExtensible w16cex:durableId="22B05195" w16cex:dateUtc="2020-07-08T13:07:00Z"/>
  <w16cex:commentExtensible w16cex:durableId="22B0523E" w16cex:dateUtc="2020-07-08T13:10:00Z"/>
  <w16cex:commentExtensible w16cex:durableId="22B05346" w16cex:dateUtc="2020-07-08T13:14:00Z"/>
  <w16cex:commentExtensible w16cex:durableId="22B061C1" w16cex:dateUtc="2020-07-08T14:16:00Z"/>
  <w16cex:commentExtensible w16cex:durableId="22B063B8" w16cex:dateUtc="2020-07-08T14:24:00Z"/>
  <w16cex:commentExtensible w16cex:durableId="22B063C9" w16cex:dateUtc="2020-07-08T14:24:00Z"/>
  <w16cex:commentExtensible w16cex:durableId="23794174" w16cex:dateUtc="2020-12-08T00:04:00Z"/>
  <w16cex:commentExtensible w16cex:durableId="22B06665" w16cex:dateUtc="2020-07-08T14:36:00Z"/>
  <w16cex:commentExtensible w16cex:durableId="22B2EC34" w16cex:dateUtc="2020-07-10T12:31:00Z"/>
  <w16cex:commentExtensible w16cex:durableId="22B2EC50" w16cex:dateUtc="2020-07-10T12:32:00Z"/>
  <w16cex:commentExtensible w16cex:durableId="22B2EC62" w16cex:dateUtc="2020-07-10T12:32:00Z"/>
  <w16cex:commentExtensible w16cex:durableId="22B2EC8E" w16cex:dateUtc="2020-07-10T12:33:00Z"/>
  <w16cex:commentExtensible w16cex:durableId="22B2ECB5" w16cex:dateUtc="2020-07-10T12:33:00Z"/>
  <w16cex:commentExtensible w16cex:durableId="22B2ECBF" w16cex:dateUtc="2020-07-10T12:33:00Z"/>
  <w16cex:commentExtensible w16cex:durableId="22B2EEC2" w16cex:dateUtc="2020-07-10T12:42:00Z"/>
  <w16cex:commentExtensible w16cex:durableId="22B2EF4C" w16cex:dateUtc="2020-07-10T12:44:00Z"/>
  <w16cex:commentExtensible w16cex:durableId="22B2EFC9" w16cex:dateUtc="2020-07-10T12:46:00Z"/>
  <w16cex:commentExtensible w16cex:durableId="23723B01" w16cex:dateUtc="2020-12-02T16:10:00Z"/>
  <w16cex:commentExtensible w16cex:durableId="22B2F116" w16cex:dateUtc="2020-07-10T12:52:00Z"/>
  <w16cex:commentExtensible w16cex:durableId="22B2F134" w16cex:dateUtc="2020-07-10T12:52:00Z"/>
  <w16cex:commentExtensible w16cex:durableId="22B2F32F" w16cex:dateUtc="2020-07-10T13:01:00Z"/>
  <w16cex:commentExtensible w16cex:durableId="22B2F367" w16cex:dateUtc="2020-07-10T13:02:00Z"/>
  <w16cex:commentExtensible w16cex:durableId="22B2F3BA" w16cex:dateUtc="2020-07-10T13:03:00Z"/>
  <w16cex:commentExtensible w16cex:durableId="22B2F424" w16cex:dateUtc="2020-07-10T13:05:00Z"/>
  <w16cex:commentExtensible w16cex:durableId="22B2F435" w16cex:dateUtc="2020-07-10T13:05:00Z"/>
  <w16cex:commentExtensible w16cex:durableId="22B2F43C" w16cex:dateUtc="2020-07-10T13:05:00Z"/>
  <w16cex:commentExtensible w16cex:durableId="22B06770" w16cex:dateUtc="2020-07-08T14:40:00Z"/>
  <w16cex:commentExtensible w16cex:durableId="22B067D0" w16cex:dateUtc="2020-07-08T14:42:00Z"/>
  <w16cex:commentExtensible w16cex:durableId="22B06830" w16cex:dateUtc="2020-07-08T14:43:00Z"/>
  <w16cex:commentExtensible w16cex:durableId="22B06875" w16cex:dateUtc="2020-07-08T14:44:00Z"/>
  <w16cex:commentExtensible w16cex:durableId="22B069D5" w16cex:dateUtc="2020-07-08T14:50:00Z"/>
  <w16cex:commentExtensible w16cex:durableId="22B069EF" w16cex:dateUtc="2020-07-08T14:51:00Z"/>
  <w16cex:commentExtensible w16cex:durableId="22B2E991" w16cex:dateUtc="2020-07-10T12:20:00Z"/>
  <w16cex:commentExtensible w16cex:durableId="22B2E9C3" w16cex:dateUtc="2020-07-10T12:21:00Z"/>
  <w16cex:commentExtensible w16cex:durableId="23723BC2" w16cex:dateUtc="2020-12-02T16:13:00Z"/>
  <w16cex:commentExtensible w16cex:durableId="22B2EA66" w16cex:dateUtc="2020-07-10T12:23:00Z"/>
  <w16cex:commentExtensible w16cex:durableId="23723BEC" w16cex:dateUtc="2020-12-02T16:14:00Z"/>
  <w16cex:commentExtensible w16cex:durableId="22B2EAE3" w16cex:dateUtc="2020-07-10T12:25:00Z"/>
  <w16cex:commentExtensible w16cex:durableId="22B2EB1E" w16cex:dateUtc="2020-07-10T12:26:00Z"/>
  <w16cex:commentExtensible w16cex:durableId="22B2EB61" w16cex:dateUtc="2020-07-10T12:28:00Z"/>
  <w16cex:commentExtensible w16cex:durableId="22B2EB81" w16cex:dateUtc="2020-07-10T12:28:00Z"/>
  <w16cex:commentExtensible w16cex:durableId="22B2EBE1" w16cex:dateUtc="2020-07-10T12:30:00Z"/>
  <w16cex:commentExtensible w16cex:durableId="22B2EC01" w16cex:dateUtc="2020-07-10T12:30:00Z"/>
  <w16cex:commentExtensible w16cex:durableId="23723C1B" w16cex:dateUtc="2020-12-02T16:15:00Z"/>
  <w16cex:commentExtensible w16cex:durableId="237941DF" w16cex:dateUtc="2020-12-08T00:05:00Z"/>
  <w16cex:commentExtensible w16cex:durableId="22B06AF3" w16cex:dateUtc="2020-07-08T14:55:00Z"/>
  <w16cex:commentExtensible w16cex:durableId="22B06BB4" w16cex:dateUtc="2020-07-08T14:58:00Z"/>
  <w16cex:commentExtensible w16cex:durableId="22B06CDE" w16cex:dateUtc="2020-07-08T15:03:00Z"/>
  <w16cex:commentExtensible w16cex:durableId="22B06D49" w16cex:dateUtc="2020-07-08T15:05:00Z"/>
  <w16cex:commentExtensible w16cex:durableId="22B06F8C" w16cex:dateUtc="2020-07-08T15:15:00Z"/>
  <w16cex:commentExtensible w16cex:durableId="22B0A574" w16cex:dateUtc="2020-07-08T19:05:00Z"/>
  <w16cex:commentExtensible w16cex:durableId="22B0A586" w16cex:dateUtc="2020-07-08T19:05:00Z"/>
  <w16cex:commentExtensible w16cex:durableId="22B0A683" w16cex:dateUtc="2020-07-08T19:09:00Z"/>
  <w16cex:commentExtensible w16cex:durableId="22B0A800" w16cex:dateUtc="2020-07-08T19:16:00Z"/>
  <w16cex:commentExtensible w16cex:durableId="22B0A880" w16cex:dateUtc="2020-07-08T19:18:00Z"/>
  <w16cex:commentExtensible w16cex:durableId="22B0A923" w16cex:dateUtc="2020-07-08T19:20:00Z"/>
  <w16cex:commentExtensible w16cex:durableId="22B0A9A9" w16cex:dateUtc="2020-07-08T19:23:00Z"/>
  <w16cex:commentExtensible w16cex:durableId="22B0AA22" w16cex:dateUtc="2020-07-08T19:25:00Z"/>
  <w16cex:commentExtensible w16cex:durableId="22B0AB81" w16cex:dateUtc="2020-07-08T19:30:00Z"/>
  <w16cex:commentExtensible w16cex:durableId="22B0AB8C" w16cex:dateUtc="2020-07-08T19:31:00Z"/>
  <w16cex:commentExtensible w16cex:durableId="22B0ABE8" w16cex:dateUtc="2020-07-08T19:32:00Z"/>
  <w16cex:commentExtensible w16cex:durableId="22B0AC25" w16cex:dateUtc="2020-07-08T19:33:00Z"/>
  <w16cex:commentExtensible w16cex:durableId="22B0AF02" w16cex:dateUtc="2020-07-08T19:45:00Z"/>
  <w16cex:commentExtensible w16cex:durableId="22B0AF31" w16cex:dateUtc="2020-07-08T19:46:00Z"/>
  <w16cex:commentExtensible w16cex:durableId="22B0AFA7" w16cex:dateUtc="2020-07-08T19:48:00Z"/>
  <w16cex:commentExtensible w16cex:durableId="22B0AFE3" w16cex:dateUtc="2020-07-08T19:49:00Z"/>
  <w16cex:commentExtensible w16cex:durableId="22B0AE12" w16cex:dateUtc="2020-07-08T19:41:00Z"/>
  <w16cex:commentExtensible w16cex:durableId="22B0B041" w16cex:dateUtc="2020-07-08T19:51:00Z"/>
  <w16cex:commentExtensible w16cex:durableId="22B0B24B" w16cex:dateUtc="2020-07-08T19:59:00Z"/>
  <w16cex:commentExtensible w16cex:durableId="22B0B299" w16cex:dateUtc="2020-07-08T20:01:00Z"/>
  <w16cex:commentExtensible w16cex:durableId="22B0B2B3" w16cex:dateUtc="2020-07-08T20:01:00Z"/>
  <w16cex:commentExtensible w16cex:durableId="22B0B446" w16cex:dateUtc="2020-07-08T20:08:00Z"/>
  <w16cex:commentExtensible w16cex:durableId="22B0B5FC" w16cex:dateUtc="2020-07-08T20:15:00Z"/>
  <w16cex:commentExtensible w16cex:durableId="22B0B751" w16cex:dateUtc="2020-07-08T20:21:00Z"/>
  <w16cex:commentExtensible w16cex:durableId="22B0B84B" w16cex:dateUtc="2020-07-08T20:25:00Z"/>
  <w16cex:commentExtensible w16cex:durableId="22B0BB0D" w16cex:dateUtc="2020-07-08T20:37:00Z"/>
  <w16cex:commentExtensible w16cex:durableId="22B0BBD2" w16cex:dateUtc="2020-07-08T20:40:00Z"/>
  <w16cex:commentExtensible w16cex:durableId="22B0BC4E" w16cex:dateUtc="2020-07-08T20:42:00Z"/>
  <w16cex:commentExtensible w16cex:durableId="22B0BE39" w16cex:dateUtc="2020-07-08T20:50:00Z"/>
  <w16cex:commentExtensible w16cex:durableId="22B0BEC1" w16cex:dateUtc="2020-07-08T20:53:00Z"/>
  <w16cex:commentExtensible w16cex:durableId="22B0BEE2" w16cex:dateUtc="2020-07-08T20:53:00Z"/>
  <w16cex:commentExtensible w16cex:durableId="22B0BF80" w16cex:dateUtc="2020-07-08T20:56:00Z"/>
  <w16cex:commentExtensible w16cex:durableId="22B0C0D7" w16cex:dateUtc="2020-07-08T21:01:00Z"/>
  <w16cex:commentExtensible w16cex:durableId="23794244" w16cex:dateUtc="2020-12-08T00:07:00Z"/>
  <w16cex:commentExtensible w16cex:durableId="22B0C55B" w16cex:dateUtc="2020-07-08T21:21:00Z"/>
  <w16cex:commentExtensible w16cex:durableId="22B0C5FC" w16cex:dateUtc="2020-07-08T21:23:00Z"/>
  <w16cex:commentExtensible w16cex:durableId="22B0C60F" w16cex:dateUtc="2020-07-08T21:24:00Z"/>
  <w16cex:commentExtensible w16cex:durableId="22B0C6EC" w16cex:dateUtc="2020-07-08T21:27:00Z"/>
  <w16cex:commentExtensible w16cex:durableId="22B0C789" w16cex:dateUtc="2020-07-08T21:30:00Z"/>
  <w16cex:commentExtensible w16cex:durableId="22B0C933" w16cex:dateUtc="2020-07-08T21:37:00Z"/>
  <w16cex:commentExtensible w16cex:durableId="22B0CA91" w16cex:dateUtc="2020-07-08T21:43:00Z"/>
  <w16cex:commentExtensible w16cex:durableId="22B0CB46" w16cex:dateUtc="2020-07-08T21:46:00Z"/>
  <w16cex:commentExtensible w16cex:durableId="22B0CB7A" w16cex:dateUtc="2020-07-08T21:47:00Z"/>
  <w16cex:commentExtensible w16cex:durableId="22B0CBC9" w16cex:dateUtc="2020-07-08T21:48:00Z"/>
  <w16cex:commentExtensible w16cex:durableId="22B0CC4A" w16cex:dateUtc="2020-07-08T21:50:00Z"/>
  <w16cex:commentExtensible w16cex:durableId="22B1999B" w16cex:dateUtc="2020-07-09T12:26:00Z"/>
  <w16cex:commentExtensible w16cex:durableId="22B199CC" w16cex:dateUtc="2020-07-09T12:27:00Z"/>
  <w16cex:commentExtensible w16cex:durableId="22B199D7" w16cex:dateUtc="2020-07-09T12:27:00Z"/>
  <w16cex:commentExtensible w16cex:durableId="22B19A47" w16cex:dateUtc="2020-07-09T12:29:00Z"/>
  <w16cex:commentExtensible w16cex:durableId="22B19AEC" w16cex:dateUtc="2020-07-09T12:32:00Z"/>
  <w16cex:commentExtensible w16cex:durableId="22B19CD6" w16cex:dateUtc="2020-07-09T12:40:00Z"/>
  <w16cex:commentExtensible w16cex:durableId="22B19E32" w16cex:dateUtc="2020-07-09T12:46:00Z"/>
  <w16cex:commentExtensible w16cex:durableId="22B19F07" w16cex:dateUtc="2020-07-09T12:49:00Z"/>
  <w16cex:commentExtensible w16cex:durableId="22B19F58" w16cex:dateUtc="2020-07-09T12:51:00Z"/>
  <w16cex:commentExtensible w16cex:durableId="22B19F99" w16cex:dateUtc="2020-07-09T12:52:00Z"/>
  <w16cex:commentExtensible w16cex:durableId="22B1A05F" w16cex:dateUtc="2020-07-09T12:55:00Z"/>
  <w16cex:commentExtensible w16cex:durableId="22B1A192" w16cex:dateUtc="2020-07-09T13:00:00Z"/>
  <w16cex:commentExtensible w16cex:durableId="23794254" w16cex:dateUtc="2020-12-08T00:07:00Z"/>
  <w16cex:commentExtensible w16cex:durableId="22B1A1E2" w16cex:dateUtc="2020-07-09T13:02:00Z"/>
  <w16cex:commentExtensible w16cex:durableId="22B1A24A" w16cex:dateUtc="2020-07-09T13:03:00Z"/>
  <w16cex:commentExtensible w16cex:durableId="22B1A256" w16cex:dateUtc="2020-07-09T13:04:00Z"/>
  <w16cex:commentExtensible w16cex:durableId="22B1A288" w16cex:dateUtc="2020-07-09T13:04:00Z"/>
  <w16cex:commentExtensible w16cex:durableId="22B1A394" w16cex:dateUtc="2020-07-09T13:09:00Z"/>
  <w16cex:commentExtensible w16cex:durableId="22B1A414" w16cex:dateUtc="2020-07-09T13:11:00Z"/>
  <w16cex:commentExtensible w16cex:durableId="22B1A45E" w16cex:dateUtc="2020-07-09T13:12:00Z"/>
  <w16cex:commentExtensible w16cex:durableId="22B1A50E" w16cex:dateUtc="2020-07-09T13:15:00Z"/>
  <w16cex:commentExtensible w16cex:durableId="22B1A56B" w16cex:dateUtc="2020-07-09T13:17:00Z"/>
  <w16cex:commentExtensible w16cex:durableId="22B1A5CF" w16cex:dateUtc="2020-07-09T13:18:00Z"/>
  <w16cex:commentExtensible w16cex:durableId="22B1A5D9" w16cex:dateUtc="2020-07-09T13:19:00Z"/>
  <w16cex:commentExtensible w16cex:durableId="22B1A664" w16cex:dateUtc="2020-07-09T13:21:00Z"/>
  <w16cex:commentExtensible w16cex:durableId="22B1A682" w16cex:dateUtc="2020-07-09T13:21:00Z"/>
  <w16cex:commentExtensible w16cex:durableId="22B1A69F" w16cex:dateUtc="2020-07-09T13:22:00Z"/>
  <w16cex:commentExtensible w16cex:durableId="22B1A6B9" w16cex:dateUtc="2020-07-09T13:22:00Z"/>
  <w16cex:commentExtensible w16cex:durableId="22B1A6D2" w16cex:dateUtc="2020-07-09T13:23:00Z"/>
  <w16cex:commentExtensible w16cex:durableId="22B1A6E0" w16cex:dateUtc="2020-07-09T13:23:00Z"/>
  <w16cex:commentExtensible w16cex:durableId="22B1A6E8" w16cex:dateUtc="2020-07-09T13:23:00Z"/>
  <w16cex:commentExtensible w16cex:durableId="22B1A739" w16cex:dateUtc="2020-07-09T13:24:00Z"/>
  <w16cex:commentExtensible w16cex:durableId="22B1A776" w16cex:dateUtc="2020-07-09T13:25:00Z"/>
  <w16cex:commentExtensible w16cex:durableId="22B1A7C0" w16cex:dateUtc="2020-07-09T13:27:00Z"/>
  <w16cex:commentExtensible w16cex:durableId="22B1A7CC" w16cex:dateUtc="2020-07-09T13:27:00Z"/>
  <w16cex:commentExtensible w16cex:durableId="22B1A820" w16cex:dateUtc="2020-07-09T13:28:00Z"/>
  <w16cex:commentExtensible w16cex:durableId="22B1A840" w16cex:dateUtc="2020-07-09T13:29:00Z"/>
  <w16cex:commentExtensible w16cex:durableId="22B1A84A" w16cex:dateUtc="2020-07-09T13:29:00Z"/>
  <w16cex:commentExtensible w16cex:durableId="22B1A86F" w16cex:dateUtc="2020-07-09T13:30:00Z"/>
  <w16cex:commentExtensible w16cex:durableId="22B1B096" w16cex:dateUtc="2020-07-09T14:04:00Z"/>
  <w16cex:commentExtensible w16cex:durableId="22B1B0D3" w16cex:dateUtc="2020-07-09T14:05:00Z"/>
  <w16cex:commentExtensible w16cex:durableId="22B1B1C2" w16cex:dateUtc="2020-07-09T14:09:00Z"/>
  <w16cex:commentExtensible w16cex:durableId="22B1B265" w16cex:dateUtc="2020-07-09T14:12:00Z"/>
  <w16cex:commentExtensible w16cex:durableId="22B2DE57" w16cex:dateUtc="2020-07-10T11:32:00Z"/>
  <w16cex:commentExtensible w16cex:durableId="22B1B35A" w16cex:dateUtc="2020-07-09T14:16:00Z"/>
  <w16cex:commentExtensible w16cex:durableId="22B1B365" w16cex:dateUtc="2020-07-09T14:16:00Z"/>
  <w16cex:commentExtensible w16cex:durableId="22B1B37F" w16cex:dateUtc="2020-07-09T14:17:00Z"/>
  <w16cex:commentExtensible w16cex:durableId="22B1B3A1" w16cex:dateUtc="2020-07-09T14:17:00Z"/>
  <w16cex:commentExtensible w16cex:durableId="22B1B460" w16cex:dateUtc="2020-07-09T14:21:00Z"/>
  <w16cex:commentExtensible w16cex:durableId="22B1B46A" w16cex:dateUtc="2020-07-09T14: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0B2AECF" w16cid:durableId="22A48143"/>
  <w16cid:commentId w16cid:paraId="336A92FA" w16cid:durableId="22A4815A"/>
  <w16cid:commentId w16cid:paraId="44A20CEA" w16cid:durableId="22A4819C"/>
  <w16cid:commentId w16cid:paraId="1C2A4FB8" w16cid:durableId="22A481B3"/>
  <w16cid:commentId w16cid:paraId="1840DEE6" w16cid:durableId="22A4822B"/>
  <w16cid:commentId w16cid:paraId="7C65DDAA" w16cid:durableId="22A4824B"/>
  <w16cid:commentId w16cid:paraId="350C9C41" w16cid:durableId="22A48262"/>
  <w16cid:commentId w16cid:paraId="7103EDCC" w16cid:durableId="22A4827B"/>
  <w16cid:commentId w16cid:paraId="52802333" w16cid:durableId="22A48292"/>
  <w16cid:commentId w16cid:paraId="2E8602C2" w16cid:durableId="22A482B2"/>
  <w16cid:commentId w16cid:paraId="1BBB65FE" w16cid:durableId="22A482C9"/>
  <w16cid:commentId w16cid:paraId="632FAC40" w16cid:durableId="22A48309"/>
  <w16cid:commentId w16cid:paraId="3BBF9B26" w16cid:durableId="22A48320"/>
  <w16cid:commentId w16cid:paraId="4A26AE41" w16cid:durableId="22A4832C"/>
  <w16cid:commentId w16cid:paraId="187E4A25" w16cid:durableId="22A48345"/>
  <w16cid:commentId w16cid:paraId="17ED698D" w16cid:durableId="22A48369"/>
  <w16cid:commentId w16cid:paraId="7D0E762A" w16cid:durableId="22AC70F5"/>
  <w16cid:commentId w16cid:paraId="7FFA3F05" w16cid:durableId="22AC710E"/>
  <w16cid:commentId w16cid:paraId="46823561" w16cid:durableId="22AC711F"/>
  <w16cid:commentId w16cid:paraId="6CE3F8C2" w16cid:durableId="22AC7135"/>
  <w16cid:commentId w16cid:paraId="5A01917D" w16cid:durableId="22AC7150"/>
  <w16cid:commentId w16cid:paraId="1C788CE5" w16cid:durableId="22AF8090"/>
  <w16cid:commentId w16cid:paraId="5971DA79" w16cid:durableId="22AF8226"/>
  <w16cid:commentId w16cid:paraId="29936F17" w16cid:durableId="23794051"/>
  <w16cid:commentId w16cid:paraId="1BBBA027" w16cid:durableId="22AF80BF"/>
  <w16cid:commentId w16cid:paraId="36246E65" w16cid:durableId="22AF832C"/>
  <w16cid:commentId w16cid:paraId="10FCE6F4" w16cid:durableId="2372378D"/>
  <w16cid:commentId w16cid:paraId="60798445" w16cid:durableId="23794052"/>
  <w16cid:commentId w16cid:paraId="0EDCCBBF" w16cid:durableId="2379406E"/>
  <w16cid:commentId w16cid:paraId="7C36E1FF" w16cid:durableId="2379405B"/>
  <w16cid:commentId w16cid:paraId="1A9B595C" w16cid:durableId="2379407C"/>
  <w16cid:commentId w16cid:paraId="7E0635A6" w16cid:durableId="22AF897F"/>
  <w16cid:commentId w16cid:paraId="3EF1B2D2" w16cid:durableId="22AC71B1"/>
  <w16cid:commentId w16cid:paraId="6AE61230" w16cid:durableId="22AF8A8B"/>
  <w16cid:commentId w16cid:paraId="03C3367E" w16cid:durableId="23794092"/>
  <w16cid:commentId w16cid:paraId="4FB11735" w16cid:durableId="237940A1"/>
  <w16cid:commentId w16cid:paraId="2386E85A" w16cid:durableId="22AF8B47"/>
  <w16cid:commentId w16cid:paraId="6FD29F02" w16cid:durableId="22AF8C9F"/>
  <w16cid:commentId w16cid:paraId="3D896468" w16cid:durableId="22AF94B0"/>
  <w16cid:commentId w16cid:paraId="59A74214" w16cid:durableId="22AF948E"/>
  <w16cid:commentId w16cid:paraId="6E7884DA" w16cid:durableId="22AF9485"/>
  <w16cid:commentId w16cid:paraId="0FDCF024" w16cid:durableId="22AF954D"/>
  <w16cid:commentId w16cid:paraId="6A6DE7EC" w16cid:durableId="22AF955D"/>
  <w16cid:commentId w16cid:paraId="3CA42328" w16cid:durableId="22AF961D"/>
  <w16cid:commentId w16cid:paraId="2F78B4F8" w16cid:durableId="22AF95A2"/>
  <w16cid:commentId w16cid:paraId="70770715" w16cid:durableId="22AF964F"/>
  <w16cid:commentId w16cid:paraId="4B1DA0C1" w16cid:durableId="22B02363"/>
  <w16cid:commentId w16cid:paraId="33D1069C" w16cid:durableId="22B028A7"/>
  <w16cid:commentId w16cid:paraId="2D77643E" w16cid:durableId="22B0309D"/>
  <w16cid:commentId w16cid:paraId="6A6B0BF2" w16cid:durableId="22B028F9"/>
  <w16cid:commentId w16cid:paraId="0FBA92E0" w16cid:durableId="22B030B5"/>
  <w16cid:commentId w16cid:paraId="2008E1EE" w16cid:durableId="22B0318C"/>
  <w16cid:commentId w16cid:paraId="394F3A7D" w16cid:durableId="22B031A2"/>
  <w16cid:commentId w16cid:paraId="253D8D62" w16cid:durableId="2372398E"/>
  <w16cid:commentId w16cid:paraId="18A9F44B" w16cid:durableId="22B032B8"/>
  <w16cid:commentId w16cid:paraId="06B1C689" w16cid:durableId="22B0332D"/>
  <w16cid:commentId w16cid:paraId="03EA7B3A" w16cid:durableId="22B032D6"/>
  <w16cid:commentId w16cid:paraId="468DD206" w16cid:durableId="22B03354"/>
  <w16cid:commentId w16cid:paraId="5527DDB4" w16cid:durableId="22B03877"/>
  <w16cid:commentId w16cid:paraId="7F82BF94" w16cid:durableId="22B038B5"/>
  <w16cid:commentId w16cid:paraId="5AAC136C" w16cid:durableId="22B0390E"/>
  <w16cid:commentId w16cid:paraId="7F45B59A" w16cid:durableId="22B0391C"/>
  <w16cid:commentId w16cid:paraId="4109055A" w16cid:durableId="22B03926"/>
  <w16cid:commentId w16cid:paraId="1B01EB15" w16cid:durableId="22B0392F"/>
  <w16cid:commentId w16cid:paraId="236E4674" w16cid:durableId="22B0393F"/>
  <w16cid:commentId w16cid:paraId="4BF661B1" w16cid:durableId="23723A02"/>
  <w16cid:commentId w16cid:paraId="7237503E" w16cid:durableId="22B039F4"/>
  <w16cid:commentId w16cid:paraId="3DA3E9C1" w16cid:durableId="22B03A14"/>
  <w16cid:commentId w16cid:paraId="1CA0F600" w16cid:durableId="22B03A1D"/>
  <w16cid:commentId w16cid:paraId="7F264193" w16cid:durableId="22B03A2E"/>
  <w16cid:commentId w16cid:paraId="2889032A" w16cid:durableId="22B03A47"/>
  <w16cid:commentId w16cid:paraId="2D4265E0" w16cid:durableId="22B03B63"/>
  <w16cid:commentId w16cid:paraId="027DB566" w16cid:durableId="22B03B88"/>
  <w16cid:commentId w16cid:paraId="29531897" w16cid:durableId="22B03BA4"/>
  <w16cid:commentId w16cid:paraId="4F7AA587" w16cid:durableId="22B03C80"/>
  <w16cid:commentId w16cid:paraId="776F65F8" w16cid:durableId="22B03CBA"/>
  <w16cid:commentId w16cid:paraId="39153EFE" w16cid:durableId="22B03CD6"/>
  <w16cid:commentId w16cid:paraId="13A13C42" w16cid:durableId="22B03CF8"/>
  <w16cid:commentId w16cid:paraId="5E8F55C8" w16cid:durableId="22B049B5"/>
  <w16cid:commentId w16cid:paraId="422BE92D" w16cid:durableId="22B04B23"/>
  <w16cid:commentId w16cid:paraId="0E8F7C95" w16cid:durableId="22B04E76"/>
  <w16cid:commentId w16cid:paraId="49667510" w16cid:durableId="22B04D9B"/>
  <w16cid:commentId w16cid:paraId="774028F5" w16cid:durableId="22B050CD"/>
  <w16cid:commentId w16cid:paraId="491904B9" w16cid:durableId="22B050E2"/>
  <w16cid:commentId w16cid:paraId="2FF2AEF5" w16cid:durableId="22B05169"/>
  <w16cid:commentId w16cid:paraId="003FDB77" w16cid:durableId="22B05109"/>
  <w16cid:commentId w16cid:paraId="64A6C4E0" w16cid:durableId="22B05195"/>
  <w16cid:commentId w16cid:paraId="241B0008" w16cid:durableId="22B0523E"/>
  <w16cid:commentId w16cid:paraId="7013489D" w16cid:durableId="22B05346"/>
  <w16cid:commentId w16cid:paraId="644ED018" w16cid:durableId="22B061C1"/>
  <w16cid:commentId w16cid:paraId="2AA4EBAF" w16cid:durableId="22B063B8"/>
  <w16cid:commentId w16cid:paraId="4A654549" w16cid:durableId="22B063C9"/>
  <w16cid:commentId w16cid:paraId="5426B9AA" w16cid:durableId="23794174"/>
  <w16cid:commentId w16cid:paraId="675C7625" w16cid:durableId="22B06665"/>
  <w16cid:commentId w16cid:paraId="6DD382D7" w16cid:durableId="22B2EC34"/>
  <w16cid:commentId w16cid:paraId="384246AE" w16cid:durableId="22B2EC50"/>
  <w16cid:commentId w16cid:paraId="036C4BAC" w16cid:durableId="22B2EC62"/>
  <w16cid:commentId w16cid:paraId="0EBDC771" w16cid:durableId="22B2EC8E"/>
  <w16cid:commentId w16cid:paraId="1E0615B2" w16cid:durableId="22B2ECB5"/>
  <w16cid:commentId w16cid:paraId="41987E7C" w16cid:durableId="22B2ECBF"/>
  <w16cid:commentId w16cid:paraId="43E562D3" w16cid:durableId="22B2EEC2"/>
  <w16cid:commentId w16cid:paraId="3D214156" w16cid:durableId="22B2EF4C"/>
  <w16cid:commentId w16cid:paraId="6E73A948" w16cid:durableId="22B2EFC9"/>
  <w16cid:commentId w16cid:paraId="17B4B365" w16cid:durableId="23723B01"/>
  <w16cid:commentId w16cid:paraId="550AE6F1" w16cid:durableId="22B2F116"/>
  <w16cid:commentId w16cid:paraId="2C850107" w16cid:durableId="22B2F134"/>
  <w16cid:commentId w16cid:paraId="2636B42E" w16cid:durableId="22B2F32F"/>
  <w16cid:commentId w16cid:paraId="7F00B0DC" w16cid:durableId="22B2F367"/>
  <w16cid:commentId w16cid:paraId="6636863D" w16cid:durableId="22B2F3BA"/>
  <w16cid:commentId w16cid:paraId="1ACB70F4" w16cid:durableId="22B2F424"/>
  <w16cid:commentId w16cid:paraId="798B2B61" w16cid:durableId="22B2F435"/>
  <w16cid:commentId w16cid:paraId="7C255134" w16cid:durableId="22B2F43C"/>
  <w16cid:commentId w16cid:paraId="601B0EE5" w16cid:durableId="22B06770"/>
  <w16cid:commentId w16cid:paraId="761937EB" w16cid:durableId="22B067D0"/>
  <w16cid:commentId w16cid:paraId="5082ED5E" w16cid:durableId="22B06830"/>
  <w16cid:commentId w16cid:paraId="7304BCB0" w16cid:durableId="22B06875"/>
  <w16cid:commentId w16cid:paraId="033BC846" w16cid:durableId="22B069D5"/>
  <w16cid:commentId w16cid:paraId="6C11D5E9" w16cid:durableId="22B069EF"/>
  <w16cid:commentId w16cid:paraId="0C98C107" w16cid:durableId="22B2E991"/>
  <w16cid:commentId w16cid:paraId="311A5694" w16cid:durableId="22B2E9C3"/>
  <w16cid:commentId w16cid:paraId="14D753C1" w16cid:durableId="23723BC2"/>
  <w16cid:commentId w16cid:paraId="51A4A58E" w16cid:durableId="22B2EA66"/>
  <w16cid:commentId w16cid:paraId="5BEFC7F5" w16cid:durableId="23723BEC"/>
  <w16cid:commentId w16cid:paraId="536A096C" w16cid:durableId="22B2EAE3"/>
  <w16cid:commentId w16cid:paraId="77671954" w16cid:durableId="22B2EB1E"/>
  <w16cid:commentId w16cid:paraId="7B843AE5" w16cid:durableId="22B2EB61"/>
  <w16cid:commentId w16cid:paraId="1709ABBF" w16cid:durableId="22B2EB81"/>
  <w16cid:commentId w16cid:paraId="398778D8" w16cid:durableId="22B2EBE1"/>
  <w16cid:commentId w16cid:paraId="16161E57" w16cid:durableId="22B2EC01"/>
  <w16cid:commentId w16cid:paraId="5A26309E" w16cid:durableId="23723C1B"/>
  <w16cid:commentId w16cid:paraId="28717467" w16cid:durableId="237941DF"/>
  <w16cid:commentId w16cid:paraId="15E5B9FE" w16cid:durableId="22B06AF3"/>
  <w16cid:commentId w16cid:paraId="59B6C554" w16cid:durableId="22B06BB4"/>
  <w16cid:commentId w16cid:paraId="67DF4DBE" w16cid:durableId="22B06CDE"/>
  <w16cid:commentId w16cid:paraId="6268A03D" w16cid:durableId="22B06D49"/>
  <w16cid:commentId w16cid:paraId="2005EAEE" w16cid:durableId="22B06F8C"/>
  <w16cid:commentId w16cid:paraId="57DF8EA6" w16cid:durableId="22B0A574"/>
  <w16cid:commentId w16cid:paraId="6C4F2C23" w16cid:durableId="22B0A586"/>
  <w16cid:commentId w16cid:paraId="7F126FB0" w16cid:durableId="22B0A683"/>
  <w16cid:commentId w16cid:paraId="5CA326D8" w16cid:durableId="22B0A800"/>
  <w16cid:commentId w16cid:paraId="7AF517D6" w16cid:durableId="22B0A880"/>
  <w16cid:commentId w16cid:paraId="78ABA507" w16cid:durableId="22B0A923"/>
  <w16cid:commentId w16cid:paraId="11CC3925" w16cid:durableId="22B0A9A9"/>
  <w16cid:commentId w16cid:paraId="05A7EC24" w16cid:durableId="22B0AA22"/>
  <w16cid:commentId w16cid:paraId="574E0325" w16cid:durableId="22B0AB81"/>
  <w16cid:commentId w16cid:paraId="62B83259" w16cid:durableId="22B0AB8C"/>
  <w16cid:commentId w16cid:paraId="1C34C804" w16cid:durableId="22B0ABE8"/>
  <w16cid:commentId w16cid:paraId="4028F837" w16cid:durableId="22B0AC25"/>
  <w16cid:commentId w16cid:paraId="46E2A4D8" w16cid:durableId="22B0AF02"/>
  <w16cid:commentId w16cid:paraId="042591A5" w16cid:durableId="22B0AF31"/>
  <w16cid:commentId w16cid:paraId="1F102668" w16cid:durableId="22B0AFA7"/>
  <w16cid:commentId w16cid:paraId="4970B001" w16cid:durableId="22B0AFE3"/>
  <w16cid:commentId w16cid:paraId="1026D04E" w16cid:durableId="22B0AE12"/>
  <w16cid:commentId w16cid:paraId="5CB0C523" w16cid:durableId="22B0B041"/>
  <w16cid:commentId w16cid:paraId="79A054D4" w16cid:durableId="22B0B24B"/>
  <w16cid:commentId w16cid:paraId="2F0F1FFA" w16cid:durableId="22B0B299"/>
  <w16cid:commentId w16cid:paraId="11BAF74B" w16cid:durableId="22B0B2B3"/>
  <w16cid:commentId w16cid:paraId="54939C7F" w16cid:durableId="22B0B446"/>
  <w16cid:commentId w16cid:paraId="0E443BB6" w16cid:durableId="22B0B5FC"/>
  <w16cid:commentId w16cid:paraId="783FAC4E" w16cid:durableId="22B0B751"/>
  <w16cid:commentId w16cid:paraId="0141CA56" w16cid:durableId="22B0B84B"/>
  <w16cid:commentId w16cid:paraId="03F5819F" w16cid:durableId="22B0BB0D"/>
  <w16cid:commentId w16cid:paraId="5D9850BC" w16cid:durableId="22B0BBD2"/>
  <w16cid:commentId w16cid:paraId="5F171D39" w16cid:durableId="22B0BC4E"/>
  <w16cid:commentId w16cid:paraId="303AF66B" w16cid:durableId="22B0BE39"/>
  <w16cid:commentId w16cid:paraId="0AAD6912" w16cid:durableId="22B0BEC1"/>
  <w16cid:commentId w16cid:paraId="7FE5521C" w16cid:durableId="22B0BEE2"/>
  <w16cid:commentId w16cid:paraId="5CE77CC0" w16cid:durableId="22B0BF80"/>
  <w16cid:commentId w16cid:paraId="6738BB68" w16cid:durableId="22B0C0D7"/>
  <w16cid:commentId w16cid:paraId="024B3C04" w16cid:durableId="23794244"/>
  <w16cid:commentId w16cid:paraId="3F527DA9" w16cid:durableId="22B0C55B"/>
  <w16cid:commentId w16cid:paraId="6B1F1592" w16cid:durableId="22B0C5FC"/>
  <w16cid:commentId w16cid:paraId="78CB38F3" w16cid:durableId="22B0C60F"/>
  <w16cid:commentId w16cid:paraId="22662A0E" w16cid:durableId="22B0C6EC"/>
  <w16cid:commentId w16cid:paraId="4D428AED" w16cid:durableId="22B0C789"/>
  <w16cid:commentId w16cid:paraId="18C1C160" w16cid:durableId="22B0C933"/>
  <w16cid:commentId w16cid:paraId="307DF77A" w16cid:durableId="22B0CA91"/>
  <w16cid:commentId w16cid:paraId="3D9C5ECD" w16cid:durableId="22B0CB46"/>
  <w16cid:commentId w16cid:paraId="4C276B56" w16cid:durableId="22B0CB7A"/>
  <w16cid:commentId w16cid:paraId="2D7FCE14" w16cid:durableId="22B0CBC9"/>
  <w16cid:commentId w16cid:paraId="32E81D9B" w16cid:durableId="22B0CC4A"/>
  <w16cid:commentId w16cid:paraId="5F6E5CC8" w16cid:durableId="22B1999B"/>
  <w16cid:commentId w16cid:paraId="4DE255DF" w16cid:durableId="22B199CC"/>
  <w16cid:commentId w16cid:paraId="1DD84073" w16cid:durableId="22B199D7"/>
  <w16cid:commentId w16cid:paraId="14B9CDC7" w16cid:durableId="22B19A47"/>
  <w16cid:commentId w16cid:paraId="49A027F6" w16cid:durableId="22B19AEC"/>
  <w16cid:commentId w16cid:paraId="512E861F" w16cid:durableId="22B19CD6"/>
  <w16cid:commentId w16cid:paraId="29A13382" w16cid:durableId="22B19E32"/>
  <w16cid:commentId w16cid:paraId="72283667" w16cid:durableId="22B19F07"/>
  <w16cid:commentId w16cid:paraId="38F379C0" w16cid:durableId="22B19F58"/>
  <w16cid:commentId w16cid:paraId="1136BBFB" w16cid:durableId="22B19F99"/>
  <w16cid:commentId w16cid:paraId="2919027C" w16cid:durableId="22B1A05F"/>
  <w16cid:commentId w16cid:paraId="1E5227C9" w16cid:durableId="22B1A192"/>
  <w16cid:commentId w16cid:paraId="07AE346B" w16cid:durableId="23794254"/>
  <w16cid:commentId w16cid:paraId="371550DD" w16cid:durableId="22B1A1E2"/>
  <w16cid:commentId w16cid:paraId="5E9D93C8" w16cid:durableId="22B1A24A"/>
  <w16cid:commentId w16cid:paraId="1946CA7D" w16cid:durableId="22B1A256"/>
  <w16cid:commentId w16cid:paraId="1A58B475" w16cid:durableId="22B1A288"/>
  <w16cid:commentId w16cid:paraId="47B0797F" w16cid:durableId="22B1A394"/>
  <w16cid:commentId w16cid:paraId="5DB57F1C" w16cid:durableId="22B1A414"/>
  <w16cid:commentId w16cid:paraId="44743B06" w16cid:durableId="22B1A45E"/>
  <w16cid:commentId w16cid:paraId="1A93A07A" w16cid:durableId="22B1A50E"/>
  <w16cid:commentId w16cid:paraId="31009CF4" w16cid:durableId="22B1A56B"/>
  <w16cid:commentId w16cid:paraId="47247339" w16cid:durableId="22B1A5CF"/>
  <w16cid:commentId w16cid:paraId="40F9F3A7" w16cid:durableId="22B1A5D9"/>
  <w16cid:commentId w16cid:paraId="75655B43" w16cid:durableId="22B1A664"/>
  <w16cid:commentId w16cid:paraId="2A3C0B1B" w16cid:durableId="22B1A682"/>
  <w16cid:commentId w16cid:paraId="083135E4" w16cid:durableId="22B1A69F"/>
  <w16cid:commentId w16cid:paraId="1E7B12E5" w16cid:durableId="22B1A6B9"/>
  <w16cid:commentId w16cid:paraId="09C269B0" w16cid:durableId="22B1A6D2"/>
  <w16cid:commentId w16cid:paraId="66276630" w16cid:durableId="22B1A6E0"/>
  <w16cid:commentId w16cid:paraId="0579AB1E" w16cid:durableId="22B1A6E8"/>
  <w16cid:commentId w16cid:paraId="0C65713A" w16cid:durableId="22B1A739"/>
  <w16cid:commentId w16cid:paraId="1FDA0DA6" w16cid:durableId="22B1A776"/>
  <w16cid:commentId w16cid:paraId="64520FFD" w16cid:durableId="22B1A7C0"/>
  <w16cid:commentId w16cid:paraId="673581AA" w16cid:durableId="22B1A7CC"/>
  <w16cid:commentId w16cid:paraId="77A51202" w16cid:durableId="22B1A820"/>
  <w16cid:commentId w16cid:paraId="0B0231A4" w16cid:durableId="22B1A840"/>
  <w16cid:commentId w16cid:paraId="22E9E33B" w16cid:durableId="22B1A84A"/>
  <w16cid:commentId w16cid:paraId="58AC0291" w16cid:durableId="22B1A86F"/>
  <w16cid:commentId w16cid:paraId="5E9A0AA9" w16cid:durableId="22B1B096"/>
  <w16cid:commentId w16cid:paraId="6EDF1CAA" w16cid:durableId="22B1B0D3"/>
  <w16cid:commentId w16cid:paraId="0F8DAC27" w16cid:durableId="22B1B1C2"/>
  <w16cid:commentId w16cid:paraId="5CB5BE6C" w16cid:durableId="22B1B265"/>
  <w16cid:commentId w16cid:paraId="362198B4" w16cid:durableId="22B2DE57"/>
  <w16cid:commentId w16cid:paraId="790BC0C5" w16cid:durableId="22B1B35A"/>
  <w16cid:commentId w16cid:paraId="6070B56D" w16cid:durableId="22B1B365"/>
  <w16cid:commentId w16cid:paraId="3B7B82D4" w16cid:durableId="22B1B37F"/>
  <w16cid:commentId w16cid:paraId="0B713933" w16cid:durableId="22B1B3A1"/>
  <w16cid:commentId w16cid:paraId="1E4D058A" w16cid:durableId="22B1B460"/>
  <w16cid:commentId w16cid:paraId="78C43530" w16cid:durableId="22B1B46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8235DF" w14:textId="77777777" w:rsidR="0027057A" w:rsidRDefault="0027057A" w:rsidP="007272B5">
      <w:pPr>
        <w:spacing w:after="0" w:line="240" w:lineRule="auto"/>
      </w:pPr>
      <w:r>
        <w:separator/>
      </w:r>
    </w:p>
  </w:endnote>
  <w:endnote w:type="continuationSeparator" w:id="0">
    <w:p w14:paraId="28D2E07E" w14:textId="77777777" w:rsidR="0027057A" w:rsidRDefault="0027057A" w:rsidP="007272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06EF6C" w14:textId="77777777" w:rsidR="0027057A" w:rsidRDefault="0027057A" w:rsidP="007272B5">
      <w:pPr>
        <w:spacing w:after="0" w:line="240" w:lineRule="auto"/>
      </w:pPr>
      <w:r>
        <w:separator/>
      </w:r>
    </w:p>
  </w:footnote>
  <w:footnote w:type="continuationSeparator" w:id="0">
    <w:p w14:paraId="420D089B" w14:textId="77777777" w:rsidR="0027057A" w:rsidRDefault="0027057A" w:rsidP="007272B5">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ohn Wiggins">
    <w15:presenceInfo w15:providerId="AD" w15:userId="S::john.wiggins@SJW-Energy.co.uk::489c7bec-a048-413c-a17e-33c1c9215372"/>
  </w15:person>
  <w15:person w15:author="Sarah Jones">
    <w15:presenceInfo w15:providerId="AD" w15:userId="S::sarah.jones@SJW-Energy.co.uk::547e17a6-5e6b-48a9-88ae-da4c0cd98a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69C"/>
    <w:rsid w:val="00002EDD"/>
    <w:rsid w:val="000062E8"/>
    <w:rsid w:val="00014AC9"/>
    <w:rsid w:val="00016843"/>
    <w:rsid w:val="00016B21"/>
    <w:rsid w:val="0004335F"/>
    <w:rsid w:val="00045805"/>
    <w:rsid w:val="00045998"/>
    <w:rsid w:val="00061C58"/>
    <w:rsid w:val="00063735"/>
    <w:rsid w:val="000731A2"/>
    <w:rsid w:val="000A3391"/>
    <w:rsid w:val="000A5FD7"/>
    <w:rsid w:val="000D63F6"/>
    <w:rsid w:val="000E66EB"/>
    <w:rsid w:val="000F1BA3"/>
    <w:rsid w:val="001100F1"/>
    <w:rsid w:val="00110D38"/>
    <w:rsid w:val="00117805"/>
    <w:rsid w:val="00123D96"/>
    <w:rsid w:val="0012479C"/>
    <w:rsid w:val="00127229"/>
    <w:rsid w:val="00130D14"/>
    <w:rsid w:val="0013727F"/>
    <w:rsid w:val="00145031"/>
    <w:rsid w:val="00147A9B"/>
    <w:rsid w:val="00154D05"/>
    <w:rsid w:val="00160548"/>
    <w:rsid w:val="0016188C"/>
    <w:rsid w:val="00173198"/>
    <w:rsid w:val="00195488"/>
    <w:rsid w:val="001A318E"/>
    <w:rsid w:val="001A5BFE"/>
    <w:rsid w:val="001B16A1"/>
    <w:rsid w:val="001B4E94"/>
    <w:rsid w:val="001B5B2C"/>
    <w:rsid w:val="001C00A4"/>
    <w:rsid w:val="001C654F"/>
    <w:rsid w:val="001C6FD6"/>
    <w:rsid w:val="001D030D"/>
    <w:rsid w:val="001E52CA"/>
    <w:rsid w:val="001E6AC1"/>
    <w:rsid w:val="002003A8"/>
    <w:rsid w:val="00205AD0"/>
    <w:rsid w:val="0021495B"/>
    <w:rsid w:val="00230348"/>
    <w:rsid w:val="00233A25"/>
    <w:rsid w:val="00236F16"/>
    <w:rsid w:val="00237238"/>
    <w:rsid w:val="00244260"/>
    <w:rsid w:val="0025505B"/>
    <w:rsid w:val="0026072C"/>
    <w:rsid w:val="0026189C"/>
    <w:rsid w:val="00262A6C"/>
    <w:rsid w:val="00264525"/>
    <w:rsid w:val="00267BB4"/>
    <w:rsid w:val="0027057A"/>
    <w:rsid w:val="00275DAD"/>
    <w:rsid w:val="0027677C"/>
    <w:rsid w:val="002801C7"/>
    <w:rsid w:val="00292CBE"/>
    <w:rsid w:val="002B3108"/>
    <w:rsid w:val="002C020A"/>
    <w:rsid w:val="002C2128"/>
    <w:rsid w:val="002C2C3B"/>
    <w:rsid w:val="002D665F"/>
    <w:rsid w:val="002E4FC5"/>
    <w:rsid w:val="002E55EF"/>
    <w:rsid w:val="002F310E"/>
    <w:rsid w:val="002F3AB4"/>
    <w:rsid w:val="002F5689"/>
    <w:rsid w:val="003008B6"/>
    <w:rsid w:val="00301C07"/>
    <w:rsid w:val="003035B5"/>
    <w:rsid w:val="00305BBD"/>
    <w:rsid w:val="003069DD"/>
    <w:rsid w:val="00321879"/>
    <w:rsid w:val="0032497A"/>
    <w:rsid w:val="00330FE9"/>
    <w:rsid w:val="00347187"/>
    <w:rsid w:val="003518CC"/>
    <w:rsid w:val="003648F3"/>
    <w:rsid w:val="00366A6A"/>
    <w:rsid w:val="00372C8F"/>
    <w:rsid w:val="00390E4C"/>
    <w:rsid w:val="00393A86"/>
    <w:rsid w:val="00396AB0"/>
    <w:rsid w:val="003A5FFE"/>
    <w:rsid w:val="003C24DB"/>
    <w:rsid w:val="003C3356"/>
    <w:rsid w:val="003C64F1"/>
    <w:rsid w:val="003D6118"/>
    <w:rsid w:val="003D7E5A"/>
    <w:rsid w:val="003E47F4"/>
    <w:rsid w:val="003F128A"/>
    <w:rsid w:val="003F69AA"/>
    <w:rsid w:val="00411BB4"/>
    <w:rsid w:val="00415329"/>
    <w:rsid w:val="004251AC"/>
    <w:rsid w:val="00430D87"/>
    <w:rsid w:val="00441ECE"/>
    <w:rsid w:val="00453146"/>
    <w:rsid w:val="0045779F"/>
    <w:rsid w:val="00475C63"/>
    <w:rsid w:val="00481444"/>
    <w:rsid w:val="00481B15"/>
    <w:rsid w:val="00491B55"/>
    <w:rsid w:val="004A20C0"/>
    <w:rsid w:val="004A3781"/>
    <w:rsid w:val="004A6BD4"/>
    <w:rsid w:val="004B457D"/>
    <w:rsid w:val="004C0A8A"/>
    <w:rsid w:val="004C44EC"/>
    <w:rsid w:val="004E76F3"/>
    <w:rsid w:val="004F2481"/>
    <w:rsid w:val="004F6225"/>
    <w:rsid w:val="00503404"/>
    <w:rsid w:val="00511E94"/>
    <w:rsid w:val="005152EA"/>
    <w:rsid w:val="00524779"/>
    <w:rsid w:val="0052614E"/>
    <w:rsid w:val="00526D6D"/>
    <w:rsid w:val="0053036A"/>
    <w:rsid w:val="005414B4"/>
    <w:rsid w:val="00546F18"/>
    <w:rsid w:val="00554B3A"/>
    <w:rsid w:val="0056281E"/>
    <w:rsid w:val="00563276"/>
    <w:rsid w:val="00564A24"/>
    <w:rsid w:val="00565AED"/>
    <w:rsid w:val="005716CA"/>
    <w:rsid w:val="005734D6"/>
    <w:rsid w:val="0057369F"/>
    <w:rsid w:val="00580215"/>
    <w:rsid w:val="005814CC"/>
    <w:rsid w:val="0058569C"/>
    <w:rsid w:val="00587270"/>
    <w:rsid w:val="00590B91"/>
    <w:rsid w:val="00592C53"/>
    <w:rsid w:val="005A0902"/>
    <w:rsid w:val="005A1DA4"/>
    <w:rsid w:val="005A4B4A"/>
    <w:rsid w:val="005A7CC4"/>
    <w:rsid w:val="005B56C1"/>
    <w:rsid w:val="005C185A"/>
    <w:rsid w:val="005C19F2"/>
    <w:rsid w:val="005C3127"/>
    <w:rsid w:val="005E2414"/>
    <w:rsid w:val="005E2D67"/>
    <w:rsid w:val="005E4602"/>
    <w:rsid w:val="006040A8"/>
    <w:rsid w:val="006064FB"/>
    <w:rsid w:val="00610F0B"/>
    <w:rsid w:val="006110A8"/>
    <w:rsid w:val="0061474B"/>
    <w:rsid w:val="00615862"/>
    <w:rsid w:val="00615C69"/>
    <w:rsid w:val="00623135"/>
    <w:rsid w:val="00627F5E"/>
    <w:rsid w:val="00634A18"/>
    <w:rsid w:val="00636C38"/>
    <w:rsid w:val="00644807"/>
    <w:rsid w:val="00661C7F"/>
    <w:rsid w:val="00670B22"/>
    <w:rsid w:val="00676201"/>
    <w:rsid w:val="006809E9"/>
    <w:rsid w:val="00687EC9"/>
    <w:rsid w:val="00696B57"/>
    <w:rsid w:val="006A5263"/>
    <w:rsid w:val="006B65A5"/>
    <w:rsid w:val="006C0163"/>
    <w:rsid w:val="006C13BC"/>
    <w:rsid w:val="006C1F00"/>
    <w:rsid w:val="006C54A4"/>
    <w:rsid w:val="006C594D"/>
    <w:rsid w:val="006D5590"/>
    <w:rsid w:val="006D58A1"/>
    <w:rsid w:val="006D64F6"/>
    <w:rsid w:val="006E355C"/>
    <w:rsid w:val="006F0A8A"/>
    <w:rsid w:val="006F2E65"/>
    <w:rsid w:val="006F3830"/>
    <w:rsid w:val="006F5478"/>
    <w:rsid w:val="006F5A2D"/>
    <w:rsid w:val="006F66FC"/>
    <w:rsid w:val="006F7E41"/>
    <w:rsid w:val="00700C1A"/>
    <w:rsid w:val="00701FD4"/>
    <w:rsid w:val="0070307F"/>
    <w:rsid w:val="0070404D"/>
    <w:rsid w:val="00710B4C"/>
    <w:rsid w:val="00713669"/>
    <w:rsid w:val="007141AA"/>
    <w:rsid w:val="007159C3"/>
    <w:rsid w:val="00716B8E"/>
    <w:rsid w:val="007246A8"/>
    <w:rsid w:val="007256E5"/>
    <w:rsid w:val="007272B5"/>
    <w:rsid w:val="00727587"/>
    <w:rsid w:val="007301AA"/>
    <w:rsid w:val="00732380"/>
    <w:rsid w:val="00750027"/>
    <w:rsid w:val="0075114B"/>
    <w:rsid w:val="007524CC"/>
    <w:rsid w:val="00765961"/>
    <w:rsid w:val="0079175B"/>
    <w:rsid w:val="00797324"/>
    <w:rsid w:val="007A0EB3"/>
    <w:rsid w:val="007A555D"/>
    <w:rsid w:val="007A5793"/>
    <w:rsid w:val="007C078F"/>
    <w:rsid w:val="007C17B0"/>
    <w:rsid w:val="007C3E40"/>
    <w:rsid w:val="007D08CC"/>
    <w:rsid w:val="007D758F"/>
    <w:rsid w:val="007E0D5B"/>
    <w:rsid w:val="007E3B0E"/>
    <w:rsid w:val="007F6CDE"/>
    <w:rsid w:val="007F7593"/>
    <w:rsid w:val="00807386"/>
    <w:rsid w:val="008107B1"/>
    <w:rsid w:val="00811B72"/>
    <w:rsid w:val="0081481A"/>
    <w:rsid w:val="00820AA6"/>
    <w:rsid w:val="00823DDC"/>
    <w:rsid w:val="00831A20"/>
    <w:rsid w:val="008405B0"/>
    <w:rsid w:val="00847A59"/>
    <w:rsid w:val="00850FBA"/>
    <w:rsid w:val="00851C34"/>
    <w:rsid w:val="0085226D"/>
    <w:rsid w:val="00852447"/>
    <w:rsid w:val="00866907"/>
    <w:rsid w:val="008726F7"/>
    <w:rsid w:val="008767E2"/>
    <w:rsid w:val="00877D78"/>
    <w:rsid w:val="00881662"/>
    <w:rsid w:val="00882183"/>
    <w:rsid w:val="008821C6"/>
    <w:rsid w:val="00882656"/>
    <w:rsid w:val="00885DC4"/>
    <w:rsid w:val="0088665C"/>
    <w:rsid w:val="00896542"/>
    <w:rsid w:val="008A0B9E"/>
    <w:rsid w:val="008A3AAF"/>
    <w:rsid w:val="008B49A0"/>
    <w:rsid w:val="008B5D87"/>
    <w:rsid w:val="008B6EE3"/>
    <w:rsid w:val="008C2165"/>
    <w:rsid w:val="008C3EC2"/>
    <w:rsid w:val="008C7E3D"/>
    <w:rsid w:val="008D03F9"/>
    <w:rsid w:val="008D629C"/>
    <w:rsid w:val="008E319B"/>
    <w:rsid w:val="008E6B31"/>
    <w:rsid w:val="008E6C7B"/>
    <w:rsid w:val="008E7D10"/>
    <w:rsid w:val="008F0FAC"/>
    <w:rsid w:val="008F3FD0"/>
    <w:rsid w:val="008F44FF"/>
    <w:rsid w:val="00906C90"/>
    <w:rsid w:val="00912FE4"/>
    <w:rsid w:val="00920182"/>
    <w:rsid w:val="00921244"/>
    <w:rsid w:val="00937DA4"/>
    <w:rsid w:val="0094479A"/>
    <w:rsid w:val="00944935"/>
    <w:rsid w:val="009515B6"/>
    <w:rsid w:val="0095241A"/>
    <w:rsid w:val="00955554"/>
    <w:rsid w:val="00964F54"/>
    <w:rsid w:val="00965FFE"/>
    <w:rsid w:val="00966CFC"/>
    <w:rsid w:val="00972E12"/>
    <w:rsid w:val="00974C23"/>
    <w:rsid w:val="009757A8"/>
    <w:rsid w:val="00985614"/>
    <w:rsid w:val="00992EFA"/>
    <w:rsid w:val="009A10C9"/>
    <w:rsid w:val="009A2518"/>
    <w:rsid w:val="009B6F80"/>
    <w:rsid w:val="009C0EC7"/>
    <w:rsid w:val="009C2036"/>
    <w:rsid w:val="009C47AF"/>
    <w:rsid w:val="009D2C5F"/>
    <w:rsid w:val="009D5524"/>
    <w:rsid w:val="009D6B66"/>
    <w:rsid w:val="009F681F"/>
    <w:rsid w:val="00A01C1C"/>
    <w:rsid w:val="00A0345A"/>
    <w:rsid w:val="00A045A0"/>
    <w:rsid w:val="00A10888"/>
    <w:rsid w:val="00A11B7F"/>
    <w:rsid w:val="00A20742"/>
    <w:rsid w:val="00A305B6"/>
    <w:rsid w:val="00A40E0A"/>
    <w:rsid w:val="00A45387"/>
    <w:rsid w:val="00A52230"/>
    <w:rsid w:val="00A541FE"/>
    <w:rsid w:val="00A56B74"/>
    <w:rsid w:val="00A56DE9"/>
    <w:rsid w:val="00A60D49"/>
    <w:rsid w:val="00A62582"/>
    <w:rsid w:val="00A62E9D"/>
    <w:rsid w:val="00A72848"/>
    <w:rsid w:val="00A76122"/>
    <w:rsid w:val="00A86C57"/>
    <w:rsid w:val="00A97744"/>
    <w:rsid w:val="00AB0EBA"/>
    <w:rsid w:val="00AB594F"/>
    <w:rsid w:val="00AB7589"/>
    <w:rsid w:val="00AC525A"/>
    <w:rsid w:val="00AC571B"/>
    <w:rsid w:val="00AD0BB3"/>
    <w:rsid w:val="00AE5280"/>
    <w:rsid w:val="00AE6051"/>
    <w:rsid w:val="00AE7CE8"/>
    <w:rsid w:val="00AF2A2B"/>
    <w:rsid w:val="00B007A9"/>
    <w:rsid w:val="00B04C5C"/>
    <w:rsid w:val="00B22924"/>
    <w:rsid w:val="00B26151"/>
    <w:rsid w:val="00B30F8A"/>
    <w:rsid w:val="00B346B1"/>
    <w:rsid w:val="00B37DAA"/>
    <w:rsid w:val="00B46419"/>
    <w:rsid w:val="00B534A0"/>
    <w:rsid w:val="00B5450D"/>
    <w:rsid w:val="00B61503"/>
    <w:rsid w:val="00B61CCE"/>
    <w:rsid w:val="00B93F4F"/>
    <w:rsid w:val="00B97905"/>
    <w:rsid w:val="00BA2A28"/>
    <w:rsid w:val="00BA67AB"/>
    <w:rsid w:val="00BB15A6"/>
    <w:rsid w:val="00BB4931"/>
    <w:rsid w:val="00BB5D94"/>
    <w:rsid w:val="00BB723C"/>
    <w:rsid w:val="00BC0C46"/>
    <w:rsid w:val="00BC3A77"/>
    <w:rsid w:val="00BD77C1"/>
    <w:rsid w:val="00BE25D7"/>
    <w:rsid w:val="00BE6140"/>
    <w:rsid w:val="00BF6110"/>
    <w:rsid w:val="00BF7F37"/>
    <w:rsid w:val="00C03875"/>
    <w:rsid w:val="00C14AEC"/>
    <w:rsid w:val="00C21E12"/>
    <w:rsid w:val="00C27770"/>
    <w:rsid w:val="00C30771"/>
    <w:rsid w:val="00C34E8B"/>
    <w:rsid w:val="00C35FE5"/>
    <w:rsid w:val="00C42CB2"/>
    <w:rsid w:val="00C4682B"/>
    <w:rsid w:val="00C559F5"/>
    <w:rsid w:val="00C62096"/>
    <w:rsid w:val="00C663C8"/>
    <w:rsid w:val="00C704E1"/>
    <w:rsid w:val="00C82384"/>
    <w:rsid w:val="00C8396B"/>
    <w:rsid w:val="00C90EEC"/>
    <w:rsid w:val="00C92EA6"/>
    <w:rsid w:val="00CA04D5"/>
    <w:rsid w:val="00CB0AED"/>
    <w:rsid w:val="00CC5C13"/>
    <w:rsid w:val="00CD1CB0"/>
    <w:rsid w:val="00CE0138"/>
    <w:rsid w:val="00CF7080"/>
    <w:rsid w:val="00D069EA"/>
    <w:rsid w:val="00D12A44"/>
    <w:rsid w:val="00D1747C"/>
    <w:rsid w:val="00D3158A"/>
    <w:rsid w:val="00D315A7"/>
    <w:rsid w:val="00D34A58"/>
    <w:rsid w:val="00D357C9"/>
    <w:rsid w:val="00D37A5F"/>
    <w:rsid w:val="00D509A6"/>
    <w:rsid w:val="00D5288F"/>
    <w:rsid w:val="00D55BB7"/>
    <w:rsid w:val="00D5656A"/>
    <w:rsid w:val="00D6037A"/>
    <w:rsid w:val="00D70C52"/>
    <w:rsid w:val="00D7129D"/>
    <w:rsid w:val="00D725A3"/>
    <w:rsid w:val="00D75C81"/>
    <w:rsid w:val="00D77917"/>
    <w:rsid w:val="00D85C20"/>
    <w:rsid w:val="00D85EEC"/>
    <w:rsid w:val="00D86901"/>
    <w:rsid w:val="00D92BBA"/>
    <w:rsid w:val="00DA0E5F"/>
    <w:rsid w:val="00DA2B3C"/>
    <w:rsid w:val="00DB6A21"/>
    <w:rsid w:val="00DC25B7"/>
    <w:rsid w:val="00DC36D6"/>
    <w:rsid w:val="00DD0B1A"/>
    <w:rsid w:val="00DD3BF1"/>
    <w:rsid w:val="00DE5E1F"/>
    <w:rsid w:val="00DE7402"/>
    <w:rsid w:val="00DF15BA"/>
    <w:rsid w:val="00DF4486"/>
    <w:rsid w:val="00DF4816"/>
    <w:rsid w:val="00DF7922"/>
    <w:rsid w:val="00E056FF"/>
    <w:rsid w:val="00E057A2"/>
    <w:rsid w:val="00E06DF6"/>
    <w:rsid w:val="00E0712F"/>
    <w:rsid w:val="00E117CA"/>
    <w:rsid w:val="00E130D7"/>
    <w:rsid w:val="00E20935"/>
    <w:rsid w:val="00E2786A"/>
    <w:rsid w:val="00E27B56"/>
    <w:rsid w:val="00E40D23"/>
    <w:rsid w:val="00E41A81"/>
    <w:rsid w:val="00E46D28"/>
    <w:rsid w:val="00E47932"/>
    <w:rsid w:val="00E5284B"/>
    <w:rsid w:val="00E54379"/>
    <w:rsid w:val="00E54805"/>
    <w:rsid w:val="00E558A5"/>
    <w:rsid w:val="00E57D71"/>
    <w:rsid w:val="00E66060"/>
    <w:rsid w:val="00E73EE2"/>
    <w:rsid w:val="00E77486"/>
    <w:rsid w:val="00E7750A"/>
    <w:rsid w:val="00E777DD"/>
    <w:rsid w:val="00E8201E"/>
    <w:rsid w:val="00E87534"/>
    <w:rsid w:val="00E910E1"/>
    <w:rsid w:val="00E9386A"/>
    <w:rsid w:val="00E94884"/>
    <w:rsid w:val="00EA62F9"/>
    <w:rsid w:val="00EC06F6"/>
    <w:rsid w:val="00EC5ED1"/>
    <w:rsid w:val="00EC7A5B"/>
    <w:rsid w:val="00ED4BE0"/>
    <w:rsid w:val="00ED4E24"/>
    <w:rsid w:val="00ED7B6E"/>
    <w:rsid w:val="00EE2FF9"/>
    <w:rsid w:val="00EF19F6"/>
    <w:rsid w:val="00EF4D3D"/>
    <w:rsid w:val="00F03700"/>
    <w:rsid w:val="00F06F6A"/>
    <w:rsid w:val="00F17307"/>
    <w:rsid w:val="00F31770"/>
    <w:rsid w:val="00F436F7"/>
    <w:rsid w:val="00F4743C"/>
    <w:rsid w:val="00F637A0"/>
    <w:rsid w:val="00F702A6"/>
    <w:rsid w:val="00F744A9"/>
    <w:rsid w:val="00F75D64"/>
    <w:rsid w:val="00F776A1"/>
    <w:rsid w:val="00F847E8"/>
    <w:rsid w:val="00F869EB"/>
    <w:rsid w:val="00F914F9"/>
    <w:rsid w:val="00F95BDC"/>
    <w:rsid w:val="00FB166A"/>
    <w:rsid w:val="00FC4679"/>
    <w:rsid w:val="00FC4E4B"/>
    <w:rsid w:val="00FC6189"/>
    <w:rsid w:val="00FF0C62"/>
    <w:rsid w:val="00FF462A"/>
    <w:rsid w:val="00FF734D"/>
    <w:rsid w:val="00FF7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0D5E8"/>
  <w15:chartTrackingRefBased/>
  <w15:docId w15:val="{F78E51B9-BA8A-4AA1-82BB-8EDF14B33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6A5263"/>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D7B6E"/>
    <w:rPr>
      <w:sz w:val="16"/>
      <w:szCs w:val="16"/>
    </w:rPr>
  </w:style>
  <w:style w:type="paragraph" w:styleId="CommentText">
    <w:name w:val="annotation text"/>
    <w:basedOn w:val="Normal"/>
    <w:link w:val="CommentTextChar"/>
    <w:uiPriority w:val="99"/>
    <w:semiHidden/>
    <w:unhideWhenUsed/>
    <w:rsid w:val="00ED7B6E"/>
    <w:pPr>
      <w:spacing w:line="240" w:lineRule="auto"/>
    </w:pPr>
    <w:rPr>
      <w:sz w:val="20"/>
      <w:szCs w:val="20"/>
    </w:rPr>
  </w:style>
  <w:style w:type="character" w:customStyle="1" w:styleId="CommentTextChar">
    <w:name w:val="Comment Text Char"/>
    <w:basedOn w:val="DefaultParagraphFont"/>
    <w:link w:val="CommentText"/>
    <w:uiPriority w:val="99"/>
    <w:semiHidden/>
    <w:rsid w:val="00ED7B6E"/>
    <w:rPr>
      <w:sz w:val="20"/>
      <w:szCs w:val="20"/>
    </w:rPr>
  </w:style>
  <w:style w:type="paragraph" w:styleId="CommentSubject">
    <w:name w:val="annotation subject"/>
    <w:basedOn w:val="CommentText"/>
    <w:next w:val="CommentText"/>
    <w:link w:val="CommentSubjectChar"/>
    <w:uiPriority w:val="99"/>
    <w:semiHidden/>
    <w:unhideWhenUsed/>
    <w:rsid w:val="00ED7B6E"/>
    <w:rPr>
      <w:b/>
      <w:bCs/>
    </w:rPr>
  </w:style>
  <w:style w:type="character" w:customStyle="1" w:styleId="CommentSubjectChar">
    <w:name w:val="Comment Subject Char"/>
    <w:basedOn w:val="CommentTextChar"/>
    <w:link w:val="CommentSubject"/>
    <w:uiPriority w:val="99"/>
    <w:semiHidden/>
    <w:rsid w:val="00ED7B6E"/>
    <w:rPr>
      <w:b/>
      <w:bCs/>
      <w:sz w:val="20"/>
      <w:szCs w:val="20"/>
    </w:rPr>
  </w:style>
  <w:style w:type="paragraph" w:styleId="BalloonText">
    <w:name w:val="Balloon Text"/>
    <w:basedOn w:val="Normal"/>
    <w:link w:val="BalloonTextChar"/>
    <w:uiPriority w:val="99"/>
    <w:semiHidden/>
    <w:unhideWhenUsed/>
    <w:rsid w:val="00ED7B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B6E"/>
    <w:rPr>
      <w:rFonts w:ascii="Segoe UI" w:hAnsi="Segoe UI" w:cs="Segoe UI"/>
      <w:sz w:val="18"/>
      <w:szCs w:val="18"/>
    </w:rPr>
  </w:style>
  <w:style w:type="character" w:customStyle="1" w:styleId="Heading2Char">
    <w:name w:val="Heading 2 Char"/>
    <w:basedOn w:val="DefaultParagraphFont"/>
    <w:link w:val="Heading2"/>
    <w:uiPriority w:val="9"/>
    <w:rsid w:val="006A5263"/>
    <w:rPr>
      <w:rFonts w:ascii="Times New Roman" w:eastAsia="Times New Roman" w:hAnsi="Times New Roman" w:cs="Times New Roman"/>
      <w:b/>
      <w:bCs/>
      <w:sz w:val="36"/>
      <w:szCs w:val="36"/>
      <w:lang w:eastAsia="en-GB"/>
    </w:rPr>
  </w:style>
  <w:style w:type="paragraph" w:styleId="NormalWeb">
    <w:name w:val="Normal (Web)"/>
    <w:basedOn w:val="Normal"/>
    <w:uiPriority w:val="99"/>
    <w:semiHidden/>
    <w:unhideWhenUsed/>
    <w:rsid w:val="006A526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FootnoteText">
    <w:name w:val="footnote text"/>
    <w:basedOn w:val="Normal"/>
    <w:link w:val="FootnoteTextChar"/>
    <w:uiPriority w:val="99"/>
    <w:semiHidden/>
    <w:unhideWhenUsed/>
    <w:rsid w:val="007272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272B5"/>
    <w:rPr>
      <w:sz w:val="20"/>
      <w:szCs w:val="20"/>
    </w:rPr>
  </w:style>
  <w:style w:type="character" w:styleId="FootnoteReference">
    <w:name w:val="footnote reference"/>
    <w:basedOn w:val="DefaultParagraphFont"/>
    <w:uiPriority w:val="99"/>
    <w:semiHidden/>
    <w:unhideWhenUsed/>
    <w:rsid w:val="007272B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88084201">
      <w:bodyDiv w:val="1"/>
      <w:marLeft w:val="0"/>
      <w:marRight w:val="0"/>
      <w:marTop w:val="0"/>
      <w:marBottom w:val="0"/>
      <w:divBdr>
        <w:top w:val="none" w:sz="0" w:space="0" w:color="auto"/>
        <w:left w:val="none" w:sz="0" w:space="0" w:color="auto"/>
        <w:bottom w:val="none" w:sz="0" w:space="0" w:color="auto"/>
        <w:right w:val="none" w:sz="0" w:space="0" w:color="auto"/>
      </w:divBdr>
    </w:div>
    <w:div w:id="2102993568">
      <w:bodyDiv w:val="1"/>
      <w:marLeft w:val="0"/>
      <w:marRight w:val="0"/>
      <w:marTop w:val="0"/>
      <w:marBottom w:val="0"/>
      <w:divBdr>
        <w:top w:val="none" w:sz="0" w:space="0" w:color="auto"/>
        <w:left w:val="none" w:sz="0" w:space="0" w:color="auto"/>
        <w:bottom w:val="none" w:sz="0" w:space="0" w:color="auto"/>
        <w:right w:val="none" w:sz="0" w:space="0" w:color="auto"/>
      </w:divBdr>
      <w:divsChild>
        <w:div w:id="1803882400">
          <w:marLeft w:val="0"/>
          <w:marRight w:val="0"/>
          <w:marTop w:val="0"/>
          <w:marBottom w:val="0"/>
          <w:divBdr>
            <w:top w:val="none" w:sz="0" w:space="0" w:color="auto"/>
            <w:left w:val="none" w:sz="0" w:space="0" w:color="auto"/>
            <w:bottom w:val="none" w:sz="0" w:space="0" w:color="auto"/>
            <w:right w:val="none" w:sz="0" w:space="0" w:color="auto"/>
          </w:divBdr>
        </w:div>
        <w:div w:id="1815751016">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ED4F92DCE30CA439239BCEF06C4A4B5" ma:contentTypeVersion="13" ma:contentTypeDescription="Create a new document." ma:contentTypeScope="" ma:versionID="f80ecd0c10f2c45d56e5134828de9490">
  <xsd:schema xmlns:xsd="http://www.w3.org/2001/XMLSchema" xmlns:xs="http://www.w3.org/2001/XMLSchema" xmlns:p="http://schemas.microsoft.com/office/2006/metadata/properties" xmlns:ns3="9ec00e5b-9051-4402-8fc3-396e2c07bc24" xmlns:ns4="5a211b56-9e37-4adb-98e6-b20824755958" targetNamespace="http://schemas.microsoft.com/office/2006/metadata/properties" ma:root="true" ma:fieldsID="7ee7fc2db7c379f498235324f5900101" ns3:_="" ns4:_="">
    <xsd:import namespace="9ec00e5b-9051-4402-8fc3-396e2c07bc24"/>
    <xsd:import namespace="5a211b56-9e37-4adb-98e6-b2082475595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00e5b-9051-4402-8fc3-396e2c07bc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211b56-9e37-4adb-98e6-b2082475595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732FC6-FABC-41A9-B02C-7955F4B56FD7}">
  <ds:schemaRefs>
    <ds:schemaRef ds:uri="http://schemas.microsoft.com/sharepoint/v3/contenttype/forms"/>
  </ds:schemaRefs>
</ds:datastoreItem>
</file>

<file path=customXml/itemProps2.xml><?xml version="1.0" encoding="utf-8"?>
<ds:datastoreItem xmlns:ds="http://schemas.openxmlformats.org/officeDocument/2006/customXml" ds:itemID="{0F8B401E-B9F9-49A1-BDA6-8233F2CC7BF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807587B-2F2E-4EB2-87E7-8DA308C0B7A0}">
  <ds:schemaRefs>
    <ds:schemaRef ds:uri="http://schemas.openxmlformats.org/officeDocument/2006/bibliography"/>
  </ds:schemaRefs>
</ds:datastoreItem>
</file>

<file path=customXml/itemProps4.xml><?xml version="1.0" encoding="utf-8"?>
<ds:datastoreItem xmlns:ds="http://schemas.openxmlformats.org/officeDocument/2006/customXml" ds:itemID="{3C5CF34E-148B-4A2D-9D5C-4CC0D0DB69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00e5b-9051-4402-8fc3-396e2c07bc24"/>
    <ds:schemaRef ds:uri="5a211b56-9e37-4adb-98e6-b208247559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13</Pages>
  <Words>5261</Words>
  <Characters>29992</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Wiggins</dc:creator>
  <cp:keywords/>
  <dc:description/>
  <cp:lastModifiedBy>John Wiggins</cp:lastModifiedBy>
  <cp:revision>41</cp:revision>
  <dcterms:created xsi:type="dcterms:W3CDTF">2020-12-02T15:43:00Z</dcterms:created>
  <dcterms:modified xsi:type="dcterms:W3CDTF">2020-12-14T23:07:00Z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0x010100BED4F92DCE30CA439239BCEF06C4A4B5</vt:lpwstr>
  </property>
</Properties>
</file>