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3.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4.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15.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6.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1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1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19.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oter20.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oter21.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2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23.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2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footer25.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2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footer27.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footer28.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oter29.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footer30.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footer31.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footer32.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footer33.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footer34.xml" ContentType="application/vnd.openxmlformats-officedocument.wordprocessingml.footer+xml"/>
  <Override PartName="/word/header10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9D486B" w:rsidRPr="00DE6A75">
        <w:trPr>
          <w:trHeight w:val="12742"/>
        </w:trPr>
        <w:tc>
          <w:tcPr>
            <w:tcW w:w="9242" w:type="dxa"/>
          </w:tcPr>
          <w:p w:rsidR="009D486B" w:rsidRDefault="009D486B">
            <w:pPr>
              <w:spacing w:after="240"/>
              <w:jc w:val="center"/>
              <w:rPr>
                <w:rFonts w:ascii="Times New Roman" w:hAnsi="Times New Roman"/>
                <w:b/>
                <w:sz w:val="28"/>
                <w:szCs w:val="28"/>
              </w:rPr>
            </w:pPr>
            <w:bookmarkStart w:id="0" w:name="_GoBack"/>
            <w:bookmarkEnd w:id="0"/>
          </w:p>
          <w:p w:rsidR="009D486B" w:rsidRPr="005E3FDF" w:rsidRDefault="00A03A5D">
            <w:pPr>
              <w:spacing w:after="240"/>
              <w:jc w:val="center"/>
              <w:rPr>
                <w:rFonts w:ascii="Times New Roman" w:hAnsi="Times New Roman"/>
                <w:b/>
                <w:sz w:val="28"/>
                <w:szCs w:val="28"/>
              </w:rPr>
            </w:pPr>
            <w:r w:rsidRPr="005E3FDF">
              <w:rPr>
                <w:rFonts w:ascii="Times New Roman" w:hAnsi="Times New Roman"/>
                <w:b/>
                <w:sz w:val="28"/>
                <w:szCs w:val="28"/>
              </w:rPr>
              <w:t>Balancing and Settlement Code</w:t>
            </w:r>
          </w:p>
          <w:p w:rsidR="009D486B" w:rsidRPr="005E3FDF" w:rsidRDefault="009D486B">
            <w:pPr>
              <w:spacing w:after="240"/>
              <w:jc w:val="center"/>
              <w:rPr>
                <w:rFonts w:ascii="Times New Roman" w:hAnsi="Times New Roman"/>
                <w:b/>
                <w:sz w:val="28"/>
                <w:szCs w:val="28"/>
              </w:rPr>
            </w:pPr>
          </w:p>
          <w:p w:rsidR="009D486B" w:rsidRPr="005E3FDF" w:rsidRDefault="00A03A5D">
            <w:pPr>
              <w:spacing w:after="240"/>
              <w:jc w:val="center"/>
              <w:rPr>
                <w:rFonts w:ascii="Times New Roman" w:hAnsi="Times New Roman"/>
                <w:b/>
                <w:sz w:val="28"/>
                <w:szCs w:val="28"/>
              </w:rPr>
            </w:pPr>
            <w:r w:rsidRPr="005E3FDF">
              <w:rPr>
                <w:rFonts w:ascii="Times New Roman" w:hAnsi="Times New Roman"/>
                <w:b/>
                <w:sz w:val="28"/>
                <w:szCs w:val="28"/>
              </w:rPr>
              <w:t>BSC PROCEDURE</w:t>
            </w:r>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A03A5D">
            <w:pPr>
              <w:spacing w:after="240"/>
              <w:jc w:val="center"/>
              <w:rPr>
                <w:rFonts w:ascii="Times New Roman" w:hAnsi="Times New Roman"/>
                <w:b/>
                <w:sz w:val="28"/>
                <w:szCs w:val="28"/>
              </w:rPr>
            </w:pPr>
            <w:r w:rsidRPr="005E3FDF">
              <w:rPr>
                <w:rFonts w:ascii="Times New Roman" w:hAnsi="Times New Roman"/>
                <w:b/>
                <w:sz w:val="28"/>
                <w:szCs w:val="28"/>
              </w:rPr>
              <w:t>BSCP533 – Appendix B:</w:t>
            </w:r>
          </w:p>
          <w:p w:rsidR="009D486B" w:rsidRPr="005E3FDF" w:rsidRDefault="00A03A5D">
            <w:pPr>
              <w:spacing w:after="240"/>
              <w:jc w:val="center"/>
              <w:rPr>
                <w:rFonts w:ascii="Times New Roman" w:hAnsi="Times New Roman"/>
                <w:b/>
                <w:sz w:val="28"/>
                <w:szCs w:val="28"/>
              </w:rPr>
            </w:pPr>
            <w:r w:rsidRPr="005E3FDF">
              <w:rPr>
                <w:rFonts w:ascii="Times New Roman" w:hAnsi="Times New Roman"/>
                <w:b/>
                <w:sz w:val="28"/>
                <w:szCs w:val="28"/>
              </w:rPr>
              <w:t>PARMS Calculation Guidelines</w:t>
            </w:r>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1275DA">
            <w:pPr>
              <w:spacing w:after="240"/>
              <w:jc w:val="center"/>
              <w:rPr>
                <w:rFonts w:ascii="Times New Roman" w:hAnsi="Times New Roman"/>
                <w:b/>
                <w:sz w:val="28"/>
                <w:szCs w:val="28"/>
              </w:rPr>
            </w:pPr>
            <w:r>
              <w:fldChar w:fldCharType="begin"/>
            </w:r>
            <w:r>
              <w:instrText xml:space="preserve"> DOCPROPERTY  "Version Number"  \* MERGEFORMAT </w:instrText>
            </w:r>
            <w:r>
              <w:fldChar w:fldCharType="separate"/>
            </w:r>
            <w:ins w:id="1" w:author="RCC" w:date="2020-10-06T16:05:00Z">
              <w:r w:rsidR="0068066F" w:rsidRPr="0068066F">
                <w:rPr>
                  <w:rFonts w:ascii="Times New Roman" w:hAnsi="Times New Roman"/>
                  <w:b/>
                  <w:sz w:val="28"/>
                  <w:szCs w:val="28"/>
                  <w:rPrChange w:id="2" w:author="RCC" w:date="2020-10-06T16:05:00Z">
                    <w:rPr/>
                  </w:rPrChange>
                </w:rPr>
                <w:t>Version 20.3</w:t>
              </w:r>
            </w:ins>
            <w:del w:id="3" w:author="RCC" w:date="2020-10-06T16:05:00Z">
              <w:r w:rsidR="00870CD0" w:rsidRPr="00870CD0" w:rsidDel="0068066F">
                <w:rPr>
                  <w:rFonts w:ascii="Times New Roman" w:hAnsi="Times New Roman"/>
                  <w:b/>
                  <w:sz w:val="28"/>
                  <w:szCs w:val="28"/>
                </w:rPr>
                <w:delText>Version 20.0</w:delText>
              </w:r>
            </w:del>
            <w:r>
              <w:rPr>
                <w:rFonts w:ascii="Times New Roman" w:hAnsi="Times New Roman"/>
                <w:b/>
                <w:sz w:val="28"/>
                <w:szCs w:val="28"/>
              </w:rPr>
              <w:fldChar w:fldCharType="end"/>
            </w:r>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A03A5D">
            <w:pPr>
              <w:spacing w:after="240"/>
              <w:jc w:val="center"/>
              <w:rPr>
                <w:rFonts w:ascii="Times New Roman" w:hAnsi="Times New Roman"/>
                <w:b/>
                <w:sz w:val="28"/>
                <w:szCs w:val="28"/>
              </w:rPr>
            </w:pPr>
            <w:r w:rsidRPr="005E3FDF">
              <w:rPr>
                <w:rFonts w:ascii="Times New Roman" w:hAnsi="Times New Roman"/>
                <w:b/>
                <w:sz w:val="28"/>
                <w:szCs w:val="28"/>
              </w:rPr>
              <w:t xml:space="preserve">Date: </w:t>
            </w:r>
            <w:del w:id="4" w:author="RCC" w:date="2020-10-06T16:06:00Z">
              <w:r w:rsidR="00E35106" w:rsidDel="0068066F">
                <w:fldChar w:fldCharType="begin"/>
              </w:r>
              <w:r w:rsidR="00E35106" w:rsidDel="0068066F">
                <w:delInstrText xml:space="preserve"> DOCPROPERTY  "Effective From"  \* MERGEFORMAT </w:delInstrText>
              </w:r>
              <w:r w:rsidR="00E35106" w:rsidDel="0068066F">
                <w:fldChar w:fldCharType="separate"/>
              </w:r>
              <w:r w:rsidR="00870CD0" w:rsidRPr="00870CD0" w:rsidDel="0068066F">
                <w:rPr>
                  <w:rFonts w:ascii="Times New Roman" w:hAnsi="Times New Roman"/>
                  <w:b/>
                  <w:sz w:val="28"/>
                  <w:szCs w:val="28"/>
                </w:rPr>
                <w:delText>22 February 2018</w:delText>
              </w:r>
              <w:r w:rsidR="00E35106" w:rsidDel="0068066F">
                <w:rPr>
                  <w:rFonts w:ascii="Times New Roman" w:hAnsi="Times New Roman"/>
                  <w:b/>
                  <w:sz w:val="28"/>
                  <w:szCs w:val="28"/>
                </w:rPr>
                <w:fldChar w:fldCharType="end"/>
              </w:r>
            </w:del>
          </w:p>
          <w:p w:rsidR="009D486B" w:rsidRPr="005E3FDF" w:rsidRDefault="009D486B">
            <w:pPr>
              <w:spacing w:after="240"/>
              <w:jc w:val="center"/>
              <w:rPr>
                <w:rFonts w:ascii="Times New Roman" w:hAnsi="Times New Roman"/>
                <w:b/>
                <w:sz w:val="28"/>
                <w:szCs w:val="28"/>
              </w:rPr>
            </w:pPr>
          </w:p>
          <w:p w:rsidR="009D486B" w:rsidRPr="005E3FDF" w:rsidRDefault="009D486B">
            <w:pPr>
              <w:spacing w:after="240"/>
              <w:jc w:val="center"/>
              <w:rPr>
                <w:rFonts w:ascii="Times New Roman" w:hAnsi="Times New Roman"/>
                <w:b/>
                <w:sz w:val="28"/>
                <w:szCs w:val="28"/>
              </w:rPr>
            </w:pPr>
          </w:p>
          <w:p w:rsidR="009D486B" w:rsidRPr="005E3FDF" w:rsidRDefault="009D486B">
            <w:pPr>
              <w:jc w:val="center"/>
              <w:rPr>
                <w:rFonts w:ascii="Times New Roman" w:hAnsi="Times New Roman"/>
                <w:sz w:val="24"/>
                <w:szCs w:val="24"/>
              </w:rPr>
            </w:pPr>
          </w:p>
        </w:tc>
      </w:tr>
    </w:tbl>
    <w:p w:rsidR="009D486B" w:rsidRPr="005E3FDF" w:rsidRDefault="00A03A5D">
      <w:pPr>
        <w:pageBreakBefore/>
        <w:spacing w:after="240"/>
        <w:jc w:val="center"/>
        <w:rPr>
          <w:rFonts w:ascii="Times New Roman" w:hAnsi="Times New Roman"/>
          <w:b/>
          <w:sz w:val="24"/>
          <w:szCs w:val="24"/>
          <w:u w:val="single"/>
        </w:rPr>
      </w:pPr>
      <w:r w:rsidRPr="005E3FDF">
        <w:rPr>
          <w:rFonts w:ascii="Times New Roman" w:hAnsi="Times New Roman"/>
          <w:b/>
          <w:sz w:val="24"/>
          <w:szCs w:val="24"/>
          <w:u w:val="single"/>
        </w:rPr>
        <w:lastRenderedPageBreak/>
        <w:t>BSCP533 Appendix B</w:t>
      </w:r>
    </w:p>
    <w:p w:rsidR="009D486B" w:rsidRPr="005E3FDF" w:rsidRDefault="00A03A5D">
      <w:pPr>
        <w:spacing w:after="240"/>
        <w:jc w:val="center"/>
        <w:rPr>
          <w:rFonts w:ascii="Times New Roman" w:hAnsi="Times New Roman"/>
          <w:b/>
          <w:sz w:val="24"/>
          <w:szCs w:val="24"/>
          <w:u w:val="single"/>
        </w:rPr>
      </w:pPr>
      <w:r w:rsidRPr="005E3FDF">
        <w:rPr>
          <w:rFonts w:ascii="Times New Roman" w:hAnsi="Times New Roman"/>
          <w:b/>
          <w:sz w:val="24"/>
          <w:szCs w:val="24"/>
          <w:u w:val="single"/>
        </w:rPr>
        <w:t>Relating to</w:t>
      </w:r>
    </w:p>
    <w:p w:rsidR="009D486B" w:rsidRPr="005E3FDF" w:rsidRDefault="00A03A5D">
      <w:pPr>
        <w:spacing w:after="240"/>
        <w:jc w:val="center"/>
        <w:rPr>
          <w:rFonts w:ascii="Times New Roman" w:hAnsi="Times New Roman"/>
          <w:b/>
          <w:sz w:val="24"/>
          <w:szCs w:val="24"/>
          <w:u w:val="single"/>
        </w:rPr>
      </w:pPr>
      <w:r w:rsidRPr="005E3FDF">
        <w:rPr>
          <w:rFonts w:ascii="Times New Roman" w:hAnsi="Times New Roman"/>
          <w:b/>
          <w:sz w:val="24"/>
          <w:szCs w:val="24"/>
          <w:u w:val="single"/>
        </w:rPr>
        <w:t>PARMS Calculation Guidelines</w:t>
      </w: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A03A5D">
      <w:pPr>
        <w:tabs>
          <w:tab w:val="left" w:pos="709"/>
        </w:tabs>
        <w:spacing w:after="240"/>
        <w:ind w:left="709" w:hanging="709"/>
        <w:rPr>
          <w:rFonts w:ascii="Times New Roman" w:hAnsi="Times New Roman"/>
          <w:sz w:val="24"/>
          <w:szCs w:val="24"/>
        </w:rPr>
      </w:pPr>
      <w:r w:rsidRPr="005E3FDF">
        <w:rPr>
          <w:rFonts w:ascii="Times New Roman" w:hAnsi="Times New Roman"/>
          <w:sz w:val="24"/>
          <w:szCs w:val="24"/>
        </w:rPr>
        <w:t>1.</w:t>
      </w:r>
      <w:r w:rsidRPr="005E3FDF">
        <w:rPr>
          <w:rFonts w:ascii="Times New Roman" w:hAnsi="Times New Roman"/>
          <w:sz w:val="24"/>
          <w:szCs w:val="24"/>
        </w:rPr>
        <w:tab/>
        <w:t>Reference is made to the Balancing and Settlement Code and in particular, to the definition of “BSC Procedure” In Section X, Annex X-1 thereof.</w:t>
      </w:r>
    </w:p>
    <w:p w:rsidR="009D486B" w:rsidRPr="005E3FDF" w:rsidRDefault="00A03A5D">
      <w:pPr>
        <w:tabs>
          <w:tab w:val="left" w:pos="709"/>
        </w:tabs>
        <w:spacing w:after="240"/>
        <w:ind w:left="709" w:hanging="709"/>
        <w:rPr>
          <w:rFonts w:ascii="Times New Roman" w:hAnsi="Times New Roman"/>
          <w:sz w:val="24"/>
          <w:szCs w:val="24"/>
        </w:rPr>
      </w:pPr>
      <w:r w:rsidRPr="005E3FDF">
        <w:rPr>
          <w:rFonts w:ascii="Times New Roman" w:hAnsi="Times New Roman"/>
          <w:sz w:val="24"/>
          <w:szCs w:val="24"/>
        </w:rPr>
        <w:t>2.</w:t>
      </w:r>
      <w:r w:rsidRPr="005E3FDF">
        <w:rPr>
          <w:rFonts w:ascii="Times New Roman" w:hAnsi="Times New Roman"/>
          <w:sz w:val="24"/>
          <w:szCs w:val="24"/>
        </w:rPr>
        <w:tab/>
        <w:t xml:space="preserve">This is BSCP533 Appendix B, </w:t>
      </w:r>
      <w:r w:rsidR="001275DA">
        <w:fldChar w:fldCharType="begin"/>
      </w:r>
      <w:r w:rsidR="001275DA">
        <w:instrText xml:space="preserve"> DOCPROPERTY  "Version Number"  \* MERGEFORMAT </w:instrText>
      </w:r>
      <w:r w:rsidR="001275DA">
        <w:fldChar w:fldCharType="separate"/>
      </w:r>
      <w:ins w:id="5" w:author="RCC" w:date="2020-10-06T16:05:00Z">
        <w:r w:rsidR="0068066F" w:rsidRPr="0068066F">
          <w:rPr>
            <w:rFonts w:ascii="Times New Roman" w:hAnsi="Times New Roman"/>
            <w:sz w:val="24"/>
            <w:szCs w:val="24"/>
            <w:rPrChange w:id="6" w:author="RCC" w:date="2020-10-06T16:05:00Z">
              <w:rPr/>
            </w:rPrChange>
          </w:rPr>
          <w:t>Version 20.3</w:t>
        </w:r>
      </w:ins>
      <w:del w:id="7" w:author="RCC" w:date="2020-10-06T12:15:00Z">
        <w:r w:rsidR="00870CD0" w:rsidRPr="00870CD0" w:rsidDel="00994731">
          <w:rPr>
            <w:rFonts w:ascii="Times New Roman" w:hAnsi="Times New Roman"/>
            <w:sz w:val="24"/>
            <w:szCs w:val="24"/>
          </w:rPr>
          <w:delText>Version 20.0</w:delText>
        </w:r>
      </w:del>
      <w:r w:rsidR="001275DA">
        <w:rPr>
          <w:rFonts w:ascii="Times New Roman" w:hAnsi="Times New Roman"/>
          <w:sz w:val="24"/>
          <w:szCs w:val="24"/>
        </w:rPr>
        <w:fldChar w:fldCharType="end"/>
      </w:r>
      <w:r w:rsidRPr="005E3FDF">
        <w:rPr>
          <w:rFonts w:ascii="Times New Roman" w:hAnsi="Times New Roman"/>
          <w:sz w:val="24"/>
          <w:szCs w:val="24"/>
        </w:rPr>
        <w:t xml:space="preserve"> relating to PARMS Data Provision.</w:t>
      </w:r>
    </w:p>
    <w:p w:rsidR="009D486B" w:rsidRPr="005E3FDF" w:rsidRDefault="00A03A5D">
      <w:pPr>
        <w:tabs>
          <w:tab w:val="left" w:pos="709"/>
        </w:tabs>
        <w:spacing w:after="240"/>
        <w:ind w:left="709" w:hanging="709"/>
        <w:rPr>
          <w:rFonts w:ascii="Times New Roman" w:hAnsi="Times New Roman"/>
          <w:sz w:val="24"/>
          <w:szCs w:val="24"/>
        </w:rPr>
      </w:pPr>
      <w:r w:rsidRPr="005E3FDF">
        <w:rPr>
          <w:rFonts w:ascii="Times New Roman" w:hAnsi="Times New Roman"/>
          <w:sz w:val="24"/>
          <w:szCs w:val="24"/>
        </w:rPr>
        <w:t>3.</w:t>
      </w:r>
      <w:r w:rsidRPr="005E3FDF">
        <w:rPr>
          <w:rFonts w:ascii="Times New Roman" w:hAnsi="Times New Roman"/>
          <w:sz w:val="24"/>
          <w:szCs w:val="24"/>
        </w:rPr>
        <w:tab/>
        <w:t>This BSC Procedure is effective from</w:t>
      </w:r>
      <w:del w:id="8" w:author="RCC" w:date="2020-10-07T16:16:00Z">
        <w:r w:rsidRPr="005E3FDF" w:rsidDel="001275DA">
          <w:rPr>
            <w:rFonts w:ascii="Times New Roman" w:hAnsi="Times New Roman"/>
            <w:sz w:val="24"/>
            <w:szCs w:val="24"/>
          </w:rPr>
          <w:delText xml:space="preserve"> </w:delText>
        </w:r>
        <w:r w:rsidR="00E35106" w:rsidDel="001275DA">
          <w:fldChar w:fldCharType="begin"/>
        </w:r>
        <w:r w:rsidR="00E35106" w:rsidDel="001275DA">
          <w:delInstrText xml:space="preserve"> DOCPROPERTY  "Effective From"  \* MERGEFORMAT </w:delInstrText>
        </w:r>
        <w:r w:rsidR="00E35106" w:rsidDel="001275DA">
          <w:fldChar w:fldCharType="separate"/>
        </w:r>
        <w:r w:rsidR="00870CD0" w:rsidRPr="00870CD0" w:rsidDel="001275DA">
          <w:rPr>
            <w:rFonts w:ascii="Times New Roman" w:hAnsi="Times New Roman"/>
            <w:sz w:val="24"/>
            <w:szCs w:val="24"/>
          </w:rPr>
          <w:delText>22 February 2018</w:delText>
        </w:r>
        <w:r w:rsidR="00E35106" w:rsidDel="001275DA">
          <w:rPr>
            <w:rFonts w:ascii="Times New Roman" w:hAnsi="Times New Roman"/>
            <w:sz w:val="24"/>
            <w:szCs w:val="24"/>
          </w:rPr>
          <w:fldChar w:fldCharType="end"/>
        </w:r>
      </w:del>
      <w:r w:rsidRPr="005E3FDF">
        <w:rPr>
          <w:rFonts w:ascii="Times New Roman" w:hAnsi="Times New Roman"/>
          <w:sz w:val="24"/>
          <w:szCs w:val="24"/>
        </w:rPr>
        <w:t>.</w:t>
      </w:r>
    </w:p>
    <w:p w:rsidR="009D486B" w:rsidRPr="005E3FDF" w:rsidRDefault="00A03A5D">
      <w:pPr>
        <w:tabs>
          <w:tab w:val="left" w:pos="709"/>
        </w:tabs>
        <w:spacing w:after="240"/>
        <w:ind w:left="709" w:hanging="709"/>
        <w:rPr>
          <w:rFonts w:ascii="Times New Roman" w:hAnsi="Times New Roman"/>
          <w:sz w:val="24"/>
          <w:szCs w:val="24"/>
        </w:rPr>
      </w:pPr>
      <w:r w:rsidRPr="005E3FDF">
        <w:rPr>
          <w:rFonts w:ascii="Times New Roman" w:hAnsi="Times New Roman"/>
          <w:sz w:val="24"/>
          <w:szCs w:val="24"/>
        </w:rPr>
        <w:t>4.</w:t>
      </w:r>
      <w:r w:rsidRPr="005E3FDF">
        <w:rPr>
          <w:rFonts w:ascii="Times New Roman" w:hAnsi="Times New Roman"/>
          <w:sz w:val="24"/>
          <w:szCs w:val="24"/>
        </w:rPr>
        <w:tab/>
        <w:t>This BSC Procedure has been approved by the Panel.</w:t>
      </w: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p w:rsidR="009D486B" w:rsidRPr="005E3FDF" w:rsidRDefault="009D486B">
      <w:pPr>
        <w:spacing w:after="24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9D486B" w:rsidRPr="00DE6A75">
        <w:tc>
          <w:tcPr>
            <w:tcW w:w="9242" w:type="dxa"/>
            <w:tcMar>
              <w:top w:w="57" w:type="dxa"/>
              <w:left w:w="57" w:type="dxa"/>
              <w:bottom w:w="57" w:type="dxa"/>
              <w:right w:w="57" w:type="dxa"/>
            </w:tcMar>
          </w:tcPr>
          <w:p w:rsidR="009D486B" w:rsidRPr="005E3FDF" w:rsidRDefault="00A03A5D">
            <w:pPr>
              <w:spacing w:after="120"/>
              <w:jc w:val="both"/>
              <w:rPr>
                <w:rFonts w:ascii="Times New Roman" w:hAnsi="Times New Roman"/>
                <w:b/>
                <w:sz w:val="18"/>
                <w:szCs w:val="18"/>
              </w:rPr>
            </w:pPr>
            <w:r w:rsidRPr="005E3FDF">
              <w:rPr>
                <w:rFonts w:ascii="Times New Roman" w:hAnsi="Times New Roman"/>
                <w:b/>
                <w:sz w:val="18"/>
                <w:szCs w:val="18"/>
              </w:rPr>
              <w:t>Intellectual Property Rights, Copyright and Disclaimer</w:t>
            </w:r>
          </w:p>
          <w:p w:rsidR="009D486B" w:rsidRPr="005E3FDF" w:rsidRDefault="00A03A5D">
            <w:pPr>
              <w:spacing w:after="120"/>
              <w:jc w:val="both"/>
              <w:rPr>
                <w:rFonts w:ascii="Times New Roman" w:hAnsi="Times New Roman"/>
                <w:sz w:val="18"/>
                <w:szCs w:val="18"/>
              </w:rPr>
            </w:pPr>
            <w:r w:rsidRPr="005E3FDF">
              <w:rPr>
                <w:rFonts w:ascii="Times New Roman" w:hAnsi="Times New Roman"/>
                <w:sz w:val="18"/>
                <w:szCs w:val="18"/>
              </w:rPr>
              <w:t xml:space="preserve">The copyright and other intellectual property rights in this document are vested in </w:t>
            </w:r>
            <w:del w:id="9" w:author="RCC" w:date="2020-10-06T12:15:00Z">
              <w:r w:rsidRPr="005E3FDF" w:rsidDel="00994731">
                <w:rPr>
                  <w:rFonts w:ascii="Times New Roman" w:hAnsi="Times New Roman"/>
                  <w:sz w:val="18"/>
                  <w:szCs w:val="18"/>
                </w:rPr>
                <w:delText>ELEXON</w:delText>
              </w:r>
            </w:del>
            <w:ins w:id="10" w:author="RCC" w:date="2020-10-06T12:15:00Z">
              <w:r w:rsidR="00994731">
                <w:rPr>
                  <w:rFonts w:ascii="Times New Roman" w:hAnsi="Times New Roman"/>
                  <w:sz w:val="18"/>
                  <w:szCs w:val="18"/>
                </w:rPr>
                <w:t>Elexon</w:t>
              </w:r>
            </w:ins>
            <w:r w:rsidRPr="005E3FDF">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9D486B" w:rsidRPr="005E3FDF" w:rsidRDefault="00A03A5D">
            <w:pPr>
              <w:spacing w:after="120"/>
              <w:jc w:val="both"/>
              <w:rPr>
                <w:rFonts w:ascii="Times New Roman" w:hAnsi="Times New Roman"/>
                <w:sz w:val="18"/>
                <w:szCs w:val="18"/>
              </w:rPr>
            </w:pPr>
            <w:r w:rsidRPr="005E3FDF">
              <w:rPr>
                <w:rFonts w:ascii="Times New Roman" w:hAnsi="Times New Roman"/>
                <w:sz w:val="18"/>
                <w:szCs w:val="18"/>
              </w:rPr>
              <w:t>All other rights of the copyright owner not expressly dealt with above are reserved.</w:t>
            </w:r>
          </w:p>
          <w:p w:rsidR="009D486B" w:rsidRPr="005E3FDF" w:rsidRDefault="00A03A5D">
            <w:pPr>
              <w:spacing w:after="120"/>
              <w:jc w:val="both"/>
              <w:rPr>
                <w:rFonts w:ascii="Times New Roman" w:hAnsi="Times New Roman"/>
                <w:sz w:val="24"/>
                <w:szCs w:val="24"/>
              </w:rPr>
            </w:pPr>
            <w:r w:rsidRPr="005E3FDF">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1" w:author="RCC" w:date="2020-10-06T12:15:00Z">
              <w:r w:rsidRPr="005E3FDF" w:rsidDel="00994731">
                <w:rPr>
                  <w:rFonts w:ascii="Times New Roman" w:hAnsi="Times New Roman"/>
                  <w:sz w:val="18"/>
                  <w:szCs w:val="18"/>
                </w:rPr>
                <w:delText>ELEXON</w:delText>
              </w:r>
            </w:del>
            <w:ins w:id="12" w:author="RCC" w:date="2020-10-06T12:15:00Z">
              <w:r w:rsidR="00994731">
                <w:rPr>
                  <w:rFonts w:ascii="Times New Roman" w:hAnsi="Times New Roman"/>
                  <w:sz w:val="18"/>
                  <w:szCs w:val="18"/>
                </w:rPr>
                <w:t>Elexon</w:t>
              </w:r>
            </w:ins>
            <w:r w:rsidRPr="005E3FDF">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9D486B" w:rsidRPr="005E3FDF" w:rsidRDefault="009D486B">
      <w:pPr>
        <w:rPr>
          <w:rFonts w:ascii="Times New Roman" w:hAnsi="Times New Roman"/>
          <w:sz w:val="24"/>
          <w:szCs w:val="24"/>
        </w:rPr>
      </w:pPr>
    </w:p>
    <w:p w:rsidR="009D486B" w:rsidRPr="005E3FDF" w:rsidRDefault="00A03A5D">
      <w:pPr>
        <w:pageBreakBefore/>
        <w:spacing w:after="240"/>
        <w:jc w:val="center"/>
        <w:rPr>
          <w:rFonts w:ascii="Times New Roman" w:hAnsi="Times New Roman"/>
          <w:b/>
          <w:sz w:val="24"/>
          <w:szCs w:val="24"/>
          <w:u w:val="single"/>
        </w:rPr>
      </w:pPr>
      <w:r w:rsidRPr="005E3FDF">
        <w:rPr>
          <w:rFonts w:ascii="Times New Roman" w:hAnsi="Times New Roman"/>
          <w:b/>
          <w:sz w:val="24"/>
          <w:szCs w:val="24"/>
          <w:u w:val="single"/>
        </w:rPr>
        <w:lastRenderedPageBreak/>
        <w:t>AMENDMENT RECORD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288"/>
        <w:gridCol w:w="1712"/>
        <w:gridCol w:w="2899"/>
        <w:gridCol w:w="1701"/>
        <w:gridCol w:w="1596"/>
      </w:tblGrid>
      <w:tr w:rsidR="009D486B" w:rsidRPr="00DE6A75" w:rsidTr="00342187">
        <w:trPr>
          <w:cantSplit/>
          <w:tblHeader/>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Version</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Date</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Description of Changes</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Changes Included</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Mods/ Panel/ Committee Refs</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Code Effective Date</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Re-badged AP533 to form BSCP533</w:t>
            </w:r>
          </w:p>
        </w:tc>
        <w:tc>
          <w:tcPr>
            <w:tcW w:w="925"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1.1</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Code Effective Date</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Submitted to the Panel for approval</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NCR313</w:t>
            </w: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27/03/01</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Approved by the Panel on 22/02/2001</w:t>
            </w:r>
          </w:p>
        </w:tc>
        <w:tc>
          <w:tcPr>
            <w:tcW w:w="925"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13/008</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 November</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Changes for Modification P68</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P68</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NPAB19/210</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4.0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01/03/03</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Updated to reflect the terminology used in the BSC</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CP852</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NPAB22/244</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5.0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01/08/03</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Updated for Modification P62</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P62</w:t>
            </w: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6.0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06/01/04</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Updated for Modification P99</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P99</w:t>
            </w: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01/05/04</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Approved by SVG</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P99</w:t>
            </w: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8.0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01/07/04</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Consistency Amendments and Working Day timings updates</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P99</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SVG41/002</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9.0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04/11/04</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SVA November Release 2004</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P124 and CP1016</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SVG44/007</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10.0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23/02/05</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SVA February 05 Release and BETTA 6.3</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BETTA 6.3, CP1091</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SVG47/004</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11.0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30/06/05</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SVA June 05 Release</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CP1103</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SVG52/005</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12.0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03/11/05</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SVA November Release 05</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CP1087</w:t>
            </w:r>
          </w:p>
        </w:tc>
        <w:tc>
          <w:tcPr>
            <w:tcW w:w="868" w:type="pct"/>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13.0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26/06/08</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June 08 Release</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CP1223</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ISG84/01</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SVG84/02</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PAB84/11</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TDC109/01</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14.0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06/11/08</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November 08 Release</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CP1237</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ISG88/01</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SVG88/02</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PAB88/03</w:t>
            </w:r>
          </w:p>
        </w:tc>
      </w:tr>
      <w:tr w:rsidR="009D486B" w:rsidRPr="00DE6A75" w:rsidTr="00342187">
        <w:trPr>
          <w:cantSplit/>
          <w:jc w:val="center"/>
        </w:trPr>
        <w:tc>
          <w:tcPr>
            <w:tcW w:w="700"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15.0</w:t>
            </w:r>
          </w:p>
        </w:tc>
        <w:tc>
          <w:tcPr>
            <w:tcW w:w="931"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05/11/09</w:t>
            </w:r>
          </w:p>
        </w:tc>
        <w:tc>
          <w:tcPr>
            <w:tcW w:w="1576"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November 09 Release</w:t>
            </w:r>
          </w:p>
        </w:tc>
        <w:tc>
          <w:tcPr>
            <w:tcW w:w="925"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CP1248 v2.0</w:t>
            </w:r>
          </w:p>
        </w:tc>
        <w:tc>
          <w:tcPr>
            <w:tcW w:w="868" w:type="pct"/>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SVG97/01</w:t>
            </w:r>
          </w:p>
        </w:tc>
      </w:tr>
      <w:tr w:rsidR="009D486B" w:rsidRPr="00DE6A75" w:rsidTr="00342187">
        <w:trPr>
          <w:cantSplit/>
          <w:jc w:val="center"/>
        </w:trPr>
        <w:tc>
          <w:tcPr>
            <w:tcW w:w="700" w:type="pct"/>
            <w:tcBorders>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16.0</w:t>
            </w:r>
          </w:p>
        </w:tc>
        <w:tc>
          <w:tcPr>
            <w:tcW w:w="931" w:type="pct"/>
            <w:tcBorders>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01/11/10</w:t>
            </w:r>
          </w:p>
        </w:tc>
        <w:tc>
          <w:tcPr>
            <w:tcW w:w="1576" w:type="pct"/>
            <w:tcBorders>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November 10 Release</w:t>
            </w:r>
          </w:p>
        </w:tc>
        <w:tc>
          <w:tcPr>
            <w:tcW w:w="925" w:type="pct"/>
            <w:tcBorders>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CP1325</w:t>
            </w:r>
          </w:p>
        </w:tc>
        <w:tc>
          <w:tcPr>
            <w:tcW w:w="868" w:type="pct"/>
            <w:tcBorders>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SVG111/01</w:t>
            </w:r>
          </w:p>
        </w:tc>
      </w:tr>
      <w:tr w:rsidR="009D486B" w:rsidRPr="00DE6A75" w:rsidTr="00342187">
        <w:trPr>
          <w:cantSplit/>
          <w:jc w:val="center"/>
        </w:trPr>
        <w:tc>
          <w:tcPr>
            <w:tcW w:w="700" w:type="pct"/>
            <w:tcBorders>
              <w:top w:val="nil"/>
              <w:bottom w:val="single" w:sz="4" w:space="0" w:color="auto"/>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31" w:type="pct"/>
            <w:tcBorders>
              <w:top w:val="nil"/>
              <w:bottom w:val="single" w:sz="4" w:space="0" w:color="auto"/>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1576" w:type="pct"/>
            <w:tcBorders>
              <w:top w:val="nil"/>
              <w:bottom w:val="single" w:sz="4" w:space="0" w:color="auto"/>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25" w:type="pct"/>
            <w:tcBorders>
              <w:top w:val="nil"/>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CP1339</w:t>
            </w:r>
          </w:p>
        </w:tc>
        <w:tc>
          <w:tcPr>
            <w:tcW w:w="868" w:type="pct"/>
            <w:tcBorders>
              <w:top w:val="nil"/>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SVG116/05</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PAB116/06</w:t>
            </w:r>
          </w:p>
        </w:tc>
      </w:tr>
      <w:tr w:rsidR="009D486B" w:rsidRPr="00DE6A75" w:rsidTr="00342187">
        <w:trPr>
          <w:cantSplit/>
          <w:jc w:val="center"/>
        </w:trPr>
        <w:tc>
          <w:tcPr>
            <w:tcW w:w="700" w:type="pct"/>
            <w:tcBorders>
              <w:top w:val="single" w:sz="4" w:space="0" w:color="auto"/>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17.0</w:t>
            </w:r>
          </w:p>
        </w:tc>
        <w:tc>
          <w:tcPr>
            <w:tcW w:w="931" w:type="pct"/>
            <w:tcBorders>
              <w:top w:val="single" w:sz="4" w:space="0" w:color="auto"/>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01/07/11</w:t>
            </w:r>
          </w:p>
        </w:tc>
        <w:tc>
          <w:tcPr>
            <w:tcW w:w="1576" w:type="pct"/>
            <w:tcBorders>
              <w:top w:val="single" w:sz="4" w:space="0" w:color="auto"/>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June 11 Release</w:t>
            </w:r>
          </w:p>
        </w:tc>
        <w:tc>
          <w:tcPr>
            <w:tcW w:w="925" w:type="pct"/>
            <w:tcBorders>
              <w:top w:val="single" w:sz="4" w:space="0" w:color="auto"/>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CP1334</w:t>
            </w:r>
            <w:bookmarkStart w:id="13" w:name="_Ref290272776"/>
            <w:r w:rsidRPr="005E3FDF">
              <w:rPr>
                <w:rStyle w:val="FootnoteReference"/>
                <w:rFonts w:ascii="Times New Roman" w:hAnsi="Times New Roman"/>
                <w:sz w:val="20"/>
                <w:szCs w:val="20"/>
              </w:rPr>
              <w:footnoteReference w:id="1"/>
            </w:r>
            <w:bookmarkEnd w:id="13"/>
          </w:p>
        </w:tc>
        <w:tc>
          <w:tcPr>
            <w:tcW w:w="868" w:type="pct"/>
            <w:tcBorders>
              <w:top w:val="single" w:sz="4" w:space="0" w:color="auto"/>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SVG114/02</w:t>
            </w:r>
          </w:p>
        </w:tc>
      </w:tr>
      <w:tr w:rsidR="009D486B" w:rsidRPr="00DE6A75" w:rsidTr="00342187">
        <w:trPr>
          <w:cantSplit/>
          <w:jc w:val="center"/>
        </w:trPr>
        <w:tc>
          <w:tcPr>
            <w:tcW w:w="700" w:type="pct"/>
            <w:tcBorders>
              <w:top w:val="nil"/>
              <w:bottom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31" w:type="pct"/>
            <w:tcBorders>
              <w:top w:val="nil"/>
              <w:bottom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1576" w:type="pct"/>
            <w:tcBorders>
              <w:top w:val="nil"/>
              <w:bottom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25" w:type="pct"/>
            <w:tcBorders>
              <w:top w:val="nil"/>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CP1344</w:t>
            </w:r>
            <w:r w:rsidRPr="005E3FDF">
              <w:rPr>
                <w:vertAlign w:val="superscript"/>
              </w:rPr>
              <w:fldChar w:fldCharType="begin"/>
            </w:r>
            <w:r w:rsidRPr="005E3FDF">
              <w:rPr>
                <w:vertAlign w:val="superscript"/>
              </w:rPr>
              <w:instrText xml:space="preserve"> NOTEREF _Ref290272776 \h  \* MERGEFORMAT </w:instrText>
            </w:r>
            <w:r w:rsidRPr="005E3FDF">
              <w:rPr>
                <w:vertAlign w:val="superscript"/>
              </w:rPr>
            </w:r>
            <w:r w:rsidRPr="005E3FDF">
              <w:rPr>
                <w:vertAlign w:val="superscript"/>
              </w:rPr>
              <w:fldChar w:fldCharType="separate"/>
            </w:r>
            <w:r w:rsidR="0068066F">
              <w:rPr>
                <w:vertAlign w:val="superscript"/>
              </w:rPr>
              <w:t>1</w:t>
            </w:r>
            <w:r w:rsidRPr="005E3FDF">
              <w:rPr>
                <w:vertAlign w:val="superscript"/>
              </w:rPr>
              <w:fldChar w:fldCharType="end"/>
            </w:r>
          </w:p>
        </w:tc>
        <w:tc>
          <w:tcPr>
            <w:tcW w:w="868" w:type="pct"/>
            <w:tcBorders>
              <w:top w:val="nil"/>
              <w:bottom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SVG122/02</w:t>
            </w:r>
          </w:p>
        </w:tc>
      </w:tr>
      <w:tr w:rsidR="009D486B" w:rsidRPr="00DE6A75" w:rsidTr="00342187">
        <w:trPr>
          <w:cantSplit/>
          <w:jc w:val="center"/>
        </w:trPr>
        <w:tc>
          <w:tcPr>
            <w:tcW w:w="700" w:type="pct"/>
            <w:tcBorders>
              <w:top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31" w:type="pct"/>
            <w:tcBorders>
              <w:top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1576" w:type="pct"/>
            <w:tcBorders>
              <w:top w:val="nil"/>
            </w:tcBorders>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925" w:type="pct"/>
            <w:tcBorders>
              <w:top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CP1348</w:t>
            </w:r>
            <w:r w:rsidRPr="005E3FDF">
              <w:rPr>
                <w:rFonts w:ascii="Times New Roman" w:hAnsi="Times New Roman"/>
                <w:sz w:val="20"/>
                <w:szCs w:val="20"/>
              </w:rPr>
              <w:fldChar w:fldCharType="begin"/>
            </w:r>
            <w:r w:rsidRPr="005E3FDF">
              <w:rPr>
                <w:rFonts w:ascii="Times New Roman" w:hAnsi="Times New Roman"/>
                <w:sz w:val="20"/>
                <w:szCs w:val="20"/>
              </w:rPr>
              <w:instrText xml:space="preserve"> NOTEREF _Ref290272776 \f \h </w:instrText>
            </w:r>
            <w:r w:rsidR="005E3FDF">
              <w:rPr>
                <w:rFonts w:ascii="Times New Roman" w:hAnsi="Times New Roman"/>
                <w:sz w:val="20"/>
                <w:szCs w:val="20"/>
              </w:rPr>
              <w:instrText xml:space="preserve"> \* MERGEFORMAT </w:instrText>
            </w:r>
            <w:r w:rsidRPr="005E3FDF">
              <w:rPr>
                <w:rFonts w:ascii="Times New Roman" w:hAnsi="Times New Roman"/>
                <w:sz w:val="20"/>
                <w:szCs w:val="20"/>
              </w:rPr>
            </w:r>
            <w:r w:rsidRPr="005E3FDF">
              <w:rPr>
                <w:rFonts w:ascii="Times New Roman" w:hAnsi="Times New Roman"/>
                <w:sz w:val="20"/>
                <w:szCs w:val="20"/>
              </w:rPr>
              <w:fldChar w:fldCharType="separate"/>
            </w:r>
            <w:ins w:id="14" w:author="RCC" w:date="2020-10-06T16:05:00Z">
              <w:r w:rsidR="0068066F" w:rsidRPr="0068066F">
                <w:rPr>
                  <w:rStyle w:val="FootnoteReference"/>
                  <w:rPrChange w:id="15" w:author="RCC" w:date="2020-10-06T16:05:00Z">
                    <w:rPr>
                      <w:rFonts w:ascii="Times New Roman" w:hAnsi="Times New Roman"/>
                      <w:sz w:val="20"/>
                      <w:szCs w:val="20"/>
                    </w:rPr>
                  </w:rPrChange>
                </w:rPr>
                <w:t>1</w:t>
              </w:r>
            </w:ins>
            <w:del w:id="16" w:author="RCC" w:date="2020-10-06T16:05:00Z">
              <w:r w:rsidR="00870CD0" w:rsidRPr="00870CD0" w:rsidDel="0068066F">
                <w:rPr>
                  <w:rStyle w:val="FootnoteReference"/>
                </w:rPr>
                <w:delText>1</w:delText>
              </w:r>
            </w:del>
            <w:r w:rsidRPr="005E3FDF">
              <w:rPr>
                <w:rFonts w:ascii="Times New Roman" w:hAnsi="Times New Roman"/>
                <w:sz w:val="20"/>
                <w:szCs w:val="20"/>
              </w:rPr>
              <w:fldChar w:fldCharType="end"/>
            </w:r>
          </w:p>
        </w:tc>
        <w:tc>
          <w:tcPr>
            <w:tcW w:w="868" w:type="pct"/>
            <w:tcBorders>
              <w:top w:val="nil"/>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SVG125/01</w:t>
            </w:r>
          </w:p>
        </w:tc>
      </w:tr>
      <w:tr w:rsidR="009D486B" w:rsidRPr="00DE6A75" w:rsidTr="00342187">
        <w:trPr>
          <w:cantSplit/>
          <w:jc w:val="center"/>
        </w:trPr>
        <w:tc>
          <w:tcPr>
            <w:tcW w:w="700" w:type="pct"/>
            <w:tcBorders>
              <w:top w:val="single" w:sz="4" w:space="0" w:color="auto"/>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18.0</w:t>
            </w:r>
          </w:p>
        </w:tc>
        <w:tc>
          <w:tcPr>
            <w:tcW w:w="931" w:type="pct"/>
            <w:tcBorders>
              <w:top w:val="single" w:sz="4" w:space="0" w:color="auto"/>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07/11/13</w:t>
            </w:r>
          </w:p>
        </w:tc>
        <w:tc>
          <w:tcPr>
            <w:tcW w:w="1576" w:type="pct"/>
            <w:tcBorders>
              <w:top w:val="single" w:sz="4" w:space="0" w:color="auto"/>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November 2013 Release</w:t>
            </w:r>
          </w:p>
        </w:tc>
        <w:tc>
          <w:tcPr>
            <w:tcW w:w="925" w:type="pct"/>
            <w:tcBorders>
              <w:top w:val="single" w:sz="4" w:space="0" w:color="auto"/>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CP1387</w:t>
            </w:r>
          </w:p>
        </w:tc>
        <w:tc>
          <w:tcPr>
            <w:tcW w:w="868" w:type="pct"/>
            <w:tcBorders>
              <w:top w:val="single" w:sz="4" w:space="0" w:color="auto"/>
              <w:bottom w:val="single" w:sz="4" w:space="0" w:color="auto"/>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PAB145/08</w:t>
            </w:r>
          </w:p>
          <w:p w:rsidR="009D486B" w:rsidRPr="005E3FDF" w:rsidRDefault="00A03A5D">
            <w:pPr>
              <w:jc w:val="center"/>
              <w:rPr>
                <w:rFonts w:ascii="Times New Roman" w:hAnsi="Times New Roman"/>
                <w:sz w:val="20"/>
                <w:szCs w:val="20"/>
              </w:rPr>
            </w:pPr>
            <w:r w:rsidRPr="005E3FDF">
              <w:rPr>
                <w:rFonts w:ascii="Times New Roman" w:hAnsi="Times New Roman"/>
                <w:sz w:val="20"/>
                <w:szCs w:val="20"/>
              </w:rPr>
              <w:t>SVG145/04</w:t>
            </w:r>
          </w:p>
        </w:tc>
      </w:tr>
      <w:tr w:rsidR="00414953" w:rsidRPr="00DE6A75" w:rsidTr="00342187">
        <w:trPr>
          <w:cantSplit/>
          <w:jc w:val="center"/>
        </w:trPr>
        <w:tc>
          <w:tcPr>
            <w:tcW w:w="700" w:type="pct"/>
            <w:tcBorders>
              <w:top w:val="single" w:sz="4" w:space="0" w:color="auto"/>
              <w:bottom w:val="single" w:sz="4" w:space="0" w:color="auto"/>
            </w:tcBorders>
            <w:tcMar>
              <w:top w:w="85" w:type="dxa"/>
              <w:left w:w="85" w:type="dxa"/>
              <w:bottom w:w="85" w:type="dxa"/>
              <w:right w:w="85" w:type="dxa"/>
            </w:tcMar>
          </w:tcPr>
          <w:p w:rsidR="00414953" w:rsidRPr="005E3FDF" w:rsidRDefault="00342187">
            <w:pPr>
              <w:jc w:val="center"/>
              <w:rPr>
                <w:rFonts w:ascii="Times New Roman" w:hAnsi="Times New Roman"/>
                <w:sz w:val="20"/>
                <w:szCs w:val="20"/>
              </w:rPr>
            </w:pPr>
            <w:r>
              <w:rPr>
                <w:rFonts w:ascii="Times New Roman" w:hAnsi="Times New Roman"/>
                <w:sz w:val="20"/>
                <w:szCs w:val="20"/>
              </w:rPr>
              <w:lastRenderedPageBreak/>
              <w:t>19.0</w:t>
            </w:r>
          </w:p>
        </w:tc>
        <w:tc>
          <w:tcPr>
            <w:tcW w:w="931" w:type="pct"/>
            <w:tcBorders>
              <w:top w:val="single" w:sz="4" w:space="0" w:color="auto"/>
              <w:bottom w:val="single" w:sz="4" w:space="0" w:color="auto"/>
            </w:tcBorders>
            <w:tcMar>
              <w:top w:w="85" w:type="dxa"/>
              <w:left w:w="85" w:type="dxa"/>
              <w:bottom w:w="85" w:type="dxa"/>
              <w:right w:w="85" w:type="dxa"/>
            </w:tcMar>
          </w:tcPr>
          <w:p w:rsidR="00414953" w:rsidRPr="005E3FDF" w:rsidRDefault="00414953">
            <w:pPr>
              <w:jc w:val="center"/>
              <w:rPr>
                <w:rFonts w:ascii="Times New Roman" w:hAnsi="Times New Roman"/>
                <w:sz w:val="20"/>
                <w:szCs w:val="20"/>
              </w:rPr>
            </w:pPr>
            <w:r w:rsidRPr="005E3FDF">
              <w:rPr>
                <w:rFonts w:ascii="Times New Roman" w:hAnsi="Times New Roman"/>
                <w:sz w:val="20"/>
                <w:szCs w:val="20"/>
              </w:rPr>
              <w:t>29/06/17</w:t>
            </w:r>
          </w:p>
        </w:tc>
        <w:tc>
          <w:tcPr>
            <w:tcW w:w="1576" w:type="pct"/>
            <w:tcBorders>
              <w:top w:val="single" w:sz="4" w:space="0" w:color="auto"/>
              <w:bottom w:val="single" w:sz="4" w:space="0" w:color="auto"/>
            </w:tcBorders>
            <w:tcMar>
              <w:top w:w="85" w:type="dxa"/>
              <w:left w:w="85" w:type="dxa"/>
              <w:bottom w:w="85" w:type="dxa"/>
              <w:right w:w="85" w:type="dxa"/>
            </w:tcMar>
          </w:tcPr>
          <w:p w:rsidR="00414953" w:rsidRPr="005E3FDF" w:rsidRDefault="00414953">
            <w:pPr>
              <w:jc w:val="center"/>
              <w:rPr>
                <w:rFonts w:ascii="Times New Roman" w:hAnsi="Times New Roman"/>
                <w:sz w:val="20"/>
                <w:szCs w:val="20"/>
              </w:rPr>
            </w:pPr>
            <w:r w:rsidRPr="005E3FDF">
              <w:rPr>
                <w:rFonts w:ascii="Times New Roman" w:hAnsi="Times New Roman"/>
                <w:sz w:val="20"/>
                <w:szCs w:val="20"/>
              </w:rPr>
              <w:t>June 2017 Release</w:t>
            </w:r>
          </w:p>
        </w:tc>
        <w:tc>
          <w:tcPr>
            <w:tcW w:w="925" w:type="pct"/>
            <w:tcBorders>
              <w:top w:val="single" w:sz="4" w:space="0" w:color="auto"/>
              <w:bottom w:val="single" w:sz="4" w:space="0" w:color="auto"/>
            </w:tcBorders>
            <w:tcMar>
              <w:top w:w="85" w:type="dxa"/>
              <w:left w:w="85" w:type="dxa"/>
              <w:bottom w:w="85" w:type="dxa"/>
              <w:right w:w="85" w:type="dxa"/>
            </w:tcMar>
          </w:tcPr>
          <w:p w:rsidR="00414953" w:rsidRPr="005E3FDF" w:rsidRDefault="00414953">
            <w:pPr>
              <w:jc w:val="center"/>
              <w:rPr>
                <w:rFonts w:ascii="Times New Roman" w:hAnsi="Times New Roman"/>
                <w:sz w:val="20"/>
                <w:szCs w:val="20"/>
              </w:rPr>
            </w:pPr>
            <w:r w:rsidRPr="005E3FDF">
              <w:rPr>
                <w:rFonts w:ascii="Times New Roman" w:hAnsi="Times New Roman"/>
                <w:sz w:val="20"/>
                <w:szCs w:val="20"/>
              </w:rPr>
              <w:t>CP1474</w:t>
            </w:r>
          </w:p>
        </w:tc>
        <w:tc>
          <w:tcPr>
            <w:tcW w:w="868" w:type="pct"/>
            <w:tcBorders>
              <w:top w:val="single" w:sz="4" w:space="0" w:color="auto"/>
              <w:bottom w:val="single" w:sz="4" w:space="0" w:color="auto"/>
            </w:tcBorders>
            <w:tcMar>
              <w:top w:w="85" w:type="dxa"/>
              <w:left w:w="85" w:type="dxa"/>
              <w:bottom w:w="85" w:type="dxa"/>
              <w:right w:w="85" w:type="dxa"/>
            </w:tcMar>
          </w:tcPr>
          <w:p w:rsidR="00414953" w:rsidRPr="005E3FDF" w:rsidRDefault="00414953">
            <w:pPr>
              <w:jc w:val="center"/>
              <w:rPr>
                <w:rFonts w:ascii="Times New Roman" w:hAnsi="Times New Roman"/>
                <w:sz w:val="20"/>
                <w:szCs w:val="20"/>
              </w:rPr>
            </w:pPr>
            <w:r w:rsidRPr="005E3FDF">
              <w:rPr>
                <w:rFonts w:ascii="Times New Roman" w:hAnsi="Times New Roman"/>
                <w:sz w:val="20"/>
                <w:szCs w:val="20"/>
              </w:rPr>
              <w:t>PAB191/08</w:t>
            </w:r>
          </w:p>
          <w:p w:rsidR="00414953" w:rsidRPr="005E3FDF" w:rsidRDefault="00414953">
            <w:pPr>
              <w:jc w:val="center"/>
              <w:rPr>
                <w:rFonts w:ascii="Times New Roman" w:hAnsi="Times New Roman"/>
                <w:sz w:val="20"/>
                <w:szCs w:val="20"/>
              </w:rPr>
            </w:pPr>
            <w:r w:rsidRPr="005E3FDF">
              <w:rPr>
                <w:rFonts w:ascii="Times New Roman" w:hAnsi="Times New Roman"/>
                <w:sz w:val="20"/>
                <w:szCs w:val="20"/>
              </w:rPr>
              <w:t>SVG191/03</w:t>
            </w:r>
          </w:p>
        </w:tc>
      </w:tr>
      <w:tr w:rsidR="002D17C1" w:rsidRPr="00DE6A75" w:rsidTr="00342187">
        <w:trPr>
          <w:cantSplit/>
          <w:jc w:val="center"/>
        </w:trPr>
        <w:tc>
          <w:tcPr>
            <w:tcW w:w="700" w:type="pct"/>
            <w:tcBorders>
              <w:top w:val="single" w:sz="4" w:space="0" w:color="auto"/>
              <w:bottom w:val="single" w:sz="4" w:space="0" w:color="auto"/>
            </w:tcBorders>
            <w:tcMar>
              <w:top w:w="85" w:type="dxa"/>
              <w:left w:w="85" w:type="dxa"/>
              <w:bottom w:w="85" w:type="dxa"/>
              <w:right w:w="85" w:type="dxa"/>
            </w:tcMar>
          </w:tcPr>
          <w:p w:rsidR="002D17C1" w:rsidRDefault="006A144B">
            <w:pPr>
              <w:jc w:val="center"/>
              <w:rPr>
                <w:rFonts w:ascii="Times New Roman" w:hAnsi="Times New Roman"/>
                <w:sz w:val="20"/>
                <w:szCs w:val="20"/>
              </w:rPr>
            </w:pPr>
            <w:r>
              <w:rPr>
                <w:rFonts w:ascii="Times New Roman" w:hAnsi="Times New Roman"/>
                <w:sz w:val="20"/>
                <w:szCs w:val="20"/>
              </w:rPr>
              <w:t>20.0</w:t>
            </w:r>
          </w:p>
        </w:tc>
        <w:tc>
          <w:tcPr>
            <w:tcW w:w="931" w:type="pct"/>
            <w:tcBorders>
              <w:top w:val="single" w:sz="4" w:space="0" w:color="auto"/>
              <w:bottom w:val="single" w:sz="4" w:space="0" w:color="auto"/>
            </w:tcBorders>
            <w:tcMar>
              <w:top w:w="85" w:type="dxa"/>
              <w:left w:w="85" w:type="dxa"/>
              <w:bottom w:w="85" w:type="dxa"/>
              <w:right w:w="85" w:type="dxa"/>
            </w:tcMar>
          </w:tcPr>
          <w:p w:rsidR="002D17C1" w:rsidRPr="005E3FDF" w:rsidRDefault="002D17C1">
            <w:pPr>
              <w:jc w:val="center"/>
              <w:rPr>
                <w:rFonts w:ascii="Times New Roman" w:hAnsi="Times New Roman"/>
                <w:sz w:val="20"/>
                <w:szCs w:val="20"/>
              </w:rPr>
            </w:pPr>
            <w:r>
              <w:rPr>
                <w:rFonts w:ascii="Times New Roman" w:hAnsi="Times New Roman"/>
                <w:sz w:val="20"/>
                <w:szCs w:val="20"/>
              </w:rPr>
              <w:t>22/02/18</w:t>
            </w:r>
          </w:p>
        </w:tc>
        <w:tc>
          <w:tcPr>
            <w:tcW w:w="1576" w:type="pct"/>
            <w:tcBorders>
              <w:top w:val="single" w:sz="4" w:space="0" w:color="auto"/>
              <w:bottom w:val="single" w:sz="4" w:space="0" w:color="auto"/>
            </w:tcBorders>
            <w:tcMar>
              <w:top w:w="85" w:type="dxa"/>
              <w:left w:w="85" w:type="dxa"/>
              <w:bottom w:w="85" w:type="dxa"/>
              <w:right w:w="85" w:type="dxa"/>
            </w:tcMar>
          </w:tcPr>
          <w:p w:rsidR="002D17C1" w:rsidRPr="005E3FDF" w:rsidRDefault="002D17C1">
            <w:pPr>
              <w:jc w:val="center"/>
              <w:rPr>
                <w:rFonts w:ascii="Times New Roman" w:hAnsi="Times New Roman"/>
                <w:sz w:val="20"/>
                <w:szCs w:val="20"/>
              </w:rPr>
            </w:pPr>
            <w:r>
              <w:rPr>
                <w:rFonts w:ascii="Times New Roman" w:hAnsi="Times New Roman"/>
                <w:sz w:val="20"/>
                <w:szCs w:val="20"/>
              </w:rPr>
              <w:t>February 2018 Release</w:t>
            </w:r>
          </w:p>
        </w:tc>
        <w:tc>
          <w:tcPr>
            <w:tcW w:w="925" w:type="pct"/>
            <w:tcBorders>
              <w:top w:val="single" w:sz="4" w:space="0" w:color="auto"/>
              <w:bottom w:val="single" w:sz="4" w:space="0" w:color="auto"/>
            </w:tcBorders>
            <w:tcMar>
              <w:top w:w="85" w:type="dxa"/>
              <w:left w:w="85" w:type="dxa"/>
              <w:bottom w:w="85" w:type="dxa"/>
              <w:right w:w="85" w:type="dxa"/>
            </w:tcMar>
          </w:tcPr>
          <w:p w:rsidR="002D17C1" w:rsidRPr="005E3FDF" w:rsidRDefault="002D17C1">
            <w:pPr>
              <w:jc w:val="center"/>
              <w:rPr>
                <w:rFonts w:ascii="Times New Roman" w:hAnsi="Times New Roman"/>
                <w:sz w:val="20"/>
                <w:szCs w:val="20"/>
              </w:rPr>
            </w:pPr>
            <w:r>
              <w:rPr>
                <w:rFonts w:ascii="Times New Roman" w:hAnsi="Times New Roman"/>
                <w:sz w:val="20"/>
                <w:szCs w:val="20"/>
              </w:rPr>
              <w:t>CP1487</w:t>
            </w:r>
          </w:p>
        </w:tc>
        <w:tc>
          <w:tcPr>
            <w:tcW w:w="868" w:type="pct"/>
            <w:tcBorders>
              <w:top w:val="single" w:sz="4" w:space="0" w:color="auto"/>
              <w:bottom w:val="single" w:sz="4" w:space="0" w:color="auto"/>
            </w:tcBorders>
            <w:tcMar>
              <w:top w:w="85" w:type="dxa"/>
              <w:left w:w="85" w:type="dxa"/>
              <w:bottom w:w="85" w:type="dxa"/>
              <w:right w:w="85" w:type="dxa"/>
            </w:tcMar>
          </w:tcPr>
          <w:p w:rsidR="003D13BB" w:rsidRDefault="002D17C1">
            <w:pPr>
              <w:jc w:val="center"/>
              <w:rPr>
                <w:rFonts w:ascii="Times New Roman" w:hAnsi="Times New Roman"/>
                <w:sz w:val="20"/>
                <w:szCs w:val="20"/>
              </w:rPr>
            </w:pPr>
            <w:r w:rsidRPr="002D17C1">
              <w:rPr>
                <w:rFonts w:ascii="Times New Roman" w:hAnsi="Times New Roman"/>
                <w:sz w:val="20"/>
                <w:szCs w:val="20"/>
              </w:rPr>
              <w:t>PAB199/14</w:t>
            </w:r>
          </w:p>
          <w:p w:rsidR="002D17C1" w:rsidRPr="005E3FDF" w:rsidRDefault="002D17C1">
            <w:pPr>
              <w:jc w:val="center"/>
              <w:rPr>
                <w:rFonts w:ascii="Times New Roman" w:hAnsi="Times New Roman"/>
                <w:sz w:val="20"/>
                <w:szCs w:val="20"/>
              </w:rPr>
            </w:pPr>
            <w:r w:rsidRPr="002D17C1">
              <w:rPr>
                <w:rFonts w:ascii="Times New Roman" w:hAnsi="Times New Roman"/>
                <w:sz w:val="20"/>
                <w:szCs w:val="20"/>
              </w:rPr>
              <w:t>SVG199/03</w:t>
            </w:r>
          </w:p>
        </w:tc>
      </w:tr>
    </w:tbl>
    <w:p w:rsidR="006B0FA7" w:rsidRPr="006B0FA7" w:rsidRDefault="006B0FA7" w:rsidP="000D6BCC">
      <w:pPr>
        <w:spacing w:after="240"/>
        <w:rPr>
          <w:rFonts w:ascii="Times New Roman" w:hAnsi="Times New Roman"/>
          <w:sz w:val="24"/>
          <w:szCs w:val="24"/>
        </w:rPr>
      </w:pPr>
    </w:p>
    <w:p w:rsidR="006B0FA7" w:rsidRPr="006B0FA7" w:rsidRDefault="006B0FA7" w:rsidP="006B0FA7">
      <w:pPr>
        <w:spacing w:after="240"/>
        <w:rPr>
          <w:rFonts w:ascii="Times New Roman" w:hAnsi="Times New Roman"/>
          <w:sz w:val="24"/>
          <w:szCs w:val="24"/>
        </w:rPr>
      </w:pPr>
    </w:p>
    <w:p w:rsidR="006B0FA7" w:rsidRPr="006B0FA7" w:rsidRDefault="006B0FA7" w:rsidP="006B0FA7">
      <w:pPr>
        <w:spacing w:after="240"/>
        <w:rPr>
          <w:rFonts w:ascii="Times New Roman" w:hAnsi="Times New Roman"/>
          <w:sz w:val="24"/>
          <w:szCs w:val="24"/>
        </w:rPr>
      </w:pPr>
    </w:p>
    <w:p w:rsidR="006B0FA7" w:rsidRPr="006B0FA7" w:rsidRDefault="006B0FA7" w:rsidP="006B0FA7">
      <w:pPr>
        <w:spacing w:after="240"/>
        <w:rPr>
          <w:rFonts w:ascii="Times New Roman" w:hAnsi="Times New Roman"/>
          <w:sz w:val="24"/>
          <w:szCs w:val="24"/>
        </w:rPr>
      </w:pPr>
    </w:p>
    <w:p w:rsidR="006B0FA7" w:rsidRPr="006B0FA7" w:rsidRDefault="006B0FA7" w:rsidP="006B0FA7">
      <w:pPr>
        <w:spacing w:after="240"/>
        <w:rPr>
          <w:rFonts w:ascii="Times New Roman" w:hAnsi="Times New Roman"/>
          <w:sz w:val="24"/>
          <w:szCs w:val="24"/>
        </w:rPr>
      </w:pPr>
    </w:p>
    <w:p w:rsidR="009D486B" w:rsidRPr="005E3FDF" w:rsidRDefault="00A03A5D">
      <w:pPr>
        <w:pageBreakBefore/>
        <w:spacing w:after="240"/>
        <w:jc w:val="center"/>
        <w:rPr>
          <w:rFonts w:ascii="Times New Roman" w:hAnsi="Times New Roman"/>
          <w:b/>
          <w:sz w:val="28"/>
          <w:szCs w:val="28"/>
          <w:u w:val="single"/>
        </w:rPr>
      </w:pPr>
      <w:r w:rsidRPr="005E3FDF">
        <w:rPr>
          <w:rFonts w:ascii="Times New Roman" w:hAnsi="Times New Roman"/>
          <w:b/>
          <w:sz w:val="28"/>
          <w:szCs w:val="28"/>
          <w:u w:val="single"/>
        </w:rPr>
        <w:lastRenderedPageBreak/>
        <w:t>CONTENTS</w:t>
      </w:r>
    </w:p>
    <w:p w:rsidR="0068066F" w:rsidRDefault="00A03A5D">
      <w:pPr>
        <w:pStyle w:val="TOC1"/>
        <w:tabs>
          <w:tab w:val="right" w:leader="dot" w:pos="9016"/>
        </w:tabs>
        <w:rPr>
          <w:ins w:id="17" w:author="RCC" w:date="2020-10-06T16:05:00Z"/>
          <w:rFonts w:asciiTheme="minorHAnsi" w:eastAsiaTheme="minorEastAsia" w:hAnsiTheme="minorHAnsi" w:cstheme="minorBidi"/>
          <w:b w:val="0"/>
          <w:noProof/>
          <w:sz w:val="22"/>
          <w:lang w:eastAsia="en-GB"/>
        </w:rPr>
      </w:pPr>
      <w:r w:rsidRPr="005E3FDF">
        <w:rPr>
          <w:b w:val="0"/>
          <w:szCs w:val="24"/>
        </w:rPr>
        <w:fldChar w:fldCharType="begin"/>
      </w:r>
      <w:r w:rsidRPr="005E3FDF">
        <w:rPr>
          <w:b w:val="0"/>
          <w:szCs w:val="24"/>
        </w:rPr>
        <w:instrText xml:space="preserve"> TOC \o "1-3" \h \z \u </w:instrText>
      </w:r>
      <w:r w:rsidRPr="005E3FDF">
        <w:rPr>
          <w:b w:val="0"/>
          <w:szCs w:val="24"/>
        </w:rPr>
        <w:fldChar w:fldCharType="separate"/>
      </w:r>
      <w:ins w:id="18" w:author="RCC" w:date="2020-10-06T16:05:00Z">
        <w:r w:rsidR="0068066F" w:rsidRPr="00DE3182">
          <w:rPr>
            <w:rStyle w:val="Hyperlink"/>
            <w:noProof/>
          </w:rPr>
          <w:fldChar w:fldCharType="begin"/>
        </w:r>
        <w:r w:rsidR="0068066F" w:rsidRPr="00DE3182">
          <w:rPr>
            <w:rStyle w:val="Hyperlink"/>
            <w:noProof/>
          </w:rPr>
          <w:instrText xml:space="preserve"> </w:instrText>
        </w:r>
        <w:r w:rsidR="0068066F">
          <w:rPr>
            <w:noProof/>
          </w:rPr>
          <w:instrText>HYPERLINK \l "_Toc52892745"</w:instrText>
        </w:r>
        <w:r w:rsidR="0068066F" w:rsidRPr="00DE3182">
          <w:rPr>
            <w:rStyle w:val="Hyperlink"/>
            <w:noProof/>
          </w:rPr>
          <w:instrText xml:space="preserve"> </w:instrText>
        </w:r>
        <w:r w:rsidR="0068066F" w:rsidRPr="00DE3182">
          <w:rPr>
            <w:rStyle w:val="Hyperlink"/>
            <w:noProof/>
          </w:rPr>
          <w:fldChar w:fldCharType="separate"/>
        </w:r>
        <w:r w:rsidR="0068066F" w:rsidRPr="00DE3182">
          <w:rPr>
            <w:rStyle w:val="Hyperlink"/>
            <w:noProof/>
          </w:rPr>
          <w:t>1.</w:t>
        </w:r>
        <w:r w:rsidR="0068066F">
          <w:rPr>
            <w:rFonts w:asciiTheme="minorHAnsi" w:eastAsiaTheme="minorEastAsia" w:hAnsiTheme="minorHAnsi" w:cstheme="minorBidi"/>
            <w:b w:val="0"/>
            <w:noProof/>
            <w:sz w:val="22"/>
            <w:lang w:eastAsia="en-GB"/>
          </w:rPr>
          <w:tab/>
        </w:r>
        <w:r w:rsidR="0068066F" w:rsidRPr="00DE3182">
          <w:rPr>
            <w:rStyle w:val="Hyperlink"/>
            <w:noProof/>
          </w:rPr>
          <w:t>INTRODUCTION</w:t>
        </w:r>
        <w:r w:rsidR="0068066F">
          <w:rPr>
            <w:noProof/>
            <w:webHidden/>
          </w:rPr>
          <w:tab/>
        </w:r>
        <w:r w:rsidR="0068066F">
          <w:rPr>
            <w:noProof/>
            <w:webHidden/>
          </w:rPr>
          <w:fldChar w:fldCharType="begin"/>
        </w:r>
        <w:r w:rsidR="0068066F">
          <w:rPr>
            <w:noProof/>
            <w:webHidden/>
          </w:rPr>
          <w:instrText xml:space="preserve"> PAGEREF _Toc52892745 \h </w:instrText>
        </w:r>
      </w:ins>
      <w:r w:rsidR="0068066F">
        <w:rPr>
          <w:noProof/>
          <w:webHidden/>
        </w:rPr>
      </w:r>
      <w:r w:rsidR="0068066F">
        <w:rPr>
          <w:noProof/>
          <w:webHidden/>
        </w:rPr>
        <w:fldChar w:fldCharType="separate"/>
      </w:r>
      <w:ins w:id="19" w:author="RCC" w:date="2020-10-06T16:05:00Z">
        <w:r w:rsidR="0068066F">
          <w:rPr>
            <w:noProof/>
            <w:webHidden/>
          </w:rPr>
          <w:t>7</w:t>
        </w:r>
        <w:r w:rsidR="0068066F">
          <w:rPr>
            <w:noProof/>
            <w:webHidden/>
          </w:rPr>
          <w:fldChar w:fldCharType="end"/>
        </w:r>
        <w:r w:rsidR="0068066F" w:rsidRPr="00DE3182">
          <w:rPr>
            <w:rStyle w:val="Hyperlink"/>
            <w:noProof/>
          </w:rPr>
          <w:fldChar w:fldCharType="end"/>
        </w:r>
      </w:ins>
    </w:p>
    <w:p w:rsidR="0068066F" w:rsidRDefault="0068066F">
      <w:pPr>
        <w:pStyle w:val="TOC2"/>
        <w:tabs>
          <w:tab w:val="right" w:leader="dot" w:pos="9016"/>
        </w:tabs>
        <w:rPr>
          <w:ins w:id="20" w:author="RCC" w:date="2020-10-06T16:05:00Z"/>
          <w:rFonts w:asciiTheme="minorHAnsi" w:eastAsiaTheme="minorEastAsia" w:hAnsiTheme="minorHAnsi" w:cstheme="minorBidi"/>
          <w:b w:val="0"/>
          <w:noProof/>
          <w:sz w:val="22"/>
          <w:lang w:eastAsia="en-GB"/>
        </w:rPr>
      </w:pPr>
      <w:ins w:id="2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"_Toc52892746"</w:instrText>
        </w:r>
        <w:r w:rsidRPr="00DE3182">
          <w:rPr>
            <w:rStyle w:val="Hyperlink"/>
            <w:noProof/>
          </w:rPr>
          <w:instrText xml:space="preserve"> </w:instrText>
        </w:r>
        <w:r w:rsidRPr="00DE3182">
          <w:rPr>
            <w:rStyle w:val="Hyperlink"/>
            <w:noProof/>
          </w:rPr>
          <w:fldChar w:fldCharType="separate"/>
        </w:r>
        <w:r w:rsidRPr="00DE3182">
          <w:rPr>
            <w:rStyle w:val="Hyperlink"/>
            <w:noProof/>
          </w:rPr>
          <w:t>1.1</w:t>
        </w:r>
        <w:r>
          <w:rPr>
            <w:rFonts w:asciiTheme="minorHAnsi" w:eastAsiaTheme="minorEastAsia" w:hAnsiTheme="minorHAnsi" w:cstheme="minorBidi"/>
            <w:b w:val="0"/>
            <w:noProof/>
            <w:sz w:val="22"/>
            <w:lang w:eastAsia="en-GB"/>
          </w:rPr>
          <w:tab/>
        </w:r>
        <w:r w:rsidRPr="00DE3182">
          <w:rPr>
            <w:rStyle w:val="Hyperlink"/>
            <w:noProof/>
          </w:rPr>
          <w:t>Purpose</w:t>
        </w:r>
        <w:r>
          <w:rPr>
            <w:noProof/>
            <w:webHidden/>
          </w:rPr>
          <w:tab/>
        </w:r>
        <w:r>
          <w:rPr>
            <w:noProof/>
            <w:webHidden/>
          </w:rPr>
          <w:fldChar w:fldCharType="begin"/>
        </w:r>
        <w:r>
          <w:rPr>
            <w:noProof/>
            <w:webHidden/>
          </w:rPr>
          <w:instrText xml:space="preserve"> PAGEREF _Toc52892746 \h </w:instrText>
        </w:r>
      </w:ins>
      <w:r>
        <w:rPr>
          <w:noProof/>
          <w:webHidden/>
        </w:rPr>
      </w:r>
      <w:r>
        <w:rPr>
          <w:noProof/>
          <w:webHidden/>
        </w:rPr>
        <w:fldChar w:fldCharType="separate"/>
      </w:r>
      <w:ins w:id="22" w:author="RCC" w:date="2020-10-06T16:05:00Z">
        <w:r>
          <w:rPr>
            <w:noProof/>
            <w:webHidden/>
          </w:rPr>
          <w:t>7</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23" w:author="RCC" w:date="2020-10-06T16:05:00Z"/>
          <w:rFonts w:asciiTheme="minorHAnsi" w:eastAsiaTheme="minorEastAsia" w:hAnsiTheme="minorHAnsi" w:cstheme="minorBidi"/>
          <w:b w:val="0"/>
          <w:noProof/>
          <w:sz w:val="22"/>
          <w:lang w:eastAsia="en-GB"/>
        </w:rPr>
      </w:pPr>
      <w:ins w:id="2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"_Toc52892747"</w:instrText>
        </w:r>
        <w:r w:rsidRPr="00DE3182">
          <w:rPr>
            <w:rStyle w:val="Hyperlink"/>
            <w:noProof/>
          </w:rPr>
          <w:instrText xml:space="preserve"> </w:instrText>
        </w:r>
        <w:r w:rsidRPr="00DE3182">
          <w:rPr>
            <w:rStyle w:val="Hyperlink"/>
            <w:noProof/>
          </w:rPr>
          <w:fldChar w:fldCharType="separate"/>
        </w:r>
        <w:r w:rsidRPr="00DE3182">
          <w:rPr>
            <w:rStyle w:val="Hyperlink"/>
            <w:noProof/>
          </w:rPr>
          <w:t>1.2</w:t>
        </w:r>
        <w:r>
          <w:rPr>
            <w:rFonts w:asciiTheme="minorHAnsi" w:eastAsiaTheme="minorEastAsia" w:hAnsiTheme="minorHAnsi" w:cstheme="minorBidi"/>
            <w:b w:val="0"/>
            <w:noProof/>
            <w:sz w:val="22"/>
            <w:lang w:eastAsia="en-GB"/>
          </w:rPr>
          <w:tab/>
        </w:r>
        <w:r w:rsidRPr="00DE3182">
          <w:rPr>
            <w:rStyle w:val="Hyperlink"/>
            <w:noProof/>
          </w:rPr>
          <w:t>PARMS Data</w:t>
        </w:r>
        <w:r>
          <w:rPr>
            <w:noProof/>
            <w:webHidden/>
          </w:rPr>
          <w:tab/>
        </w:r>
        <w:r>
          <w:rPr>
            <w:noProof/>
            <w:webHidden/>
          </w:rPr>
          <w:fldChar w:fldCharType="begin"/>
        </w:r>
        <w:r>
          <w:rPr>
            <w:noProof/>
            <w:webHidden/>
          </w:rPr>
          <w:instrText xml:space="preserve"> PAGEREF _Toc52892747 \h </w:instrText>
        </w:r>
      </w:ins>
      <w:r>
        <w:rPr>
          <w:noProof/>
          <w:webHidden/>
        </w:rPr>
      </w:r>
      <w:r>
        <w:rPr>
          <w:noProof/>
          <w:webHidden/>
        </w:rPr>
        <w:fldChar w:fldCharType="separate"/>
      </w:r>
      <w:ins w:id="25" w:author="RCC" w:date="2020-10-06T16:05:00Z">
        <w:r>
          <w:rPr>
            <w:noProof/>
            <w:webHidden/>
          </w:rPr>
          <w:t>7</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26" w:author="RCC" w:date="2020-10-06T16:05:00Z"/>
          <w:rFonts w:asciiTheme="minorHAnsi" w:eastAsiaTheme="minorEastAsia" w:hAnsiTheme="minorHAnsi" w:cstheme="minorBidi"/>
          <w:noProof/>
          <w:sz w:val="22"/>
          <w:lang w:eastAsia="en-GB"/>
        </w:rPr>
      </w:pPr>
      <w:ins w:id="27"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"_Toc52892748"</w:instrText>
        </w:r>
        <w:r w:rsidRPr="00DE3182">
          <w:rPr>
            <w:rStyle w:val="Hyperlink"/>
            <w:noProof/>
          </w:rPr>
          <w:instrText xml:space="preserve"> </w:instrText>
        </w:r>
        <w:r w:rsidRPr="00DE3182">
          <w:rPr>
            <w:rStyle w:val="Hyperlink"/>
            <w:noProof/>
          </w:rPr>
          <w:fldChar w:fldCharType="separate"/>
        </w:r>
        <w:r w:rsidRPr="00DE3182">
          <w:rPr>
            <w:rStyle w:val="Hyperlink"/>
            <w:i/>
            <w:noProof/>
          </w:rPr>
          <w:t>1.2.1</w:t>
        </w:r>
        <w:r>
          <w:rPr>
            <w:rFonts w:asciiTheme="minorHAnsi" w:eastAsiaTheme="minorEastAsia" w:hAnsiTheme="minorHAnsi" w:cstheme="minorBidi"/>
            <w:noProof/>
            <w:sz w:val="22"/>
            <w:lang w:eastAsia="en-GB"/>
          </w:rPr>
          <w:tab/>
        </w:r>
        <w:r w:rsidRPr="00DE3182">
          <w:rPr>
            <w:rStyle w:val="Hyperlink"/>
            <w:i/>
            <w:noProof/>
          </w:rPr>
          <w:t>PARMS Data: General Description</w:t>
        </w:r>
        <w:r>
          <w:rPr>
            <w:noProof/>
            <w:webHidden/>
          </w:rPr>
          <w:tab/>
        </w:r>
        <w:r>
          <w:rPr>
            <w:noProof/>
            <w:webHidden/>
          </w:rPr>
          <w:fldChar w:fldCharType="begin"/>
        </w:r>
        <w:r>
          <w:rPr>
            <w:noProof/>
            <w:webHidden/>
          </w:rPr>
          <w:instrText xml:space="preserve"> PAGEREF _Toc52892748 \h </w:instrText>
        </w:r>
      </w:ins>
      <w:r>
        <w:rPr>
          <w:noProof/>
          <w:webHidden/>
        </w:rPr>
      </w:r>
      <w:r>
        <w:rPr>
          <w:noProof/>
          <w:webHidden/>
        </w:rPr>
        <w:fldChar w:fldCharType="separate"/>
      </w:r>
      <w:ins w:id="28" w:author="RCC" w:date="2020-10-06T16:05:00Z">
        <w:r>
          <w:rPr>
            <w:noProof/>
            <w:webHidden/>
          </w:rPr>
          <w:t>7</w:t>
        </w:r>
        <w:r>
          <w:rPr>
            <w:noProof/>
            <w:webHidden/>
          </w:rPr>
          <w:fldChar w:fldCharType="end"/>
        </w:r>
        <w:r w:rsidRPr="00DE3182">
          <w:rPr>
            <w:rStyle w:val="Hyperlink"/>
            <w:noProof/>
          </w:rPr>
          <w:fldChar w:fldCharType="end"/>
        </w:r>
      </w:ins>
    </w:p>
    <w:p w:rsidR="0068066F" w:rsidRDefault="0068066F">
      <w:pPr>
        <w:pStyle w:val="TOC1"/>
        <w:tabs>
          <w:tab w:val="right" w:leader="dot" w:pos="9016"/>
        </w:tabs>
        <w:rPr>
          <w:ins w:id="29" w:author="RCC" w:date="2020-10-06T16:05:00Z"/>
          <w:rFonts w:asciiTheme="minorHAnsi" w:eastAsiaTheme="minorEastAsia" w:hAnsiTheme="minorHAnsi" w:cstheme="minorBidi"/>
          <w:b w:val="0"/>
          <w:noProof/>
          <w:sz w:val="22"/>
          <w:lang w:eastAsia="en-GB"/>
        </w:rPr>
      </w:pPr>
      <w:ins w:id="30"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"_Toc52892749"</w:instrText>
        </w:r>
        <w:r w:rsidRPr="00DE3182">
          <w:rPr>
            <w:rStyle w:val="Hyperlink"/>
            <w:noProof/>
          </w:rPr>
          <w:instrText xml:space="preserve"> </w:instrText>
        </w:r>
        <w:r w:rsidRPr="00DE3182">
          <w:rPr>
            <w:rStyle w:val="Hyperlink"/>
            <w:noProof/>
          </w:rPr>
          <w:fldChar w:fldCharType="separate"/>
        </w:r>
        <w:r w:rsidRPr="00DE3182">
          <w:rPr>
            <w:rStyle w:val="Hyperlink"/>
            <w:noProof/>
          </w:rPr>
          <w:t>2.</w:t>
        </w:r>
        <w:r>
          <w:rPr>
            <w:rFonts w:asciiTheme="minorHAnsi" w:eastAsiaTheme="minorEastAsia" w:hAnsiTheme="minorHAnsi" w:cstheme="minorBidi"/>
            <w:b w:val="0"/>
            <w:noProof/>
            <w:sz w:val="22"/>
            <w:lang w:eastAsia="en-GB"/>
          </w:rPr>
          <w:tab/>
        </w:r>
        <w:r w:rsidRPr="00DE3182">
          <w:rPr>
            <w:rStyle w:val="Hyperlink"/>
            <w:noProof/>
          </w:rPr>
          <w:t>NOTES ON SUBMISSIONS</w:t>
        </w:r>
        <w:r>
          <w:rPr>
            <w:noProof/>
            <w:webHidden/>
          </w:rPr>
          <w:tab/>
        </w:r>
        <w:r>
          <w:rPr>
            <w:noProof/>
            <w:webHidden/>
          </w:rPr>
          <w:fldChar w:fldCharType="begin"/>
        </w:r>
        <w:r>
          <w:rPr>
            <w:noProof/>
            <w:webHidden/>
          </w:rPr>
          <w:instrText xml:space="preserve"> PAGEREF _Toc52892749 \h </w:instrText>
        </w:r>
      </w:ins>
      <w:r>
        <w:rPr>
          <w:noProof/>
          <w:webHidden/>
        </w:rPr>
      </w:r>
      <w:r>
        <w:rPr>
          <w:noProof/>
          <w:webHidden/>
        </w:rPr>
        <w:fldChar w:fldCharType="separate"/>
      </w:r>
      <w:ins w:id="31" w:author="RCC" w:date="2020-10-06T16:05:00Z">
        <w:r>
          <w:rPr>
            <w:noProof/>
            <w:webHidden/>
          </w:rPr>
          <w:t>7</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32" w:author="RCC" w:date="2020-10-06T16:05:00Z"/>
          <w:rFonts w:asciiTheme="minorHAnsi" w:eastAsiaTheme="minorEastAsia" w:hAnsiTheme="minorHAnsi" w:cstheme="minorBidi"/>
          <w:b w:val="0"/>
          <w:noProof/>
          <w:sz w:val="22"/>
          <w:lang w:eastAsia="en-GB"/>
        </w:rPr>
      </w:pPr>
      <w:ins w:id="33"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"_Toc52892750"</w:instrText>
        </w:r>
        <w:r w:rsidRPr="00DE3182">
          <w:rPr>
            <w:rStyle w:val="Hyperlink"/>
            <w:noProof/>
          </w:rPr>
          <w:instrText xml:space="preserve"> </w:instrText>
        </w:r>
        <w:r w:rsidRPr="00DE3182">
          <w:rPr>
            <w:rStyle w:val="Hyperlink"/>
            <w:noProof/>
          </w:rPr>
          <w:fldChar w:fldCharType="separate"/>
        </w:r>
        <w:r w:rsidRPr="00DE3182">
          <w:rPr>
            <w:rStyle w:val="Hyperlink"/>
            <w:noProof/>
          </w:rPr>
          <w:t>2.1</w:t>
        </w:r>
        <w:r>
          <w:rPr>
            <w:rFonts w:asciiTheme="minorHAnsi" w:eastAsiaTheme="minorEastAsia" w:hAnsiTheme="minorHAnsi" w:cstheme="minorBidi"/>
            <w:b w:val="0"/>
            <w:noProof/>
            <w:sz w:val="22"/>
            <w:lang w:eastAsia="en-GB"/>
          </w:rPr>
          <w:tab/>
        </w:r>
        <w:r w:rsidRPr="00DE3182">
          <w:rPr>
            <w:rStyle w:val="Hyperlink"/>
            <w:noProof/>
          </w:rPr>
          <w:t>Classification of Serials</w:t>
        </w:r>
        <w:r>
          <w:rPr>
            <w:noProof/>
            <w:webHidden/>
          </w:rPr>
          <w:tab/>
        </w:r>
        <w:r>
          <w:rPr>
            <w:noProof/>
            <w:webHidden/>
          </w:rPr>
          <w:fldChar w:fldCharType="begin"/>
        </w:r>
        <w:r>
          <w:rPr>
            <w:noProof/>
            <w:webHidden/>
          </w:rPr>
          <w:instrText xml:space="preserve"> PAGEREF _Toc52892750 \h </w:instrText>
        </w:r>
      </w:ins>
      <w:r>
        <w:rPr>
          <w:noProof/>
          <w:webHidden/>
        </w:rPr>
      </w:r>
      <w:r>
        <w:rPr>
          <w:noProof/>
          <w:webHidden/>
        </w:rPr>
        <w:fldChar w:fldCharType="separate"/>
      </w:r>
      <w:ins w:id="34" w:author="RCC" w:date="2020-10-06T16:05:00Z">
        <w:r>
          <w:rPr>
            <w:noProof/>
            <w:webHidden/>
          </w:rPr>
          <w:t>7</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35" w:author="RCC" w:date="2020-10-06T16:05:00Z"/>
          <w:rFonts w:asciiTheme="minorHAnsi" w:eastAsiaTheme="minorEastAsia" w:hAnsiTheme="minorHAnsi" w:cstheme="minorBidi"/>
          <w:b w:val="0"/>
          <w:noProof/>
          <w:sz w:val="22"/>
          <w:lang w:eastAsia="en-GB"/>
        </w:rPr>
      </w:pPr>
      <w:ins w:id="36"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"_Toc52892751"</w:instrText>
        </w:r>
        <w:r w:rsidRPr="00DE3182">
          <w:rPr>
            <w:rStyle w:val="Hyperlink"/>
            <w:noProof/>
          </w:rPr>
          <w:instrText xml:space="preserve"> </w:instrText>
        </w:r>
        <w:r w:rsidRPr="00DE3182">
          <w:rPr>
            <w:rStyle w:val="Hyperlink"/>
            <w:noProof/>
          </w:rPr>
          <w:fldChar w:fldCharType="separate"/>
        </w:r>
        <w:r w:rsidRPr="00DE3182">
          <w:rPr>
            <w:rStyle w:val="Hyperlink"/>
            <w:noProof/>
          </w:rPr>
          <w:t>2.2</w:t>
        </w:r>
        <w:r>
          <w:rPr>
            <w:rFonts w:asciiTheme="minorHAnsi" w:eastAsiaTheme="minorEastAsia" w:hAnsiTheme="minorHAnsi" w:cstheme="minorBidi"/>
            <w:b w:val="0"/>
            <w:noProof/>
            <w:sz w:val="22"/>
            <w:lang w:eastAsia="en-GB"/>
          </w:rPr>
          <w:tab/>
        </w:r>
        <w:r w:rsidRPr="00DE3182">
          <w:rPr>
            <w:rStyle w:val="Hyperlink"/>
            <w:noProof/>
          </w:rPr>
          <w:t>PARMS Reporting</w:t>
        </w:r>
        <w:r>
          <w:rPr>
            <w:noProof/>
            <w:webHidden/>
          </w:rPr>
          <w:tab/>
        </w:r>
        <w:r>
          <w:rPr>
            <w:noProof/>
            <w:webHidden/>
          </w:rPr>
          <w:fldChar w:fldCharType="begin"/>
        </w:r>
        <w:r>
          <w:rPr>
            <w:noProof/>
            <w:webHidden/>
          </w:rPr>
          <w:instrText xml:space="preserve"> PAGEREF _Toc52892751 \h </w:instrText>
        </w:r>
      </w:ins>
      <w:r>
        <w:rPr>
          <w:noProof/>
          <w:webHidden/>
        </w:rPr>
      </w:r>
      <w:r>
        <w:rPr>
          <w:noProof/>
          <w:webHidden/>
        </w:rPr>
        <w:fldChar w:fldCharType="separate"/>
      </w:r>
      <w:ins w:id="37" w:author="RCC" w:date="2020-10-06T16:05:00Z">
        <w:r>
          <w:rPr>
            <w:noProof/>
            <w:webHidden/>
          </w:rPr>
          <w:t>10</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38" w:author="RCC" w:date="2020-10-06T16:05:00Z"/>
          <w:rFonts w:asciiTheme="minorHAnsi" w:eastAsiaTheme="minorEastAsia" w:hAnsiTheme="minorHAnsi" w:cstheme="minorBidi"/>
          <w:b w:val="0"/>
          <w:noProof/>
          <w:sz w:val="22"/>
          <w:lang w:eastAsia="en-GB"/>
        </w:rPr>
      </w:pPr>
      <w:ins w:id="39"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"_Toc52892752"</w:instrText>
        </w:r>
        <w:r w:rsidRPr="00DE3182">
          <w:rPr>
            <w:rStyle w:val="Hyperlink"/>
            <w:noProof/>
          </w:rPr>
          <w:instrText xml:space="preserve"> </w:instrText>
        </w:r>
        <w:r w:rsidRPr="00DE3182">
          <w:rPr>
            <w:rStyle w:val="Hyperlink"/>
            <w:noProof/>
          </w:rPr>
          <w:fldChar w:fldCharType="separate"/>
        </w:r>
        <w:r w:rsidRPr="00DE3182">
          <w:rPr>
            <w:rStyle w:val="Hyperlink"/>
            <w:noProof/>
          </w:rPr>
          <w:t>2.3</w:t>
        </w:r>
        <w:r>
          <w:rPr>
            <w:rFonts w:asciiTheme="minorHAnsi" w:eastAsiaTheme="minorEastAsia" w:hAnsiTheme="minorHAnsi" w:cstheme="minorBidi"/>
            <w:b w:val="0"/>
            <w:noProof/>
            <w:sz w:val="22"/>
            <w:lang w:eastAsia="en-GB"/>
          </w:rPr>
          <w:tab/>
        </w:r>
        <w:r w:rsidRPr="00DE3182">
          <w:rPr>
            <w:rStyle w:val="Hyperlink"/>
            <w:noProof/>
          </w:rPr>
          <w:t>Expected Data from Suppliers</w:t>
        </w:r>
        <w:r>
          <w:rPr>
            <w:noProof/>
            <w:webHidden/>
          </w:rPr>
          <w:tab/>
        </w:r>
        <w:r>
          <w:rPr>
            <w:noProof/>
            <w:webHidden/>
          </w:rPr>
          <w:fldChar w:fldCharType="begin"/>
        </w:r>
        <w:r>
          <w:rPr>
            <w:noProof/>
            <w:webHidden/>
          </w:rPr>
          <w:instrText xml:space="preserve"> PAGEREF _Toc52892752 \h </w:instrText>
        </w:r>
      </w:ins>
      <w:r>
        <w:rPr>
          <w:noProof/>
          <w:webHidden/>
        </w:rPr>
      </w:r>
      <w:r>
        <w:rPr>
          <w:noProof/>
          <w:webHidden/>
        </w:rPr>
        <w:fldChar w:fldCharType="separate"/>
      </w:r>
      <w:ins w:id="40" w:author="RCC" w:date="2020-10-06T16:05:00Z">
        <w:r>
          <w:rPr>
            <w:noProof/>
            <w:webHidden/>
          </w:rPr>
          <w:t>11</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41" w:author="RCC" w:date="2020-10-06T16:05:00Z"/>
          <w:rFonts w:asciiTheme="minorHAnsi" w:eastAsiaTheme="minorEastAsia" w:hAnsiTheme="minorHAnsi" w:cstheme="minorBidi"/>
          <w:b w:val="0"/>
          <w:noProof/>
          <w:sz w:val="22"/>
          <w:lang w:eastAsia="en-GB"/>
        </w:rPr>
      </w:pPr>
      <w:ins w:id="42"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"_Toc52892753"</w:instrText>
        </w:r>
        <w:r w:rsidRPr="00DE3182">
          <w:rPr>
            <w:rStyle w:val="Hyperlink"/>
            <w:noProof/>
          </w:rPr>
          <w:instrText xml:space="preserve"> </w:instrText>
        </w:r>
        <w:r w:rsidRPr="00DE3182">
          <w:rPr>
            <w:rStyle w:val="Hyperlink"/>
            <w:noProof/>
          </w:rPr>
          <w:fldChar w:fldCharType="separate"/>
        </w:r>
        <w:r w:rsidRPr="00DE3182">
          <w:rPr>
            <w:rStyle w:val="Hyperlink"/>
            <w:noProof/>
          </w:rPr>
          <w:t>2.4</w:t>
        </w:r>
        <w:r>
          <w:rPr>
            <w:rFonts w:asciiTheme="minorHAnsi" w:eastAsiaTheme="minorEastAsia" w:hAnsiTheme="minorHAnsi" w:cstheme="minorBidi"/>
            <w:b w:val="0"/>
            <w:noProof/>
            <w:sz w:val="22"/>
            <w:lang w:eastAsia="en-GB"/>
          </w:rPr>
          <w:tab/>
        </w:r>
        <w:r w:rsidRPr="00DE3182">
          <w:rPr>
            <w:rStyle w:val="Hyperlink"/>
            <w:noProof/>
          </w:rPr>
          <w:t>Serial SP01 – Delivery of Routine Performance Reports</w:t>
        </w:r>
        <w:r>
          <w:rPr>
            <w:noProof/>
            <w:webHidden/>
          </w:rPr>
          <w:tab/>
        </w:r>
        <w:r>
          <w:rPr>
            <w:noProof/>
            <w:webHidden/>
          </w:rPr>
          <w:fldChar w:fldCharType="begin"/>
        </w:r>
        <w:r>
          <w:rPr>
            <w:noProof/>
            <w:webHidden/>
          </w:rPr>
          <w:instrText xml:space="preserve"> PAGEREF _Toc52892753 \h </w:instrText>
        </w:r>
      </w:ins>
      <w:r>
        <w:rPr>
          <w:noProof/>
          <w:webHidden/>
        </w:rPr>
      </w:r>
      <w:r>
        <w:rPr>
          <w:noProof/>
          <w:webHidden/>
        </w:rPr>
        <w:fldChar w:fldCharType="separate"/>
      </w:r>
      <w:ins w:id="43" w:author="RCC" w:date="2020-10-06T16:05:00Z">
        <w:r>
          <w:rPr>
            <w:noProof/>
            <w:webHidden/>
          </w:rPr>
          <w:t>12</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44" w:author="RCC" w:date="2020-10-06T16:05:00Z"/>
          <w:rFonts w:asciiTheme="minorHAnsi" w:eastAsiaTheme="minorEastAsia" w:hAnsiTheme="minorHAnsi" w:cstheme="minorBidi"/>
          <w:b w:val="0"/>
          <w:noProof/>
          <w:sz w:val="22"/>
          <w:lang w:eastAsia="en-GB"/>
        </w:rPr>
      </w:pPr>
      <w:ins w:id="45"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"_Toc52892754"</w:instrText>
        </w:r>
        <w:r w:rsidRPr="00DE3182">
          <w:rPr>
            <w:rStyle w:val="Hyperlink"/>
            <w:noProof/>
          </w:rPr>
          <w:instrText xml:space="preserve"> </w:instrText>
        </w:r>
        <w:r w:rsidRPr="00DE3182">
          <w:rPr>
            <w:rStyle w:val="Hyperlink"/>
            <w:noProof/>
          </w:rPr>
          <w:fldChar w:fldCharType="separate"/>
        </w:r>
        <w:r w:rsidRPr="00DE3182">
          <w:rPr>
            <w:rStyle w:val="Hyperlink"/>
            <w:noProof/>
          </w:rPr>
          <w:t>2.5</w:t>
        </w:r>
        <w:r>
          <w:rPr>
            <w:rFonts w:asciiTheme="minorHAnsi" w:eastAsiaTheme="minorEastAsia" w:hAnsiTheme="minorHAnsi" w:cstheme="minorBidi"/>
            <w:b w:val="0"/>
            <w:noProof/>
            <w:sz w:val="22"/>
            <w:lang w:eastAsia="en-GB"/>
          </w:rPr>
          <w:tab/>
        </w:r>
        <w:r w:rsidRPr="00DE3182">
          <w:rPr>
            <w:rStyle w:val="Hyperlink"/>
            <w:noProof/>
          </w:rPr>
          <w:t>Serial SP02 – Delivery of Routine Performance Logs</w:t>
        </w:r>
        <w:r>
          <w:rPr>
            <w:noProof/>
            <w:webHidden/>
          </w:rPr>
          <w:tab/>
        </w:r>
        <w:r>
          <w:rPr>
            <w:noProof/>
            <w:webHidden/>
          </w:rPr>
          <w:fldChar w:fldCharType="begin"/>
        </w:r>
        <w:r>
          <w:rPr>
            <w:noProof/>
            <w:webHidden/>
          </w:rPr>
          <w:instrText xml:space="preserve"> PAGEREF _Toc52892754 \h </w:instrText>
        </w:r>
      </w:ins>
      <w:r>
        <w:rPr>
          <w:noProof/>
          <w:webHidden/>
        </w:rPr>
      </w:r>
      <w:r>
        <w:rPr>
          <w:noProof/>
          <w:webHidden/>
        </w:rPr>
        <w:fldChar w:fldCharType="separate"/>
      </w:r>
      <w:ins w:id="46" w:author="RCC" w:date="2020-10-06T16:05:00Z">
        <w:r>
          <w:rPr>
            <w:noProof/>
            <w:webHidden/>
          </w:rPr>
          <w:t>13</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47" w:author="RCC" w:date="2020-10-06T16:05:00Z"/>
          <w:rFonts w:asciiTheme="minorHAnsi" w:eastAsiaTheme="minorEastAsia" w:hAnsiTheme="minorHAnsi" w:cstheme="minorBidi"/>
          <w:b w:val="0"/>
          <w:noProof/>
          <w:sz w:val="22"/>
          <w:lang w:eastAsia="en-GB"/>
        </w:rPr>
      </w:pPr>
      <w:ins w:id="48"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"_Toc52892755"</w:instrText>
        </w:r>
        <w:r w:rsidRPr="00DE3182">
          <w:rPr>
            <w:rStyle w:val="Hyperlink"/>
            <w:noProof/>
          </w:rPr>
          <w:instrText xml:space="preserve"> </w:instrText>
        </w:r>
        <w:r w:rsidRPr="00DE3182">
          <w:rPr>
            <w:rStyle w:val="Hyperlink"/>
            <w:noProof/>
          </w:rPr>
          <w:fldChar w:fldCharType="separate"/>
        </w:r>
        <w:r w:rsidRPr="00DE3182">
          <w:rPr>
            <w:rStyle w:val="Hyperlink"/>
            <w:noProof/>
          </w:rPr>
          <w:t>2.6</w:t>
        </w:r>
        <w:r>
          <w:rPr>
            <w:rFonts w:asciiTheme="minorHAnsi" w:eastAsiaTheme="minorEastAsia" w:hAnsiTheme="minorHAnsi" w:cstheme="minorBidi"/>
            <w:b w:val="0"/>
            <w:noProof/>
            <w:sz w:val="22"/>
            <w:lang w:eastAsia="en-GB"/>
          </w:rPr>
          <w:tab/>
        </w:r>
        <w:r w:rsidRPr="00DE3182">
          <w:rPr>
            <w:rStyle w:val="Hyperlink"/>
            <w:noProof/>
          </w:rPr>
          <w:t>Data Validation</w:t>
        </w:r>
        <w:r>
          <w:rPr>
            <w:noProof/>
            <w:webHidden/>
          </w:rPr>
          <w:tab/>
        </w:r>
        <w:r>
          <w:rPr>
            <w:noProof/>
            <w:webHidden/>
          </w:rPr>
          <w:fldChar w:fldCharType="begin"/>
        </w:r>
        <w:r>
          <w:rPr>
            <w:noProof/>
            <w:webHidden/>
          </w:rPr>
          <w:instrText xml:space="preserve"> PAGEREF _Toc52892755 \h </w:instrText>
        </w:r>
      </w:ins>
      <w:r>
        <w:rPr>
          <w:noProof/>
          <w:webHidden/>
        </w:rPr>
      </w:r>
      <w:r>
        <w:rPr>
          <w:noProof/>
          <w:webHidden/>
        </w:rPr>
        <w:fldChar w:fldCharType="separate"/>
      </w:r>
      <w:ins w:id="49" w:author="RCC" w:date="2020-10-06T16:05:00Z">
        <w:r>
          <w:rPr>
            <w:noProof/>
            <w:webHidden/>
          </w:rPr>
          <w:t>13</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50" w:author="RCC" w:date="2020-10-06T16:05:00Z"/>
          <w:rFonts w:asciiTheme="minorHAnsi" w:eastAsiaTheme="minorEastAsia" w:hAnsiTheme="minorHAnsi" w:cstheme="minorBidi"/>
          <w:b w:val="0"/>
          <w:noProof/>
          <w:sz w:val="22"/>
          <w:lang w:eastAsia="en-GB"/>
        </w:rPr>
      </w:pPr>
      <w:ins w:id="5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"_Toc52892756"</w:instrText>
        </w:r>
        <w:r w:rsidRPr="00DE3182">
          <w:rPr>
            <w:rStyle w:val="Hyperlink"/>
            <w:noProof/>
          </w:rPr>
          <w:instrText xml:space="preserve"> </w:instrText>
        </w:r>
        <w:r w:rsidRPr="00DE3182">
          <w:rPr>
            <w:rStyle w:val="Hyperlink"/>
            <w:noProof/>
          </w:rPr>
          <w:fldChar w:fldCharType="separate"/>
        </w:r>
        <w:r w:rsidRPr="00DE3182">
          <w:rPr>
            <w:rStyle w:val="Hyperlink"/>
            <w:noProof/>
          </w:rPr>
          <w:t>2.7</w:t>
        </w:r>
        <w:r>
          <w:rPr>
            <w:rFonts w:asciiTheme="minorHAnsi" w:eastAsiaTheme="minorEastAsia" w:hAnsiTheme="minorHAnsi" w:cstheme="minorBidi"/>
            <w:b w:val="0"/>
            <w:noProof/>
            <w:sz w:val="22"/>
            <w:lang w:eastAsia="en-GB"/>
          </w:rPr>
          <w:tab/>
        </w:r>
        <w:r w:rsidRPr="00DE3182">
          <w:rPr>
            <w:rStyle w:val="Hyperlink"/>
            <w:noProof/>
          </w:rPr>
          <w:t>Supplier Validation</w:t>
        </w:r>
        <w:r>
          <w:rPr>
            <w:noProof/>
            <w:webHidden/>
          </w:rPr>
          <w:tab/>
        </w:r>
        <w:r>
          <w:rPr>
            <w:noProof/>
            <w:webHidden/>
          </w:rPr>
          <w:fldChar w:fldCharType="begin"/>
        </w:r>
        <w:r>
          <w:rPr>
            <w:noProof/>
            <w:webHidden/>
          </w:rPr>
          <w:instrText xml:space="preserve"> PAGEREF _Toc52892756 \h </w:instrText>
        </w:r>
      </w:ins>
      <w:r>
        <w:rPr>
          <w:noProof/>
          <w:webHidden/>
        </w:rPr>
      </w:r>
      <w:r>
        <w:rPr>
          <w:noProof/>
          <w:webHidden/>
        </w:rPr>
        <w:fldChar w:fldCharType="separate"/>
      </w:r>
      <w:ins w:id="52" w:author="RCC" w:date="2020-10-06T16:05:00Z">
        <w:r>
          <w:rPr>
            <w:noProof/>
            <w:webHidden/>
          </w:rPr>
          <w:t>13</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53" w:author="RCC" w:date="2020-10-06T16:05:00Z"/>
          <w:rFonts w:asciiTheme="minorHAnsi" w:eastAsiaTheme="minorEastAsia" w:hAnsiTheme="minorHAnsi" w:cstheme="minorBidi"/>
          <w:b w:val="0"/>
          <w:noProof/>
          <w:sz w:val="22"/>
          <w:lang w:eastAsia="en-GB"/>
        </w:rPr>
      </w:pPr>
      <w:ins w:id="5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"_Toc52892757"</w:instrText>
        </w:r>
        <w:r w:rsidRPr="00DE3182">
          <w:rPr>
            <w:rStyle w:val="Hyperlink"/>
            <w:noProof/>
          </w:rPr>
          <w:instrText xml:space="preserve"> </w:instrText>
        </w:r>
        <w:r w:rsidRPr="00DE3182">
          <w:rPr>
            <w:rStyle w:val="Hyperlink"/>
            <w:noProof/>
          </w:rPr>
          <w:fldChar w:fldCharType="separate"/>
        </w:r>
        <w:r w:rsidRPr="00DE3182">
          <w:rPr>
            <w:rStyle w:val="Hyperlink"/>
            <w:noProof/>
          </w:rPr>
          <w:t>2.8</w:t>
        </w:r>
        <w:r>
          <w:rPr>
            <w:rFonts w:asciiTheme="minorHAnsi" w:eastAsiaTheme="minorEastAsia" w:hAnsiTheme="minorHAnsi" w:cstheme="minorBidi"/>
            <w:b w:val="0"/>
            <w:noProof/>
            <w:sz w:val="22"/>
            <w:lang w:eastAsia="en-GB"/>
          </w:rPr>
          <w:tab/>
        </w:r>
        <w:r w:rsidRPr="00DE3182">
          <w:rPr>
            <w:rStyle w:val="Hyperlink"/>
            <w:noProof/>
          </w:rPr>
          <w:t>Use of Null</w:t>
        </w:r>
        <w:r>
          <w:rPr>
            <w:noProof/>
            <w:webHidden/>
          </w:rPr>
          <w:tab/>
        </w:r>
        <w:r>
          <w:rPr>
            <w:noProof/>
            <w:webHidden/>
          </w:rPr>
          <w:fldChar w:fldCharType="begin"/>
        </w:r>
        <w:r>
          <w:rPr>
            <w:noProof/>
            <w:webHidden/>
          </w:rPr>
          <w:instrText xml:space="preserve"> PAGEREF _Toc52892757 \h </w:instrText>
        </w:r>
      </w:ins>
      <w:r>
        <w:rPr>
          <w:noProof/>
          <w:webHidden/>
        </w:rPr>
      </w:r>
      <w:r>
        <w:rPr>
          <w:noProof/>
          <w:webHidden/>
        </w:rPr>
        <w:fldChar w:fldCharType="separate"/>
      </w:r>
      <w:ins w:id="55" w:author="RCC" w:date="2020-10-06T16:05:00Z">
        <w:r>
          <w:rPr>
            <w:noProof/>
            <w:webHidden/>
          </w:rPr>
          <w:t>13</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56" w:author="RCC" w:date="2020-10-06T16:05:00Z"/>
          <w:rFonts w:asciiTheme="minorHAnsi" w:eastAsiaTheme="minorEastAsia" w:hAnsiTheme="minorHAnsi" w:cstheme="minorBidi"/>
          <w:b w:val="0"/>
          <w:noProof/>
          <w:sz w:val="22"/>
          <w:lang w:eastAsia="en-GB"/>
        </w:rPr>
      </w:pPr>
      <w:ins w:id="57"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"_Toc52892758"</w:instrText>
        </w:r>
        <w:r w:rsidRPr="00DE3182">
          <w:rPr>
            <w:rStyle w:val="Hyperlink"/>
            <w:noProof/>
          </w:rPr>
          <w:instrText xml:space="preserve"> </w:instrText>
        </w:r>
        <w:r w:rsidRPr="00DE3182">
          <w:rPr>
            <w:rStyle w:val="Hyperlink"/>
            <w:noProof/>
          </w:rPr>
          <w:fldChar w:fldCharType="separate"/>
        </w:r>
        <w:r w:rsidRPr="00DE3182">
          <w:rPr>
            <w:rStyle w:val="Hyperlink"/>
            <w:noProof/>
          </w:rPr>
          <w:t>2.9</w:t>
        </w:r>
        <w:r>
          <w:rPr>
            <w:rFonts w:asciiTheme="minorHAnsi" w:eastAsiaTheme="minorEastAsia" w:hAnsiTheme="minorHAnsi" w:cstheme="minorBidi"/>
            <w:b w:val="0"/>
            <w:noProof/>
            <w:sz w:val="22"/>
            <w:lang w:eastAsia="en-GB"/>
          </w:rPr>
          <w:tab/>
        </w:r>
        <w:r w:rsidRPr="00DE3182">
          <w:rPr>
            <w:rStyle w:val="Hyperlink"/>
            <w:noProof/>
          </w:rPr>
          <w:t>Resubmissions</w:t>
        </w:r>
        <w:r>
          <w:rPr>
            <w:noProof/>
            <w:webHidden/>
          </w:rPr>
          <w:tab/>
        </w:r>
        <w:r>
          <w:rPr>
            <w:noProof/>
            <w:webHidden/>
          </w:rPr>
          <w:fldChar w:fldCharType="begin"/>
        </w:r>
        <w:r>
          <w:rPr>
            <w:noProof/>
            <w:webHidden/>
          </w:rPr>
          <w:instrText xml:space="preserve"> PAGEREF _Toc52892758 \h </w:instrText>
        </w:r>
      </w:ins>
      <w:r>
        <w:rPr>
          <w:noProof/>
          <w:webHidden/>
        </w:rPr>
      </w:r>
      <w:r>
        <w:rPr>
          <w:noProof/>
          <w:webHidden/>
        </w:rPr>
        <w:fldChar w:fldCharType="separate"/>
      </w:r>
      <w:ins w:id="58" w:author="RCC" w:date="2020-10-06T16:05:00Z">
        <w:r>
          <w:rPr>
            <w:noProof/>
            <w:webHidden/>
          </w:rPr>
          <w:t>13</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59" w:author="RCC" w:date="2020-10-06T16:05:00Z"/>
          <w:rFonts w:asciiTheme="minorHAnsi" w:eastAsiaTheme="minorEastAsia" w:hAnsiTheme="minorHAnsi" w:cstheme="minorBidi"/>
          <w:b w:val="0"/>
          <w:noProof/>
          <w:sz w:val="22"/>
          <w:lang w:eastAsia="en-GB"/>
        </w:rPr>
      </w:pPr>
      <w:ins w:id="60"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"_Toc52892759"</w:instrText>
        </w:r>
        <w:r w:rsidRPr="00DE3182">
          <w:rPr>
            <w:rStyle w:val="Hyperlink"/>
            <w:noProof/>
          </w:rPr>
          <w:instrText xml:space="preserve"> </w:instrText>
        </w:r>
        <w:r w:rsidRPr="00DE3182">
          <w:rPr>
            <w:rStyle w:val="Hyperlink"/>
            <w:noProof/>
          </w:rPr>
          <w:fldChar w:fldCharType="separate"/>
        </w:r>
        <w:r w:rsidRPr="00DE3182">
          <w:rPr>
            <w:rStyle w:val="Hyperlink"/>
            <w:noProof/>
          </w:rPr>
          <w:t>2.10</w:t>
        </w:r>
        <w:r>
          <w:rPr>
            <w:rFonts w:asciiTheme="minorHAnsi" w:eastAsiaTheme="minorEastAsia" w:hAnsiTheme="minorHAnsi" w:cstheme="minorBidi"/>
            <w:b w:val="0"/>
            <w:noProof/>
            <w:sz w:val="22"/>
            <w:lang w:eastAsia="en-GB"/>
          </w:rPr>
          <w:tab/>
        </w:r>
        <w:r w:rsidRPr="00DE3182">
          <w:rPr>
            <w:rStyle w:val="Hyperlink"/>
            <w:noProof/>
          </w:rPr>
          <w:t>Receipt and Sent dates</w:t>
        </w:r>
        <w:r>
          <w:rPr>
            <w:noProof/>
            <w:webHidden/>
          </w:rPr>
          <w:tab/>
        </w:r>
        <w:r>
          <w:rPr>
            <w:noProof/>
            <w:webHidden/>
          </w:rPr>
          <w:fldChar w:fldCharType="begin"/>
        </w:r>
        <w:r>
          <w:rPr>
            <w:noProof/>
            <w:webHidden/>
          </w:rPr>
          <w:instrText xml:space="preserve"> PAGEREF _Toc52892759 \h </w:instrText>
        </w:r>
      </w:ins>
      <w:r>
        <w:rPr>
          <w:noProof/>
          <w:webHidden/>
        </w:rPr>
      </w:r>
      <w:r>
        <w:rPr>
          <w:noProof/>
          <w:webHidden/>
        </w:rPr>
        <w:fldChar w:fldCharType="separate"/>
      </w:r>
      <w:ins w:id="61" w:author="RCC" w:date="2020-10-06T16:05:00Z">
        <w:r>
          <w:rPr>
            <w:noProof/>
            <w:webHidden/>
          </w:rPr>
          <w:t>14</w:t>
        </w:r>
        <w:r>
          <w:rPr>
            <w:noProof/>
            <w:webHidden/>
          </w:rPr>
          <w:fldChar w:fldCharType="end"/>
        </w:r>
        <w:r w:rsidRPr="00DE3182">
          <w:rPr>
            <w:rStyle w:val="Hyperlink"/>
            <w:noProof/>
          </w:rPr>
          <w:fldChar w:fldCharType="end"/>
        </w:r>
      </w:ins>
    </w:p>
    <w:p w:rsidR="0068066F" w:rsidRDefault="0068066F">
      <w:pPr>
        <w:pStyle w:val="TOC1"/>
        <w:tabs>
          <w:tab w:val="right" w:leader="dot" w:pos="9016"/>
        </w:tabs>
        <w:rPr>
          <w:ins w:id="62" w:author="RCC" w:date="2020-10-06T16:05:00Z"/>
          <w:rFonts w:asciiTheme="minorHAnsi" w:eastAsiaTheme="minorEastAsia" w:hAnsiTheme="minorHAnsi" w:cstheme="minorBidi"/>
          <w:b w:val="0"/>
          <w:noProof/>
          <w:sz w:val="22"/>
          <w:lang w:eastAsia="en-GB"/>
        </w:rPr>
      </w:pPr>
      <w:ins w:id="63"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"_Toc52892760"</w:instrText>
        </w:r>
        <w:r w:rsidRPr="00DE3182">
          <w:rPr>
            <w:rStyle w:val="Hyperlink"/>
            <w:noProof/>
          </w:rPr>
          <w:instrText xml:space="preserve"> </w:instrText>
        </w:r>
        <w:r w:rsidRPr="00DE3182">
          <w:rPr>
            <w:rStyle w:val="Hyperlink"/>
            <w:noProof/>
          </w:rPr>
          <w:fldChar w:fldCharType="separate"/>
        </w:r>
        <w:r w:rsidRPr="00DE3182">
          <w:rPr>
            <w:rStyle w:val="Hyperlink"/>
            <w:noProof/>
          </w:rPr>
          <w:t>3</w:t>
        </w:r>
        <w:r>
          <w:rPr>
            <w:rFonts w:asciiTheme="minorHAnsi" w:eastAsiaTheme="minorEastAsia" w:hAnsiTheme="minorHAnsi" w:cstheme="minorBidi"/>
            <w:b w:val="0"/>
            <w:noProof/>
            <w:sz w:val="22"/>
            <w:lang w:eastAsia="en-GB"/>
          </w:rPr>
          <w:tab/>
        </w:r>
        <w:r w:rsidRPr="00DE3182">
          <w:rPr>
            <w:rStyle w:val="Hyperlink"/>
            <w:noProof/>
          </w:rPr>
          <w:t>SERIALS</w:t>
        </w:r>
        <w:r>
          <w:rPr>
            <w:noProof/>
            <w:webHidden/>
          </w:rPr>
          <w:tab/>
        </w:r>
        <w:r>
          <w:rPr>
            <w:noProof/>
            <w:webHidden/>
          </w:rPr>
          <w:fldChar w:fldCharType="begin"/>
        </w:r>
        <w:r>
          <w:rPr>
            <w:noProof/>
            <w:webHidden/>
          </w:rPr>
          <w:instrText xml:space="preserve"> PAGEREF _Toc52892760 \h </w:instrText>
        </w:r>
      </w:ins>
      <w:r>
        <w:rPr>
          <w:noProof/>
          <w:webHidden/>
        </w:rPr>
      </w:r>
      <w:r>
        <w:rPr>
          <w:noProof/>
          <w:webHidden/>
        </w:rPr>
        <w:fldChar w:fldCharType="separate"/>
      </w:r>
      <w:ins w:id="64" w:author="RCC" w:date="2020-10-06T16:05:00Z">
        <w:r>
          <w:rPr>
            <w:noProof/>
            <w:webHidden/>
          </w:rPr>
          <w:t>14</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65" w:author="RCC" w:date="2020-10-06T16:05:00Z"/>
          <w:rFonts w:asciiTheme="minorHAnsi" w:eastAsiaTheme="minorEastAsia" w:hAnsiTheme="minorHAnsi" w:cstheme="minorBidi"/>
          <w:b w:val="0"/>
          <w:noProof/>
          <w:sz w:val="22"/>
          <w:lang w:eastAsia="en-GB"/>
        </w:rPr>
      </w:pPr>
      <w:ins w:id="66"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"_Toc52892761"</w:instrText>
        </w:r>
        <w:r w:rsidRPr="00DE3182">
          <w:rPr>
            <w:rStyle w:val="Hyperlink"/>
            <w:noProof/>
          </w:rPr>
          <w:instrText xml:space="preserve"> </w:instrText>
        </w:r>
        <w:r w:rsidRPr="00DE3182">
          <w:rPr>
            <w:rStyle w:val="Hyperlink"/>
            <w:noProof/>
          </w:rPr>
          <w:fldChar w:fldCharType="separate"/>
        </w:r>
        <w:r w:rsidRPr="00DE3182">
          <w:rPr>
            <w:rStyle w:val="Hyperlink"/>
            <w:noProof/>
          </w:rPr>
          <w:t>3.1</w:t>
        </w:r>
        <w:r>
          <w:rPr>
            <w:rFonts w:asciiTheme="minorHAnsi" w:eastAsiaTheme="minorEastAsia" w:hAnsiTheme="minorHAnsi" w:cstheme="minorBidi"/>
            <w:b w:val="0"/>
            <w:noProof/>
            <w:sz w:val="22"/>
            <w:lang w:eastAsia="en-GB"/>
          </w:rPr>
          <w:tab/>
        </w:r>
        <w:r w:rsidRPr="00DE3182">
          <w:rPr>
            <w:rStyle w:val="Hyperlink"/>
            <w:noProof/>
          </w:rPr>
          <w:t>Supplier</w:t>
        </w:r>
        <w:r>
          <w:rPr>
            <w:noProof/>
            <w:webHidden/>
          </w:rPr>
          <w:tab/>
        </w:r>
        <w:r>
          <w:rPr>
            <w:noProof/>
            <w:webHidden/>
          </w:rPr>
          <w:fldChar w:fldCharType="begin"/>
        </w:r>
        <w:r>
          <w:rPr>
            <w:noProof/>
            <w:webHidden/>
          </w:rPr>
          <w:instrText xml:space="preserve"> PAGEREF _Toc52892761 \h </w:instrText>
        </w:r>
      </w:ins>
      <w:r>
        <w:rPr>
          <w:noProof/>
          <w:webHidden/>
        </w:rPr>
      </w:r>
      <w:r>
        <w:rPr>
          <w:noProof/>
          <w:webHidden/>
        </w:rPr>
        <w:fldChar w:fldCharType="separate"/>
      </w:r>
      <w:ins w:id="67" w:author="RCC" w:date="2020-10-06T16:05:00Z">
        <w:r>
          <w:rPr>
            <w:noProof/>
            <w:webHidden/>
          </w:rPr>
          <w:t>14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68" w:author="RCC" w:date="2020-10-06T16:05:00Z"/>
          <w:rFonts w:asciiTheme="minorHAnsi" w:eastAsiaTheme="minorEastAsia" w:hAnsiTheme="minorHAnsi" w:cstheme="minorBidi"/>
          <w:noProof/>
          <w:sz w:val="22"/>
          <w:lang w:eastAsia="en-GB"/>
        </w:rPr>
      </w:pPr>
      <w:ins w:id="69"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"_Toc52892762"</w:instrText>
        </w:r>
        <w:r w:rsidRPr="00DE3182">
          <w:rPr>
            <w:rStyle w:val="Hyperlink"/>
            <w:noProof/>
          </w:rPr>
          <w:instrText xml:space="preserve"> </w:instrText>
        </w:r>
        <w:r w:rsidRPr="00DE3182">
          <w:rPr>
            <w:rStyle w:val="Hyperlink"/>
            <w:noProof/>
          </w:rPr>
          <w:fldChar w:fldCharType="separate"/>
        </w:r>
        <w:r w:rsidRPr="00DE3182">
          <w:rPr>
            <w:rStyle w:val="Hyperlink"/>
            <w:i/>
            <w:noProof/>
          </w:rPr>
          <w:t>3.1.1</w:t>
        </w:r>
        <w:r>
          <w:rPr>
            <w:rFonts w:asciiTheme="minorHAnsi" w:eastAsiaTheme="minorEastAsia" w:hAnsiTheme="minorHAnsi" w:cstheme="minorBidi"/>
            <w:noProof/>
            <w:sz w:val="22"/>
            <w:lang w:eastAsia="en-GB"/>
          </w:rPr>
          <w:tab/>
        </w:r>
        <w:r w:rsidRPr="00DE3182">
          <w:rPr>
            <w:rStyle w:val="Hyperlink"/>
            <w:i/>
            <w:noProof/>
          </w:rPr>
          <w:t>SP04 – Installation of HH Metering</w:t>
        </w:r>
        <w:r>
          <w:rPr>
            <w:noProof/>
            <w:webHidden/>
          </w:rPr>
          <w:tab/>
        </w:r>
        <w:r>
          <w:rPr>
            <w:noProof/>
            <w:webHidden/>
          </w:rPr>
          <w:fldChar w:fldCharType="begin"/>
        </w:r>
        <w:r>
          <w:rPr>
            <w:noProof/>
            <w:webHidden/>
          </w:rPr>
          <w:instrText xml:space="preserve"> PAGEREF _Toc52892762 \h </w:instrText>
        </w:r>
      </w:ins>
      <w:r>
        <w:rPr>
          <w:noProof/>
          <w:webHidden/>
        </w:rPr>
      </w:r>
      <w:r>
        <w:rPr>
          <w:noProof/>
          <w:webHidden/>
        </w:rPr>
        <w:fldChar w:fldCharType="separate"/>
      </w:r>
      <w:ins w:id="70" w:author="RCC" w:date="2020-10-06T16:05:00Z">
        <w:r>
          <w:rPr>
            <w:noProof/>
            <w:webHidden/>
          </w:rPr>
          <w:t>14</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71" w:author="RCC" w:date="2020-10-06T16:05:00Z"/>
          <w:rFonts w:asciiTheme="minorHAnsi" w:eastAsiaTheme="minorEastAsia" w:hAnsiTheme="minorHAnsi" w:cstheme="minorBidi"/>
          <w:b w:val="0"/>
          <w:noProof/>
          <w:sz w:val="22"/>
          <w:lang w:eastAsia="en-GB"/>
        </w:rPr>
      </w:pPr>
      <w:ins w:id="72"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"_Toc52892763"</w:instrText>
        </w:r>
        <w:r w:rsidRPr="00DE3182">
          <w:rPr>
            <w:rStyle w:val="Hyperlink"/>
            <w:noProof/>
          </w:rPr>
          <w:instrText xml:space="preserve"> </w:instrText>
        </w:r>
        <w:r w:rsidRPr="00DE3182">
          <w:rPr>
            <w:rStyle w:val="Hyperlink"/>
            <w:noProof/>
          </w:rPr>
          <w:fldChar w:fldCharType="separate"/>
        </w:r>
        <w:r w:rsidRPr="00DE3182">
          <w:rPr>
            <w:rStyle w:val="Hyperlink"/>
            <w:noProof/>
          </w:rPr>
          <w:t>3.2</w:t>
        </w:r>
        <w:r>
          <w:rPr>
            <w:rFonts w:asciiTheme="minorHAnsi" w:eastAsiaTheme="minorEastAsia" w:hAnsiTheme="minorHAnsi" w:cstheme="minorBidi"/>
            <w:b w:val="0"/>
            <w:noProof/>
            <w:sz w:val="22"/>
            <w:lang w:eastAsia="en-GB"/>
          </w:rPr>
          <w:tab/>
        </w:r>
        <w:r w:rsidRPr="00DE3182">
          <w:rPr>
            <w:rStyle w:val="Hyperlink"/>
            <w:noProof/>
          </w:rPr>
          <w:t>Not Used</w:t>
        </w:r>
        <w:r>
          <w:rPr>
            <w:noProof/>
            <w:webHidden/>
          </w:rPr>
          <w:tab/>
        </w:r>
        <w:r>
          <w:rPr>
            <w:noProof/>
            <w:webHidden/>
          </w:rPr>
          <w:fldChar w:fldCharType="begin"/>
        </w:r>
        <w:r>
          <w:rPr>
            <w:noProof/>
            <w:webHidden/>
          </w:rPr>
          <w:instrText xml:space="preserve"> PAGEREF _Toc52892763 \h </w:instrText>
        </w:r>
      </w:ins>
      <w:r>
        <w:rPr>
          <w:noProof/>
          <w:webHidden/>
        </w:rPr>
      </w:r>
      <w:r>
        <w:rPr>
          <w:noProof/>
          <w:webHidden/>
        </w:rPr>
        <w:fldChar w:fldCharType="separate"/>
      </w:r>
      <w:ins w:id="73" w:author="RCC" w:date="2020-10-06T16:05:00Z">
        <w:r>
          <w:rPr>
            <w:noProof/>
            <w:webHidden/>
          </w:rPr>
          <w:t>19</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74" w:author="RCC" w:date="2020-10-06T16:05:00Z"/>
          <w:rFonts w:asciiTheme="minorHAnsi" w:eastAsiaTheme="minorEastAsia" w:hAnsiTheme="minorHAnsi" w:cstheme="minorBidi"/>
          <w:b w:val="0"/>
          <w:noProof/>
          <w:sz w:val="22"/>
          <w:lang w:eastAsia="en-GB"/>
        </w:rPr>
      </w:pPr>
      <w:ins w:id="75"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"_Toc52892764"</w:instrText>
        </w:r>
        <w:r w:rsidRPr="00DE3182">
          <w:rPr>
            <w:rStyle w:val="Hyperlink"/>
            <w:noProof/>
          </w:rPr>
          <w:instrText xml:space="preserve"> </w:instrText>
        </w:r>
        <w:r w:rsidRPr="00DE3182">
          <w:rPr>
            <w:rStyle w:val="Hyperlink"/>
            <w:noProof/>
          </w:rPr>
          <w:fldChar w:fldCharType="separate"/>
        </w:r>
        <w:r w:rsidRPr="00DE3182">
          <w:rPr>
            <w:rStyle w:val="Hyperlink"/>
            <w:noProof/>
          </w:rPr>
          <w:t>3.3</w:t>
        </w:r>
        <w:r>
          <w:rPr>
            <w:rFonts w:asciiTheme="minorHAnsi" w:eastAsiaTheme="minorEastAsia" w:hAnsiTheme="minorHAnsi" w:cstheme="minorBidi"/>
            <w:b w:val="0"/>
            <w:noProof/>
            <w:sz w:val="22"/>
            <w:lang w:eastAsia="en-GB"/>
          </w:rPr>
          <w:tab/>
        </w:r>
        <w:r w:rsidRPr="00DE3182">
          <w:rPr>
            <w:rStyle w:val="Hyperlink"/>
            <w:noProof/>
          </w:rPr>
          <w:t>Data Collectors</w:t>
        </w:r>
        <w:r>
          <w:rPr>
            <w:noProof/>
            <w:webHidden/>
          </w:rPr>
          <w:tab/>
        </w:r>
        <w:r>
          <w:rPr>
            <w:noProof/>
            <w:webHidden/>
          </w:rPr>
          <w:fldChar w:fldCharType="begin"/>
        </w:r>
        <w:r>
          <w:rPr>
            <w:noProof/>
            <w:webHidden/>
          </w:rPr>
          <w:instrText xml:space="preserve"> PAGEREF _Toc52892764 \h </w:instrText>
        </w:r>
      </w:ins>
      <w:r>
        <w:rPr>
          <w:noProof/>
          <w:webHidden/>
        </w:rPr>
      </w:r>
      <w:r>
        <w:rPr>
          <w:noProof/>
          <w:webHidden/>
        </w:rPr>
        <w:fldChar w:fldCharType="separate"/>
      </w:r>
      <w:ins w:id="76" w:author="RCC" w:date="2020-10-06T16:05:00Z">
        <w:r>
          <w:rPr>
            <w:noProof/>
            <w:webHidden/>
          </w:rPr>
          <w:t>19</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77" w:author="RCC" w:date="2020-10-06T16:05:00Z"/>
          <w:rFonts w:asciiTheme="minorHAnsi" w:eastAsiaTheme="minorEastAsia" w:hAnsiTheme="minorHAnsi" w:cstheme="minorBidi"/>
          <w:noProof/>
          <w:sz w:val="22"/>
          <w:lang w:eastAsia="en-GB"/>
        </w:rPr>
      </w:pPr>
      <w:ins w:id="78"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"_Toc52892765"</w:instrText>
        </w:r>
        <w:r w:rsidRPr="00DE3182">
          <w:rPr>
            <w:rStyle w:val="Hyperlink"/>
            <w:noProof/>
          </w:rPr>
          <w:instrText xml:space="preserve"> </w:instrText>
        </w:r>
        <w:r w:rsidRPr="00DE3182">
          <w:rPr>
            <w:rStyle w:val="Hyperlink"/>
            <w:noProof/>
          </w:rPr>
          <w:fldChar w:fldCharType="separate"/>
        </w:r>
        <w:r w:rsidRPr="00DE3182">
          <w:rPr>
            <w:rStyle w:val="Hyperlink"/>
            <w:i/>
            <w:noProof/>
          </w:rPr>
          <w:t>3.3.1</w:t>
        </w:r>
        <w:r>
          <w:rPr>
            <w:rFonts w:asciiTheme="minorHAnsi" w:eastAsiaTheme="minorEastAsia" w:hAnsiTheme="minorHAnsi" w:cstheme="minorBidi"/>
            <w:noProof/>
            <w:sz w:val="22"/>
            <w:lang w:eastAsia="en-GB"/>
          </w:rPr>
          <w:tab/>
        </w:r>
        <w:r w:rsidRPr="00DE3182">
          <w:rPr>
            <w:rStyle w:val="Hyperlink"/>
            <w:i/>
            <w:noProof/>
          </w:rPr>
          <w:t>SP11 – Timely Appointment of Agents</w:t>
        </w:r>
        <w:r>
          <w:rPr>
            <w:noProof/>
            <w:webHidden/>
          </w:rPr>
          <w:tab/>
        </w:r>
        <w:r>
          <w:rPr>
            <w:noProof/>
            <w:webHidden/>
          </w:rPr>
          <w:fldChar w:fldCharType="begin"/>
        </w:r>
        <w:r>
          <w:rPr>
            <w:noProof/>
            <w:webHidden/>
          </w:rPr>
          <w:instrText xml:space="preserve"> PAGEREF _Toc52892765 \h </w:instrText>
        </w:r>
      </w:ins>
      <w:r>
        <w:rPr>
          <w:noProof/>
          <w:webHidden/>
        </w:rPr>
      </w:r>
      <w:r>
        <w:rPr>
          <w:noProof/>
          <w:webHidden/>
        </w:rPr>
        <w:fldChar w:fldCharType="separate"/>
      </w:r>
      <w:ins w:id="79" w:author="RCC" w:date="2020-10-06T16:05:00Z">
        <w:r>
          <w:rPr>
            <w:noProof/>
            <w:webHidden/>
          </w:rPr>
          <w:t>19</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80" w:author="RCC" w:date="2020-10-06T16:05:00Z"/>
          <w:rFonts w:asciiTheme="minorHAnsi" w:eastAsiaTheme="minorEastAsia" w:hAnsiTheme="minorHAnsi" w:cstheme="minorBidi"/>
          <w:noProof/>
          <w:sz w:val="22"/>
          <w:lang w:eastAsia="en-GB"/>
        </w:rPr>
      </w:pPr>
      <w:ins w:id="8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"_Toc52892766"</w:instrText>
        </w:r>
        <w:r w:rsidRPr="00DE3182">
          <w:rPr>
            <w:rStyle w:val="Hyperlink"/>
            <w:noProof/>
          </w:rPr>
          <w:instrText xml:space="preserve"> </w:instrText>
        </w:r>
        <w:r w:rsidRPr="00DE3182">
          <w:rPr>
            <w:rStyle w:val="Hyperlink"/>
            <w:noProof/>
          </w:rPr>
          <w:fldChar w:fldCharType="separate"/>
        </w:r>
        <w:r w:rsidRPr="00DE3182">
          <w:rPr>
            <w:rStyle w:val="Hyperlink"/>
            <w:i/>
            <w:noProof/>
          </w:rPr>
          <w:t>3.3.2</w:t>
        </w:r>
        <w:r>
          <w:rPr>
            <w:rFonts w:asciiTheme="minorHAnsi" w:eastAsiaTheme="minorEastAsia" w:hAnsiTheme="minorHAnsi" w:cstheme="minorBidi"/>
            <w:noProof/>
            <w:sz w:val="22"/>
            <w:lang w:eastAsia="en-GB"/>
          </w:rPr>
          <w:tab/>
        </w:r>
        <w:r w:rsidRPr="00DE3182">
          <w:rPr>
            <w:rStyle w:val="Hyperlink"/>
            <w:i/>
            <w:noProof/>
          </w:rPr>
          <w:t>SP12 - Timely Notification of Changes of the Data Aggregator via D0148</w:t>
        </w:r>
        <w:r>
          <w:rPr>
            <w:noProof/>
            <w:webHidden/>
          </w:rPr>
          <w:tab/>
        </w:r>
        <w:r>
          <w:rPr>
            <w:noProof/>
            <w:webHidden/>
          </w:rPr>
          <w:fldChar w:fldCharType="begin"/>
        </w:r>
        <w:r>
          <w:rPr>
            <w:noProof/>
            <w:webHidden/>
          </w:rPr>
          <w:instrText xml:space="preserve"> PAGEREF _Toc52892766 \h </w:instrText>
        </w:r>
      </w:ins>
      <w:r>
        <w:rPr>
          <w:noProof/>
          <w:webHidden/>
        </w:rPr>
      </w:r>
      <w:r>
        <w:rPr>
          <w:noProof/>
          <w:webHidden/>
        </w:rPr>
        <w:fldChar w:fldCharType="separate"/>
      </w:r>
      <w:ins w:id="82" w:author="RCC" w:date="2020-10-06T16:05:00Z">
        <w:r>
          <w:rPr>
            <w:noProof/>
            <w:webHidden/>
          </w:rPr>
          <w:t>24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83" w:author="RCC" w:date="2020-10-06T16:05:00Z"/>
          <w:rFonts w:asciiTheme="minorHAnsi" w:eastAsiaTheme="minorEastAsia" w:hAnsiTheme="minorHAnsi" w:cstheme="minorBidi"/>
          <w:noProof/>
          <w:sz w:val="22"/>
          <w:lang w:eastAsia="en-GB"/>
        </w:rPr>
      </w:pPr>
      <w:ins w:id="8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"_Toc52892767"</w:instrText>
        </w:r>
        <w:r w:rsidRPr="00DE3182">
          <w:rPr>
            <w:rStyle w:val="Hyperlink"/>
            <w:noProof/>
          </w:rPr>
          <w:instrText xml:space="preserve"> </w:instrText>
        </w:r>
        <w:r w:rsidRPr="00DE3182">
          <w:rPr>
            <w:rStyle w:val="Hyperlink"/>
            <w:noProof/>
          </w:rPr>
          <w:fldChar w:fldCharType="separate"/>
        </w:r>
        <w:r w:rsidRPr="00DE3182">
          <w:rPr>
            <w:rStyle w:val="Hyperlink"/>
            <w:i/>
            <w:noProof/>
          </w:rPr>
          <w:t>3.3.3</w:t>
        </w:r>
        <w:r>
          <w:rPr>
            <w:rFonts w:asciiTheme="minorHAnsi" w:eastAsiaTheme="minorEastAsia" w:hAnsiTheme="minorHAnsi" w:cstheme="minorBidi"/>
            <w:noProof/>
            <w:sz w:val="22"/>
            <w:lang w:eastAsia="en-GB"/>
          </w:rPr>
          <w:tab/>
        </w:r>
        <w:r w:rsidRPr="00DE3182">
          <w:rPr>
            <w:rStyle w:val="Hyperlink"/>
            <w:i/>
            <w:noProof/>
          </w:rPr>
          <w:t>SP13 - Timely Notification of Changes of the Meter Operator Agent via D0148</w:t>
        </w:r>
        <w:r>
          <w:rPr>
            <w:noProof/>
            <w:webHidden/>
          </w:rPr>
          <w:tab/>
        </w:r>
        <w:r>
          <w:rPr>
            <w:noProof/>
            <w:webHidden/>
          </w:rPr>
          <w:fldChar w:fldCharType="begin"/>
        </w:r>
        <w:r>
          <w:rPr>
            <w:noProof/>
            <w:webHidden/>
          </w:rPr>
          <w:instrText xml:space="preserve"> PAGEREF _Toc52892767 \h </w:instrText>
        </w:r>
      </w:ins>
      <w:r>
        <w:rPr>
          <w:noProof/>
          <w:webHidden/>
        </w:rPr>
      </w:r>
      <w:r>
        <w:rPr>
          <w:noProof/>
          <w:webHidden/>
        </w:rPr>
        <w:fldChar w:fldCharType="separate"/>
      </w:r>
      <w:ins w:id="85" w:author="RCC" w:date="2020-10-06T16:05:00Z">
        <w:r>
          <w:rPr>
            <w:noProof/>
            <w:webHidden/>
          </w:rPr>
          <w:t>28</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86" w:author="RCC" w:date="2020-10-06T16:05:00Z"/>
          <w:rFonts w:asciiTheme="minorHAnsi" w:eastAsiaTheme="minorEastAsia" w:hAnsiTheme="minorHAnsi" w:cstheme="minorBidi"/>
          <w:noProof/>
          <w:sz w:val="22"/>
          <w:lang w:eastAsia="en-GB"/>
        </w:rPr>
      </w:pPr>
      <w:ins w:id="87"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"_Toc52892768"</w:instrText>
        </w:r>
        <w:r w:rsidRPr="00DE3182">
          <w:rPr>
            <w:rStyle w:val="Hyperlink"/>
            <w:noProof/>
          </w:rPr>
          <w:instrText xml:space="preserve"> </w:instrText>
        </w:r>
        <w:r w:rsidRPr="00DE3182">
          <w:rPr>
            <w:rStyle w:val="Hyperlink"/>
            <w:noProof/>
          </w:rPr>
          <w:fldChar w:fldCharType="separate"/>
        </w:r>
        <w:r w:rsidRPr="00DE3182">
          <w:rPr>
            <w:rStyle w:val="Hyperlink"/>
            <w:i/>
            <w:noProof/>
          </w:rPr>
          <w:t>3.3.4</w:t>
        </w:r>
        <w:r>
          <w:rPr>
            <w:rFonts w:asciiTheme="minorHAnsi" w:eastAsiaTheme="minorEastAsia" w:hAnsiTheme="minorHAnsi" w:cstheme="minorBidi"/>
            <w:noProof/>
            <w:sz w:val="22"/>
            <w:lang w:eastAsia="en-GB"/>
          </w:rPr>
          <w:tab/>
        </w:r>
        <w:r w:rsidRPr="00DE3182">
          <w:rPr>
            <w:rStyle w:val="Hyperlink"/>
            <w:i/>
            <w:noProof/>
          </w:rPr>
          <w:t>SP15 – Missing Appointments of Agents</w:t>
        </w:r>
        <w:r>
          <w:rPr>
            <w:noProof/>
            <w:webHidden/>
          </w:rPr>
          <w:tab/>
        </w:r>
        <w:r>
          <w:rPr>
            <w:noProof/>
            <w:webHidden/>
          </w:rPr>
          <w:fldChar w:fldCharType="begin"/>
        </w:r>
        <w:r>
          <w:rPr>
            <w:noProof/>
            <w:webHidden/>
          </w:rPr>
          <w:instrText xml:space="preserve"> PAGEREF _Toc52892768 \h </w:instrText>
        </w:r>
      </w:ins>
      <w:r>
        <w:rPr>
          <w:noProof/>
          <w:webHidden/>
        </w:rPr>
      </w:r>
      <w:r>
        <w:rPr>
          <w:noProof/>
          <w:webHidden/>
        </w:rPr>
        <w:fldChar w:fldCharType="separate"/>
      </w:r>
      <w:ins w:id="88" w:author="RCC" w:date="2020-10-06T16:05:00Z">
        <w:r>
          <w:rPr>
            <w:noProof/>
            <w:webHidden/>
          </w:rPr>
          <w:t>32</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89" w:author="RCC" w:date="2020-10-06T16:05:00Z"/>
          <w:rFonts w:asciiTheme="minorHAnsi" w:eastAsiaTheme="minorEastAsia" w:hAnsiTheme="minorHAnsi" w:cstheme="minorBidi"/>
          <w:noProof/>
          <w:sz w:val="22"/>
          <w:lang w:eastAsia="en-GB"/>
        </w:rPr>
      </w:pPr>
      <w:ins w:id="90"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"_Toc52892769"</w:instrText>
        </w:r>
        <w:r w:rsidRPr="00DE3182">
          <w:rPr>
            <w:rStyle w:val="Hyperlink"/>
            <w:noProof/>
          </w:rPr>
          <w:instrText xml:space="preserve"> </w:instrText>
        </w:r>
        <w:r w:rsidRPr="00DE3182">
          <w:rPr>
            <w:rStyle w:val="Hyperlink"/>
            <w:noProof/>
          </w:rPr>
          <w:fldChar w:fldCharType="separate"/>
        </w:r>
        <w:r w:rsidRPr="00DE3182">
          <w:rPr>
            <w:rStyle w:val="Hyperlink"/>
            <w:i/>
            <w:noProof/>
          </w:rPr>
          <w:t>3.3.5</w:t>
        </w:r>
        <w:r>
          <w:rPr>
            <w:rFonts w:asciiTheme="minorHAnsi" w:eastAsiaTheme="minorEastAsia" w:hAnsiTheme="minorHAnsi" w:cstheme="minorBidi"/>
            <w:noProof/>
            <w:sz w:val="22"/>
            <w:lang w:eastAsia="en-GB"/>
          </w:rPr>
          <w:tab/>
        </w:r>
        <w:r w:rsidRPr="00DE3182">
          <w:rPr>
            <w:rStyle w:val="Hyperlink"/>
            <w:i/>
            <w:noProof/>
          </w:rPr>
          <w:t>HM11 - Timely Sending of HH MTDs to HHDCs</w:t>
        </w:r>
        <w:r>
          <w:rPr>
            <w:noProof/>
            <w:webHidden/>
          </w:rPr>
          <w:tab/>
        </w:r>
        <w:r>
          <w:rPr>
            <w:noProof/>
            <w:webHidden/>
          </w:rPr>
          <w:fldChar w:fldCharType="begin"/>
        </w:r>
        <w:r>
          <w:rPr>
            <w:noProof/>
            <w:webHidden/>
          </w:rPr>
          <w:instrText xml:space="preserve"> PAGEREF _Toc52892769 \h </w:instrText>
        </w:r>
      </w:ins>
      <w:r>
        <w:rPr>
          <w:noProof/>
          <w:webHidden/>
        </w:rPr>
      </w:r>
      <w:r>
        <w:rPr>
          <w:noProof/>
          <w:webHidden/>
        </w:rPr>
        <w:fldChar w:fldCharType="separate"/>
      </w:r>
      <w:ins w:id="91" w:author="RCC" w:date="2020-10-06T16:05:00Z">
        <w:r>
          <w:rPr>
            <w:noProof/>
            <w:webHidden/>
          </w:rPr>
          <w:t>37</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92" w:author="RCC" w:date="2020-10-06T16:05:00Z"/>
          <w:rFonts w:asciiTheme="minorHAnsi" w:eastAsiaTheme="minorEastAsia" w:hAnsiTheme="minorHAnsi" w:cstheme="minorBidi"/>
          <w:noProof/>
          <w:sz w:val="22"/>
          <w:lang w:eastAsia="en-GB"/>
        </w:rPr>
      </w:pPr>
      <w:ins w:id="93"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"_Toc52892770"</w:instrText>
        </w:r>
        <w:r w:rsidRPr="00DE3182">
          <w:rPr>
            <w:rStyle w:val="Hyperlink"/>
            <w:noProof/>
          </w:rPr>
          <w:instrText xml:space="preserve"> </w:instrText>
        </w:r>
        <w:r w:rsidRPr="00DE3182">
          <w:rPr>
            <w:rStyle w:val="Hyperlink"/>
            <w:noProof/>
          </w:rPr>
          <w:fldChar w:fldCharType="separate"/>
        </w:r>
        <w:r w:rsidRPr="00DE3182">
          <w:rPr>
            <w:rStyle w:val="Hyperlink"/>
            <w:i/>
            <w:noProof/>
          </w:rPr>
          <w:t>3.3.6</w:t>
        </w:r>
        <w:r>
          <w:rPr>
            <w:rFonts w:asciiTheme="minorHAnsi" w:eastAsiaTheme="minorEastAsia" w:hAnsiTheme="minorHAnsi" w:cstheme="minorBidi"/>
            <w:noProof/>
            <w:sz w:val="22"/>
            <w:lang w:eastAsia="en-GB"/>
          </w:rPr>
          <w:tab/>
        </w:r>
        <w:r w:rsidRPr="00DE3182">
          <w:rPr>
            <w:rStyle w:val="Hyperlink"/>
            <w:i/>
            <w:noProof/>
          </w:rPr>
          <w:t>HM12 – Missing HH MTDs</w:t>
        </w:r>
        <w:r>
          <w:rPr>
            <w:noProof/>
            <w:webHidden/>
          </w:rPr>
          <w:tab/>
        </w:r>
        <w:r>
          <w:rPr>
            <w:noProof/>
            <w:webHidden/>
          </w:rPr>
          <w:fldChar w:fldCharType="begin"/>
        </w:r>
        <w:r>
          <w:rPr>
            <w:noProof/>
            <w:webHidden/>
          </w:rPr>
          <w:instrText xml:space="preserve"> PAGEREF _Toc52892770 \h </w:instrText>
        </w:r>
      </w:ins>
      <w:r>
        <w:rPr>
          <w:noProof/>
          <w:webHidden/>
        </w:rPr>
      </w:r>
      <w:r>
        <w:rPr>
          <w:noProof/>
          <w:webHidden/>
        </w:rPr>
        <w:fldChar w:fldCharType="separate"/>
      </w:r>
      <w:ins w:id="94" w:author="RCC" w:date="2020-10-06T16:05:00Z">
        <w:r>
          <w:rPr>
            <w:noProof/>
            <w:webHidden/>
          </w:rPr>
          <w:t>39</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95" w:author="RCC" w:date="2020-10-06T16:05:00Z"/>
          <w:rFonts w:asciiTheme="minorHAnsi" w:eastAsiaTheme="minorEastAsia" w:hAnsiTheme="minorHAnsi" w:cstheme="minorBidi"/>
          <w:noProof/>
          <w:sz w:val="22"/>
          <w:lang w:eastAsia="en-GB"/>
        </w:rPr>
      </w:pPr>
      <w:ins w:id="96"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"_Toc52892771"</w:instrText>
        </w:r>
        <w:r w:rsidRPr="00DE3182">
          <w:rPr>
            <w:rStyle w:val="Hyperlink"/>
            <w:noProof/>
          </w:rPr>
          <w:instrText xml:space="preserve"> </w:instrText>
        </w:r>
        <w:r w:rsidRPr="00DE3182">
          <w:rPr>
            <w:rStyle w:val="Hyperlink"/>
            <w:noProof/>
          </w:rPr>
          <w:fldChar w:fldCharType="separate"/>
        </w:r>
        <w:r w:rsidRPr="00DE3182">
          <w:rPr>
            <w:rStyle w:val="Hyperlink"/>
            <w:i/>
            <w:noProof/>
          </w:rPr>
          <w:t>3.3.7</w:t>
        </w:r>
        <w:r>
          <w:rPr>
            <w:rFonts w:asciiTheme="minorHAnsi" w:eastAsiaTheme="minorEastAsia" w:hAnsiTheme="minorHAnsi" w:cstheme="minorBidi"/>
            <w:noProof/>
            <w:sz w:val="22"/>
            <w:lang w:eastAsia="en-GB"/>
          </w:rPr>
          <w:tab/>
        </w:r>
        <w:r w:rsidRPr="00DE3182">
          <w:rPr>
            <w:rStyle w:val="Hyperlink"/>
            <w:i/>
            <w:noProof/>
          </w:rPr>
          <w:t xml:space="preserve"> HM13 – Quality of HH MTDs</w:t>
        </w:r>
        <w:r>
          <w:rPr>
            <w:noProof/>
            <w:webHidden/>
          </w:rPr>
          <w:tab/>
        </w:r>
        <w:r>
          <w:rPr>
            <w:noProof/>
            <w:webHidden/>
          </w:rPr>
          <w:fldChar w:fldCharType="begin"/>
        </w:r>
        <w:r>
          <w:rPr>
            <w:noProof/>
            <w:webHidden/>
          </w:rPr>
          <w:instrText xml:space="preserve"> PAGEREF _Toc52892771 \h </w:instrText>
        </w:r>
      </w:ins>
      <w:r>
        <w:rPr>
          <w:noProof/>
          <w:webHidden/>
        </w:rPr>
      </w:r>
      <w:r>
        <w:rPr>
          <w:noProof/>
          <w:webHidden/>
        </w:rPr>
        <w:fldChar w:fldCharType="separate"/>
      </w:r>
      <w:ins w:id="97" w:author="RCC" w:date="2020-10-06T16:05:00Z">
        <w:r>
          <w:rPr>
            <w:noProof/>
            <w:webHidden/>
          </w:rPr>
          <w:t>46</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98" w:author="RCC" w:date="2020-10-06T16:05:00Z"/>
          <w:rFonts w:asciiTheme="minorHAnsi" w:eastAsiaTheme="minorEastAsia" w:hAnsiTheme="minorHAnsi" w:cstheme="minorBidi"/>
          <w:noProof/>
          <w:sz w:val="22"/>
          <w:lang w:eastAsia="en-GB"/>
        </w:rPr>
      </w:pPr>
      <w:ins w:id="99"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"_Toc52892772"</w:instrText>
        </w:r>
        <w:r w:rsidRPr="00DE3182">
          <w:rPr>
            <w:rStyle w:val="Hyperlink"/>
            <w:noProof/>
          </w:rPr>
          <w:instrText xml:space="preserve"> </w:instrText>
        </w:r>
        <w:r w:rsidRPr="00DE3182">
          <w:rPr>
            <w:rStyle w:val="Hyperlink"/>
            <w:noProof/>
          </w:rPr>
          <w:fldChar w:fldCharType="separate"/>
        </w:r>
        <w:r w:rsidRPr="00DE3182">
          <w:rPr>
            <w:rStyle w:val="Hyperlink"/>
            <w:i/>
            <w:noProof/>
          </w:rPr>
          <w:t>3.3.8</w:t>
        </w:r>
        <w:r>
          <w:rPr>
            <w:rFonts w:asciiTheme="minorHAnsi" w:eastAsiaTheme="minorEastAsia" w:hAnsiTheme="minorHAnsi" w:cstheme="minorBidi"/>
            <w:noProof/>
            <w:sz w:val="22"/>
            <w:lang w:eastAsia="en-GB"/>
          </w:rPr>
          <w:tab/>
        </w:r>
        <w:r w:rsidRPr="00DE3182">
          <w:rPr>
            <w:rStyle w:val="Hyperlink"/>
            <w:i/>
            <w:noProof/>
          </w:rPr>
          <w:t>HM14 - Timely HH Meter Investigation Requests</w:t>
        </w:r>
        <w:r>
          <w:rPr>
            <w:noProof/>
            <w:webHidden/>
          </w:rPr>
          <w:tab/>
        </w:r>
        <w:r>
          <w:rPr>
            <w:noProof/>
            <w:webHidden/>
          </w:rPr>
          <w:fldChar w:fldCharType="begin"/>
        </w:r>
        <w:r>
          <w:rPr>
            <w:noProof/>
            <w:webHidden/>
          </w:rPr>
          <w:instrText xml:space="preserve"> PAGEREF _Toc52892772 \h </w:instrText>
        </w:r>
      </w:ins>
      <w:r>
        <w:rPr>
          <w:noProof/>
          <w:webHidden/>
        </w:rPr>
      </w:r>
      <w:r>
        <w:rPr>
          <w:noProof/>
          <w:webHidden/>
        </w:rPr>
        <w:fldChar w:fldCharType="separate"/>
      </w:r>
      <w:ins w:id="100" w:author="RCC" w:date="2020-10-06T16:05:00Z">
        <w:r>
          <w:rPr>
            <w:noProof/>
            <w:webHidden/>
          </w:rPr>
          <w:t>50</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01" w:author="RCC" w:date="2020-10-06T16:05:00Z"/>
          <w:rFonts w:asciiTheme="minorHAnsi" w:eastAsiaTheme="minorEastAsia" w:hAnsiTheme="minorHAnsi" w:cstheme="minorBidi"/>
          <w:noProof/>
          <w:sz w:val="22"/>
          <w:lang w:eastAsia="en-GB"/>
        </w:rPr>
      </w:pPr>
      <w:ins w:id="102"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"_Toc52892773"</w:instrText>
        </w:r>
        <w:r w:rsidRPr="00DE3182">
          <w:rPr>
            <w:rStyle w:val="Hyperlink"/>
            <w:noProof/>
          </w:rPr>
          <w:instrText xml:space="preserve"> </w:instrText>
        </w:r>
        <w:r w:rsidRPr="00DE3182">
          <w:rPr>
            <w:rStyle w:val="Hyperlink"/>
            <w:noProof/>
          </w:rPr>
          <w:fldChar w:fldCharType="separate"/>
        </w:r>
        <w:r w:rsidRPr="00DE3182">
          <w:rPr>
            <w:rStyle w:val="Hyperlink"/>
            <w:i/>
            <w:noProof/>
          </w:rPr>
          <w:t>3.3.9</w:t>
        </w:r>
        <w:r>
          <w:rPr>
            <w:rFonts w:asciiTheme="minorHAnsi" w:eastAsiaTheme="minorEastAsia" w:hAnsiTheme="minorHAnsi" w:cstheme="minorBidi"/>
            <w:noProof/>
            <w:sz w:val="22"/>
            <w:lang w:eastAsia="en-GB"/>
          </w:rPr>
          <w:tab/>
        </w:r>
        <w:r w:rsidRPr="00DE3182">
          <w:rPr>
            <w:rStyle w:val="Hyperlink"/>
            <w:i/>
            <w:noProof/>
          </w:rPr>
          <w:t>NM11 - Timely Sending of NHH MTDs to NHHDCs</w:t>
        </w:r>
        <w:r>
          <w:rPr>
            <w:noProof/>
            <w:webHidden/>
          </w:rPr>
          <w:tab/>
        </w:r>
        <w:r>
          <w:rPr>
            <w:noProof/>
            <w:webHidden/>
          </w:rPr>
          <w:fldChar w:fldCharType="begin"/>
        </w:r>
        <w:r>
          <w:rPr>
            <w:noProof/>
            <w:webHidden/>
          </w:rPr>
          <w:instrText xml:space="preserve"> PAGEREF _Toc52892773 \h </w:instrText>
        </w:r>
      </w:ins>
      <w:r>
        <w:rPr>
          <w:noProof/>
          <w:webHidden/>
        </w:rPr>
      </w:r>
      <w:r>
        <w:rPr>
          <w:noProof/>
          <w:webHidden/>
        </w:rPr>
        <w:fldChar w:fldCharType="separate"/>
      </w:r>
      <w:ins w:id="103" w:author="RCC" w:date="2020-10-06T16:05:00Z">
        <w:r>
          <w:rPr>
            <w:noProof/>
            <w:webHidden/>
          </w:rPr>
          <w:t>54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04" w:author="RCC" w:date="2020-10-06T16:05:00Z"/>
          <w:rFonts w:asciiTheme="minorHAnsi" w:eastAsiaTheme="minorEastAsia" w:hAnsiTheme="minorHAnsi" w:cstheme="minorBidi"/>
          <w:noProof/>
          <w:sz w:val="22"/>
          <w:lang w:eastAsia="en-GB"/>
        </w:rPr>
      </w:pPr>
      <w:ins w:id="105"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"_Toc52892774"</w:instrText>
        </w:r>
        <w:r w:rsidRPr="00DE3182">
          <w:rPr>
            <w:rStyle w:val="Hyperlink"/>
            <w:noProof/>
          </w:rPr>
          <w:instrText xml:space="preserve"> </w:instrText>
        </w:r>
        <w:r w:rsidRPr="00DE3182">
          <w:rPr>
            <w:rStyle w:val="Hyperlink"/>
            <w:noProof/>
          </w:rPr>
          <w:fldChar w:fldCharType="separate"/>
        </w:r>
        <w:r w:rsidRPr="00DE3182">
          <w:rPr>
            <w:rStyle w:val="Hyperlink"/>
            <w:i/>
            <w:noProof/>
          </w:rPr>
          <w:t>3.3.10</w:t>
        </w:r>
        <w:r>
          <w:rPr>
            <w:rFonts w:asciiTheme="minorHAnsi" w:eastAsiaTheme="minorEastAsia" w:hAnsiTheme="minorHAnsi" w:cstheme="minorBidi"/>
            <w:noProof/>
            <w:sz w:val="22"/>
            <w:lang w:eastAsia="en-GB"/>
          </w:rPr>
          <w:tab/>
        </w:r>
        <w:r w:rsidRPr="00DE3182">
          <w:rPr>
            <w:rStyle w:val="Hyperlink"/>
            <w:i/>
            <w:noProof/>
          </w:rPr>
          <w:t xml:space="preserve"> NM12 – Missing NHH MTDs</w:t>
        </w:r>
        <w:r>
          <w:rPr>
            <w:noProof/>
            <w:webHidden/>
          </w:rPr>
          <w:tab/>
        </w:r>
        <w:r>
          <w:rPr>
            <w:noProof/>
            <w:webHidden/>
          </w:rPr>
          <w:fldChar w:fldCharType="begin"/>
        </w:r>
        <w:r>
          <w:rPr>
            <w:noProof/>
            <w:webHidden/>
          </w:rPr>
          <w:instrText xml:space="preserve"> PAGEREF _Toc52892774 \h </w:instrText>
        </w:r>
      </w:ins>
      <w:r>
        <w:rPr>
          <w:noProof/>
          <w:webHidden/>
        </w:rPr>
      </w:r>
      <w:r>
        <w:rPr>
          <w:noProof/>
          <w:webHidden/>
        </w:rPr>
        <w:fldChar w:fldCharType="separate"/>
      </w:r>
      <w:ins w:id="106" w:author="RCC" w:date="2020-10-06T16:05:00Z">
        <w:r>
          <w:rPr>
            <w:noProof/>
            <w:webHidden/>
          </w:rPr>
          <w:t>58</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07" w:author="RCC" w:date="2020-10-06T16:05:00Z"/>
          <w:rFonts w:asciiTheme="minorHAnsi" w:eastAsiaTheme="minorEastAsia" w:hAnsiTheme="minorHAnsi" w:cstheme="minorBidi"/>
          <w:noProof/>
          <w:sz w:val="22"/>
          <w:lang w:eastAsia="en-GB"/>
        </w:rPr>
      </w:pPr>
      <w:ins w:id="108"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"_Toc52892775"</w:instrText>
        </w:r>
        <w:r w:rsidRPr="00DE3182">
          <w:rPr>
            <w:rStyle w:val="Hyperlink"/>
            <w:noProof/>
          </w:rPr>
          <w:instrText xml:space="preserve"> </w:instrText>
        </w:r>
        <w:r w:rsidRPr="00DE3182">
          <w:rPr>
            <w:rStyle w:val="Hyperlink"/>
            <w:noProof/>
          </w:rPr>
          <w:fldChar w:fldCharType="separate"/>
        </w:r>
        <w:r w:rsidRPr="00DE3182">
          <w:rPr>
            <w:rStyle w:val="Hyperlink"/>
            <w:i/>
            <w:noProof/>
          </w:rPr>
          <w:t>3.3.11</w:t>
        </w:r>
        <w:r>
          <w:rPr>
            <w:rFonts w:asciiTheme="minorHAnsi" w:eastAsiaTheme="minorEastAsia" w:hAnsiTheme="minorHAnsi" w:cstheme="minorBidi"/>
            <w:noProof/>
            <w:sz w:val="22"/>
            <w:lang w:eastAsia="en-GB"/>
          </w:rPr>
          <w:tab/>
        </w:r>
        <w:r w:rsidRPr="00DE3182">
          <w:rPr>
            <w:rStyle w:val="Hyperlink"/>
            <w:i/>
            <w:noProof/>
          </w:rPr>
          <w:t xml:space="preserve"> NC11 – Missing NHH Meter Reads &amp; History from Old NHHDC to New NHHDC</w:t>
        </w:r>
        <w:r>
          <w:rPr>
            <w:noProof/>
            <w:webHidden/>
          </w:rPr>
          <w:tab/>
        </w:r>
        <w:r>
          <w:rPr>
            <w:noProof/>
            <w:webHidden/>
          </w:rPr>
          <w:fldChar w:fldCharType="begin"/>
        </w:r>
        <w:r>
          <w:rPr>
            <w:noProof/>
            <w:webHidden/>
          </w:rPr>
          <w:instrText xml:space="preserve"> PAGEREF _Toc52892775 \h </w:instrText>
        </w:r>
      </w:ins>
      <w:r>
        <w:rPr>
          <w:noProof/>
          <w:webHidden/>
        </w:rPr>
      </w:r>
      <w:r>
        <w:rPr>
          <w:noProof/>
          <w:webHidden/>
        </w:rPr>
        <w:fldChar w:fldCharType="separate"/>
      </w:r>
      <w:ins w:id="109" w:author="RCC" w:date="2020-10-06T16:05:00Z">
        <w:r>
          <w:rPr>
            <w:noProof/>
            <w:webHidden/>
          </w:rPr>
          <w:t>64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10" w:author="RCC" w:date="2020-10-06T16:05:00Z"/>
          <w:rFonts w:asciiTheme="minorHAnsi" w:eastAsiaTheme="minorEastAsia" w:hAnsiTheme="minorHAnsi" w:cstheme="minorBidi"/>
          <w:noProof/>
          <w:sz w:val="22"/>
          <w:lang w:eastAsia="en-GB"/>
        </w:rPr>
      </w:pPr>
      <w:ins w:id="11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"_Toc52892776"</w:instrText>
        </w:r>
        <w:r w:rsidRPr="00DE3182">
          <w:rPr>
            <w:rStyle w:val="Hyperlink"/>
            <w:noProof/>
          </w:rPr>
          <w:instrText xml:space="preserve"> </w:instrText>
        </w:r>
        <w:r w:rsidRPr="00DE3182">
          <w:rPr>
            <w:rStyle w:val="Hyperlink"/>
            <w:noProof/>
          </w:rPr>
          <w:fldChar w:fldCharType="separate"/>
        </w:r>
        <w:r w:rsidRPr="00DE3182">
          <w:rPr>
            <w:rStyle w:val="Hyperlink"/>
            <w:i/>
            <w:noProof/>
          </w:rPr>
          <w:t>3.3.12</w:t>
        </w:r>
        <w:r>
          <w:rPr>
            <w:rFonts w:asciiTheme="minorHAnsi" w:eastAsiaTheme="minorEastAsia" w:hAnsiTheme="minorHAnsi" w:cstheme="minorBidi"/>
            <w:noProof/>
            <w:sz w:val="22"/>
            <w:lang w:eastAsia="en-GB"/>
          </w:rPr>
          <w:tab/>
        </w:r>
        <w:r w:rsidRPr="00DE3182">
          <w:rPr>
            <w:rStyle w:val="Hyperlink"/>
            <w:i/>
            <w:noProof/>
          </w:rPr>
          <w:t>Not Used</w:t>
        </w:r>
        <w:r>
          <w:rPr>
            <w:noProof/>
            <w:webHidden/>
          </w:rPr>
          <w:tab/>
        </w:r>
        <w:r>
          <w:rPr>
            <w:noProof/>
            <w:webHidden/>
          </w:rPr>
          <w:fldChar w:fldCharType="begin"/>
        </w:r>
        <w:r>
          <w:rPr>
            <w:noProof/>
            <w:webHidden/>
          </w:rPr>
          <w:instrText xml:space="preserve"> PAGEREF _Toc52892776 \h </w:instrText>
        </w:r>
      </w:ins>
      <w:r>
        <w:rPr>
          <w:noProof/>
          <w:webHidden/>
        </w:rPr>
      </w:r>
      <w:r>
        <w:rPr>
          <w:noProof/>
          <w:webHidden/>
        </w:rPr>
        <w:fldChar w:fldCharType="separate"/>
      </w:r>
      <w:ins w:id="112" w:author="RCC" w:date="2020-10-06T16:05:00Z">
        <w:r>
          <w:rPr>
            <w:noProof/>
            <w:webHidden/>
          </w:rPr>
          <w:t>69</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113" w:author="RCC" w:date="2020-10-06T16:05:00Z"/>
          <w:rFonts w:asciiTheme="minorHAnsi" w:eastAsiaTheme="minorEastAsia" w:hAnsiTheme="minorHAnsi" w:cstheme="minorBidi"/>
          <w:b w:val="0"/>
          <w:noProof/>
          <w:sz w:val="22"/>
          <w:lang w:eastAsia="en-GB"/>
        </w:rPr>
      </w:pPr>
      <w:ins w:id="11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"_Toc52892777"</w:instrText>
        </w:r>
        <w:r w:rsidRPr="00DE3182">
          <w:rPr>
            <w:rStyle w:val="Hyperlink"/>
            <w:noProof/>
          </w:rPr>
          <w:instrText xml:space="preserve"> </w:instrText>
        </w:r>
        <w:r w:rsidRPr="00DE3182">
          <w:rPr>
            <w:rStyle w:val="Hyperlink"/>
            <w:noProof/>
          </w:rPr>
          <w:fldChar w:fldCharType="separate"/>
        </w:r>
        <w:r w:rsidRPr="00DE3182">
          <w:rPr>
            <w:rStyle w:val="Hyperlink"/>
            <w:noProof/>
          </w:rPr>
          <w:t>3.4</w:t>
        </w:r>
        <w:r>
          <w:rPr>
            <w:rFonts w:asciiTheme="minorHAnsi" w:eastAsiaTheme="minorEastAsia" w:hAnsiTheme="minorHAnsi" w:cstheme="minorBidi"/>
            <w:b w:val="0"/>
            <w:noProof/>
            <w:sz w:val="22"/>
            <w:lang w:eastAsia="en-GB"/>
          </w:rPr>
          <w:tab/>
        </w:r>
        <w:r w:rsidRPr="00DE3182">
          <w:rPr>
            <w:rStyle w:val="Hyperlink"/>
            <w:noProof/>
          </w:rPr>
          <w:t>Meter Operator Agents</w:t>
        </w:r>
        <w:r>
          <w:rPr>
            <w:noProof/>
            <w:webHidden/>
          </w:rPr>
          <w:tab/>
        </w:r>
        <w:r>
          <w:rPr>
            <w:noProof/>
            <w:webHidden/>
          </w:rPr>
          <w:fldChar w:fldCharType="begin"/>
        </w:r>
        <w:r>
          <w:rPr>
            <w:noProof/>
            <w:webHidden/>
          </w:rPr>
          <w:instrText xml:space="preserve"> PAGEREF _Toc52892777 \h </w:instrText>
        </w:r>
      </w:ins>
      <w:r>
        <w:rPr>
          <w:noProof/>
          <w:webHidden/>
        </w:rPr>
      </w:r>
      <w:r>
        <w:rPr>
          <w:noProof/>
          <w:webHidden/>
        </w:rPr>
        <w:fldChar w:fldCharType="separate"/>
      </w:r>
      <w:ins w:id="115" w:author="RCC" w:date="2020-10-06T16:05:00Z">
        <w:r>
          <w:rPr>
            <w:noProof/>
            <w:webHidden/>
          </w:rPr>
          <w:t>69</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16" w:author="RCC" w:date="2020-10-06T16:05:00Z"/>
          <w:rFonts w:asciiTheme="minorHAnsi" w:eastAsiaTheme="minorEastAsia" w:hAnsiTheme="minorHAnsi" w:cstheme="minorBidi"/>
          <w:noProof/>
          <w:sz w:val="22"/>
          <w:lang w:eastAsia="en-GB"/>
        </w:rPr>
      </w:pPr>
      <w:ins w:id="117"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"_Toc52892778"</w:instrText>
        </w:r>
        <w:r w:rsidRPr="00DE3182">
          <w:rPr>
            <w:rStyle w:val="Hyperlink"/>
            <w:noProof/>
          </w:rPr>
          <w:instrText xml:space="preserve"> </w:instrText>
        </w:r>
        <w:r w:rsidRPr="00DE3182">
          <w:rPr>
            <w:rStyle w:val="Hyperlink"/>
            <w:noProof/>
          </w:rPr>
          <w:fldChar w:fldCharType="separate"/>
        </w:r>
        <w:r w:rsidRPr="00DE3182">
          <w:rPr>
            <w:rStyle w:val="Hyperlink"/>
            <w:i/>
            <w:noProof/>
          </w:rPr>
          <w:t>3.4.1</w:t>
        </w:r>
        <w:r>
          <w:rPr>
            <w:rFonts w:asciiTheme="minorHAnsi" w:eastAsiaTheme="minorEastAsia" w:hAnsiTheme="minorHAnsi" w:cstheme="minorBidi"/>
            <w:noProof/>
            <w:sz w:val="22"/>
            <w:lang w:eastAsia="en-GB"/>
          </w:rPr>
          <w:tab/>
        </w:r>
        <w:r w:rsidRPr="00DE3182">
          <w:rPr>
            <w:rStyle w:val="Hyperlink"/>
            <w:i/>
            <w:noProof/>
          </w:rPr>
          <w:t>SP11 - Timely Appointment of Agents</w:t>
        </w:r>
        <w:r>
          <w:rPr>
            <w:noProof/>
            <w:webHidden/>
          </w:rPr>
          <w:tab/>
        </w:r>
        <w:r>
          <w:rPr>
            <w:noProof/>
            <w:webHidden/>
          </w:rPr>
          <w:fldChar w:fldCharType="begin"/>
        </w:r>
        <w:r>
          <w:rPr>
            <w:noProof/>
            <w:webHidden/>
          </w:rPr>
          <w:instrText xml:space="preserve"> PAGEREF _Toc52892778 \h </w:instrText>
        </w:r>
      </w:ins>
      <w:r>
        <w:rPr>
          <w:noProof/>
          <w:webHidden/>
        </w:rPr>
      </w:r>
      <w:r>
        <w:rPr>
          <w:noProof/>
          <w:webHidden/>
        </w:rPr>
        <w:fldChar w:fldCharType="separate"/>
      </w:r>
      <w:ins w:id="118" w:author="RCC" w:date="2020-10-06T16:05:00Z">
        <w:r>
          <w:rPr>
            <w:noProof/>
            <w:webHidden/>
          </w:rPr>
          <w:t>69</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19" w:author="RCC" w:date="2020-10-06T16:05:00Z"/>
          <w:rFonts w:asciiTheme="minorHAnsi" w:eastAsiaTheme="minorEastAsia" w:hAnsiTheme="minorHAnsi" w:cstheme="minorBidi"/>
          <w:noProof/>
          <w:sz w:val="22"/>
          <w:lang w:eastAsia="en-GB"/>
        </w:rPr>
      </w:pPr>
      <w:ins w:id="120"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"_Toc52892779"</w:instrText>
        </w:r>
        <w:r w:rsidRPr="00DE3182">
          <w:rPr>
            <w:rStyle w:val="Hyperlink"/>
            <w:noProof/>
          </w:rPr>
          <w:instrText xml:space="preserve"> </w:instrText>
        </w:r>
        <w:r w:rsidRPr="00DE3182">
          <w:rPr>
            <w:rStyle w:val="Hyperlink"/>
            <w:noProof/>
          </w:rPr>
          <w:fldChar w:fldCharType="separate"/>
        </w:r>
        <w:r w:rsidRPr="00DE3182">
          <w:rPr>
            <w:rStyle w:val="Hyperlink"/>
            <w:i/>
            <w:noProof/>
          </w:rPr>
          <w:t>3.4.2</w:t>
        </w:r>
        <w:r>
          <w:rPr>
            <w:rFonts w:asciiTheme="minorHAnsi" w:eastAsiaTheme="minorEastAsia" w:hAnsiTheme="minorHAnsi" w:cstheme="minorBidi"/>
            <w:noProof/>
            <w:sz w:val="22"/>
            <w:lang w:eastAsia="en-GB"/>
          </w:rPr>
          <w:tab/>
        </w:r>
        <w:r w:rsidRPr="00DE3182">
          <w:rPr>
            <w:rStyle w:val="Hyperlink"/>
            <w:i/>
            <w:noProof/>
          </w:rPr>
          <w:t>SP14 - Timely Notification of Changes of the Data Collector via D0148</w:t>
        </w:r>
        <w:r>
          <w:rPr>
            <w:noProof/>
            <w:webHidden/>
          </w:rPr>
          <w:tab/>
        </w:r>
        <w:r>
          <w:rPr>
            <w:noProof/>
            <w:webHidden/>
          </w:rPr>
          <w:fldChar w:fldCharType="begin"/>
        </w:r>
        <w:r>
          <w:rPr>
            <w:noProof/>
            <w:webHidden/>
          </w:rPr>
          <w:instrText xml:space="preserve"> PAGEREF _Toc52892779 \h </w:instrText>
        </w:r>
      </w:ins>
      <w:r>
        <w:rPr>
          <w:noProof/>
          <w:webHidden/>
        </w:rPr>
      </w:r>
      <w:r>
        <w:rPr>
          <w:noProof/>
          <w:webHidden/>
        </w:rPr>
        <w:fldChar w:fldCharType="separate"/>
      </w:r>
      <w:ins w:id="121" w:author="RCC" w:date="2020-10-06T16:05:00Z">
        <w:r>
          <w:rPr>
            <w:noProof/>
            <w:webHidden/>
          </w:rPr>
          <w:t>73</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22" w:author="RCC" w:date="2020-10-06T16:05:00Z"/>
          <w:rFonts w:asciiTheme="minorHAnsi" w:eastAsiaTheme="minorEastAsia" w:hAnsiTheme="minorHAnsi" w:cstheme="minorBidi"/>
          <w:noProof/>
          <w:sz w:val="22"/>
          <w:lang w:eastAsia="en-GB"/>
        </w:rPr>
      </w:pPr>
      <w:ins w:id="123"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"_Toc52892780"</w:instrText>
        </w:r>
        <w:r w:rsidRPr="00DE3182">
          <w:rPr>
            <w:rStyle w:val="Hyperlink"/>
            <w:noProof/>
          </w:rPr>
          <w:instrText xml:space="preserve"> </w:instrText>
        </w:r>
        <w:r w:rsidRPr="00DE3182">
          <w:rPr>
            <w:rStyle w:val="Hyperlink"/>
            <w:noProof/>
          </w:rPr>
          <w:fldChar w:fldCharType="separate"/>
        </w:r>
        <w:r w:rsidRPr="00DE3182">
          <w:rPr>
            <w:rStyle w:val="Hyperlink"/>
            <w:i/>
            <w:noProof/>
          </w:rPr>
          <w:t>3.4.3</w:t>
        </w:r>
        <w:r>
          <w:rPr>
            <w:rFonts w:asciiTheme="minorHAnsi" w:eastAsiaTheme="minorEastAsia" w:hAnsiTheme="minorHAnsi" w:cstheme="minorBidi"/>
            <w:noProof/>
            <w:sz w:val="22"/>
            <w:lang w:eastAsia="en-GB"/>
          </w:rPr>
          <w:tab/>
        </w:r>
        <w:r w:rsidRPr="00DE3182">
          <w:rPr>
            <w:rStyle w:val="Hyperlink"/>
            <w:i/>
            <w:noProof/>
          </w:rPr>
          <w:t>SP15 – Missing Appointment of Agents</w:t>
        </w:r>
        <w:r>
          <w:rPr>
            <w:noProof/>
            <w:webHidden/>
          </w:rPr>
          <w:tab/>
        </w:r>
        <w:r>
          <w:rPr>
            <w:noProof/>
            <w:webHidden/>
          </w:rPr>
          <w:fldChar w:fldCharType="begin"/>
        </w:r>
        <w:r>
          <w:rPr>
            <w:noProof/>
            <w:webHidden/>
          </w:rPr>
          <w:instrText xml:space="preserve"> PAGEREF _Toc52892780 \h </w:instrText>
        </w:r>
      </w:ins>
      <w:r>
        <w:rPr>
          <w:noProof/>
          <w:webHidden/>
        </w:rPr>
      </w:r>
      <w:r>
        <w:rPr>
          <w:noProof/>
          <w:webHidden/>
        </w:rPr>
        <w:fldChar w:fldCharType="separate"/>
      </w:r>
      <w:ins w:id="124" w:author="RCC" w:date="2020-10-06T16:05:00Z">
        <w:r>
          <w:rPr>
            <w:noProof/>
            <w:webHidden/>
          </w:rPr>
          <w:t>77</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25" w:author="RCC" w:date="2020-10-06T16:05:00Z"/>
          <w:rFonts w:asciiTheme="minorHAnsi" w:eastAsiaTheme="minorEastAsia" w:hAnsiTheme="minorHAnsi" w:cstheme="minorBidi"/>
          <w:noProof/>
          <w:sz w:val="22"/>
          <w:lang w:eastAsia="en-GB"/>
        </w:rPr>
      </w:pPr>
      <w:ins w:id="126"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"_Toc52892781"</w:instrText>
        </w:r>
        <w:r w:rsidRPr="00DE3182">
          <w:rPr>
            <w:rStyle w:val="Hyperlink"/>
            <w:noProof/>
          </w:rPr>
          <w:instrText xml:space="preserve"> </w:instrText>
        </w:r>
        <w:r w:rsidRPr="00DE3182">
          <w:rPr>
            <w:rStyle w:val="Hyperlink"/>
            <w:noProof/>
          </w:rPr>
          <w:fldChar w:fldCharType="separate"/>
        </w:r>
        <w:r w:rsidRPr="00DE3182">
          <w:rPr>
            <w:rStyle w:val="Hyperlink"/>
            <w:i/>
            <w:noProof/>
          </w:rPr>
          <w:t>3.4.4</w:t>
        </w:r>
        <w:r>
          <w:rPr>
            <w:rFonts w:asciiTheme="minorHAnsi" w:eastAsiaTheme="minorEastAsia" w:hAnsiTheme="minorHAnsi" w:cstheme="minorBidi"/>
            <w:noProof/>
            <w:sz w:val="22"/>
            <w:lang w:eastAsia="en-GB"/>
          </w:rPr>
          <w:tab/>
        </w:r>
        <w:r w:rsidRPr="00DE3182">
          <w:rPr>
            <w:rStyle w:val="Hyperlink"/>
            <w:i/>
            <w:noProof/>
          </w:rPr>
          <w:t>HM12 - Missing HH MTDs</w:t>
        </w:r>
        <w:r>
          <w:rPr>
            <w:noProof/>
            <w:webHidden/>
          </w:rPr>
          <w:tab/>
        </w:r>
        <w:r>
          <w:rPr>
            <w:noProof/>
            <w:webHidden/>
          </w:rPr>
          <w:fldChar w:fldCharType="begin"/>
        </w:r>
        <w:r>
          <w:rPr>
            <w:noProof/>
            <w:webHidden/>
          </w:rPr>
          <w:instrText xml:space="preserve"> PAGEREF _Toc52892781 \h </w:instrText>
        </w:r>
      </w:ins>
      <w:r>
        <w:rPr>
          <w:noProof/>
          <w:webHidden/>
        </w:rPr>
      </w:r>
      <w:r>
        <w:rPr>
          <w:noProof/>
          <w:webHidden/>
        </w:rPr>
        <w:fldChar w:fldCharType="separate"/>
      </w:r>
      <w:ins w:id="127" w:author="RCC" w:date="2020-10-06T16:05:00Z">
        <w:r>
          <w:rPr>
            <w:noProof/>
            <w:webHidden/>
          </w:rPr>
          <w:t>83</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28" w:author="RCC" w:date="2020-10-06T16:05:00Z"/>
          <w:rFonts w:asciiTheme="minorHAnsi" w:eastAsiaTheme="minorEastAsia" w:hAnsiTheme="minorHAnsi" w:cstheme="minorBidi"/>
          <w:noProof/>
          <w:sz w:val="22"/>
          <w:lang w:eastAsia="en-GB"/>
        </w:rPr>
      </w:pPr>
      <w:ins w:id="129"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"_Toc52892782"</w:instrText>
        </w:r>
        <w:r w:rsidRPr="00DE3182">
          <w:rPr>
            <w:rStyle w:val="Hyperlink"/>
            <w:noProof/>
          </w:rPr>
          <w:instrText xml:space="preserve"> </w:instrText>
        </w:r>
        <w:r w:rsidRPr="00DE3182">
          <w:rPr>
            <w:rStyle w:val="Hyperlink"/>
            <w:noProof/>
          </w:rPr>
          <w:fldChar w:fldCharType="separate"/>
        </w:r>
        <w:r w:rsidRPr="00DE3182">
          <w:rPr>
            <w:rStyle w:val="Hyperlink"/>
            <w:i/>
            <w:noProof/>
          </w:rPr>
          <w:t>3.4.5</w:t>
        </w:r>
        <w:r>
          <w:rPr>
            <w:rFonts w:asciiTheme="minorHAnsi" w:eastAsiaTheme="minorEastAsia" w:hAnsiTheme="minorHAnsi" w:cstheme="minorBidi"/>
            <w:noProof/>
            <w:sz w:val="22"/>
            <w:lang w:eastAsia="en-GB"/>
          </w:rPr>
          <w:tab/>
        </w:r>
        <w:r w:rsidRPr="00DE3182">
          <w:rPr>
            <w:rStyle w:val="Hyperlink"/>
            <w:i/>
            <w:noProof/>
          </w:rPr>
          <w:t>NM12 – Missing NHH MTDs</w:t>
        </w:r>
        <w:r>
          <w:rPr>
            <w:noProof/>
            <w:webHidden/>
          </w:rPr>
          <w:tab/>
        </w:r>
        <w:r>
          <w:rPr>
            <w:noProof/>
            <w:webHidden/>
          </w:rPr>
          <w:fldChar w:fldCharType="begin"/>
        </w:r>
        <w:r>
          <w:rPr>
            <w:noProof/>
            <w:webHidden/>
          </w:rPr>
          <w:instrText xml:space="preserve"> PAGEREF _Toc52892782 \h </w:instrText>
        </w:r>
      </w:ins>
      <w:r>
        <w:rPr>
          <w:noProof/>
          <w:webHidden/>
        </w:rPr>
      </w:r>
      <w:r>
        <w:rPr>
          <w:noProof/>
          <w:webHidden/>
        </w:rPr>
        <w:fldChar w:fldCharType="separate"/>
      </w:r>
      <w:ins w:id="130" w:author="RCC" w:date="2020-10-06T16:05:00Z">
        <w:r>
          <w:rPr>
            <w:noProof/>
            <w:webHidden/>
          </w:rPr>
          <w:t>88</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31" w:author="RCC" w:date="2020-10-06T16:05:00Z"/>
          <w:rFonts w:asciiTheme="minorHAnsi" w:eastAsiaTheme="minorEastAsia" w:hAnsiTheme="minorHAnsi" w:cstheme="minorBidi"/>
          <w:noProof/>
          <w:sz w:val="22"/>
          <w:lang w:eastAsia="en-GB"/>
        </w:rPr>
      </w:pPr>
      <w:ins w:id="132"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"_Toc52892783"</w:instrText>
        </w:r>
        <w:r w:rsidRPr="00DE3182">
          <w:rPr>
            <w:rStyle w:val="Hyperlink"/>
            <w:noProof/>
          </w:rPr>
          <w:instrText xml:space="preserve"> </w:instrText>
        </w:r>
        <w:r w:rsidRPr="00DE3182">
          <w:rPr>
            <w:rStyle w:val="Hyperlink"/>
            <w:noProof/>
          </w:rPr>
          <w:fldChar w:fldCharType="separate"/>
        </w:r>
        <w:r w:rsidRPr="00DE3182">
          <w:rPr>
            <w:rStyle w:val="Hyperlink"/>
            <w:b/>
            <w:i/>
            <w:noProof/>
          </w:rPr>
          <w:t>3.4.6</w:t>
        </w:r>
        <w:r>
          <w:rPr>
            <w:rFonts w:asciiTheme="minorHAnsi" w:eastAsiaTheme="minorEastAsia" w:hAnsiTheme="minorHAnsi" w:cstheme="minorBidi"/>
            <w:noProof/>
            <w:sz w:val="22"/>
            <w:lang w:eastAsia="en-GB"/>
          </w:rPr>
          <w:tab/>
        </w:r>
        <w:r w:rsidRPr="00DE3182">
          <w:rPr>
            <w:rStyle w:val="Hyperlink"/>
            <w:b/>
            <w:i/>
            <w:noProof/>
          </w:rPr>
          <w:t>Not Used</w:t>
        </w:r>
        <w:r>
          <w:rPr>
            <w:noProof/>
            <w:webHidden/>
          </w:rPr>
          <w:tab/>
        </w:r>
        <w:r>
          <w:rPr>
            <w:noProof/>
            <w:webHidden/>
          </w:rPr>
          <w:fldChar w:fldCharType="begin"/>
        </w:r>
        <w:r>
          <w:rPr>
            <w:noProof/>
            <w:webHidden/>
          </w:rPr>
          <w:instrText xml:space="preserve"> PAGEREF _Toc52892783 \h </w:instrText>
        </w:r>
      </w:ins>
      <w:r>
        <w:rPr>
          <w:noProof/>
          <w:webHidden/>
        </w:rPr>
      </w:r>
      <w:r>
        <w:rPr>
          <w:noProof/>
          <w:webHidden/>
        </w:rPr>
        <w:fldChar w:fldCharType="separate"/>
      </w:r>
      <w:ins w:id="133"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134" w:author="RCC" w:date="2020-10-06T16:05:00Z"/>
          <w:rFonts w:asciiTheme="minorHAnsi" w:eastAsiaTheme="minorEastAsia" w:hAnsiTheme="minorHAnsi" w:cstheme="minorBidi"/>
          <w:b w:val="0"/>
          <w:noProof/>
          <w:sz w:val="22"/>
          <w:lang w:eastAsia="en-GB"/>
        </w:rPr>
      </w:pPr>
      <w:ins w:id="135"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"_Toc52892784"</w:instrText>
        </w:r>
        <w:r w:rsidRPr="00DE3182">
          <w:rPr>
            <w:rStyle w:val="Hyperlink"/>
            <w:noProof/>
          </w:rPr>
          <w:instrText xml:space="preserve"> </w:instrText>
        </w:r>
        <w:r w:rsidRPr="00DE3182">
          <w:rPr>
            <w:rStyle w:val="Hyperlink"/>
            <w:noProof/>
          </w:rPr>
          <w:fldChar w:fldCharType="separate"/>
        </w:r>
        <w:r w:rsidRPr="00DE3182">
          <w:rPr>
            <w:rStyle w:val="Hyperlink"/>
            <w:noProof/>
          </w:rPr>
          <w:t>3.5</w:t>
        </w:r>
        <w:r>
          <w:rPr>
            <w:rFonts w:asciiTheme="minorHAnsi" w:eastAsiaTheme="minorEastAsia" w:hAnsiTheme="minorHAnsi" w:cstheme="minorBidi"/>
            <w:b w:val="0"/>
            <w:noProof/>
            <w:sz w:val="22"/>
            <w:lang w:eastAsia="en-GB"/>
          </w:rPr>
          <w:tab/>
        </w:r>
        <w:r w:rsidRPr="00DE3182">
          <w:rPr>
            <w:rStyle w:val="Hyperlink"/>
            <w:noProof/>
          </w:rPr>
          <w:t>Supplier Meter Registration Agents (SMRA)</w:t>
        </w:r>
        <w:r>
          <w:rPr>
            <w:noProof/>
            <w:webHidden/>
          </w:rPr>
          <w:tab/>
        </w:r>
        <w:r>
          <w:rPr>
            <w:noProof/>
            <w:webHidden/>
          </w:rPr>
          <w:fldChar w:fldCharType="begin"/>
        </w:r>
        <w:r>
          <w:rPr>
            <w:noProof/>
            <w:webHidden/>
          </w:rPr>
          <w:instrText xml:space="preserve"> PAGEREF _Toc52892784 \h </w:instrText>
        </w:r>
      </w:ins>
      <w:r>
        <w:rPr>
          <w:noProof/>
          <w:webHidden/>
        </w:rPr>
      </w:r>
      <w:r>
        <w:rPr>
          <w:noProof/>
          <w:webHidden/>
        </w:rPr>
        <w:fldChar w:fldCharType="separate"/>
      </w:r>
      <w:ins w:id="136"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37" w:author="RCC" w:date="2020-10-06T16:05:00Z"/>
          <w:rFonts w:asciiTheme="minorHAnsi" w:eastAsiaTheme="minorEastAsia" w:hAnsiTheme="minorHAnsi" w:cstheme="minorBidi"/>
          <w:noProof/>
          <w:sz w:val="22"/>
          <w:lang w:eastAsia="en-GB"/>
        </w:rPr>
      </w:pPr>
      <w:ins w:id="138"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"_Toc52892785"</w:instrText>
        </w:r>
        <w:r w:rsidRPr="00DE3182">
          <w:rPr>
            <w:rStyle w:val="Hyperlink"/>
            <w:noProof/>
          </w:rPr>
          <w:instrText xml:space="preserve"> </w:instrText>
        </w:r>
        <w:r w:rsidRPr="00DE3182">
          <w:rPr>
            <w:rStyle w:val="Hyperlink"/>
            <w:noProof/>
          </w:rPr>
          <w:fldChar w:fldCharType="separate"/>
        </w:r>
        <w:r w:rsidRPr="00DE3182">
          <w:rPr>
            <w:rStyle w:val="Hyperlink"/>
            <w:i/>
            <w:noProof/>
          </w:rPr>
          <w:t>3.5.1</w:t>
        </w:r>
        <w:r>
          <w:rPr>
            <w:rFonts w:asciiTheme="minorHAnsi" w:eastAsiaTheme="minorEastAsia" w:hAnsiTheme="minorHAnsi" w:cstheme="minorBidi"/>
            <w:noProof/>
            <w:sz w:val="22"/>
            <w:lang w:eastAsia="en-GB"/>
          </w:rPr>
          <w:tab/>
        </w:r>
        <w:r w:rsidRPr="00DE3182">
          <w:rPr>
            <w:rStyle w:val="Hyperlink"/>
            <w:i/>
            <w:noProof/>
          </w:rPr>
          <w:t>SP07 – SMRA &amp; SVAA MSID Count – SMRA File</w:t>
        </w:r>
        <w:r>
          <w:rPr>
            <w:noProof/>
            <w:webHidden/>
          </w:rPr>
          <w:tab/>
        </w:r>
        <w:r>
          <w:rPr>
            <w:noProof/>
            <w:webHidden/>
          </w:rPr>
          <w:fldChar w:fldCharType="begin"/>
        </w:r>
        <w:r>
          <w:rPr>
            <w:noProof/>
            <w:webHidden/>
          </w:rPr>
          <w:instrText xml:space="preserve"> PAGEREF _Toc52892785 \h </w:instrText>
        </w:r>
      </w:ins>
      <w:r>
        <w:rPr>
          <w:noProof/>
          <w:webHidden/>
        </w:rPr>
      </w:r>
      <w:r>
        <w:rPr>
          <w:noProof/>
          <w:webHidden/>
        </w:rPr>
        <w:fldChar w:fldCharType="separate"/>
      </w:r>
      <w:ins w:id="139"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140" w:author="RCC" w:date="2020-10-06T16:05:00Z"/>
          <w:rFonts w:asciiTheme="minorHAnsi" w:eastAsiaTheme="minorEastAsia" w:hAnsiTheme="minorHAnsi" w:cstheme="minorBidi"/>
          <w:b w:val="0"/>
          <w:noProof/>
          <w:sz w:val="22"/>
          <w:lang w:eastAsia="en-GB"/>
        </w:rPr>
      </w:pPr>
      <w:ins w:id="14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"_Toc52892786"</w:instrText>
        </w:r>
        <w:r w:rsidRPr="00DE3182">
          <w:rPr>
            <w:rStyle w:val="Hyperlink"/>
            <w:noProof/>
          </w:rPr>
          <w:instrText xml:space="preserve"> </w:instrText>
        </w:r>
        <w:r w:rsidRPr="00DE3182">
          <w:rPr>
            <w:rStyle w:val="Hyperlink"/>
            <w:noProof/>
          </w:rPr>
          <w:fldChar w:fldCharType="separate"/>
        </w:r>
        <w:r w:rsidRPr="00DE3182">
          <w:rPr>
            <w:rStyle w:val="Hyperlink"/>
            <w:noProof/>
          </w:rPr>
          <w:t>3.6</w:t>
        </w:r>
        <w:r>
          <w:rPr>
            <w:rFonts w:asciiTheme="minorHAnsi" w:eastAsiaTheme="minorEastAsia" w:hAnsiTheme="minorHAnsi" w:cstheme="minorBidi"/>
            <w:b w:val="0"/>
            <w:noProof/>
            <w:sz w:val="22"/>
            <w:lang w:eastAsia="en-GB"/>
          </w:rPr>
          <w:tab/>
        </w:r>
        <w:r w:rsidRPr="00DE3182">
          <w:rPr>
            <w:rStyle w:val="Hyperlink"/>
            <w:noProof/>
          </w:rPr>
          <w:t>CDCA Reports</w:t>
        </w:r>
        <w:r>
          <w:rPr>
            <w:noProof/>
            <w:webHidden/>
          </w:rPr>
          <w:tab/>
        </w:r>
        <w:r>
          <w:rPr>
            <w:noProof/>
            <w:webHidden/>
          </w:rPr>
          <w:fldChar w:fldCharType="begin"/>
        </w:r>
        <w:r>
          <w:rPr>
            <w:noProof/>
            <w:webHidden/>
          </w:rPr>
          <w:instrText xml:space="preserve"> PAGEREF _Toc52892786 \h </w:instrText>
        </w:r>
      </w:ins>
      <w:r>
        <w:rPr>
          <w:noProof/>
          <w:webHidden/>
        </w:rPr>
      </w:r>
      <w:r>
        <w:rPr>
          <w:noProof/>
          <w:webHidden/>
        </w:rPr>
        <w:fldChar w:fldCharType="separate"/>
      </w:r>
      <w:ins w:id="142"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43" w:author="RCC" w:date="2020-10-06T16:05:00Z"/>
          <w:rFonts w:asciiTheme="minorHAnsi" w:eastAsiaTheme="minorEastAsia" w:hAnsiTheme="minorHAnsi" w:cstheme="minorBidi"/>
          <w:noProof/>
          <w:sz w:val="22"/>
          <w:lang w:eastAsia="en-GB"/>
        </w:rPr>
      </w:pPr>
      <w:ins w:id="14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"_Toc52892787"</w:instrText>
        </w:r>
        <w:r w:rsidRPr="00DE3182">
          <w:rPr>
            <w:rStyle w:val="Hyperlink"/>
            <w:noProof/>
          </w:rPr>
          <w:instrText xml:space="preserve"> </w:instrText>
        </w:r>
        <w:r w:rsidRPr="00DE3182">
          <w:rPr>
            <w:rStyle w:val="Hyperlink"/>
            <w:noProof/>
          </w:rPr>
          <w:fldChar w:fldCharType="separate"/>
        </w:r>
        <w:r w:rsidRPr="00DE3182">
          <w:rPr>
            <w:rStyle w:val="Hyperlink"/>
            <w:i/>
            <w:noProof/>
          </w:rPr>
          <w:t>3.6.1</w:t>
        </w:r>
        <w:r>
          <w:rPr>
            <w:rFonts w:asciiTheme="minorHAnsi" w:eastAsiaTheme="minorEastAsia" w:hAnsiTheme="minorHAnsi" w:cstheme="minorBidi"/>
            <w:noProof/>
            <w:sz w:val="22"/>
            <w:lang w:eastAsia="en-GB"/>
          </w:rPr>
          <w:tab/>
        </w:r>
        <w:r w:rsidRPr="00DE3182">
          <w:rPr>
            <w:rStyle w:val="Hyperlink"/>
            <w:i/>
            <w:noProof/>
          </w:rPr>
          <w:t>CM01 - CVA MOA Proving Tests</w:t>
        </w:r>
        <w:r>
          <w:rPr>
            <w:noProof/>
            <w:webHidden/>
          </w:rPr>
          <w:tab/>
        </w:r>
        <w:r>
          <w:rPr>
            <w:noProof/>
            <w:webHidden/>
          </w:rPr>
          <w:fldChar w:fldCharType="begin"/>
        </w:r>
        <w:r>
          <w:rPr>
            <w:noProof/>
            <w:webHidden/>
          </w:rPr>
          <w:instrText xml:space="preserve"> PAGEREF _Toc52892787 \h </w:instrText>
        </w:r>
      </w:ins>
      <w:r>
        <w:rPr>
          <w:noProof/>
          <w:webHidden/>
        </w:rPr>
      </w:r>
      <w:r>
        <w:rPr>
          <w:noProof/>
          <w:webHidden/>
        </w:rPr>
        <w:fldChar w:fldCharType="separate"/>
      </w:r>
      <w:ins w:id="145"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46" w:author="RCC" w:date="2020-10-06T16:05:00Z"/>
          <w:rFonts w:asciiTheme="minorHAnsi" w:eastAsiaTheme="minorEastAsia" w:hAnsiTheme="minorHAnsi" w:cstheme="minorBidi"/>
          <w:noProof/>
          <w:sz w:val="22"/>
          <w:lang w:eastAsia="en-GB"/>
        </w:rPr>
      </w:pPr>
      <w:ins w:id="147"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"_Toc52892788"</w:instrText>
        </w:r>
        <w:r w:rsidRPr="00DE3182">
          <w:rPr>
            <w:rStyle w:val="Hyperlink"/>
            <w:noProof/>
          </w:rPr>
          <w:instrText xml:space="preserve"> </w:instrText>
        </w:r>
        <w:r w:rsidRPr="00DE3182">
          <w:rPr>
            <w:rStyle w:val="Hyperlink"/>
            <w:noProof/>
          </w:rPr>
          <w:fldChar w:fldCharType="separate"/>
        </w:r>
        <w:r w:rsidRPr="00DE3182">
          <w:rPr>
            <w:rStyle w:val="Hyperlink"/>
            <w:i/>
            <w:noProof/>
          </w:rPr>
          <w:t>3.6.2</w:t>
        </w:r>
        <w:r>
          <w:rPr>
            <w:rFonts w:asciiTheme="minorHAnsi" w:eastAsiaTheme="minorEastAsia" w:hAnsiTheme="minorHAnsi" w:cstheme="minorBidi"/>
            <w:noProof/>
            <w:sz w:val="22"/>
            <w:lang w:eastAsia="en-GB"/>
          </w:rPr>
          <w:tab/>
        </w:r>
        <w:r w:rsidRPr="00DE3182">
          <w:rPr>
            <w:rStyle w:val="Hyperlink"/>
            <w:i/>
            <w:noProof/>
          </w:rPr>
          <w:t>CM02 - CVA MOA Fault Resolution</w:t>
        </w:r>
        <w:r>
          <w:rPr>
            <w:noProof/>
            <w:webHidden/>
          </w:rPr>
          <w:tab/>
        </w:r>
        <w:r>
          <w:rPr>
            <w:noProof/>
            <w:webHidden/>
          </w:rPr>
          <w:fldChar w:fldCharType="begin"/>
        </w:r>
        <w:r>
          <w:rPr>
            <w:noProof/>
            <w:webHidden/>
          </w:rPr>
          <w:instrText xml:space="preserve"> PAGEREF _Toc52892788 \h </w:instrText>
        </w:r>
      </w:ins>
      <w:r>
        <w:rPr>
          <w:noProof/>
          <w:webHidden/>
        </w:rPr>
      </w:r>
      <w:r>
        <w:rPr>
          <w:noProof/>
          <w:webHidden/>
        </w:rPr>
        <w:fldChar w:fldCharType="separate"/>
      </w:r>
      <w:ins w:id="148"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2"/>
        <w:tabs>
          <w:tab w:val="right" w:leader="dot" w:pos="9016"/>
        </w:tabs>
        <w:rPr>
          <w:ins w:id="149" w:author="RCC" w:date="2020-10-06T16:05:00Z"/>
          <w:rFonts w:asciiTheme="minorHAnsi" w:eastAsiaTheme="minorEastAsia" w:hAnsiTheme="minorHAnsi" w:cstheme="minorBidi"/>
          <w:b w:val="0"/>
          <w:noProof/>
          <w:sz w:val="22"/>
          <w:lang w:eastAsia="en-GB"/>
        </w:rPr>
      </w:pPr>
      <w:ins w:id="150"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"_Toc52892789"</w:instrText>
        </w:r>
        <w:r w:rsidRPr="00DE3182">
          <w:rPr>
            <w:rStyle w:val="Hyperlink"/>
            <w:noProof/>
          </w:rPr>
          <w:instrText xml:space="preserve"> </w:instrText>
        </w:r>
        <w:r w:rsidRPr="00DE3182">
          <w:rPr>
            <w:rStyle w:val="Hyperlink"/>
            <w:noProof/>
          </w:rPr>
          <w:fldChar w:fldCharType="separate"/>
        </w:r>
        <w:r w:rsidRPr="00DE3182">
          <w:rPr>
            <w:rStyle w:val="Hyperlink"/>
            <w:noProof/>
          </w:rPr>
          <w:t>3.7</w:t>
        </w:r>
        <w:r>
          <w:rPr>
            <w:rFonts w:asciiTheme="minorHAnsi" w:eastAsiaTheme="minorEastAsia" w:hAnsiTheme="minorHAnsi" w:cstheme="minorBidi"/>
            <w:b w:val="0"/>
            <w:noProof/>
            <w:sz w:val="22"/>
            <w:lang w:eastAsia="en-GB"/>
          </w:rPr>
          <w:tab/>
        </w:r>
        <w:r w:rsidRPr="00DE3182">
          <w:rPr>
            <w:rStyle w:val="Hyperlink"/>
            <w:noProof/>
          </w:rPr>
          <w:t>SVAA Reports</w:t>
        </w:r>
        <w:r>
          <w:rPr>
            <w:noProof/>
            <w:webHidden/>
          </w:rPr>
          <w:tab/>
        </w:r>
        <w:r>
          <w:rPr>
            <w:noProof/>
            <w:webHidden/>
          </w:rPr>
          <w:fldChar w:fldCharType="begin"/>
        </w:r>
        <w:r>
          <w:rPr>
            <w:noProof/>
            <w:webHidden/>
          </w:rPr>
          <w:instrText xml:space="preserve"> PAGEREF _Toc52892789 \h </w:instrText>
        </w:r>
      </w:ins>
      <w:r>
        <w:rPr>
          <w:noProof/>
          <w:webHidden/>
        </w:rPr>
      </w:r>
      <w:r>
        <w:rPr>
          <w:noProof/>
          <w:webHidden/>
        </w:rPr>
        <w:fldChar w:fldCharType="separate"/>
      </w:r>
      <w:ins w:id="151"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52" w:author="RCC" w:date="2020-10-06T16:05:00Z"/>
          <w:rFonts w:asciiTheme="minorHAnsi" w:eastAsiaTheme="minorEastAsia" w:hAnsiTheme="minorHAnsi" w:cstheme="minorBidi"/>
          <w:noProof/>
          <w:sz w:val="22"/>
          <w:lang w:eastAsia="en-GB"/>
        </w:rPr>
      </w:pPr>
      <w:ins w:id="153" w:author="RCC" w:date="2020-10-06T16:05:00Z">
        <w:r w:rsidRPr="00DE3182">
          <w:rPr>
            <w:rStyle w:val="Hyperlink"/>
            <w:noProof/>
          </w:rPr>
          <w:lastRenderedPageBreak/>
          <w:fldChar w:fldCharType="begin"/>
        </w:r>
        <w:r w:rsidRPr="00DE3182">
          <w:rPr>
            <w:rStyle w:val="Hyperlink"/>
            <w:noProof/>
          </w:rPr>
          <w:instrText xml:space="preserve"> </w:instrText>
        </w:r>
        <w:r>
          <w:rPr>
            <w:noProof/>
          </w:rPr>
          <w:instrText>HYPERLINK \l "_Toc52892790"</w:instrText>
        </w:r>
        <w:r w:rsidRPr="00DE3182">
          <w:rPr>
            <w:rStyle w:val="Hyperlink"/>
            <w:noProof/>
          </w:rPr>
          <w:instrText xml:space="preserve"> </w:instrText>
        </w:r>
        <w:r w:rsidRPr="00DE3182">
          <w:rPr>
            <w:rStyle w:val="Hyperlink"/>
            <w:noProof/>
          </w:rPr>
          <w:fldChar w:fldCharType="separate"/>
        </w:r>
        <w:r w:rsidRPr="00DE3182">
          <w:rPr>
            <w:rStyle w:val="Hyperlink"/>
            <w:i/>
            <w:noProof/>
          </w:rPr>
          <w:t>3.7.1</w:t>
        </w:r>
        <w:r>
          <w:rPr>
            <w:rFonts w:asciiTheme="minorHAnsi" w:eastAsiaTheme="minorEastAsia" w:hAnsiTheme="minorHAnsi" w:cstheme="minorBidi"/>
            <w:noProof/>
            <w:sz w:val="22"/>
            <w:lang w:eastAsia="en-GB"/>
          </w:rPr>
          <w:tab/>
        </w:r>
        <w:r w:rsidRPr="00DE3182">
          <w:rPr>
            <w:rStyle w:val="Hyperlink"/>
            <w:i/>
            <w:noProof/>
          </w:rPr>
          <w:t>SP07 – SMRA &amp; SVAA MSID Count – SVAA File</w:t>
        </w:r>
        <w:r>
          <w:rPr>
            <w:noProof/>
            <w:webHidden/>
          </w:rPr>
          <w:tab/>
        </w:r>
        <w:r>
          <w:rPr>
            <w:noProof/>
            <w:webHidden/>
          </w:rPr>
          <w:fldChar w:fldCharType="begin"/>
        </w:r>
        <w:r>
          <w:rPr>
            <w:noProof/>
            <w:webHidden/>
          </w:rPr>
          <w:instrText xml:space="preserve"> PAGEREF _Toc52892790 \h </w:instrText>
        </w:r>
      </w:ins>
      <w:r>
        <w:rPr>
          <w:noProof/>
          <w:webHidden/>
        </w:rPr>
      </w:r>
      <w:r>
        <w:rPr>
          <w:noProof/>
          <w:webHidden/>
        </w:rPr>
        <w:fldChar w:fldCharType="separate"/>
      </w:r>
      <w:ins w:id="154" w:author="RCC" w:date="2020-10-06T16:05:00Z">
        <w:r>
          <w:rPr>
            <w:noProof/>
            <w:webHidden/>
          </w:rPr>
          <w:t>94</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55" w:author="RCC" w:date="2020-10-06T16:05:00Z"/>
          <w:rFonts w:asciiTheme="minorHAnsi" w:eastAsiaTheme="minorEastAsia" w:hAnsiTheme="minorHAnsi" w:cstheme="minorBidi"/>
          <w:noProof/>
          <w:sz w:val="22"/>
          <w:lang w:eastAsia="en-GB"/>
        </w:rPr>
      </w:pPr>
      <w:ins w:id="156"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"_Toc52892791"</w:instrText>
        </w:r>
        <w:r w:rsidRPr="00DE3182">
          <w:rPr>
            <w:rStyle w:val="Hyperlink"/>
            <w:noProof/>
          </w:rPr>
          <w:instrText xml:space="preserve"> </w:instrText>
        </w:r>
        <w:r w:rsidRPr="00DE3182">
          <w:rPr>
            <w:rStyle w:val="Hyperlink"/>
            <w:noProof/>
          </w:rPr>
          <w:fldChar w:fldCharType="separate"/>
        </w:r>
        <w:r w:rsidRPr="00DE3182">
          <w:rPr>
            <w:rStyle w:val="Hyperlink"/>
            <w:i/>
            <w:noProof/>
          </w:rPr>
          <w:t>3.7.2</w:t>
        </w:r>
        <w:r>
          <w:rPr>
            <w:rFonts w:asciiTheme="minorHAnsi" w:eastAsiaTheme="minorEastAsia" w:hAnsiTheme="minorHAnsi" w:cstheme="minorBidi"/>
            <w:noProof/>
            <w:sz w:val="22"/>
            <w:lang w:eastAsia="en-GB"/>
          </w:rPr>
          <w:tab/>
        </w:r>
        <w:r w:rsidRPr="00DE3182">
          <w:rPr>
            <w:rStyle w:val="Hyperlink"/>
            <w:i/>
            <w:noProof/>
          </w:rPr>
          <w:t>SP08 – Energy and MSIDs on Actuals</w:t>
        </w:r>
        <w:r>
          <w:rPr>
            <w:noProof/>
            <w:webHidden/>
          </w:rPr>
          <w:tab/>
        </w:r>
        <w:r>
          <w:rPr>
            <w:noProof/>
            <w:webHidden/>
          </w:rPr>
          <w:fldChar w:fldCharType="begin"/>
        </w:r>
        <w:r>
          <w:rPr>
            <w:noProof/>
            <w:webHidden/>
          </w:rPr>
          <w:instrText xml:space="preserve"> PAGEREF _Toc52892791 \h </w:instrText>
        </w:r>
      </w:ins>
      <w:r>
        <w:rPr>
          <w:noProof/>
          <w:webHidden/>
        </w:rPr>
      </w:r>
      <w:r>
        <w:rPr>
          <w:noProof/>
          <w:webHidden/>
        </w:rPr>
        <w:fldChar w:fldCharType="separate"/>
      </w:r>
      <w:ins w:id="157" w:author="RCC" w:date="2020-10-06T16:05:00Z">
        <w:r>
          <w:rPr>
            <w:noProof/>
            <w:webHidden/>
          </w:rPr>
          <w:t>95</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58" w:author="RCC" w:date="2020-10-06T16:05:00Z"/>
          <w:rFonts w:asciiTheme="minorHAnsi" w:eastAsiaTheme="minorEastAsia" w:hAnsiTheme="minorHAnsi" w:cstheme="minorBidi"/>
          <w:noProof/>
          <w:sz w:val="22"/>
          <w:lang w:eastAsia="en-GB"/>
        </w:rPr>
      </w:pPr>
      <w:ins w:id="159"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"_Toc52892792"</w:instrText>
        </w:r>
        <w:r w:rsidRPr="00DE3182">
          <w:rPr>
            <w:rStyle w:val="Hyperlink"/>
            <w:noProof/>
          </w:rPr>
          <w:instrText xml:space="preserve"> </w:instrText>
        </w:r>
        <w:r w:rsidRPr="00DE3182">
          <w:rPr>
            <w:rStyle w:val="Hyperlink"/>
            <w:noProof/>
          </w:rPr>
          <w:fldChar w:fldCharType="separate"/>
        </w:r>
        <w:r w:rsidRPr="00DE3182">
          <w:rPr>
            <w:rStyle w:val="Hyperlink"/>
            <w:i/>
            <w:noProof/>
          </w:rPr>
          <w:t>3.7.3</w:t>
        </w:r>
        <w:r>
          <w:rPr>
            <w:rFonts w:asciiTheme="minorHAnsi" w:eastAsiaTheme="minorEastAsia" w:hAnsiTheme="minorHAnsi" w:cstheme="minorBidi"/>
            <w:noProof/>
            <w:sz w:val="22"/>
            <w:lang w:eastAsia="en-GB"/>
          </w:rPr>
          <w:tab/>
        </w:r>
        <w:r w:rsidRPr="00DE3182">
          <w:rPr>
            <w:rStyle w:val="Hyperlink"/>
            <w:i/>
            <w:noProof/>
          </w:rPr>
          <w:t>SP09 – NHH Defaults</w:t>
        </w:r>
        <w:r>
          <w:rPr>
            <w:noProof/>
            <w:webHidden/>
          </w:rPr>
          <w:tab/>
        </w:r>
        <w:r>
          <w:rPr>
            <w:noProof/>
            <w:webHidden/>
          </w:rPr>
          <w:fldChar w:fldCharType="begin"/>
        </w:r>
        <w:r>
          <w:rPr>
            <w:noProof/>
            <w:webHidden/>
          </w:rPr>
          <w:instrText xml:space="preserve"> PAGEREF _Toc52892792 \h </w:instrText>
        </w:r>
      </w:ins>
      <w:r>
        <w:rPr>
          <w:noProof/>
          <w:webHidden/>
        </w:rPr>
      </w:r>
      <w:r>
        <w:rPr>
          <w:noProof/>
          <w:webHidden/>
        </w:rPr>
        <w:fldChar w:fldCharType="separate"/>
      </w:r>
      <w:ins w:id="160" w:author="RCC" w:date="2020-10-06T16:05:00Z">
        <w:r>
          <w:rPr>
            <w:noProof/>
            <w:webHidden/>
          </w:rPr>
          <w:t>95</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61" w:author="RCC" w:date="2020-10-06T16:05:00Z"/>
          <w:rFonts w:asciiTheme="minorHAnsi" w:eastAsiaTheme="minorEastAsia" w:hAnsiTheme="minorHAnsi" w:cstheme="minorBidi"/>
          <w:noProof/>
          <w:sz w:val="22"/>
          <w:lang w:eastAsia="en-GB"/>
        </w:rPr>
      </w:pPr>
      <w:ins w:id="162"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"_Toc52892793"</w:instrText>
        </w:r>
        <w:r w:rsidRPr="00DE3182">
          <w:rPr>
            <w:rStyle w:val="Hyperlink"/>
            <w:noProof/>
          </w:rPr>
          <w:instrText xml:space="preserve"> </w:instrText>
        </w:r>
        <w:r w:rsidRPr="00DE3182">
          <w:rPr>
            <w:rStyle w:val="Hyperlink"/>
            <w:noProof/>
          </w:rPr>
          <w:fldChar w:fldCharType="separate"/>
        </w:r>
        <w:r w:rsidRPr="00DE3182">
          <w:rPr>
            <w:rStyle w:val="Hyperlink"/>
            <w:i/>
            <w:noProof/>
          </w:rPr>
          <w:t>3.7.4</w:t>
        </w:r>
        <w:r>
          <w:rPr>
            <w:rFonts w:asciiTheme="minorHAnsi" w:eastAsiaTheme="minorEastAsia" w:hAnsiTheme="minorHAnsi" w:cstheme="minorBidi"/>
            <w:noProof/>
            <w:sz w:val="22"/>
            <w:lang w:eastAsia="en-GB"/>
          </w:rPr>
          <w:tab/>
        </w:r>
        <w:r w:rsidRPr="00DE3182">
          <w:rPr>
            <w:rStyle w:val="Hyperlink"/>
            <w:b/>
            <w:noProof/>
          </w:rPr>
          <w:t>Not Used</w:t>
        </w:r>
        <w:r>
          <w:rPr>
            <w:noProof/>
            <w:webHidden/>
          </w:rPr>
          <w:tab/>
        </w:r>
        <w:r>
          <w:rPr>
            <w:noProof/>
            <w:webHidden/>
          </w:rPr>
          <w:fldChar w:fldCharType="begin"/>
        </w:r>
        <w:r>
          <w:rPr>
            <w:noProof/>
            <w:webHidden/>
          </w:rPr>
          <w:instrText xml:space="preserve"> PAGEREF _Toc52892793 \h </w:instrText>
        </w:r>
      </w:ins>
      <w:r>
        <w:rPr>
          <w:noProof/>
          <w:webHidden/>
        </w:rPr>
      </w:r>
      <w:r>
        <w:rPr>
          <w:noProof/>
          <w:webHidden/>
        </w:rPr>
        <w:fldChar w:fldCharType="separate"/>
      </w:r>
      <w:ins w:id="163" w:author="RCC" w:date="2020-10-06T16:05:00Z">
        <w:r>
          <w:rPr>
            <w:noProof/>
            <w:webHidden/>
          </w:rPr>
          <w:t>95</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64" w:author="RCC" w:date="2020-10-06T16:05:00Z"/>
          <w:rFonts w:asciiTheme="minorHAnsi" w:eastAsiaTheme="minorEastAsia" w:hAnsiTheme="minorHAnsi" w:cstheme="minorBidi"/>
          <w:noProof/>
          <w:sz w:val="22"/>
          <w:lang w:eastAsia="en-GB"/>
        </w:rPr>
      </w:pPr>
      <w:ins w:id="165"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"_Toc52892794"</w:instrText>
        </w:r>
        <w:r w:rsidRPr="00DE3182">
          <w:rPr>
            <w:rStyle w:val="Hyperlink"/>
            <w:noProof/>
          </w:rPr>
          <w:instrText xml:space="preserve"> </w:instrText>
        </w:r>
        <w:r w:rsidRPr="00DE3182">
          <w:rPr>
            <w:rStyle w:val="Hyperlink"/>
            <w:noProof/>
          </w:rPr>
          <w:fldChar w:fldCharType="separate"/>
        </w:r>
        <w:r w:rsidRPr="00DE3182">
          <w:rPr>
            <w:rStyle w:val="Hyperlink"/>
            <w:i/>
            <w:noProof/>
          </w:rPr>
          <w:t>3.7.5</w:t>
        </w:r>
        <w:r>
          <w:rPr>
            <w:rFonts w:asciiTheme="minorHAnsi" w:eastAsiaTheme="minorEastAsia" w:hAnsiTheme="minorHAnsi" w:cstheme="minorBidi"/>
            <w:noProof/>
            <w:sz w:val="22"/>
            <w:lang w:eastAsia="en-GB"/>
          </w:rPr>
          <w:tab/>
        </w:r>
        <w:r w:rsidRPr="00DE3182">
          <w:rPr>
            <w:rStyle w:val="Hyperlink"/>
            <w:i/>
            <w:noProof/>
          </w:rPr>
          <w:t>TA01 – GSP Group Correction Factor</w:t>
        </w:r>
        <w:r>
          <w:rPr>
            <w:noProof/>
            <w:webHidden/>
          </w:rPr>
          <w:tab/>
        </w:r>
        <w:r>
          <w:rPr>
            <w:noProof/>
            <w:webHidden/>
          </w:rPr>
          <w:fldChar w:fldCharType="begin"/>
        </w:r>
        <w:r>
          <w:rPr>
            <w:noProof/>
            <w:webHidden/>
          </w:rPr>
          <w:instrText xml:space="preserve"> PAGEREF _Toc52892794 \h </w:instrText>
        </w:r>
      </w:ins>
      <w:r>
        <w:rPr>
          <w:noProof/>
          <w:webHidden/>
        </w:rPr>
      </w:r>
      <w:r>
        <w:rPr>
          <w:noProof/>
          <w:webHidden/>
        </w:rPr>
        <w:fldChar w:fldCharType="separate"/>
      </w:r>
      <w:ins w:id="166" w:author="RCC" w:date="2020-10-06T16:05:00Z">
        <w:r>
          <w:rPr>
            <w:noProof/>
            <w:webHidden/>
          </w:rPr>
          <w:t>95</w:t>
        </w:r>
        <w:r>
          <w:rPr>
            <w:noProof/>
            <w:webHidden/>
          </w:rPr>
          <w:fldChar w:fldCharType="end"/>
        </w:r>
        <w:r w:rsidRPr="00DE3182">
          <w:rPr>
            <w:rStyle w:val="Hyperlink"/>
            <w:noProof/>
          </w:rPr>
          <w:fldChar w:fldCharType="end"/>
        </w:r>
      </w:ins>
    </w:p>
    <w:p w:rsidR="0068066F" w:rsidRDefault="0068066F">
      <w:pPr>
        <w:pStyle w:val="TOC3"/>
        <w:tabs>
          <w:tab w:val="right" w:leader="dot" w:pos="9016"/>
        </w:tabs>
        <w:rPr>
          <w:ins w:id="167" w:author="RCC" w:date="2020-10-06T16:05:00Z"/>
          <w:rFonts w:asciiTheme="minorHAnsi" w:eastAsiaTheme="minorEastAsia" w:hAnsiTheme="minorHAnsi" w:cstheme="minorBidi"/>
          <w:noProof/>
          <w:sz w:val="22"/>
          <w:lang w:eastAsia="en-GB"/>
        </w:rPr>
      </w:pPr>
      <w:ins w:id="168"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"_Toc52892795"</w:instrText>
        </w:r>
        <w:r w:rsidRPr="00DE3182">
          <w:rPr>
            <w:rStyle w:val="Hyperlink"/>
            <w:noProof/>
          </w:rPr>
          <w:instrText xml:space="preserve"> </w:instrText>
        </w:r>
        <w:r w:rsidRPr="00DE3182">
          <w:rPr>
            <w:rStyle w:val="Hyperlink"/>
            <w:noProof/>
          </w:rPr>
          <w:fldChar w:fldCharType="separate"/>
        </w:r>
        <w:r w:rsidRPr="00DE3182">
          <w:rPr>
            <w:rStyle w:val="Hyperlink"/>
            <w:i/>
            <w:noProof/>
          </w:rPr>
          <w:t>3.7.6</w:t>
        </w:r>
        <w:r>
          <w:rPr>
            <w:rFonts w:asciiTheme="minorHAnsi" w:eastAsiaTheme="minorEastAsia" w:hAnsiTheme="minorHAnsi" w:cstheme="minorBidi"/>
            <w:noProof/>
            <w:sz w:val="22"/>
            <w:lang w:eastAsia="en-GB"/>
          </w:rPr>
          <w:tab/>
        </w:r>
        <w:r w:rsidRPr="00DE3182">
          <w:rPr>
            <w:rStyle w:val="Hyperlink"/>
            <w:i/>
            <w:noProof/>
          </w:rPr>
          <w:t>TA02 – Annual Demand Ratio</w:t>
        </w:r>
        <w:r>
          <w:rPr>
            <w:noProof/>
            <w:webHidden/>
          </w:rPr>
          <w:tab/>
        </w:r>
        <w:r>
          <w:rPr>
            <w:noProof/>
            <w:webHidden/>
          </w:rPr>
          <w:fldChar w:fldCharType="begin"/>
        </w:r>
        <w:r>
          <w:rPr>
            <w:noProof/>
            <w:webHidden/>
          </w:rPr>
          <w:instrText xml:space="preserve"> PAGEREF _Toc52892795 \h </w:instrText>
        </w:r>
      </w:ins>
      <w:r>
        <w:rPr>
          <w:noProof/>
          <w:webHidden/>
        </w:rPr>
      </w:r>
      <w:r>
        <w:rPr>
          <w:noProof/>
          <w:webHidden/>
        </w:rPr>
        <w:fldChar w:fldCharType="separate"/>
      </w:r>
      <w:ins w:id="169" w:author="RCC" w:date="2020-10-06T16:05:00Z">
        <w:r>
          <w:rPr>
            <w:noProof/>
            <w:webHidden/>
          </w:rPr>
          <w:t>95</w:t>
        </w:r>
        <w:r>
          <w:rPr>
            <w:noProof/>
            <w:webHidden/>
          </w:rPr>
          <w:fldChar w:fldCharType="end"/>
        </w:r>
        <w:r w:rsidRPr="00DE3182">
          <w:rPr>
            <w:rStyle w:val="Hyperlink"/>
            <w:noProof/>
          </w:rPr>
          <w:fldChar w:fldCharType="end"/>
        </w:r>
      </w:ins>
    </w:p>
    <w:p w:rsidR="0068066F" w:rsidRDefault="0068066F">
      <w:pPr>
        <w:pStyle w:val="TOC1"/>
        <w:tabs>
          <w:tab w:val="right" w:leader="dot" w:pos="9016"/>
        </w:tabs>
        <w:rPr>
          <w:ins w:id="170" w:author="RCC" w:date="2020-10-06T16:05:00Z"/>
          <w:rFonts w:asciiTheme="minorHAnsi" w:eastAsiaTheme="minorEastAsia" w:hAnsiTheme="minorHAnsi" w:cstheme="minorBidi"/>
          <w:b w:val="0"/>
          <w:noProof/>
          <w:sz w:val="22"/>
          <w:lang w:eastAsia="en-GB"/>
        </w:rPr>
      </w:pPr>
      <w:ins w:id="171"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"_Toc52892796"</w:instrText>
        </w:r>
        <w:r w:rsidRPr="00DE3182">
          <w:rPr>
            <w:rStyle w:val="Hyperlink"/>
            <w:noProof/>
          </w:rPr>
          <w:instrText xml:space="preserve"> </w:instrText>
        </w:r>
        <w:r w:rsidRPr="00DE3182">
          <w:rPr>
            <w:rStyle w:val="Hyperlink"/>
            <w:noProof/>
          </w:rPr>
          <w:fldChar w:fldCharType="separate"/>
        </w:r>
        <w:r w:rsidRPr="00DE3182">
          <w:rPr>
            <w:rStyle w:val="Hyperlink"/>
            <w:noProof/>
          </w:rPr>
          <w:t>ANNEX A - LIST OF PARMS SERIALS</w:t>
        </w:r>
        <w:r>
          <w:rPr>
            <w:noProof/>
            <w:webHidden/>
          </w:rPr>
          <w:tab/>
        </w:r>
        <w:r>
          <w:rPr>
            <w:noProof/>
            <w:webHidden/>
          </w:rPr>
          <w:fldChar w:fldCharType="begin"/>
        </w:r>
        <w:r>
          <w:rPr>
            <w:noProof/>
            <w:webHidden/>
          </w:rPr>
          <w:instrText xml:space="preserve"> PAGEREF _Toc52892796 \h </w:instrText>
        </w:r>
      </w:ins>
      <w:r>
        <w:rPr>
          <w:noProof/>
          <w:webHidden/>
        </w:rPr>
      </w:r>
      <w:r>
        <w:rPr>
          <w:noProof/>
          <w:webHidden/>
        </w:rPr>
        <w:fldChar w:fldCharType="separate"/>
      </w:r>
      <w:ins w:id="172" w:author="RCC" w:date="2020-10-06T16:05:00Z">
        <w:r>
          <w:rPr>
            <w:noProof/>
            <w:webHidden/>
          </w:rPr>
          <w:t>96</w:t>
        </w:r>
        <w:r>
          <w:rPr>
            <w:noProof/>
            <w:webHidden/>
          </w:rPr>
          <w:fldChar w:fldCharType="end"/>
        </w:r>
        <w:r w:rsidRPr="00DE3182">
          <w:rPr>
            <w:rStyle w:val="Hyperlink"/>
            <w:noProof/>
          </w:rPr>
          <w:fldChar w:fldCharType="end"/>
        </w:r>
      </w:ins>
    </w:p>
    <w:p w:rsidR="0068066F" w:rsidRDefault="0068066F">
      <w:pPr>
        <w:pStyle w:val="TOC1"/>
        <w:tabs>
          <w:tab w:val="right" w:leader="dot" w:pos="9016"/>
        </w:tabs>
        <w:rPr>
          <w:ins w:id="173" w:author="RCC" w:date="2020-10-06T16:05:00Z"/>
          <w:rFonts w:asciiTheme="minorHAnsi" w:eastAsiaTheme="minorEastAsia" w:hAnsiTheme="minorHAnsi" w:cstheme="minorBidi"/>
          <w:b w:val="0"/>
          <w:noProof/>
          <w:sz w:val="22"/>
          <w:lang w:eastAsia="en-GB"/>
        </w:rPr>
      </w:pPr>
      <w:ins w:id="174" w:author="RCC" w:date="2020-10-06T16:05:00Z">
        <w:r w:rsidRPr="00DE3182">
          <w:rPr>
            <w:rStyle w:val="Hyperlink"/>
            <w:noProof/>
          </w:rPr>
          <w:fldChar w:fldCharType="begin"/>
        </w:r>
        <w:r w:rsidRPr="00DE3182">
          <w:rPr>
            <w:rStyle w:val="Hyperlink"/>
            <w:noProof/>
          </w:rPr>
          <w:instrText xml:space="preserve"> </w:instrText>
        </w:r>
        <w:r>
          <w:rPr>
            <w:noProof/>
          </w:rPr>
          <w:instrText>HYPERLINK \l "_Toc52892797"</w:instrText>
        </w:r>
        <w:r w:rsidRPr="00DE3182">
          <w:rPr>
            <w:rStyle w:val="Hyperlink"/>
            <w:noProof/>
          </w:rPr>
          <w:instrText xml:space="preserve"> </w:instrText>
        </w:r>
        <w:r w:rsidRPr="00DE3182">
          <w:rPr>
            <w:rStyle w:val="Hyperlink"/>
            <w:noProof/>
          </w:rPr>
          <w:fldChar w:fldCharType="separate"/>
        </w:r>
        <w:r w:rsidRPr="00DE3182">
          <w:rPr>
            <w:rStyle w:val="Hyperlink"/>
            <w:noProof/>
          </w:rPr>
          <w:t>[RCC]ANNEX B – ENERGY MARKET DATA SPECIFICATION ITEMS REFERENCED</w:t>
        </w:r>
        <w:r>
          <w:rPr>
            <w:noProof/>
            <w:webHidden/>
          </w:rPr>
          <w:tab/>
        </w:r>
        <w:r>
          <w:rPr>
            <w:noProof/>
            <w:webHidden/>
          </w:rPr>
          <w:fldChar w:fldCharType="begin"/>
        </w:r>
        <w:r>
          <w:rPr>
            <w:noProof/>
            <w:webHidden/>
          </w:rPr>
          <w:instrText xml:space="preserve"> PAGEREF _Toc52892797 \h </w:instrText>
        </w:r>
      </w:ins>
      <w:r>
        <w:rPr>
          <w:noProof/>
          <w:webHidden/>
        </w:rPr>
      </w:r>
      <w:r>
        <w:rPr>
          <w:noProof/>
          <w:webHidden/>
        </w:rPr>
        <w:fldChar w:fldCharType="separate"/>
      </w:r>
      <w:ins w:id="175" w:author="RCC" w:date="2020-10-06T16:05:00Z">
        <w:r>
          <w:rPr>
            <w:noProof/>
            <w:webHidden/>
          </w:rPr>
          <w:t>98</w:t>
        </w:r>
        <w:r>
          <w:rPr>
            <w:noProof/>
            <w:webHidden/>
          </w:rPr>
          <w:fldChar w:fldCharType="end"/>
        </w:r>
        <w:r w:rsidRPr="00DE3182">
          <w:rPr>
            <w:rStyle w:val="Hyperlink"/>
            <w:noProof/>
          </w:rPr>
          <w:fldChar w:fldCharType="end"/>
        </w:r>
      </w:ins>
    </w:p>
    <w:p w:rsidR="00870CD0" w:rsidDel="0068066F" w:rsidRDefault="00870CD0">
      <w:pPr>
        <w:pStyle w:val="TOC1"/>
        <w:tabs>
          <w:tab w:val="right" w:leader="dot" w:pos="9016"/>
        </w:tabs>
        <w:rPr>
          <w:del w:id="176" w:author="RCC" w:date="2020-10-06T16:05:00Z"/>
          <w:rFonts w:asciiTheme="minorHAnsi" w:eastAsiaTheme="minorEastAsia" w:hAnsiTheme="minorHAnsi" w:cstheme="minorBidi"/>
          <w:b w:val="0"/>
          <w:noProof/>
          <w:sz w:val="22"/>
          <w:lang w:eastAsia="en-GB"/>
        </w:rPr>
      </w:pPr>
      <w:del w:id="177" w:author="RCC" w:date="2020-10-06T16:05:00Z">
        <w:r w:rsidRPr="0068066F" w:rsidDel="0068066F">
          <w:rPr>
            <w:rPrChange w:id="178" w:author="RCC" w:date="2020-10-06T16:05:00Z">
              <w:rPr>
                <w:rStyle w:val="Hyperlink"/>
                <w:b w:val="0"/>
                <w:noProof/>
              </w:rPr>
            </w:rPrChange>
          </w:rPr>
          <w:delText>1.</w:delText>
        </w:r>
        <w:r w:rsidDel="0068066F">
          <w:rPr>
            <w:rFonts w:asciiTheme="minorHAnsi" w:eastAsiaTheme="minorEastAsia" w:hAnsiTheme="minorHAnsi" w:cstheme="minorBidi"/>
            <w:b w:val="0"/>
            <w:noProof/>
            <w:sz w:val="22"/>
            <w:lang w:eastAsia="en-GB"/>
          </w:rPr>
          <w:tab/>
        </w:r>
        <w:r w:rsidRPr="0068066F" w:rsidDel="0068066F">
          <w:rPr>
            <w:rPrChange w:id="179" w:author="RCC" w:date="2020-10-06T16:05:00Z">
              <w:rPr>
                <w:rStyle w:val="Hyperlink"/>
                <w:b w:val="0"/>
                <w:noProof/>
              </w:rPr>
            </w:rPrChange>
          </w:rPr>
          <w:delText>INTRODUCTION</w:delText>
        </w:r>
        <w:r w:rsidDel="0068066F">
          <w:rPr>
            <w:noProof/>
            <w:webHidden/>
          </w:rPr>
          <w:tab/>
          <w:delText>7</w:delText>
        </w:r>
      </w:del>
    </w:p>
    <w:p w:rsidR="00870CD0" w:rsidDel="0068066F" w:rsidRDefault="00870CD0">
      <w:pPr>
        <w:pStyle w:val="TOC2"/>
        <w:tabs>
          <w:tab w:val="right" w:leader="dot" w:pos="9016"/>
        </w:tabs>
        <w:rPr>
          <w:del w:id="180" w:author="RCC" w:date="2020-10-06T16:05:00Z"/>
          <w:rFonts w:asciiTheme="minorHAnsi" w:eastAsiaTheme="minorEastAsia" w:hAnsiTheme="minorHAnsi" w:cstheme="minorBidi"/>
          <w:b w:val="0"/>
          <w:noProof/>
          <w:sz w:val="22"/>
          <w:lang w:eastAsia="en-GB"/>
        </w:rPr>
      </w:pPr>
      <w:del w:id="181" w:author="RCC" w:date="2020-10-06T16:05:00Z">
        <w:r w:rsidRPr="0068066F" w:rsidDel="0068066F">
          <w:rPr>
            <w:rPrChange w:id="182" w:author="RCC" w:date="2020-10-06T16:05:00Z">
              <w:rPr>
                <w:rStyle w:val="Hyperlink"/>
                <w:b w:val="0"/>
                <w:noProof/>
              </w:rPr>
            </w:rPrChange>
          </w:rPr>
          <w:delText>1.1</w:delText>
        </w:r>
        <w:r w:rsidDel="0068066F">
          <w:rPr>
            <w:rFonts w:asciiTheme="minorHAnsi" w:eastAsiaTheme="minorEastAsia" w:hAnsiTheme="minorHAnsi" w:cstheme="minorBidi"/>
            <w:b w:val="0"/>
            <w:noProof/>
            <w:sz w:val="22"/>
            <w:lang w:eastAsia="en-GB"/>
          </w:rPr>
          <w:tab/>
        </w:r>
        <w:r w:rsidRPr="0068066F" w:rsidDel="0068066F">
          <w:rPr>
            <w:rPrChange w:id="183" w:author="RCC" w:date="2020-10-06T16:05:00Z">
              <w:rPr>
                <w:rStyle w:val="Hyperlink"/>
                <w:b w:val="0"/>
                <w:noProof/>
              </w:rPr>
            </w:rPrChange>
          </w:rPr>
          <w:delText>Purpose</w:delText>
        </w:r>
        <w:r w:rsidDel="0068066F">
          <w:rPr>
            <w:noProof/>
            <w:webHidden/>
          </w:rPr>
          <w:tab/>
          <w:delText>7</w:delText>
        </w:r>
      </w:del>
    </w:p>
    <w:p w:rsidR="00870CD0" w:rsidDel="0068066F" w:rsidRDefault="00870CD0">
      <w:pPr>
        <w:pStyle w:val="TOC2"/>
        <w:tabs>
          <w:tab w:val="right" w:leader="dot" w:pos="9016"/>
        </w:tabs>
        <w:rPr>
          <w:del w:id="184" w:author="RCC" w:date="2020-10-06T16:05:00Z"/>
          <w:rFonts w:asciiTheme="minorHAnsi" w:eastAsiaTheme="minorEastAsia" w:hAnsiTheme="minorHAnsi" w:cstheme="minorBidi"/>
          <w:b w:val="0"/>
          <w:noProof/>
          <w:sz w:val="22"/>
          <w:lang w:eastAsia="en-GB"/>
        </w:rPr>
      </w:pPr>
      <w:del w:id="185" w:author="RCC" w:date="2020-10-06T16:05:00Z">
        <w:r w:rsidRPr="0068066F" w:rsidDel="0068066F">
          <w:rPr>
            <w:rPrChange w:id="186" w:author="RCC" w:date="2020-10-06T16:05:00Z">
              <w:rPr>
                <w:rStyle w:val="Hyperlink"/>
                <w:b w:val="0"/>
                <w:noProof/>
              </w:rPr>
            </w:rPrChange>
          </w:rPr>
          <w:delText>1.2</w:delText>
        </w:r>
        <w:r w:rsidDel="0068066F">
          <w:rPr>
            <w:rFonts w:asciiTheme="minorHAnsi" w:eastAsiaTheme="minorEastAsia" w:hAnsiTheme="minorHAnsi" w:cstheme="minorBidi"/>
            <w:b w:val="0"/>
            <w:noProof/>
            <w:sz w:val="22"/>
            <w:lang w:eastAsia="en-GB"/>
          </w:rPr>
          <w:tab/>
        </w:r>
        <w:r w:rsidRPr="0068066F" w:rsidDel="0068066F">
          <w:rPr>
            <w:rPrChange w:id="187" w:author="RCC" w:date="2020-10-06T16:05:00Z">
              <w:rPr>
                <w:rStyle w:val="Hyperlink"/>
                <w:b w:val="0"/>
                <w:noProof/>
              </w:rPr>
            </w:rPrChange>
          </w:rPr>
          <w:delText>PARMS Data</w:delText>
        </w:r>
        <w:r w:rsidDel="0068066F">
          <w:rPr>
            <w:noProof/>
            <w:webHidden/>
          </w:rPr>
          <w:tab/>
          <w:delText>7</w:delText>
        </w:r>
      </w:del>
    </w:p>
    <w:p w:rsidR="00870CD0" w:rsidDel="0068066F" w:rsidRDefault="00870CD0">
      <w:pPr>
        <w:pStyle w:val="TOC3"/>
        <w:tabs>
          <w:tab w:val="right" w:leader="dot" w:pos="9016"/>
        </w:tabs>
        <w:rPr>
          <w:del w:id="188" w:author="RCC" w:date="2020-10-06T16:05:00Z"/>
          <w:rFonts w:asciiTheme="minorHAnsi" w:eastAsiaTheme="minorEastAsia" w:hAnsiTheme="minorHAnsi" w:cstheme="minorBidi"/>
          <w:noProof/>
          <w:sz w:val="22"/>
          <w:lang w:eastAsia="en-GB"/>
        </w:rPr>
      </w:pPr>
      <w:del w:id="189" w:author="RCC" w:date="2020-10-06T16:05:00Z">
        <w:r w:rsidRPr="0068066F" w:rsidDel="0068066F">
          <w:rPr>
            <w:rPrChange w:id="190" w:author="RCC" w:date="2020-10-06T16:05:00Z">
              <w:rPr>
                <w:rStyle w:val="Hyperlink"/>
                <w:i/>
                <w:noProof/>
              </w:rPr>
            </w:rPrChange>
          </w:rPr>
          <w:delText>1.2.1</w:delText>
        </w:r>
        <w:r w:rsidDel="0068066F">
          <w:rPr>
            <w:rFonts w:asciiTheme="minorHAnsi" w:eastAsiaTheme="minorEastAsia" w:hAnsiTheme="minorHAnsi" w:cstheme="minorBidi"/>
            <w:noProof/>
            <w:sz w:val="22"/>
            <w:lang w:eastAsia="en-GB"/>
          </w:rPr>
          <w:tab/>
        </w:r>
        <w:r w:rsidRPr="0068066F" w:rsidDel="0068066F">
          <w:rPr>
            <w:rPrChange w:id="191" w:author="RCC" w:date="2020-10-06T16:05:00Z">
              <w:rPr>
                <w:rStyle w:val="Hyperlink"/>
                <w:i/>
                <w:noProof/>
              </w:rPr>
            </w:rPrChange>
          </w:rPr>
          <w:delText>PARMS Data: General Description</w:delText>
        </w:r>
        <w:r w:rsidDel="0068066F">
          <w:rPr>
            <w:noProof/>
            <w:webHidden/>
          </w:rPr>
          <w:tab/>
          <w:delText>7</w:delText>
        </w:r>
      </w:del>
    </w:p>
    <w:p w:rsidR="00870CD0" w:rsidDel="0068066F" w:rsidRDefault="00870CD0">
      <w:pPr>
        <w:pStyle w:val="TOC1"/>
        <w:tabs>
          <w:tab w:val="right" w:leader="dot" w:pos="9016"/>
        </w:tabs>
        <w:rPr>
          <w:del w:id="192" w:author="RCC" w:date="2020-10-06T16:05:00Z"/>
          <w:rFonts w:asciiTheme="minorHAnsi" w:eastAsiaTheme="minorEastAsia" w:hAnsiTheme="minorHAnsi" w:cstheme="minorBidi"/>
          <w:b w:val="0"/>
          <w:noProof/>
          <w:sz w:val="22"/>
          <w:lang w:eastAsia="en-GB"/>
        </w:rPr>
      </w:pPr>
      <w:del w:id="193" w:author="RCC" w:date="2020-10-06T16:05:00Z">
        <w:r w:rsidRPr="0068066F" w:rsidDel="0068066F">
          <w:rPr>
            <w:rPrChange w:id="194" w:author="RCC" w:date="2020-10-06T16:05:00Z">
              <w:rPr>
                <w:rStyle w:val="Hyperlink"/>
                <w:b w:val="0"/>
                <w:noProof/>
              </w:rPr>
            </w:rPrChange>
          </w:rPr>
          <w:delText>2.</w:delText>
        </w:r>
        <w:r w:rsidDel="0068066F">
          <w:rPr>
            <w:rFonts w:asciiTheme="minorHAnsi" w:eastAsiaTheme="minorEastAsia" w:hAnsiTheme="minorHAnsi" w:cstheme="minorBidi"/>
            <w:b w:val="0"/>
            <w:noProof/>
            <w:sz w:val="22"/>
            <w:lang w:eastAsia="en-GB"/>
          </w:rPr>
          <w:tab/>
        </w:r>
        <w:r w:rsidRPr="0068066F" w:rsidDel="0068066F">
          <w:rPr>
            <w:rPrChange w:id="195" w:author="RCC" w:date="2020-10-06T16:05:00Z">
              <w:rPr>
                <w:rStyle w:val="Hyperlink"/>
                <w:b w:val="0"/>
                <w:noProof/>
              </w:rPr>
            </w:rPrChange>
          </w:rPr>
          <w:delText>NOTES ON SUBMISSIONS</w:delText>
        </w:r>
        <w:r w:rsidDel="0068066F">
          <w:rPr>
            <w:noProof/>
            <w:webHidden/>
          </w:rPr>
          <w:tab/>
          <w:delText>7</w:delText>
        </w:r>
      </w:del>
    </w:p>
    <w:p w:rsidR="00870CD0" w:rsidDel="0068066F" w:rsidRDefault="00870CD0">
      <w:pPr>
        <w:pStyle w:val="TOC2"/>
        <w:tabs>
          <w:tab w:val="right" w:leader="dot" w:pos="9016"/>
        </w:tabs>
        <w:rPr>
          <w:del w:id="196" w:author="RCC" w:date="2020-10-06T16:05:00Z"/>
          <w:rFonts w:asciiTheme="minorHAnsi" w:eastAsiaTheme="minorEastAsia" w:hAnsiTheme="minorHAnsi" w:cstheme="minorBidi"/>
          <w:b w:val="0"/>
          <w:noProof/>
          <w:sz w:val="22"/>
          <w:lang w:eastAsia="en-GB"/>
        </w:rPr>
      </w:pPr>
      <w:del w:id="197" w:author="RCC" w:date="2020-10-06T16:05:00Z">
        <w:r w:rsidRPr="0068066F" w:rsidDel="0068066F">
          <w:rPr>
            <w:rPrChange w:id="198" w:author="RCC" w:date="2020-10-06T16:05:00Z">
              <w:rPr>
                <w:rStyle w:val="Hyperlink"/>
                <w:b w:val="0"/>
                <w:noProof/>
              </w:rPr>
            </w:rPrChange>
          </w:rPr>
          <w:delText>2.1</w:delText>
        </w:r>
        <w:r w:rsidDel="0068066F">
          <w:rPr>
            <w:rFonts w:asciiTheme="minorHAnsi" w:eastAsiaTheme="minorEastAsia" w:hAnsiTheme="minorHAnsi" w:cstheme="minorBidi"/>
            <w:b w:val="0"/>
            <w:noProof/>
            <w:sz w:val="22"/>
            <w:lang w:eastAsia="en-GB"/>
          </w:rPr>
          <w:tab/>
        </w:r>
        <w:r w:rsidRPr="0068066F" w:rsidDel="0068066F">
          <w:rPr>
            <w:rPrChange w:id="199" w:author="RCC" w:date="2020-10-06T16:05:00Z">
              <w:rPr>
                <w:rStyle w:val="Hyperlink"/>
                <w:b w:val="0"/>
                <w:noProof/>
              </w:rPr>
            </w:rPrChange>
          </w:rPr>
          <w:delText>Classification of Serials</w:delText>
        </w:r>
        <w:r w:rsidDel="0068066F">
          <w:rPr>
            <w:noProof/>
            <w:webHidden/>
          </w:rPr>
          <w:tab/>
          <w:delText>7</w:delText>
        </w:r>
      </w:del>
    </w:p>
    <w:p w:rsidR="00870CD0" w:rsidDel="0068066F" w:rsidRDefault="00870CD0">
      <w:pPr>
        <w:pStyle w:val="TOC2"/>
        <w:tabs>
          <w:tab w:val="right" w:leader="dot" w:pos="9016"/>
        </w:tabs>
        <w:rPr>
          <w:del w:id="200" w:author="RCC" w:date="2020-10-06T16:05:00Z"/>
          <w:rFonts w:asciiTheme="minorHAnsi" w:eastAsiaTheme="minorEastAsia" w:hAnsiTheme="minorHAnsi" w:cstheme="minorBidi"/>
          <w:b w:val="0"/>
          <w:noProof/>
          <w:sz w:val="22"/>
          <w:lang w:eastAsia="en-GB"/>
        </w:rPr>
      </w:pPr>
      <w:del w:id="201" w:author="RCC" w:date="2020-10-06T16:05:00Z">
        <w:r w:rsidRPr="0068066F" w:rsidDel="0068066F">
          <w:rPr>
            <w:rPrChange w:id="202" w:author="RCC" w:date="2020-10-06T16:05:00Z">
              <w:rPr>
                <w:rStyle w:val="Hyperlink"/>
                <w:b w:val="0"/>
                <w:noProof/>
              </w:rPr>
            </w:rPrChange>
          </w:rPr>
          <w:delText>2.2</w:delText>
        </w:r>
        <w:r w:rsidDel="0068066F">
          <w:rPr>
            <w:rFonts w:asciiTheme="minorHAnsi" w:eastAsiaTheme="minorEastAsia" w:hAnsiTheme="minorHAnsi" w:cstheme="minorBidi"/>
            <w:b w:val="0"/>
            <w:noProof/>
            <w:sz w:val="22"/>
            <w:lang w:eastAsia="en-GB"/>
          </w:rPr>
          <w:tab/>
        </w:r>
        <w:r w:rsidRPr="0068066F" w:rsidDel="0068066F">
          <w:rPr>
            <w:rPrChange w:id="203" w:author="RCC" w:date="2020-10-06T16:05:00Z">
              <w:rPr>
                <w:rStyle w:val="Hyperlink"/>
                <w:b w:val="0"/>
                <w:noProof/>
              </w:rPr>
            </w:rPrChange>
          </w:rPr>
          <w:delText>PARMS Reporting</w:delText>
        </w:r>
        <w:r w:rsidDel="0068066F">
          <w:rPr>
            <w:noProof/>
            <w:webHidden/>
          </w:rPr>
          <w:tab/>
          <w:delText>10</w:delText>
        </w:r>
      </w:del>
    </w:p>
    <w:p w:rsidR="00870CD0" w:rsidDel="0068066F" w:rsidRDefault="00870CD0">
      <w:pPr>
        <w:pStyle w:val="TOC2"/>
        <w:tabs>
          <w:tab w:val="right" w:leader="dot" w:pos="9016"/>
        </w:tabs>
        <w:rPr>
          <w:del w:id="204" w:author="RCC" w:date="2020-10-06T16:05:00Z"/>
          <w:rFonts w:asciiTheme="minorHAnsi" w:eastAsiaTheme="minorEastAsia" w:hAnsiTheme="minorHAnsi" w:cstheme="minorBidi"/>
          <w:b w:val="0"/>
          <w:noProof/>
          <w:sz w:val="22"/>
          <w:lang w:eastAsia="en-GB"/>
        </w:rPr>
      </w:pPr>
      <w:del w:id="205" w:author="RCC" w:date="2020-10-06T16:05:00Z">
        <w:r w:rsidRPr="0068066F" w:rsidDel="0068066F">
          <w:rPr>
            <w:rPrChange w:id="206" w:author="RCC" w:date="2020-10-06T16:05:00Z">
              <w:rPr>
                <w:rStyle w:val="Hyperlink"/>
                <w:b w:val="0"/>
                <w:noProof/>
              </w:rPr>
            </w:rPrChange>
          </w:rPr>
          <w:delText>2.3</w:delText>
        </w:r>
        <w:r w:rsidDel="0068066F">
          <w:rPr>
            <w:rFonts w:asciiTheme="minorHAnsi" w:eastAsiaTheme="minorEastAsia" w:hAnsiTheme="minorHAnsi" w:cstheme="minorBidi"/>
            <w:b w:val="0"/>
            <w:noProof/>
            <w:sz w:val="22"/>
            <w:lang w:eastAsia="en-GB"/>
          </w:rPr>
          <w:tab/>
        </w:r>
        <w:r w:rsidRPr="0068066F" w:rsidDel="0068066F">
          <w:rPr>
            <w:rPrChange w:id="207" w:author="RCC" w:date="2020-10-06T16:05:00Z">
              <w:rPr>
                <w:rStyle w:val="Hyperlink"/>
                <w:b w:val="0"/>
                <w:noProof/>
              </w:rPr>
            </w:rPrChange>
          </w:rPr>
          <w:delText>Expected Data from Suppliers</w:delText>
        </w:r>
        <w:r w:rsidDel="0068066F">
          <w:rPr>
            <w:noProof/>
            <w:webHidden/>
          </w:rPr>
          <w:tab/>
          <w:delText>11</w:delText>
        </w:r>
      </w:del>
    </w:p>
    <w:p w:rsidR="00870CD0" w:rsidDel="0068066F" w:rsidRDefault="00870CD0">
      <w:pPr>
        <w:pStyle w:val="TOC2"/>
        <w:tabs>
          <w:tab w:val="right" w:leader="dot" w:pos="9016"/>
        </w:tabs>
        <w:rPr>
          <w:del w:id="208" w:author="RCC" w:date="2020-10-06T16:05:00Z"/>
          <w:rFonts w:asciiTheme="minorHAnsi" w:eastAsiaTheme="minorEastAsia" w:hAnsiTheme="minorHAnsi" w:cstheme="minorBidi"/>
          <w:b w:val="0"/>
          <w:noProof/>
          <w:sz w:val="22"/>
          <w:lang w:eastAsia="en-GB"/>
        </w:rPr>
      </w:pPr>
      <w:del w:id="209" w:author="RCC" w:date="2020-10-06T16:05:00Z">
        <w:r w:rsidRPr="0068066F" w:rsidDel="0068066F">
          <w:rPr>
            <w:rPrChange w:id="210" w:author="RCC" w:date="2020-10-06T16:05:00Z">
              <w:rPr>
                <w:rStyle w:val="Hyperlink"/>
                <w:b w:val="0"/>
                <w:noProof/>
              </w:rPr>
            </w:rPrChange>
          </w:rPr>
          <w:delText>2.4</w:delText>
        </w:r>
        <w:r w:rsidDel="0068066F">
          <w:rPr>
            <w:rFonts w:asciiTheme="minorHAnsi" w:eastAsiaTheme="minorEastAsia" w:hAnsiTheme="minorHAnsi" w:cstheme="minorBidi"/>
            <w:b w:val="0"/>
            <w:noProof/>
            <w:sz w:val="22"/>
            <w:lang w:eastAsia="en-GB"/>
          </w:rPr>
          <w:tab/>
        </w:r>
        <w:r w:rsidRPr="0068066F" w:rsidDel="0068066F">
          <w:rPr>
            <w:rPrChange w:id="211" w:author="RCC" w:date="2020-10-06T16:05:00Z">
              <w:rPr>
                <w:rStyle w:val="Hyperlink"/>
                <w:b w:val="0"/>
                <w:noProof/>
              </w:rPr>
            </w:rPrChange>
          </w:rPr>
          <w:delText>Serial SP01 – Delivery of Routine Performance Reports</w:delText>
        </w:r>
        <w:r w:rsidDel="0068066F">
          <w:rPr>
            <w:noProof/>
            <w:webHidden/>
          </w:rPr>
          <w:tab/>
          <w:delText>12</w:delText>
        </w:r>
      </w:del>
    </w:p>
    <w:p w:rsidR="00870CD0" w:rsidDel="0068066F" w:rsidRDefault="00870CD0">
      <w:pPr>
        <w:pStyle w:val="TOC2"/>
        <w:tabs>
          <w:tab w:val="right" w:leader="dot" w:pos="9016"/>
        </w:tabs>
        <w:rPr>
          <w:del w:id="212" w:author="RCC" w:date="2020-10-06T16:05:00Z"/>
          <w:rFonts w:asciiTheme="minorHAnsi" w:eastAsiaTheme="minorEastAsia" w:hAnsiTheme="minorHAnsi" w:cstheme="minorBidi"/>
          <w:b w:val="0"/>
          <w:noProof/>
          <w:sz w:val="22"/>
          <w:lang w:eastAsia="en-GB"/>
        </w:rPr>
      </w:pPr>
      <w:del w:id="213" w:author="RCC" w:date="2020-10-06T16:05:00Z">
        <w:r w:rsidRPr="0068066F" w:rsidDel="0068066F">
          <w:rPr>
            <w:rPrChange w:id="214" w:author="RCC" w:date="2020-10-06T16:05:00Z">
              <w:rPr>
                <w:rStyle w:val="Hyperlink"/>
                <w:b w:val="0"/>
                <w:noProof/>
              </w:rPr>
            </w:rPrChange>
          </w:rPr>
          <w:delText>2.5</w:delText>
        </w:r>
        <w:r w:rsidDel="0068066F">
          <w:rPr>
            <w:rFonts w:asciiTheme="minorHAnsi" w:eastAsiaTheme="minorEastAsia" w:hAnsiTheme="minorHAnsi" w:cstheme="minorBidi"/>
            <w:b w:val="0"/>
            <w:noProof/>
            <w:sz w:val="22"/>
            <w:lang w:eastAsia="en-GB"/>
          </w:rPr>
          <w:tab/>
        </w:r>
        <w:r w:rsidRPr="0068066F" w:rsidDel="0068066F">
          <w:rPr>
            <w:rPrChange w:id="215" w:author="RCC" w:date="2020-10-06T16:05:00Z">
              <w:rPr>
                <w:rStyle w:val="Hyperlink"/>
                <w:b w:val="0"/>
                <w:noProof/>
              </w:rPr>
            </w:rPrChange>
          </w:rPr>
          <w:delText>Serial SP02 – Delivery of Routine Performance Logs</w:delText>
        </w:r>
        <w:r w:rsidDel="0068066F">
          <w:rPr>
            <w:noProof/>
            <w:webHidden/>
          </w:rPr>
          <w:tab/>
          <w:delText>13</w:delText>
        </w:r>
      </w:del>
    </w:p>
    <w:p w:rsidR="00870CD0" w:rsidDel="0068066F" w:rsidRDefault="00870CD0">
      <w:pPr>
        <w:pStyle w:val="TOC2"/>
        <w:tabs>
          <w:tab w:val="right" w:leader="dot" w:pos="9016"/>
        </w:tabs>
        <w:rPr>
          <w:del w:id="216" w:author="RCC" w:date="2020-10-06T16:05:00Z"/>
          <w:rFonts w:asciiTheme="minorHAnsi" w:eastAsiaTheme="minorEastAsia" w:hAnsiTheme="minorHAnsi" w:cstheme="minorBidi"/>
          <w:b w:val="0"/>
          <w:noProof/>
          <w:sz w:val="22"/>
          <w:lang w:eastAsia="en-GB"/>
        </w:rPr>
      </w:pPr>
      <w:del w:id="217" w:author="RCC" w:date="2020-10-06T16:05:00Z">
        <w:r w:rsidRPr="0068066F" w:rsidDel="0068066F">
          <w:rPr>
            <w:rPrChange w:id="218" w:author="RCC" w:date="2020-10-06T16:05:00Z">
              <w:rPr>
                <w:rStyle w:val="Hyperlink"/>
                <w:b w:val="0"/>
                <w:noProof/>
              </w:rPr>
            </w:rPrChange>
          </w:rPr>
          <w:delText>2.6</w:delText>
        </w:r>
        <w:r w:rsidDel="0068066F">
          <w:rPr>
            <w:rFonts w:asciiTheme="minorHAnsi" w:eastAsiaTheme="minorEastAsia" w:hAnsiTheme="minorHAnsi" w:cstheme="minorBidi"/>
            <w:b w:val="0"/>
            <w:noProof/>
            <w:sz w:val="22"/>
            <w:lang w:eastAsia="en-GB"/>
          </w:rPr>
          <w:tab/>
        </w:r>
        <w:r w:rsidRPr="0068066F" w:rsidDel="0068066F">
          <w:rPr>
            <w:rPrChange w:id="219" w:author="RCC" w:date="2020-10-06T16:05:00Z">
              <w:rPr>
                <w:rStyle w:val="Hyperlink"/>
                <w:b w:val="0"/>
                <w:noProof/>
              </w:rPr>
            </w:rPrChange>
          </w:rPr>
          <w:delText>Data Validation</w:delText>
        </w:r>
        <w:r w:rsidDel="0068066F">
          <w:rPr>
            <w:noProof/>
            <w:webHidden/>
          </w:rPr>
          <w:tab/>
          <w:delText>13</w:delText>
        </w:r>
      </w:del>
    </w:p>
    <w:p w:rsidR="00870CD0" w:rsidDel="0068066F" w:rsidRDefault="00870CD0">
      <w:pPr>
        <w:pStyle w:val="TOC2"/>
        <w:tabs>
          <w:tab w:val="right" w:leader="dot" w:pos="9016"/>
        </w:tabs>
        <w:rPr>
          <w:del w:id="220" w:author="RCC" w:date="2020-10-06T16:05:00Z"/>
          <w:rFonts w:asciiTheme="minorHAnsi" w:eastAsiaTheme="minorEastAsia" w:hAnsiTheme="minorHAnsi" w:cstheme="minorBidi"/>
          <w:b w:val="0"/>
          <w:noProof/>
          <w:sz w:val="22"/>
          <w:lang w:eastAsia="en-GB"/>
        </w:rPr>
      </w:pPr>
      <w:del w:id="221" w:author="RCC" w:date="2020-10-06T16:05:00Z">
        <w:r w:rsidRPr="0068066F" w:rsidDel="0068066F">
          <w:rPr>
            <w:rPrChange w:id="222" w:author="RCC" w:date="2020-10-06T16:05:00Z">
              <w:rPr>
                <w:rStyle w:val="Hyperlink"/>
                <w:b w:val="0"/>
                <w:noProof/>
              </w:rPr>
            </w:rPrChange>
          </w:rPr>
          <w:delText>2.7</w:delText>
        </w:r>
        <w:r w:rsidDel="0068066F">
          <w:rPr>
            <w:rFonts w:asciiTheme="minorHAnsi" w:eastAsiaTheme="minorEastAsia" w:hAnsiTheme="minorHAnsi" w:cstheme="minorBidi"/>
            <w:b w:val="0"/>
            <w:noProof/>
            <w:sz w:val="22"/>
            <w:lang w:eastAsia="en-GB"/>
          </w:rPr>
          <w:tab/>
        </w:r>
        <w:r w:rsidRPr="0068066F" w:rsidDel="0068066F">
          <w:rPr>
            <w:rPrChange w:id="223" w:author="RCC" w:date="2020-10-06T16:05:00Z">
              <w:rPr>
                <w:rStyle w:val="Hyperlink"/>
                <w:b w:val="0"/>
                <w:noProof/>
              </w:rPr>
            </w:rPrChange>
          </w:rPr>
          <w:delText>Supplier Validation</w:delText>
        </w:r>
        <w:r w:rsidDel="0068066F">
          <w:rPr>
            <w:noProof/>
            <w:webHidden/>
          </w:rPr>
          <w:tab/>
          <w:delText>13</w:delText>
        </w:r>
      </w:del>
    </w:p>
    <w:p w:rsidR="00870CD0" w:rsidDel="0068066F" w:rsidRDefault="00870CD0">
      <w:pPr>
        <w:pStyle w:val="TOC2"/>
        <w:tabs>
          <w:tab w:val="right" w:leader="dot" w:pos="9016"/>
        </w:tabs>
        <w:rPr>
          <w:del w:id="224" w:author="RCC" w:date="2020-10-06T16:05:00Z"/>
          <w:rFonts w:asciiTheme="minorHAnsi" w:eastAsiaTheme="minorEastAsia" w:hAnsiTheme="minorHAnsi" w:cstheme="minorBidi"/>
          <w:b w:val="0"/>
          <w:noProof/>
          <w:sz w:val="22"/>
          <w:lang w:eastAsia="en-GB"/>
        </w:rPr>
      </w:pPr>
      <w:del w:id="225" w:author="RCC" w:date="2020-10-06T16:05:00Z">
        <w:r w:rsidRPr="0068066F" w:rsidDel="0068066F">
          <w:rPr>
            <w:rPrChange w:id="226" w:author="RCC" w:date="2020-10-06T16:05:00Z">
              <w:rPr>
                <w:rStyle w:val="Hyperlink"/>
                <w:b w:val="0"/>
                <w:noProof/>
              </w:rPr>
            </w:rPrChange>
          </w:rPr>
          <w:delText>2.8</w:delText>
        </w:r>
        <w:r w:rsidDel="0068066F">
          <w:rPr>
            <w:rFonts w:asciiTheme="minorHAnsi" w:eastAsiaTheme="minorEastAsia" w:hAnsiTheme="minorHAnsi" w:cstheme="minorBidi"/>
            <w:b w:val="0"/>
            <w:noProof/>
            <w:sz w:val="22"/>
            <w:lang w:eastAsia="en-GB"/>
          </w:rPr>
          <w:tab/>
        </w:r>
        <w:r w:rsidRPr="0068066F" w:rsidDel="0068066F">
          <w:rPr>
            <w:rPrChange w:id="227" w:author="RCC" w:date="2020-10-06T16:05:00Z">
              <w:rPr>
                <w:rStyle w:val="Hyperlink"/>
                <w:b w:val="0"/>
                <w:noProof/>
              </w:rPr>
            </w:rPrChange>
          </w:rPr>
          <w:delText>Use of Null</w:delText>
        </w:r>
        <w:r w:rsidDel="0068066F">
          <w:rPr>
            <w:noProof/>
            <w:webHidden/>
          </w:rPr>
          <w:tab/>
          <w:delText>13</w:delText>
        </w:r>
      </w:del>
    </w:p>
    <w:p w:rsidR="00870CD0" w:rsidDel="0068066F" w:rsidRDefault="00870CD0">
      <w:pPr>
        <w:pStyle w:val="TOC2"/>
        <w:tabs>
          <w:tab w:val="right" w:leader="dot" w:pos="9016"/>
        </w:tabs>
        <w:rPr>
          <w:del w:id="228" w:author="RCC" w:date="2020-10-06T16:05:00Z"/>
          <w:rFonts w:asciiTheme="minorHAnsi" w:eastAsiaTheme="minorEastAsia" w:hAnsiTheme="minorHAnsi" w:cstheme="minorBidi"/>
          <w:b w:val="0"/>
          <w:noProof/>
          <w:sz w:val="22"/>
          <w:lang w:eastAsia="en-GB"/>
        </w:rPr>
      </w:pPr>
      <w:del w:id="229" w:author="RCC" w:date="2020-10-06T16:05:00Z">
        <w:r w:rsidRPr="0068066F" w:rsidDel="0068066F">
          <w:rPr>
            <w:rPrChange w:id="230" w:author="RCC" w:date="2020-10-06T16:05:00Z">
              <w:rPr>
                <w:rStyle w:val="Hyperlink"/>
                <w:b w:val="0"/>
                <w:noProof/>
              </w:rPr>
            </w:rPrChange>
          </w:rPr>
          <w:delText>2.9</w:delText>
        </w:r>
        <w:r w:rsidDel="0068066F">
          <w:rPr>
            <w:rFonts w:asciiTheme="minorHAnsi" w:eastAsiaTheme="minorEastAsia" w:hAnsiTheme="minorHAnsi" w:cstheme="minorBidi"/>
            <w:b w:val="0"/>
            <w:noProof/>
            <w:sz w:val="22"/>
            <w:lang w:eastAsia="en-GB"/>
          </w:rPr>
          <w:tab/>
        </w:r>
        <w:r w:rsidRPr="0068066F" w:rsidDel="0068066F">
          <w:rPr>
            <w:rPrChange w:id="231" w:author="RCC" w:date="2020-10-06T16:05:00Z">
              <w:rPr>
                <w:rStyle w:val="Hyperlink"/>
                <w:b w:val="0"/>
                <w:noProof/>
              </w:rPr>
            </w:rPrChange>
          </w:rPr>
          <w:delText>Resubmissions</w:delText>
        </w:r>
        <w:r w:rsidDel="0068066F">
          <w:rPr>
            <w:noProof/>
            <w:webHidden/>
          </w:rPr>
          <w:tab/>
          <w:delText>13</w:delText>
        </w:r>
      </w:del>
    </w:p>
    <w:p w:rsidR="00870CD0" w:rsidDel="0068066F" w:rsidRDefault="00870CD0">
      <w:pPr>
        <w:pStyle w:val="TOC2"/>
        <w:tabs>
          <w:tab w:val="right" w:leader="dot" w:pos="9016"/>
        </w:tabs>
        <w:rPr>
          <w:del w:id="232" w:author="RCC" w:date="2020-10-06T16:05:00Z"/>
          <w:rFonts w:asciiTheme="minorHAnsi" w:eastAsiaTheme="minorEastAsia" w:hAnsiTheme="minorHAnsi" w:cstheme="minorBidi"/>
          <w:b w:val="0"/>
          <w:noProof/>
          <w:sz w:val="22"/>
          <w:lang w:eastAsia="en-GB"/>
        </w:rPr>
      </w:pPr>
      <w:del w:id="233" w:author="RCC" w:date="2020-10-06T16:05:00Z">
        <w:r w:rsidRPr="0068066F" w:rsidDel="0068066F">
          <w:rPr>
            <w:rPrChange w:id="234" w:author="RCC" w:date="2020-10-06T16:05:00Z">
              <w:rPr>
                <w:rStyle w:val="Hyperlink"/>
                <w:b w:val="0"/>
                <w:noProof/>
              </w:rPr>
            </w:rPrChange>
          </w:rPr>
          <w:delText>2.10</w:delText>
        </w:r>
        <w:r w:rsidDel="0068066F">
          <w:rPr>
            <w:rFonts w:asciiTheme="minorHAnsi" w:eastAsiaTheme="minorEastAsia" w:hAnsiTheme="minorHAnsi" w:cstheme="minorBidi"/>
            <w:b w:val="0"/>
            <w:noProof/>
            <w:sz w:val="22"/>
            <w:lang w:eastAsia="en-GB"/>
          </w:rPr>
          <w:tab/>
        </w:r>
        <w:r w:rsidRPr="0068066F" w:rsidDel="0068066F">
          <w:rPr>
            <w:rPrChange w:id="235" w:author="RCC" w:date="2020-10-06T16:05:00Z">
              <w:rPr>
                <w:rStyle w:val="Hyperlink"/>
                <w:b w:val="0"/>
                <w:noProof/>
              </w:rPr>
            </w:rPrChange>
          </w:rPr>
          <w:delText>Receipt and Sent dates</w:delText>
        </w:r>
        <w:r w:rsidDel="0068066F">
          <w:rPr>
            <w:noProof/>
            <w:webHidden/>
          </w:rPr>
          <w:tab/>
          <w:delText>14</w:delText>
        </w:r>
      </w:del>
    </w:p>
    <w:p w:rsidR="00870CD0" w:rsidDel="0068066F" w:rsidRDefault="00870CD0">
      <w:pPr>
        <w:pStyle w:val="TOC1"/>
        <w:tabs>
          <w:tab w:val="right" w:leader="dot" w:pos="9016"/>
        </w:tabs>
        <w:rPr>
          <w:del w:id="236" w:author="RCC" w:date="2020-10-06T16:05:00Z"/>
          <w:rFonts w:asciiTheme="minorHAnsi" w:eastAsiaTheme="minorEastAsia" w:hAnsiTheme="minorHAnsi" w:cstheme="minorBidi"/>
          <w:b w:val="0"/>
          <w:noProof/>
          <w:sz w:val="22"/>
          <w:lang w:eastAsia="en-GB"/>
        </w:rPr>
      </w:pPr>
      <w:del w:id="237" w:author="RCC" w:date="2020-10-06T16:05:00Z">
        <w:r w:rsidRPr="0068066F" w:rsidDel="0068066F">
          <w:rPr>
            <w:rPrChange w:id="238" w:author="RCC" w:date="2020-10-06T16:05:00Z">
              <w:rPr>
                <w:rStyle w:val="Hyperlink"/>
                <w:b w:val="0"/>
                <w:noProof/>
              </w:rPr>
            </w:rPrChange>
          </w:rPr>
          <w:delText>3</w:delText>
        </w:r>
        <w:r w:rsidDel="0068066F">
          <w:rPr>
            <w:rFonts w:asciiTheme="minorHAnsi" w:eastAsiaTheme="minorEastAsia" w:hAnsiTheme="minorHAnsi" w:cstheme="minorBidi"/>
            <w:b w:val="0"/>
            <w:noProof/>
            <w:sz w:val="22"/>
            <w:lang w:eastAsia="en-GB"/>
          </w:rPr>
          <w:tab/>
        </w:r>
        <w:r w:rsidRPr="0068066F" w:rsidDel="0068066F">
          <w:rPr>
            <w:rPrChange w:id="239" w:author="RCC" w:date="2020-10-06T16:05:00Z">
              <w:rPr>
                <w:rStyle w:val="Hyperlink"/>
                <w:b w:val="0"/>
                <w:noProof/>
              </w:rPr>
            </w:rPrChange>
          </w:rPr>
          <w:delText>SERIALS</w:delText>
        </w:r>
        <w:r w:rsidDel="0068066F">
          <w:rPr>
            <w:noProof/>
            <w:webHidden/>
          </w:rPr>
          <w:tab/>
          <w:delText>14</w:delText>
        </w:r>
      </w:del>
    </w:p>
    <w:p w:rsidR="00870CD0" w:rsidDel="0068066F" w:rsidRDefault="00870CD0">
      <w:pPr>
        <w:pStyle w:val="TOC2"/>
        <w:tabs>
          <w:tab w:val="right" w:leader="dot" w:pos="9016"/>
        </w:tabs>
        <w:rPr>
          <w:del w:id="240" w:author="RCC" w:date="2020-10-06T16:05:00Z"/>
          <w:rFonts w:asciiTheme="minorHAnsi" w:eastAsiaTheme="minorEastAsia" w:hAnsiTheme="minorHAnsi" w:cstheme="minorBidi"/>
          <w:b w:val="0"/>
          <w:noProof/>
          <w:sz w:val="22"/>
          <w:lang w:eastAsia="en-GB"/>
        </w:rPr>
      </w:pPr>
      <w:del w:id="241" w:author="RCC" w:date="2020-10-06T16:05:00Z">
        <w:r w:rsidRPr="0068066F" w:rsidDel="0068066F">
          <w:rPr>
            <w:rPrChange w:id="242" w:author="RCC" w:date="2020-10-06T16:05:00Z">
              <w:rPr>
                <w:rStyle w:val="Hyperlink"/>
                <w:b w:val="0"/>
                <w:noProof/>
              </w:rPr>
            </w:rPrChange>
          </w:rPr>
          <w:delText>3.1</w:delText>
        </w:r>
        <w:r w:rsidDel="0068066F">
          <w:rPr>
            <w:rFonts w:asciiTheme="minorHAnsi" w:eastAsiaTheme="minorEastAsia" w:hAnsiTheme="minorHAnsi" w:cstheme="minorBidi"/>
            <w:b w:val="0"/>
            <w:noProof/>
            <w:sz w:val="22"/>
            <w:lang w:eastAsia="en-GB"/>
          </w:rPr>
          <w:tab/>
        </w:r>
        <w:r w:rsidRPr="0068066F" w:rsidDel="0068066F">
          <w:rPr>
            <w:rPrChange w:id="243" w:author="RCC" w:date="2020-10-06T16:05:00Z">
              <w:rPr>
                <w:rStyle w:val="Hyperlink"/>
                <w:b w:val="0"/>
                <w:noProof/>
              </w:rPr>
            </w:rPrChange>
          </w:rPr>
          <w:delText>Supplier</w:delText>
        </w:r>
        <w:r w:rsidDel="0068066F">
          <w:rPr>
            <w:noProof/>
            <w:webHidden/>
          </w:rPr>
          <w:tab/>
          <w:delText>14</w:delText>
        </w:r>
      </w:del>
    </w:p>
    <w:p w:rsidR="00870CD0" w:rsidDel="0068066F" w:rsidRDefault="00870CD0">
      <w:pPr>
        <w:pStyle w:val="TOC3"/>
        <w:tabs>
          <w:tab w:val="right" w:leader="dot" w:pos="9016"/>
        </w:tabs>
        <w:rPr>
          <w:del w:id="244" w:author="RCC" w:date="2020-10-06T16:05:00Z"/>
          <w:rFonts w:asciiTheme="minorHAnsi" w:eastAsiaTheme="minorEastAsia" w:hAnsiTheme="minorHAnsi" w:cstheme="minorBidi"/>
          <w:noProof/>
          <w:sz w:val="22"/>
          <w:lang w:eastAsia="en-GB"/>
        </w:rPr>
      </w:pPr>
      <w:del w:id="245" w:author="RCC" w:date="2020-10-06T16:05:00Z">
        <w:r w:rsidRPr="0068066F" w:rsidDel="0068066F">
          <w:rPr>
            <w:rPrChange w:id="246" w:author="RCC" w:date="2020-10-06T16:05:00Z">
              <w:rPr>
                <w:rStyle w:val="Hyperlink"/>
                <w:i/>
                <w:noProof/>
              </w:rPr>
            </w:rPrChange>
          </w:rPr>
          <w:delText>3.1.1</w:delText>
        </w:r>
        <w:r w:rsidDel="0068066F">
          <w:rPr>
            <w:rFonts w:asciiTheme="minorHAnsi" w:eastAsiaTheme="minorEastAsia" w:hAnsiTheme="minorHAnsi" w:cstheme="minorBidi"/>
            <w:noProof/>
            <w:sz w:val="22"/>
            <w:lang w:eastAsia="en-GB"/>
          </w:rPr>
          <w:tab/>
        </w:r>
        <w:r w:rsidRPr="0068066F" w:rsidDel="0068066F">
          <w:rPr>
            <w:rPrChange w:id="247" w:author="RCC" w:date="2020-10-06T16:05:00Z">
              <w:rPr>
                <w:rStyle w:val="Hyperlink"/>
                <w:i/>
                <w:noProof/>
              </w:rPr>
            </w:rPrChange>
          </w:rPr>
          <w:delText>SP04 – Installation of HH Metering</w:delText>
        </w:r>
        <w:r w:rsidDel="0068066F">
          <w:rPr>
            <w:noProof/>
            <w:webHidden/>
          </w:rPr>
          <w:tab/>
          <w:delText>14</w:delText>
        </w:r>
      </w:del>
    </w:p>
    <w:p w:rsidR="00870CD0" w:rsidDel="0068066F" w:rsidRDefault="00870CD0">
      <w:pPr>
        <w:pStyle w:val="TOC2"/>
        <w:tabs>
          <w:tab w:val="right" w:leader="dot" w:pos="9016"/>
        </w:tabs>
        <w:rPr>
          <w:del w:id="248" w:author="RCC" w:date="2020-10-06T16:05:00Z"/>
          <w:rFonts w:asciiTheme="minorHAnsi" w:eastAsiaTheme="minorEastAsia" w:hAnsiTheme="minorHAnsi" w:cstheme="minorBidi"/>
          <w:b w:val="0"/>
          <w:noProof/>
          <w:sz w:val="22"/>
          <w:lang w:eastAsia="en-GB"/>
        </w:rPr>
      </w:pPr>
      <w:del w:id="249" w:author="RCC" w:date="2020-10-06T16:05:00Z">
        <w:r w:rsidRPr="0068066F" w:rsidDel="0068066F">
          <w:rPr>
            <w:rPrChange w:id="250" w:author="RCC" w:date="2020-10-06T16:05:00Z">
              <w:rPr>
                <w:rStyle w:val="Hyperlink"/>
                <w:b w:val="0"/>
                <w:noProof/>
              </w:rPr>
            </w:rPrChange>
          </w:rPr>
          <w:delText>3.2</w:delText>
        </w:r>
        <w:r w:rsidDel="0068066F">
          <w:rPr>
            <w:rFonts w:asciiTheme="minorHAnsi" w:eastAsiaTheme="minorEastAsia" w:hAnsiTheme="minorHAnsi" w:cstheme="minorBidi"/>
            <w:b w:val="0"/>
            <w:noProof/>
            <w:sz w:val="22"/>
            <w:lang w:eastAsia="en-GB"/>
          </w:rPr>
          <w:tab/>
        </w:r>
        <w:r w:rsidRPr="0068066F" w:rsidDel="0068066F">
          <w:rPr>
            <w:rPrChange w:id="251" w:author="RCC" w:date="2020-10-06T16:05:00Z">
              <w:rPr>
                <w:rStyle w:val="Hyperlink"/>
                <w:b w:val="0"/>
                <w:noProof/>
              </w:rPr>
            </w:rPrChange>
          </w:rPr>
          <w:delText>Not Used</w:delText>
        </w:r>
        <w:r w:rsidDel="0068066F">
          <w:rPr>
            <w:noProof/>
            <w:webHidden/>
          </w:rPr>
          <w:tab/>
          <w:delText>19</w:delText>
        </w:r>
      </w:del>
    </w:p>
    <w:p w:rsidR="00870CD0" w:rsidDel="0068066F" w:rsidRDefault="00870CD0">
      <w:pPr>
        <w:pStyle w:val="TOC2"/>
        <w:tabs>
          <w:tab w:val="right" w:leader="dot" w:pos="9016"/>
        </w:tabs>
        <w:rPr>
          <w:del w:id="252" w:author="RCC" w:date="2020-10-06T16:05:00Z"/>
          <w:rFonts w:asciiTheme="minorHAnsi" w:eastAsiaTheme="minorEastAsia" w:hAnsiTheme="minorHAnsi" w:cstheme="minorBidi"/>
          <w:b w:val="0"/>
          <w:noProof/>
          <w:sz w:val="22"/>
          <w:lang w:eastAsia="en-GB"/>
        </w:rPr>
      </w:pPr>
      <w:del w:id="253" w:author="RCC" w:date="2020-10-06T16:05:00Z">
        <w:r w:rsidRPr="0068066F" w:rsidDel="0068066F">
          <w:rPr>
            <w:rPrChange w:id="254" w:author="RCC" w:date="2020-10-06T16:05:00Z">
              <w:rPr>
                <w:rStyle w:val="Hyperlink"/>
                <w:b w:val="0"/>
                <w:noProof/>
              </w:rPr>
            </w:rPrChange>
          </w:rPr>
          <w:delText>3.3</w:delText>
        </w:r>
        <w:r w:rsidDel="0068066F">
          <w:rPr>
            <w:rFonts w:asciiTheme="minorHAnsi" w:eastAsiaTheme="minorEastAsia" w:hAnsiTheme="minorHAnsi" w:cstheme="minorBidi"/>
            <w:b w:val="0"/>
            <w:noProof/>
            <w:sz w:val="22"/>
            <w:lang w:eastAsia="en-GB"/>
          </w:rPr>
          <w:tab/>
        </w:r>
        <w:r w:rsidRPr="0068066F" w:rsidDel="0068066F">
          <w:rPr>
            <w:rPrChange w:id="255" w:author="RCC" w:date="2020-10-06T16:05:00Z">
              <w:rPr>
                <w:rStyle w:val="Hyperlink"/>
                <w:b w:val="0"/>
                <w:noProof/>
              </w:rPr>
            </w:rPrChange>
          </w:rPr>
          <w:delText>Data Collectors</w:delText>
        </w:r>
        <w:r w:rsidDel="0068066F">
          <w:rPr>
            <w:noProof/>
            <w:webHidden/>
          </w:rPr>
          <w:tab/>
          <w:delText>19</w:delText>
        </w:r>
      </w:del>
    </w:p>
    <w:p w:rsidR="00870CD0" w:rsidDel="0068066F" w:rsidRDefault="00870CD0">
      <w:pPr>
        <w:pStyle w:val="TOC3"/>
        <w:tabs>
          <w:tab w:val="right" w:leader="dot" w:pos="9016"/>
        </w:tabs>
        <w:rPr>
          <w:del w:id="256" w:author="RCC" w:date="2020-10-06T16:05:00Z"/>
          <w:rFonts w:asciiTheme="minorHAnsi" w:eastAsiaTheme="minorEastAsia" w:hAnsiTheme="minorHAnsi" w:cstheme="minorBidi"/>
          <w:noProof/>
          <w:sz w:val="22"/>
          <w:lang w:eastAsia="en-GB"/>
        </w:rPr>
      </w:pPr>
      <w:del w:id="257" w:author="RCC" w:date="2020-10-06T16:05:00Z">
        <w:r w:rsidRPr="0068066F" w:rsidDel="0068066F">
          <w:rPr>
            <w:rPrChange w:id="258" w:author="RCC" w:date="2020-10-06T16:05:00Z">
              <w:rPr>
                <w:rStyle w:val="Hyperlink"/>
                <w:i/>
                <w:noProof/>
              </w:rPr>
            </w:rPrChange>
          </w:rPr>
          <w:delText>3.3.1</w:delText>
        </w:r>
        <w:r w:rsidDel="0068066F">
          <w:rPr>
            <w:rFonts w:asciiTheme="minorHAnsi" w:eastAsiaTheme="minorEastAsia" w:hAnsiTheme="minorHAnsi" w:cstheme="minorBidi"/>
            <w:noProof/>
            <w:sz w:val="22"/>
            <w:lang w:eastAsia="en-GB"/>
          </w:rPr>
          <w:tab/>
        </w:r>
        <w:r w:rsidRPr="0068066F" w:rsidDel="0068066F">
          <w:rPr>
            <w:rPrChange w:id="259" w:author="RCC" w:date="2020-10-06T16:05:00Z">
              <w:rPr>
                <w:rStyle w:val="Hyperlink"/>
                <w:i/>
                <w:noProof/>
              </w:rPr>
            </w:rPrChange>
          </w:rPr>
          <w:delText>SP11 – Timely Appointment of Agents</w:delText>
        </w:r>
        <w:r w:rsidDel="0068066F">
          <w:rPr>
            <w:noProof/>
            <w:webHidden/>
          </w:rPr>
          <w:tab/>
          <w:delText>19</w:delText>
        </w:r>
      </w:del>
    </w:p>
    <w:p w:rsidR="00870CD0" w:rsidDel="0068066F" w:rsidRDefault="00870CD0">
      <w:pPr>
        <w:pStyle w:val="TOC3"/>
        <w:tabs>
          <w:tab w:val="right" w:leader="dot" w:pos="9016"/>
        </w:tabs>
        <w:rPr>
          <w:del w:id="260" w:author="RCC" w:date="2020-10-06T16:05:00Z"/>
          <w:rFonts w:asciiTheme="minorHAnsi" w:eastAsiaTheme="minorEastAsia" w:hAnsiTheme="minorHAnsi" w:cstheme="minorBidi"/>
          <w:noProof/>
          <w:sz w:val="22"/>
          <w:lang w:eastAsia="en-GB"/>
        </w:rPr>
      </w:pPr>
      <w:del w:id="261" w:author="RCC" w:date="2020-10-06T16:05:00Z">
        <w:r w:rsidRPr="0068066F" w:rsidDel="0068066F">
          <w:rPr>
            <w:rPrChange w:id="262" w:author="RCC" w:date="2020-10-06T16:05:00Z">
              <w:rPr>
                <w:rStyle w:val="Hyperlink"/>
                <w:i/>
                <w:noProof/>
              </w:rPr>
            </w:rPrChange>
          </w:rPr>
          <w:delText>3.3.2</w:delText>
        </w:r>
        <w:r w:rsidDel="0068066F">
          <w:rPr>
            <w:rFonts w:asciiTheme="minorHAnsi" w:eastAsiaTheme="minorEastAsia" w:hAnsiTheme="minorHAnsi" w:cstheme="minorBidi"/>
            <w:noProof/>
            <w:sz w:val="22"/>
            <w:lang w:eastAsia="en-GB"/>
          </w:rPr>
          <w:tab/>
        </w:r>
        <w:r w:rsidRPr="0068066F" w:rsidDel="0068066F">
          <w:rPr>
            <w:rPrChange w:id="263" w:author="RCC" w:date="2020-10-06T16:05:00Z">
              <w:rPr>
                <w:rStyle w:val="Hyperlink"/>
                <w:i/>
                <w:noProof/>
              </w:rPr>
            </w:rPrChange>
          </w:rPr>
          <w:delText>SP12 - Timely Notification of Changes of the Data Aggregator via D0148</w:delText>
        </w:r>
        <w:r w:rsidDel="0068066F">
          <w:rPr>
            <w:noProof/>
            <w:webHidden/>
          </w:rPr>
          <w:tab/>
          <w:delText>24</w:delText>
        </w:r>
      </w:del>
    </w:p>
    <w:p w:rsidR="00870CD0" w:rsidDel="0068066F" w:rsidRDefault="00870CD0">
      <w:pPr>
        <w:pStyle w:val="TOC3"/>
        <w:tabs>
          <w:tab w:val="right" w:leader="dot" w:pos="9016"/>
        </w:tabs>
        <w:rPr>
          <w:del w:id="264" w:author="RCC" w:date="2020-10-06T16:05:00Z"/>
          <w:rFonts w:asciiTheme="minorHAnsi" w:eastAsiaTheme="minorEastAsia" w:hAnsiTheme="minorHAnsi" w:cstheme="minorBidi"/>
          <w:noProof/>
          <w:sz w:val="22"/>
          <w:lang w:eastAsia="en-GB"/>
        </w:rPr>
      </w:pPr>
      <w:del w:id="265" w:author="RCC" w:date="2020-10-06T16:05:00Z">
        <w:r w:rsidRPr="0068066F" w:rsidDel="0068066F">
          <w:rPr>
            <w:rPrChange w:id="266" w:author="RCC" w:date="2020-10-06T16:05:00Z">
              <w:rPr>
                <w:rStyle w:val="Hyperlink"/>
                <w:i/>
                <w:noProof/>
              </w:rPr>
            </w:rPrChange>
          </w:rPr>
          <w:delText>3.3.3</w:delText>
        </w:r>
        <w:r w:rsidDel="0068066F">
          <w:rPr>
            <w:rFonts w:asciiTheme="minorHAnsi" w:eastAsiaTheme="minorEastAsia" w:hAnsiTheme="minorHAnsi" w:cstheme="minorBidi"/>
            <w:noProof/>
            <w:sz w:val="22"/>
            <w:lang w:eastAsia="en-GB"/>
          </w:rPr>
          <w:tab/>
        </w:r>
        <w:r w:rsidRPr="0068066F" w:rsidDel="0068066F">
          <w:rPr>
            <w:rPrChange w:id="267" w:author="RCC" w:date="2020-10-06T16:05:00Z">
              <w:rPr>
                <w:rStyle w:val="Hyperlink"/>
                <w:i/>
                <w:noProof/>
              </w:rPr>
            </w:rPrChange>
          </w:rPr>
          <w:delText>SP13 - Timely Notification of Changes of the Meter Operator Agent via D0148</w:delText>
        </w:r>
        <w:r w:rsidDel="0068066F">
          <w:rPr>
            <w:noProof/>
            <w:webHidden/>
          </w:rPr>
          <w:tab/>
          <w:delText>28</w:delText>
        </w:r>
      </w:del>
    </w:p>
    <w:p w:rsidR="00870CD0" w:rsidDel="0068066F" w:rsidRDefault="00870CD0">
      <w:pPr>
        <w:pStyle w:val="TOC3"/>
        <w:tabs>
          <w:tab w:val="right" w:leader="dot" w:pos="9016"/>
        </w:tabs>
        <w:rPr>
          <w:del w:id="268" w:author="RCC" w:date="2020-10-06T16:05:00Z"/>
          <w:rFonts w:asciiTheme="minorHAnsi" w:eastAsiaTheme="minorEastAsia" w:hAnsiTheme="minorHAnsi" w:cstheme="minorBidi"/>
          <w:noProof/>
          <w:sz w:val="22"/>
          <w:lang w:eastAsia="en-GB"/>
        </w:rPr>
      </w:pPr>
      <w:del w:id="269" w:author="RCC" w:date="2020-10-06T16:05:00Z">
        <w:r w:rsidRPr="0068066F" w:rsidDel="0068066F">
          <w:rPr>
            <w:rPrChange w:id="270" w:author="RCC" w:date="2020-10-06T16:05:00Z">
              <w:rPr>
                <w:rStyle w:val="Hyperlink"/>
                <w:i/>
                <w:noProof/>
              </w:rPr>
            </w:rPrChange>
          </w:rPr>
          <w:delText>3.3.4</w:delText>
        </w:r>
        <w:r w:rsidDel="0068066F">
          <w:rPr>
            <w:rFonts w:asciiTheme="minorHAnsi" w:eastAsiaTheme="minorEastAsia" w:hAnsiTheme="minorHAnsi" w:cstheme="minorBidi"/>
            <w:noProof/>
            <w:sz w:val="22"/>
            <w:lang w:eastAsia="en-GB"/>
          </w:rPr>
          <w:tab/>
        </w:r>
        <w:r w:rsidRPr="0068066F" w:rsidDel="0068066F">
          <w:rPr>
            <w:rPrChange w:id="271" w:author="RCC" w:date="2020-10-06T16:05:00Z">
              <w:rPr>
                <w:rStyle w:val="Hyperlink"/>
                <w:i/>
                <w:noProof/>
              </w:rPr>
            </w:rPrChange>
          </w:rPr>
          <w:delText>SP15 – Missing Appointments of Agents</w:delText>
        </w:r>
        <w:r w:rsidDel="0068066F">
          <w:rPr>
            <w:noProof/>
            <w:webHidden/>
          </w:rPr>
          <w:tab/>
          <w:delText>32</w:delText>
        </w:r>
      </w:del>
    </w:p>
    <w:p w:rsidR="00870CD0" w:rsidDel="0068066F" w:rsidRDefault="00870CD0">
      <w:pPr>
        <w:pStyle w:val="TOC3"/>
        <w:tabs>
          <w:tab w:val="right" w:leader="dot" w:pos="9016"/>
        </w:tabs>
        <w:rPr>
          <w:del w:id="272" w:author="RCC" w:date="2020-10-06T16:05:00Z"/>
          <w:rFonts w:asciiTheme="minorHAnsi" w:eastAsiaTheme="minorEastAsia" w:hAnsiTheme="minorHAnsi" w:cstheme="minorBidi"/>
          <w:noProof/>
          <w:sz w:val="22"/>
          <w:lang w:eastAsia="en-GB"/>
        </w:rPr>
      </w:pPr>
      <w:del w:id="273" w:author="RCC" w:date="2020-10-06T16:05:00Z">
        <w:r w:rsidRPr="0068066F" w:rsidDel="0068066F">
          <w:rPr>
            <w:rPrChange w:id="274" w:author="RCC" w:date="2020-10-06T16:05:00Z">
              <w:rPr>
                <w:rStyle w:val="Hyperlink"/>
                <w:i/>
                <w:noProof/>
              </w:rPr>
            </w:rPrChange>
          </w:rPr>
          <w:delText>3.3.5</w:delText>
        </w:r>
        <w:r w:rsidDel="0068066F">
          <w:rPr>
            <w:rFonts w:asciiTheme="minorHAnsi" w:eastAsiaTheme="minorEastAsia" w:hAnsiTheme="minorHAnsi" w:cstheme="minorBidi"/>
            <w:noProof/>
            <w:sz w:val="22"/>
            <w:lang w:eastAsia="en-GB"/>
          </w:rPr>
          <w:tab/>
        </w:r>
        <w:r w:rsidRPr="0068066F" w:rsidDel="0068066F">
          <w:rPr>
            <w:rPrChange w:id="275" w:author="RCC" w:date="2020-10-06T16:05:00Z">
              <w:rPr>
                <w:rStyle w:val="Hyperlink"/>
                <w:i/>
                <w:noProof/>
              </w:rPr>
            </w:rPrChange>
          </w:rPr>
          <w:delText>HM11 - Timely Sending of HH MTDs to HHDCs</w:delText>
        </w:r>
        <w:r w:rsidDel="0068066F">
          <w:rPr>
            <w:noProof/>
            <w:webHidden/>
          </w:rPr>
          <w:tab/>
          <w:delText>37</w:delText>
        </w:r>
      </w:del>
    </w:p>
    <w:p w:rsidR="00870CD0" w:rsidDel="0068066F" w:rsidRDefault="00870CD0">
      <w:pPr>
        <w:pStyle w:val="TOC3"/>
        <w:tabs>
          <w:tab w:val="right" w:leader="dot" w:pos="9016"/>
        </w:tabs>
        <w:rPr>
          <w:del w:id="276" w:author="RCC" w:date="2020-10-06T16:05:00Z"/>
          <w:rFonts w:asciiTheme="minorHAnsi" w:eastAsiaTheme="minorEastAsia" w:hAnsiTheme="minorHAnsi" w:cstheme="minorBidi"/>
          <w:noProof/>
          <w:sz w:val="22"/>
          <w:lang w:eastAsia="en-GB"/>
        </w:rPr>
      </w:pPr>
      <w:del w:id="277" w:author="RCC" w:date="2020-10-06T16:05:00Z">
        <w:r w:rsidRPr="0068066F" w:rsidDel="0068066F">
          <w:rPr>
            <w:rPrChange w:id="278" w:author="RCC" w:date="2020-10-06T16:05:00Z">
              <w:rPr>
                <w:rStyle w:val="Hyperlink"/>
                <w:i/>
                <w:noProof/>
              </w:rPr>
            </w:rPrChange>
          </w:rPr>
          <w:delText>3.3.6</w:delText>
        </w:r>
        <w:r w:rsidDel="0068066F">
          <w:rPr>
            <w:rFonts w:asciiTheme="minorHAnsi" w:eastAsiaTheme="minorEastAsia" w:hAnsiTheme="minorHAnsi" w:cstheme="minorBidi"/>
            <w:noProof/>
            <w:sz w:val="22"/>
            <w:lang w:eastAsia="en-GB"/>
          </w:rPr>
          <w:tab/>
        </w:r>
        <w:r w:rsidRPr="0068066F" w:rsidDel="0068066F">
          <w:rPr>
            <w:rPrChange w:id="279" w:author="RCC" w:date="2020-10-06T16:05:00Z">
              <w:rPr>
                <w:rStyle w:val="Hyperlink"/>
                <w:i/>
                <w:noProof/>
              </w:rPr>
            </w:rPrChange>
          </w:rPr>
          <w:delText>HM12 – Missing HH MTDs</w:delText>
        </w:r>
        <w:r w:rsidDel="0068066F">
          <w:rPr>
            <w:noProof/>
            <w:webHidden/>
          </w:rPr>
          <w:tab/>
          <w:delText>39</w:delText>
        </w:r>
      </w:del>
    </w:p>
    <w:p w:rsidR="00870CD0" w:rsidDel="0068066F" w:rsidRDefault="00870CD0">
      <w:pPr>
        <w:pStyle w:val="TOC3"/>
        <w:tabs>
          <w:tab w:val="right" w:leader="dot" w:pos="9016"/>
        </w:tabs>
        <w:rPr>
          <w:del w:id="280" w:author="RCC" w:date="2020-10-06T16:05:00Z"/>
          <w:rFonts w:asciiTheme="minorHAnsi" w:eastAsiaTheme="minorEastAsia" w:hAnsiTheme="minorHAnsi" w:cstheme="minorBidi"/>
          <w:noProof/>
          <w:sz w:val="22"/>
          <w:lang w:eastAsia="en-GB"/>
        </w:rPr>
      </w:pPr>
      <w:del w:id="281" w:author="RCC" w:date="2020-10-06T16:05:00Z">
        <w:r w:rsidRPr="0068066F" w:rsidDel="0068066F">
          <w:rPr>
            <w:rPrChange w:id="282" w:author="RCC" w:date="2020-10-06T16:05:00Z">
              <w:rPr>
                <w:rStyle w:val="Hyperlink"/>
                <w:i/>
                <w:noProof/>
              </w:rPr>
            </w:rPrChange>
          </w:rPr>
          <w:delText>3.3.7</w:delText>
        </w:r>
        <w:r w:rsidDel="0068066F">
          <w:rPr>
            <w:rFonts w:asciiTheme="minorHAnsi" w:eastAsiaTheme="minorEastAsia" w:hAnsiTheme="minorHAnsi" w:cstheme="minorBidi"/>
            <w:noProof/>
            <w:sz w:val="22"/>
            <w:lang w:eastAsia="en-GB"/>
          </w:rPr>
          <w:tab/>
        </w:r>
        <w:r w:rsidRPr="0068066F" w:rsidDel="0068066F">
          <w:rPr>
            <w:rPrChange w:id="283" w:author="RCC" w:date="2020-10-06T16:05:00Z">
              <w:rPr>
                <w:rStyle w:val="Hyperlink"/>
                <w:i/>
                <w:noProof/>
              </w:rPr>
            </w:rPrChange>
          </w:rPr>
          <w:delText xml:space="preserve"> HM13 – Quality of HH MTDs</w:delText>
        </w:r>
        <w:r w:rsidDel="0068066F">
          <w:rPr>
            <w:noProof/>
            <w:webHidden/>
          </w:rPr>
          <w:tab/>
          <w:delText>46</w:delText>
        </w:r>
      </w:del>
    </w:p>
    <w:p w:rsidR="00870CD0" w:rsidDel="0068066F" w:rsidRDefault="00870CD0">
      <w:pPr>
        <w:pStyle w:val="TOC3"/>
        <w:tabs>
          <w:tab w:val="right" w:leader="dot" w:pos="9016"/>
        </w:tabs>
        <w:rPr>
          <w:del w:id="284" w:author="RCC" w:date="2020-10-06T16:05:00Z"/>
          <w:rFonts w:asciiTheme="minorHAnsi" w:eastAsiaTheme="minorEastAsia" w:hAnsiTheme="minorHAnsi" w:cstheme="minorBidi"/>
          <w:noProof/>
          <w:sz w:val="22"/>
          <w:lang w:eastAsia="en-GB"/>
        </w:rPr>
      </w:pPr>
      <w:del w:id="285" w:author="RCC" w:date="2020-10-06T16:05:00Z">
        <w:r w:rsidRPr="0068066F" w:rsidDel="0068066F">
          <w:rPr>
            <w:rPrChange w:id="286" w:author="RCC" w:date="2020-10-06T16:05:00Z">
              <w:rPr>
                <w:rStyle w:val="Hyperlink"/>
                <w:i/>
                <w:noProof/>
              </w:rPr>
            </w:rPrChange>
          </w:rPr>
          <w:delText>3.3.8</w:delText>
        </w:r>
        <w:r w:rsidDel="0068066F">
          <w:rPr>
            <w:rFonts w:asciiTheme="minorHAnsi" w:eastAsiaTheme="minorEastAsia" w:hAnsiTheme="minorHAnsi" w:cstheme="minorBidi"/>
            <w:noProof/>
            <w:sz w:val="22"/>
            <w:lang w:eastAsia="en-GB"/>
          </w:rPr>
          <w:tab/>
        </w:r>
        <w:r w:rsidRPr="0068066F" w:rsidDel="0068066F">
          <w:rPr>
            <w:rPrChange w:id="287" w:author="RCC" w:date="2020-10-06T16:05:00Z">
              <w:rPr>
                <w:rStyle w:val="Hyperlink"/>
                <w:i/>
                <w:noProof/>
              </w:rPr>
            </w:rPrChange>
          </w:rPr>
          <w:delText>HM14 - Timely HH Meter Investigation Requests</w:delText>
        </w:r>
        <w:r w:rsidDel="0068066F">
          <w:rPr>
            <w:noProof/>
            <w:webHidden/>
          </w:rPr>
          <w:tab/>
          <w:delText>50</w:delText>
        </w:r>
      </w:del>
    </w:p>
    <w:p w:rsidR="00870CD0" w:rsidDel="0068066F" w:rsidRDefault="00870CD0">
      <w:pPr>
        <w:pStyle w:val="TOC3"/>
        <w:tabs>
          <w:tab w:val="right" w:leader="dot" w:pos="9016"/>
        </w:tabs>
        <w:rPr>
          <w:del w:id="288" w:author="RCC" w:date="2020-10-06T16:05:00Z"/>
          <w:rFonts w:asciiTheme="minorHAnsi" w:eastAsiaTheme="minorEastAsia" w:hAnsiTheme="minorHAnsi" w:cstheme="minorBidi"/>
          <w:noProof/>
          <w:sz w:val="22"/>
          <w:lang w:eastAsia="en-GB"/>
        </w:rPr>
      </w:pPr>
      <w:del w:id="289" w:author="RCC" w:date="2020-10-06T16:05:00Z">
        <w:r w:rsidRPr="0068066F" w:rsidDel="0068066F">
          <w:rPr>
            <w:rPrChange w:id="290" w:author="RCC" w:date="2020-10-06T16:05:00Z">
              <w:rPr>
                <w:rStyle w:val="Hyperlink"/>
                <w:i/>
                <w:noProof/>
              </w:rPr>
            </w:rPrChange>
          </w:rPr>
          <w:delText>3.3.9</w:delText>
        </w:r>
        <w:r w:rsidDel="0068066F">
          <w:rPr>
            <w:rFonts w:asciiTheme="minorHAnsi" w:eastAsiaTheme="minorEastAsia" w:hAnsiTheme="minorHAnsi" w:cstheme="minorBidi"/>
            <w:noProof/>
            <w:sz w:val="22"/>
            <w:lang w:eastAsia="en-GB"/>
          </w:rPr>
          <w:tab/>
        </w:r>
        <w:r w:rsidRPr="0068066F" w:rsidDel="0068066F">
          <w:rPr>
            <w:rPrChange w:id="291" w:author="RCC" w:date="2020-10-06T16:05:00Z">
              <w:rPr>
                <w:rStyle w:val="Hyperlink"/>
                <w:i/>
                <w:noProof/>
              </w:rPr>
            </w:rPrChange>
          </w:rPr>
          <w:delText>NM11 - Timely Sending of NHH MTDs to NHHDCs</w:delText>
        </w:r>
        <w:r w:rsidDel="0068066F">
          <w:rPr>
            <w:noProof/>
            <w:webHidden/>
          </w:rPr>
          <w:tab/>
          <w:delText>54</w:delText>
        </w:r>
      </w:del>
    </w:p>
    <w:p w:rsidR="00870CD0" w:rsidDel="0068066F" w:rsidRDefault="00870CD0">
      <w:pPr>
        <w:pStyle w:val="TOC3"/>
        <w:tabs>
          <w:tab w:val="right" w:leader="dot" w:pos="9016"/>
        </w:tabs>
        <w:rPr>
          <w:del w:id="292" w:author="RCC" w:date="2020-10-06T16:05:00Z"/>
          <w:rFonts w:asciiTheme="minorHAnsi" w:eastAsiaTheme="minorEastAsia" w:hAnsiTheme="minorHAnsi" w:cstheme="minorBidi"/>
          <w:noProof/>
          <w:sz w:val="22"/>
          <w:lang w:eastAsia="en-GB"/>
        </w:rPr>
      </w:pPr>
      <w:del w:id="293" w:author="RCC" w:date="2020-10-06T16:05:00Z">
        <w:r w:rsidRPr="0068066F" w:rsidDel="0068066F">
          <w:rPr>
            <w:rPrChange w:id="294" w:author="RCC" w:date="2020-10-06T16:05:00Z">
              <w:rPr>
                <w:rStyle w:val="Hyperlink"/>
                <w:i/>
                <w:noProof/>
              </w:rPr>
            </w:rPrChange>
          </w:rPr>
          <w:delText>3.3.10</w:delText>
        </w:r>
        <w:r w:rsidDel="0068066F">
          <w:rPr>
            <w:rFonts w:asciiTheme="minorHAnsi" w:eastAsiaTheme="minorEastAsia" w:hAnsiTheme="minorHAnsi" w:cstheme="minorBidi"/>
            <w:noProof/>
            <w:sz w:val="22"/>
            <w:lang w:eastAsia="en-GB"/>
          </w:rPr>
          <w:tab/>
        </w:r>
        <w:r w:rsidRPr="0068066F" w:rsidDel="0068066F">
          <w:rPr>
            <w:rPrChange w:id="295" w:author="RCC" w:date="2020-10-06T16:05:00Z">
              <w:rPr>
                <w:rStyle w:val="Hyperlink"/>
                <w:i/>
                <w:noProof/>
              </w:rPr>
            </w:rPrChange>
          </w:rPr>
          <w:delText xml:space="preserve"> NM12 – Missing NHH MTDs</w:delText>
        </w:r>
        <w:r w:rsidDel="0068066F">
          <w:rPr>
            <w:noProof/>
            <w:webHidden/>
          </w:rPr>
          <w:tab/>
          <w:delText>58</w:delText>
        </w:r>
      </w:del>
    </w:p>
    <w:p w:rsidR="00870CD0" w:rsidDel="0068066F" w:rsidRDefault="00870CD0">
      <w:pPr>
        <w:pStyle w:val="TOC3"/>
        <w:tabs>
          <w:tab w:val="right" w:leader="dot" w:pos="9016"/>
        </w:tabs>
        <w:rPr>
          <w:del w:id="296" w:author="RCC" w:date="2020-10-06T16:05:00Z"/>
          <w:rFonts w:asciiTheme="minorHAnsi" w:eastAsiaTheme="minorEastAsia" w:hAnsiTheme="minorHAnsi" w:cstheme="minorBidi"/>
          <w:noProof/>
          <w:sz w:val="22"/>
          <w:lang w:eastAsia="en-GB"/>
        </w:rPr>
      </w:pPr>
      <w:del w:id="297" w:author="RCC" w:date="2020-10-06T16:05:00Z">
        <w:r w:rsidRPr="0068066F" w:rsidDel="0068066F">
          <w:rPr>
            <w:rPrChange w:id="298" w:author="RCC" w:date="2020-10-06T16:05:00Z">
              <w:rPr>
                <w:rStyle w:val="Hyperlink"/>
                <w:i/>
                <w:noProof/>
              </w:rPr>
            </w:rPrChange>
          </w:rPr>
          <w:delText>3.3.11</w:delText>
        </w:r>
        <w:r w:rsidDel="0068066F">
          <w:rPr>
            <w:rFonts w:asciiTheme="minorHAnsi" w:eastAsiaTheme="minorEastAsia" w:hAnsiTheme="minorHAnsi" w:cstheme="minorBidi"/>
            <w:noProof/>
            <w:sz w:val="22"/>
            <w:lang w:eastAsia="en-GB"/>
          </w:rPr>
          <w:tab/>
        </w:r>
        <w:r w:rsidRPr="0068066F" w:rsidDel="0068066F">
          <w:rPr>
            <w:rPrChange w:id="299" w:author="RCC" w:date="2020-10-06T16:05:00Z">
              <w:rPr>
                <w:rStyle w:val="Hyperlink"/>
                <w:i/>
                <w:noProof/>
              </w:rPr>
            </w:rPrChange>
          </w:rPr>
          <w:delText xml:space="preserve"> NC11 – Missing NHH Meter Reads &amp; History from Old NHHDC to New NHHDC</w:delText>
        </w:r>
        <w:r w:rsidDel="0068066F">
          <w:rPr>
            <w:noProof/>
            <w:webHidden/>
          </w:rPr>
          <w:tab/>
          <w:delText>64</w:delText>
        </w:r>
      </w:del>
    </w:p>
    <w:p w:rsidR="00870CD0" w:rsidDel="0068066F" w:rsidRDefault="00870CD0">
      <w:pPr>
        <w:pStyle w:val="TOC3"/>
        <w:tabs>
          <w:tab w:val="right" w:leader="dot" w:pos="9016"/>
        </w:tabs>
        <w:rPr>
          <w:del w:id="300" w:author="RCC" w:date="2020-10-06T16:05:00Z"/>
          <w:rFonts w:asciiTheme="minorHAnsi" w:eastAsiaTheme="minorEastAsia" w:hAnsiTheme="minorHAnsi" w:cstheme="minorBidi"/>
          <w:noProof/>
          <w:sz w:val="22"/>
          <w:lang w:eastAsia="en-GB"/>
        </w:rPr>
      </w:pPr>
      <w:del w:id="301" w:author="RCC" w:date="2020-10-06T16:05:00Z">
        <w:r w:rsidRPr="0068066F" w:rsidDel="0068066F">
          <w:rPr>
            <w:rPrChange w:id="302" w:author="RCC" w:date="2020-10-06T16:05:00Z">
              <w:rPr>
                <w:rStyle w:val="Hyperlink"/>
                <w:i/>
                <w:noProof/>
              </w:rPr>
            </w:rPrChange>
          </w:rPr>
          <w:delText>3.3.12</w:delText>
        </w:r>
        <w:r w:rsidDel="0068066F">
          <w:rPr>
            <w:rFonts w:asciiTheme="minorHAnsi" w:eastAsiaTheme="minorEastAsia" w:hAnsiTheme="minorHAnsi" w:cstheme="minorBidi"/>
            <w:noProof/>
            <w:sz w:val="22"/>
            <w:lang w:eastAsia="en-GB"/>
          </w:rPr>
          <w:tab/>
        </w:r>
        <w:r w:rsidRPr="0068066F" w:rsidDel="0068066F">
          <w:rPr>
            <w:rPrChange w:id="303" w:author="RCC" w:date="2020-10-06T16:05:00Z">
              <w:rPr>
                <w:rStyle w:val="Hyperlink"/>
                <w:i/>
                <w:noProof/>
              </w:rPr>
            </w:rPrChange>
          </w:rPr>
          <w:delText>Not Used</w:delText>
        </w:r>
        <w:r w:rsidDel="0068066F">
          <w:rPr>
            <w:noProof/>
            <w:webHidden/>
          </w:rPr>
          <w:tab/>
          <w:delText>69</w:delText>
        </w:r>
      </w:del>
    </w:p>
    <w:p w:rsidR="00870CD0" w:rsidDel="0068066F" w:rsidRDefault="00870CD0">
      <w:pPr>
        <w:pStyle w:val="TOC2"/>
        <w:tabs>
          <w:tab w:val="right" w:leader="dot" w:pos="9016"/>
        </w:tabs>
        <w:rPr>
          <w:del w:id="304" w:author="RCC" w:date="2020-10-06T16:05:00Z"/>
          <w:rFonts w:asciiTheme="minorHAnsi" w:eastAsiaTheme="minorEastAsia" w:hAnsiTheme="minorHAnsi" w:cstheme="minorBidi"/>
          <w:b w:val="0"/>
          <w:noProof/>
          <w:sz w:val="22"/>
          <w:lang w:eastAsia="en-GB"/>
        </w:rPr>
      </w:pPr>
      <w:del w:id="305" w:author="RCC" w:date="2020-10-06T16:05:00Z">
        <w:r w:rsidRPr="0068066F" w:rsidDel="0068066F">
          <w:rPr>
            <w:rPrChange w:id="306" w:author="RCC" w:date="2020-10-06T16:05:00Z">
              <w:rPr>
                <w:rStyle w:val="Hyperlink"/>
                <w:b w:val="0"/>
                <w:noProof/>
              </w:rPr>
            </w:rPrChange>
          </w:rPr>
          <w:delText>3.4</w:delText>
        </w:r>
        <w:r w:rsidDel="0068066F">
          <w:rPr>
            <w:rFonts w:asciiTheme="minorHAnsi" w:eastAsiaTheme="minorEastAsia" w:hAnsiTheme="minorHAnsi" w:cstheme="minorBidi"/>
            <w:b w:val="0"/>
            <w:noProof/>
            <w:sz w:val="22"/>
            <w:lang w:eastAsia="en-GB"/>
          </w:rPr>
          <w:tab/>
        </w:r>
        <w:r w:rsidRPr="0068066F" w:rsidDel="0068066F">
          <w:rPr>
            <w:rPrChange w:id="307" w:author="RCC" w:date="2020-10-06T16:05:00Z">
              <w:rPr>
                <w:rStyle w:val="Hyperlink"/>
                <w:b w:val="0"/>
                <w:noProof/>
              </w:rPr>
            </w:rPrChange>
          </w:rPr>
          <w:delText>Meter Operator Agents</w:delText>
        </w:r>
        <w:r w:rsidDel="0068066F">
          <w:rPr>
            <w:noProof/>
            <w:webHidden/>
          </w:rPr>
          <w:tab/>
          <w:delText>69</w:delText>
        </w:r>
      </w:del>
    </w:p>
    <w:p w:rsidR="00870CD0" w:rsidDel="0068066F" w:rsidRDefault="00870CD0">
      <w:pPr>
        <w:pStyle w:val="TOC3"/>
        <w:tabs>
          <w:tab w:val="right" w:leader="dot" w:pos="9016"/>
        </w:tabs>
        <w:rPr>
          <w:del w:id="308" w:author="RCC" w:date="2020-10-06T16:05:00Z"/>
          <w:rFonts w:asciiTheme="minorHAnsi" w:eastAsiaTheme="minorEastAsia" w:hAnsiTheme="minorHAnsi" w:cstheme="minorBidi"/>
          <w:noProof/>
          <w:sz w:val="22"/>
          <w:lang w:eastAsia="en-GB"/>
        </w:rPr>
      </w:pPr>
      <w:del w:id="309" w:author="RCC" w:date="2020-10-06T16:05:00Z">
        <w:r w:rsidRPr="0068066F" w:rsidDel="0068066F">
          <w:rPr>
            <w:rPrChange w:id="310" w:author="RCC" w:date="2020-10-06T16:05:00Z">
              <w:rPr>
                <w:rStyle w:val="Hyperlink"/>
                <w:i/>
                <w:noProof/>
              </w:rPr>
            </w:rPrChange>
          </w:rPr>
          <w:delText>3.4.1</w:delText>
        </w:r>
        <w:r w:rsidDel="0068066F">
          <w:rPr>
            <w:rFonts w:asciiTheme="minorHAnsi" w:eastAsiaTheme="minorEastAsia" w:hAnsiTheme="minorHAnsi" w:cstheme="minorBidi"/>
            <w:noProof/>
            <w:sz w:val="22"/>
            <w:lang w:eastAsia="en-GB"/>
          </w:rPr>
          <w:tab/>
        </w:r>
        <w:r w:rsidRPr="0068066F" w:rsidDel="0068066F">
          <w:rPr>
            <w:rPrChange w:id="311" w:author="RCC" w:date="2020-10-06T16:05:00Z">
              <w:rPr>
                <w:rStyle w:val="Hyperlink"/>
                <w:i/>
                <w:noProof/>
              </w:rPr>
            </w:rPrChange>
          </w:rPr>
          <w:delText>SP11 - Timely Appointment of Agents</w:delText>
        </w:r>
        <w:r w:rsidDel="0068066F">
          <w:rPr>
            <w:noProof/>
            <w:webHidden/>
          </w:rPr>
          <w:tab/>
          <w:delText>69</w:delText>
        </w:r>
      </w:del>
    </w:p>
    <w:p w:rsidR="00870CD0" w:rsidDel="0068066F" w:rsidRDefault="00870CD0">
      <w:pPr>
        <w:pStyle w:val="TOC3"/>
        <w:tabs>
          <w:tab w:val="right" w:leader="dot" w:pos="9016"/>
        </w:tabs>
        <w:rPr>
          <w:del w:id="312" w:author="RCC" w:date="2020-10-06T16:05:00Z"/>
          <w:rFonts w:asciiTheme="minorHAnsi" w:eastAsiaTheme="minorEastAsia" w:hAnsiTheme="minorHAnsi" w:cstheme="minorBidi"/>
          <w:noProof/>
          <w:sz w:val="22"/>
          <w:lang w:eastAsia="en-GB"/>
        </w:rPr>
      </w:pPr>
      <w:del w:id="313" w:author="RCC" w:date="2020-10-06T16:05:00Z">
        <w:r w:rsidRPr="0068066F" w:rsidDel="0068066F">
          <w:rPr>
            <w:rPrChange w:id="314" w:author="RCC" w:date="2020-10-06T16:05:00Z">
              <w:rPr>
                <w:rStyle w:val="Hyperlink"/>
                <w:i/>
                <w:noProof/>
              </w:rPr>
            </w:rPrChange>
          </w:rPr>
          <w:delText>3.4.2</w:delText>
        </w:r>
        <w:r w:rsidDel="0068066F">
          <w:rPr>
            <w:rFonts w:asciiTheme="minorHAnsi" w:eastAsiaTheme="minorEastAsia" w:hAnsiTheme="minorHAnsi" w:cstheme="minorBidi"/>
            <w:noProof/>
            <w:sz w:val="22"/>
            <w:lang w:eastAsia="en-GB"/>
          </w:rPr>
          <w:tab/>
        </w:r>
        <w:r w:rsidRPr="0068066F" w:rsidDel="0068066F">
          <w:rPr>
            <w:rPrChange w:id="315" w:author="RCC" w:date="2020-10-06T16:05:00Z">
              <w:rPr>
                <w:rStyle w:val="Hyperlink"/>
                <w:i/>
                <w:noProof/>
              </w:rPr>
            </w:rPrChange>
          </w:rPr>
          <w:delText>SP14 - Timely Notification of Changes of the Data Collector via D0148</w:delText>
        </w:r>
        <w:r w:rsidDel="0068066F">
          <w:rPr>
            <w:noProof/>
            <w:webHidden/>
          </w:rPr>
          <w:tab/>
          <w:delText>73</w:delText>
        </w:r>
      </w:del>
    </w:p>
    <w:p w:rsidR="00870CD0" w:rsidDel="0068066F" w:rsidRDefault="00870CD0">
      <w:pPr>
        <w:pStyle w:val="TOC3"/>
        <w:tabs>
          <w:tab w:val="right" w:leader="dot" w:pos="9016"/>
        </w:tabs>
        <w:rPr>
          <w:del w:id="316" w:author="RCC" w:date="2020-10-06T16:05:00Z"/>
          <w:rFonts w:asciiTheme="minorHAnsi" w:eastAsiaTheme="minorEastAsia" w:hAnsiTheme="minorHAnsi" w:cstheme="minorBidi"/>
          <w:noProof/>
          <w:sz w:val="22"/>
          <w:lang w:eastAsia="en-GB"/>
        </w:rPr>
      </w:pPr>
      <w:del w:id="317" w:author="RCC" w:date="2020-10-06T16:05:00Z">
        <w:r w:rsidRPr="0068066F" w:rsidDel="0068066F">
          <w:rPr>
            <w:rPrChange w:id="318" w:author="RCC" w:date="2020-10-06T16:05:00Z">
              <w:rPr>
                <w:rStyle w:val="Hyperlink"/>
                <w:i/>
                <w:noProof/>
              </w:rPr>
            </w:rPrChange>
          </w:rPr>
          <w:delText>3.4.3</w:delText>
        </w:r>
        <w:r w:rsidDel="0068066F">
          <w:rPr>
            <w:rFonts w:asciiTheme="minorHAnsi" w:eastAsiaTheme="minorEastAsia" w:hAnsiTheme="minorHAnsi" w:cstheme="minorBidi"/>
            <w:noProof/>
            <w:sz w:val="22"/>
            <w:lang w:eastAsia="en-GB"/>
          </w:rPr>
          <w:tab/>
        </w:r>
        <w:r w:rsidRPr="0068066F" w:rsidDel="0068066F">
          <w:rPr>
            <w:rPrChange w:id="319" w:author="RCC" w:date="2020-10-06T16:05:00Z">
              <w:rPr>
                <w:rStyle w:val="Hyperlink"/>
                <w:i/>
                <w:noProof/>
              </w:rPr>
            </w:rPrChange>
          </w:rPr>
          <w:delText>SP15 – Missing Appointment of Agents</w:delText>
        </w:r>
        <w:r w:rsidDel="0068066F">
          <w:rPr>
            <w:noProof/>
            <w:webHidden/>
          </w:rPr>
          <w:tab/>
          <w:delText>77</w:delText>
        </w:r>
      </w:del>
    </w:p>
    <w:p w:rsidR="00870CD0" w:rsidDel="0068066F" w:rsidRDefault="00870CD0">
      <w:pPr>
        <w:pStyle w:val="TOC3"/>
        <w:tabs>
          <w:tab w:val="right" w:leader="dot" w:pos="9016"/>
        </w:tabs>
        <w:rPr>
          <w:del w:id="320" w:author="RCC" w:date="2020-10-06T16:05:00Z"/>
          <w:rFonts w:asciiTheme="minorHAnsi" w:eastAsiaTheme="minorEastAsia" w:hAnsiTheme="minorHAnsi" w:cstheme="minorBidi"/>
          <w:noProof/>
          <w:sz w:val="22"/>
          <w:lang w:eastAsia="en-GB"/>
        </w:rPr>
      </w:pPr>
      <w:del w:id="321" w:author="RCC" w:date="2020-10-06T16:05:00Z">
        <w:r w:rsidRPr="0068066F" w:rsidDel="0068066F">
          <w:rPr>
            <w:rPrChange w:id="322" w:author="RCC" w:date="2020-10-06T16:05:00Z">
              <w:rPr>
                <w:rStyle w:val="Hyperlink"/>
                <w:i/>
                <w:noProof/>
              </w:rPr>
            </w:rPrChange>
          </w:rPr>
          <w:delText>3.4.4</w:delText>
        </w:r>
        <w:r w:rsidDel="0068066F">
          <w:rPr>
            <w:rFonts w:asciiTheme="minorHAnsi" w:eastAsiaTheme="minorEastAsia" w:hAnsiTheme="minorHAnsi" w:cstheme="minorBidi"/>
            <w:noProof/>
            <w:sz w:val="22"/>
            <w:lang w:eastAsia="en-GB"/>
          </w:rPr>
          <w:tab/>
        </w:r>
        <w:r w:rsidRPr="0068066F" w:rsidDel="0068066F">
          <w:rPr>
            <w:rPrChange w:id="323" w:author="RCC" w:date="2020-10-06T16:05:00Z">
              <w:rPr>
                <w:rStyle w:val="Hyperlink"/>
                <w:i/>
                <w:noProof/>
              </w:rPr>
            </w:rPrChange>
          </w:rPr>
          <w:delText>HM12 - Missing HH MTDs</w:delText>
        </w:r>
        <w:r w:rsidDel="0068066F">
          <w:rPr>
            <w:noProof/>
            <w:webHidden/>
          </w:rPr>
          <w:tab/>
          <w:delText>83</w:delText>
        </w:r>
      </w:del>
    </w:p>
    <w:p w:rsidR="00870CD0" w:rsidDel="0068066F" w:rsidRDefault="00870CD0">
      <w:pPr>
        <w:pStyle w:val="TOC3"/>
        <w:tabs>
          <w:tab w:val="right" w:leader="dot" w:pos="9016"/>
        </w:tabs>
        <w:rPr>
          <w:del w:id="324" w:author="RCC" w:date="2020-10-06T16:05:00Z"/>
          <w:rFonts w:asciiTheme="minorHAnsi" w:eastAsiaTheme="minorEastAsia" w:hAnsiTheme="minorHAnsi" w:cstheme="minorBidi"/>
          <w:noProof/>
          <w:sz w:val="22"/>
          <w:lang w:eastAsia="en-GB"/>
        </w:rPr>
      </w:pPr>
      <w:del w:id="325" w:author="RCC" w:date="2020-10-06T16:05:00Z">
        <w:r w:rsidRPr="0068066F" w:rsidDel="0068066F">
          <w:rPr>
            <w:rPrChange w:id="326" w:author="RCC" w:date="2020-10-06T16:05:00Z">
              <w:rPr>
                <w:rStyle w:val="Hyperlink"/>
                <w:i/>
                <w:noProof/>
              </w:rPr>
            </w:rPrChange>
          </w:rPr>
          <w:lastRenderedPageBreak/>
          <w:delText>3.4.5</w:delText>
        </w:r>
        <w:r w:rsidDel="0068066F">
          <w:rPr>
            <w:rFonts w:asciiTheme="minorHAnsi" w:eastAsiaTheme="minorEastAsia" w:hAnsiTheme="minorHAnsi" w:cstheme="minorBidi"/>
            <w:noProof/>
            <w:sz w:val="22"/>
            <w:lang w:eastAsia="en-GB"/>
          </w:rPr>
          <w:tab/>
        </w:r>
        <w:r w:rsidRPr="0068066F" w:rsidDel="0068066F">
          <w:rPr>
            <w:rPrChange w:id="327" w:author="RCC" w:date="2020-10-06T16:05:00Z">
              <w:rPr>
                <w:rStyle w:val="Hyperlink"/>
                <w:i/>
                <w:noProof/>
              </w:rPr>
            </w:rPrChange>
          </w:rPr>
          <w:delText>NM12 – Missing NHH MTDs</w:delText>
        </w:r>
        <w:r w:rsidDel="0068066F">
          <w:rPr>
            <w:noProof/>
            <w:webHidden/>
          </w:rPr>
          <w:tab/>
          <w:delText>88</w:delText>
        </w:r>
      </w:del>
    </w:p>
    <w:p w:rsidR="00870CD0" w:rsidDel="0068066F" w:rsidRDefault="00870CD0">
      <w:pPr>
        <w:pStyle w:val="TOC3"/>
        <w:tabs>
          <w:tab w:val="right" w:leader="dot" w:pos="9016"/>
        </w:tabs>
        <w:rPr>
          <w:del w:id="328" w:author="RCC" w:date="2020-10-06T16:05:00Z"/>
          <w:rFonts w:asciiTheme="minorHAnsi" w:eastAsiaTheme="minorEastAsia" w:hAnsiTheme="minorHAnsi" w:cstheme="minorBidi"/>
          <w:noProof/>
          <w:sz w:val="22"/>
          <w:lang w:eastAsia="en-GB"/>
        </w:rPr>
      </w:pPr>
      <w:del w:id="329" w:author="RCC" w:date="2020-10-06T16:05:00Z">
        <w:r w:rsidRPr="0068066F" w:rsidDel="0068066F">
          <w:rPr>
            <w:rPrChange w:id="330" w:author="RCC" w:date="2020-10-06T16:05:00Z">
              <w:rPr>
                <w:rStyle w:val="Hyperlink"/>
                <w:b/>
                <w:i/>
                <w:noProof/>
              </w:rPr>
            </w:rPrChange>
          </w:rPr>
          <w:delText>3.4.6</w:delText>
        </w:r>
        <w:r w:rsidDel="0068066F">
          <w:rPr>
            <w:rFonts w:asciiTheme="minorHAnsi" w:eastAsiaTheme="minorEastAsia" w:hAnsiTheme="minorHAnsi" w:cstheme="minorBidi"/>
            <w:noProof/>
            <w:sz w:val="22"/>
            <w:lang w:eastAsia="en-GB"/>
          </w:rPr>
          <w:tab/>
        </w:r>
        <w:r w:rsidRPr="0068066F" w:rsidDel="0068066F">
          <w:rPr>
            <w:rPrChange w:id="331" w:author="RCC" w:date="2020-10-06T16:05:00Z">
              <w:rPr>
                <w:rStyle w:val="Hyperlink"/>
                <w:b/>
                <w:i/>
                <w:noProof/>
              </w:rPr>
            </w:rPrChange>
          </w:rPr>
          <w:delText>Not Used</w:delText>
        </w:r>
        <w:r w:rsidDel="0068066F">
          <w:rPr>
            <w:noProof/>
            <w:webHidden/>
          </w:rPr>
          <w:tab/>
          <w:delText>94</w:delText>
        </w:r>
      </w:del>
    </w:p>
    <w:p w:rsidR="00870CD0" w:rsidDel="0068066F" w:rsidRDefault="00870CD0">
      <w:pPr>
        <w:pStyle w:val="TOC2"/>
        <w:tabs>
          <w:tab w:val="right" w:leader="dot" w:pos="9016"/>
        </w:tabs>
        <w:rPr>
          <w:del w:id="332" w:author="RCC" w:date="2020-10-06T16:05:00Z"/>
          <w:rFonts w:asciiTheme="minorHAnsi" w:eastAsiaTheme="minorEastAsia" w:hAnsiTheme="minorHAnsi" w:cstheme="minorBidi"/>
          <w:b w:val="0"/>
          <w:noProof/>
          <w:sz w:val="22"/>
          <w:lang w:eastAsia="en-GB"/>
        </w:rPr>
      </w:pPr>
      <w:del w:id="333" w:author="RCC" w:date="2020-10-06T16:05:00Z">
        <w:r w:rsidRPr="0068066F" w:rsidDel="0068066F">
          <w:rPr>
            <w:rPrChange w:id="334" w:author="RCC" w:date="2020-10-06T16:05:00Z">
              <w:rPr>
                <w:rStyle w:val="Hyperlink"/>
                <w:b w:val="0"/>
                <w:noProof/>
              </w:rPr>
            </w:rPrChange>
          </w:rPr>
          <w:delText>3.5</w:delText>
        </w:r>
        <w:r w:rsidDel="0068066F">
          <w:rPr>
            <w:rFonts w:asciiTheme="minorHAnsi" w:eastAsiaTheme="minorEastAsia" w:hAnsiTheme="minorHAnsi" w:cstheme="minorBidi"/>
            <w:b w:val="0"/>
            <w:noProof/>
            <w:sz w:val="22"/>
            <w:lang w:eastAsia="en-GB"/>
          </w:rPr>
          <w:tab/>
        </w:r>
        <w:r w:rsidRPr="0068066F" w:rsidDel="0068066F">
          <w:rPr>
            <w:rPrChange w:id="335" w:author="RCC" w:date="2020-10-06T16:05:00Z">
              <w:rPr>
                <w:rStyle w:val="Hyperlink"/>
                <w:b w:val="0"/>
                <w:noProof/>
              </w:rPr>
            </w:rPrChange>
          </w:rPr>
          <w:delText>Supplier Meter Registration Agents (SMRA)</w:delText>
        </w:r>
        <w:r w:rsidDel="0068066F">
          <w:rPr>
            <w:noProof/>
            <w:webHidden/>
          </w:rPr>
          <w:tab/>
          <w:delText>94</w:delText>
        </w:r>
      </w:del>
    </w:p>
    <w:p w:rsidR="00870CD0" w:rsidDel="0068066F" w:rsidRDefault="00870CD0">
      <w:pPr>
        <w:pStyle w:val="TOC3"/>
        <w:tabs>
          <w:tab w:val="right" w:leader="dot" w:pos="9016"/>
        </w:tabs>
        <w:rPr>
          <w:del w:id="336" w:author="RCC" w:date="2020-10-06T16:05:00Z"/>
          <w:rFonts w:asciiTheme="minorHAnsi" w:eastAsiaTheme="minorEastAsia" w:hAnsiTheme="minorHAnsi" w:cstheme="minorBidi"/>
          <w:noProof/>
          <w:sz w:val="22"/>
          <w:lang w:eastAsia="en-GB"/>
        </w:rPr>
      </w:pPr>
      <w:del w:id="337" w:author="RCC" w:date="2020-10-06T16:05:00Z">
        <w:r w:rsidRPr="0068066F" w:rsidDel="0068066F">
          <w:rPr>
            <w:rPrChange w:id="338" w:author="RCC" w:date="2020-10-06T16:05:00Z">
              <w:rPr>
                <w:rStyle w:val="Hyperlink"/>
                <w:i/>
                <w:noProof/>
              </w:rPr>
            </w:rPrChange>
          </w:rPr>
          <w:delText>3.5.1</w:delText>
        </w:r>
        <w:r w:rsidDel="0068066F">
          <w:rPr>
            <w:rFonts w:asciiTheme="minorHAnsi" w:eastAsiaTheme="minorEastAsia" w:hAnsiTheme="minorHAnsi" w:cstheme="minorBidi"/>
            <w:noProof/>
            <w:sz w:val="22"/>
            <w:lang w:eastAsia="en-GB"/>
          </w:rPr>
          <w:tab/>
        </w:r>
        <w:r w:rsidRPr="0068066F" w:rsidDel="0068066F">
          <w:rPr>
            <w:rPrChange w:id="339" w:author="RCC" w:date="2020-10-06T16:05:00Z">
              <w:rPr>
                <w:rStyle w:val="Hyperlink"/>
                <w:i/>
                <w:noProof/>
              </w:rPr>
            </w:rPrChange>
          </w:rPr>
          <w:delText>SP07 – SMRA &amp; SVAA MSID Count – SMRA File</w:delText>
        </w:r>
        <w:r w:rsidDel="0068066F">
          <w:rPr>
            <w:noProof/>
            <w:webHidden/>
          </w:rPr>
          <w:tab/>
          <w:delText>94</w:delText>
        </w:r>
      </w:del>
    </w:p>
    <w:p w:rsidR="00870CD0" w:rsidDel="0068066F" w:rsidRDefault="00870CD0">
      <w:pPr>
        <w:pStyle w:val="TOC2"/>
        <w:tabs>
          <w:tab w:val="right" w:leader="dot" w:pos="9016"/>
        </w:tabs>
        <w:rPr>
          <w:del w:id="340" w:author="RCC" w:date="2020-10-06T16:05:00Z"/>
          <w:rFonts w:asciiTheme="minorHAnsi" w:eastAsiaTheme="minorEastAsia" w:hAnsiTheme="minorHAnsi" w:cstheme="minorBidi"/>
          <w:b w:val="0"/>
          <w:noProof/>
          <w:sz w:val="22"/>
          <w:lang w:eastAsia="en-GB"/>
        </w:rPr>
      </w:pPr>
      <w:del w:id="341" w:author="RCC" w:date="2020-10-06T16:05:00Z">
        <w:r w:rsidRPr="0068066F" w:rsidDel="0068066F">
          <w:rPr>
            <w:rPrChange w:id="342" w:author="RCC" w:date="2020-10-06T16:05:00Z">
              <w:rPr>
                <w:rStyle w:val="Hyperlink"/>
                <w:b w:val="0"/>
                <w:noProof/>
              </w:rPr>
            </w:rPrChange>
          </w:rPr>
          <w:delText>3.6</w:delText>
        </w:r>
        <w:r w:rsidDel="0068066F">
          <w:rPr>
            <w:rFonts w:asciiTheme="minorHAnsi" w:eastAsiaTheme="minorEastAsia" w:hAnsiTheme="minorHAnsi" w:cstheme="minorBidi"/>
            <w:b w:val="0"/>
            <w:noProof/>
            <w:sz w:val="22"/>
            <w:lang w:eastAsia="en-GB"/>
          </w:rPr>
          <w:tab/>
        </w:r>
        <w:r w:rsidRPr="0068066F" w:rsidDel="0068066F">
          <w:rPr>
            <w:rPrChange w:id="343" w:author="RCC" w:date="2020-10-06T16:05:00Z">
              <w:rPr>
                <w:rStyle w:val="Hyperlink"/>
                <w:b w:val="0"/>
                <w:noProof/>
              </w:rPr>
            </w:rPrChange>
          </w:rPr>
          <w:delText>CDCA Reports</w:delText>
        </w:r>
        <w:r w:rsidDel="0068066F">
          <w:rPr>
            <w:noProof/>
            <w:webHidden/>
          </w:rPr>
          <w:tab/>
          <w:delText>94</w:delText>
        </w:r>
      </w:del>
    </w:p>
    <w:p w:rsidR="00870CD0" w:rsidDel="0068066F" w:rsidRDefault="00870CD0">
      <w:pPr>
        <w:pStyle w:val="TOC3"/>
        <w:tabs>
          <w:tab w:val="right" w:leader="dot" w:pos="9016"/>
        </w:tabs>
        <w:rPr>
          <w:del w:id="344" w:author="RCC" w:date="2020-10-06T16:05:00Z"/>
          <w:rFonts w:asciiTheme="minorHAnsi" w:eastAsiaTheme="minorEastAsia" w:hAnsiTheme="minorHAnsi" w:cstheme="minorBidi"/>
          <w:noProof/>
          <w:sz w:val="22"/>
          <w:lang w:eastAsia="en-GB"/>
        </w:rPr>
      </w:pPr>
      <w:del w:id="345" w:author="RCC" w:date="2020-10-06T16:05:00Z">
        <w:r w:rsidRPr="0068066F" w:rsidDel="0068066F">
          <w:rPr>
            <w:rPrChange w:id="346" w:author="RCC" w:date="2020-10-06T16:05:00Z">
              <w:rPr>
                <w:rStyle w:val="Hyperlink"/>
                <w:i/>
                <w:noProof/>
              </w:rPr>
            </w:rPrChange>
          </w:rPr>
          <w:delText>3.6.1</w:delText>
        </w:r>
        <w:r w:rsidDel="0068066F">
          <w:rPr>
            <w:rFonts w:asciiTheme="minorHAnsi" w:eastAsiaTheme="minorEastAsia" w:hAnsiTheme="minorHAnsi" w:cstheme="minorBidi"/>
            <w:noProof/>
            <w:sz w:val="22"/>
            <w:lang w:eastAsia="en-GB"/>
          </w:rPr>
          <w:tab/>
        </w:r>
        <w:r w:rsidRPr="0068066F" w:rsidDel="0068066F">
          <w:rPr>
            <w:rPrChange w:id="347" w:author="RCC" w:date="2020-10-06T16:05:00Z">
              <w:rPr>
                <w:rStyle w:val="Hyperlink"/>
                <w:i/>
                <w:noProof/>
              </w:rPr>
            </w:rPrChange>
          </w:rPr>
          <w:delText>CM01 - CVA MOA Proving Tests</w:delText>
        </w:r>
        <w:r w:rsidDel="0068066F">
          <w:rPr>
            <w:noProof/>
            <w:webHidden/>
          </w:rPr>
          <w:tab/>
          <w:delText>94</w:delText>
        </w:r>
      </w:del>
    </w:p>
    <w:p w:rsidR="00870CD0" w:rsidDel="0068066F" w:rsidRDefault="00870CD0">
      <w:pPr>
        <w:pStyle w:val="TOC3"/>
        <w:tabs>
          <w:tab w:val="right" w:leader="dot" w:pos="9016"/>
        </w:tabs>
        <w:rPr>
          <w:del w:id="348" w:author="RCC" w:date="2020-10-06T16:05:00Z"/>
          <w:rFonts w:asciiTheme="minorHAnsi" w:eastAsiaTheme="minorEastAsia" w:hAnsiTheme="minorHAnsi" w:cstheme="minorBidi"/>
          <w:noProof/>
          <w:sz w:val="22"/>
          <w:lang w:eastAsia="en-GB"/>
        </w:rPr>
      </w:pPr>
      <w:del w:id="349" w:author="RCC" w:date="2020-10-06T16:05:00Z">
        <w:r w:rsidRPr="0068066F" w:rsidDel="0068066F">
          <w:rPr>
            <w:rPrChange w:id="350" w:author="RCC" w:date="2020-10-06T16:05:00Z">
              <w:rPr>
                <w:rStyle w:val="Hyperlink"/>
                <w:i/>
                <w:noProof/>
              </w:rPr>
            </w:rPrChange>
          </w:rPr>
          <w:delText>3.6.2</w:delText>
        </w:r>
        <w:r w:rsidDel="0068066F">
          <w:rPr>
            <w:rFonts w:asciiTheme="minorHAnsi" w:eastAsiaTheme="minorEastAsia" w:hAnsiTheme="minorHAnsi" w:cstheme="minorBidi"/>
            <w:noProof/>
            <w:sz w:val="22"/>
            <w:lang w:eastAsia="en-GB"/>
          </w:rPr>
          <w:tab/>
        </w:r>
        <w:r w:rsidRPr="0068066F" w:rsidDel="0068066F">
          <w:rPr>
            <w:rPrChange w:id="351" w:author="RCC" w:date="2020-10-06T16:05:00Z">
              <w:rPr>
                <w:rStyle w:val="Hyperlink"/>
                <w:i/>
                <w:noProof/>
              </w:rPr>
            </w:rPrChange>
          </w:rPr>
          <w:delText>CM02 - CVA MOA Fault Resolution</w:delText>
        </w:r>
        <w:r w:rsidDel="0068066F">
          <w:rPr>
            <w:noProof/>
            <w:webHidden/>
          </w:rPr>
          <w:tab/>
          <w:delText>94</w:delText>
        </w:r>
      </w:del>
    </w:p>
    <w:p w:rsidR="00870CD0" w:rsidDel="0068066F" w:rsidRDefault="00870CD0">
      <w:pPr>
        <w:pStyle w:val="TOC2"/>
        <w:tabs>
          <w:tab w:val="right" w:leader="dot" w:pos="9016"/>
        </w:tabs>
        <w:rPr>
          <w:del w:id="352" w:author="RCC" w:date="2020-10-06T16:05:00Z"/>
          <w:rFonts w:asciiTheme="minorHAnsi" w:eastAsiaTheme="minorEastAsia" w:hAnsiTheme="minorHAnsi" w:cstheme="minorBidi"/>
          <w:b w:val="0"/>
          <w:noProof/>
          <w:sz w:val="22"/>
          <w:lang w:eastAsia="en-GB"/>
        </w:rPr>
      </w:pPr>
      <w:del w:id="353" w:author="RCC" w:date="2020-10-06T16:05:00Z">
        <w:r w:rsidRPr="0068066F" w:rsidDel="0068066F">
          <w:rPr>
            <w:rPrChange w:id="354" w:author="RCC" w:date="2020-10-06T16:05:00Z">
              <w:rPr>
                <w:rStyle w:val="Hyperlink"/>
                <w:b w:val="0"/>
                <w:noProof/>
              </w:rPr>
            </w:rPrChange>
          </w:rPr>
          <w:delText>3.7</w:delText>
        </w:r>
        <w:r w:rsidDel="0068066F">
          <w:rPr>
            <w:rFonts w:asciiTheme="minorHAnsi" w:eastAsiaTheme="minorEastAsia" w:hAnsiTheme="minorHAnsi" w:cstheme="minorBidi"/>
            <w:b w:val="0"/>
            <w:noProof/>
            <w:sz w:val="22"/>
            <w:lang w:eastAsia="en-GB"/>
          </w:rPr>
          <w:tab/>
        </w:r>
        <w:r w:rsidRPr="0068066F" w:rsidDel="0068066F">
          <w:rPr>
            <w:rPrChange w:id="355" w:author="RCC" w:date="2020-10-06T16:05:00Z">
              <w:rPr>
                <w:rStyle w:val="Hyperlink"/>
                <w:b w:val="0"/>
                <w:noProof/>
              </w:rPr>
            </w:rPrChange>
          </w:rPr>
          <w:delText>SVAA Reports</w:delText>
        </w:r>
        <w:r w:rsidDel="0068066F">
          <w:rPr>
            <w:noProof/>
            <w:webHidden/>
          </w:rPr>
          <w:tab/>
          <w:delText>94</w:delText>
        </w:r>
      </w:del>
    </w:p>
    <w:p w:rsidR="00870CD0" w:rsidDel="0068066F" w:rsidRDefault="00870CD0">
      <w:pPr>
        <w:pStyle w:val="TOC3"/>
        <w:tabs>
          <w:tab w:val="right" w:leader="dot" w:pos="9016"/>
        </w:tabs>
        <w:rPr>
          <w:del w:id="356" w:author="RCC" w:date="2020-10-06T16:05:00Z"/>
          <w:rFonts w:asciiTheme="minorHAnsi" w:eastAsiaTheme="minorEastAsia" w:hAnsiTheme="minorHAnsi" w:cstheme="minorBidi"/>
          <w:noProof/>
          <w:sz w:val="22"/>
          <w:lang w:eastAsia="en-GB"/>
        </w:rPr>
      </w:pPr>
      <w:del w:id="357" w:author="RCC" w:date="2020-10-06T16:05:00Z">
        <w:r w:rsidRPr="0068066F" w:rsidDel="0068066F">
          <w:rPr>
            <w:rPrChange w:id="358" w:author="RCC" w:date="2020-10-06T16:05:00Z">
              <w:rPr>
                <w:rStyle w:val="Hyperlink"/>
                <w:i/>
                <w:noProof/>
              </w:rPr>
            </w:rPrChange>
          </w:rPr>
          <w:delText>3.7.1</w:delText>
        </w:r>
        <w:r w:rsidDel="0068066F">
          <w:rPr>
            <w:rFonts w:asciiTheme="minorHAnsi" w:eastAsiaTheme="minorEastAsia" w:hAnsiTheme="minorHAnsi" w:cstheme="minorBidi"/>
            <w:noProof/>
            <w:sz w:val="22"/>
            <w:lang w:eastAsia="en-GB"/>
          </w:rPr>
          <w:tab/>
        </w:r>
        <w:r w:rsidRPr="0068066F" w:rsidDel="0068066F">
          <w:rPr>
            <w:rPrChange w:id="359" w:author="RCC" w:date="2020-10-06T16:05:00Z">
              <w:rPr>
                <w:rStyle w:val="Hyperlink"/>
                <w:i/>
                <w:noProof/>
              </w:rPr>
            </w:rPrChange>
          </w:rPr>
          <w:delText>SP07 – SMRA &amp; SVAA MSID Count – SVAA File</w:delText>
        </w:r>
        <w:r w:rsidDel="0068066F">
          <w:rPr>
            <w:noProof/>
            <w:webHidden/>
          </w:rPr>
          <w:tab/>
          <w:delText>94</w:delText>
        </w:r>
      </w:del>
    </w:p>
    <w:p w:rsidR="00870CD0" w:rsidDel="0068066F" w:rsidRDefault="00870CD0">
      <w:pPr>
        <w:pStyle w:val="TOC3"/>
        <w:tabs>
          <w:tab w:val="right" w:leader="dot" w:pos="9016"/>
        </w:tabs>
        <w:rPr>
          <w:del w:id="360" w:author="RCC" w:date="2020-10-06T16:05:00Z"/>
          <w:rFonts w:asciiTheme="minorHAnsi" w:eastAsiaTheme="minorEastAsia" w:hAnsiTheme="minorHAnsi" w:cstheme="minorBidi"/>
          <w:noProof/>
          <w:sz w:val="22"/>
          <w:lang w:eastAsia="en-GB"/>
        </w:rPr>
      </w:pPr>
      <w:del w:id="361" w:author="RCC" w:date="2020-10-06T16:05:00Z">
        <w:r w:rsidRPr="0068066F" w:rsidDel="0068066F">
          <w:rPr>
            <w:rPrChange w:id="362" w:author="RCC" w:date="2020-10-06T16:05:00Z">
              <w:rPr>
                <w:rStyle w:val="Hyperlink"/>
                <w:i/>
                <w:noProof/>
              </w:rPr>
            </w:rPrChange>
          </w:rPr>
          <w:delText>3.7.2</w:delText>
        </w:r>
        <w:r w:rsidDel="0068066F">
          <w:rPr>
            <w:rFonts w:asciiTheme="minorHAnsi" w:eastAsiaTheme="minorEastAsia" w:hAnsiTheme="minorHAnsi" w:cstheme="minorBidi"/>
            <w:noProof/>
            <w:sz w:val="22"/>
            <w:lang w:eastAsia="en-GB"/>
          </w:rPr>
          <w:tab/>
        </w:r>
        <w:r w:rsidRPr="0068066F" w:rsidDel="0068066F">
          <w:rPr>
            <w:rPrChange w:id="363" w:author="RCC" w:date="2020-10-06T16:05:00Z">
              <w:rPr>
                <w:rStyle w:val="Hyperlink"/>
                <w:i/>
                <w:noProof/>
              </w:rPr>
            </w:rPrChange>
          </w:rPr>
          <w:delText>SP08 – Energy and MSIDs on Actuals</w:delText>
        </w:r>
        <w:r w:rsidDel="0068066F">
          <w:rPr>
            <w:noProof/>
            <w:webHidden/>
          </w:rPr>
          <w:tab/>
          <w:delText>95</w:delText>
        </w:r>
      </w:del>
    </w:p>
    <w:p w:rsidR="00870CD0" w:rsidDel="0068066F" w:rsidRDefault="00870CD0">
      <w:pPr>
        <w:pStyle w:val="TOC3"/>
        <w:tabs>
          <w:tab w:val="right" w:leader="dot" w:pos="9016"/>
        </w:tabs>
        <w:rPr>
          <w:del w:id="364" w:author="RCC" w:date="2020-10-06T16:05:00Z"/>
          <w:rFonts w:asciiTheme="minorHAnsi" w:eastAsiaTheme="minorEastAsia" w:hAnsiTheme="minorHAnsi" w:cstheme="minorBidi"/>
          <w:noProof/>
          <w:sz w:val="22"/>
          <w:lang w:eastAsia="en-GB"/>
        </w:rPr>
      </w:pPr>
      <w:del w:id="365" w:author="RCC" w:date="2020-10-06T16:05:00Z">
        <w:r w:rsidRPr="0068066F" w:rsidDel="0068066F">
          <w:rPr>
            <w:rPrChange w:id="366" w:author="RCC" w:date="2020-10-06T16:05:00Z">
              <w:rPr>
                <w:rStyle w:val="Hyperlink"/>
                <w:i/>
                <w:noProof/>
              </w:rPr>
            </w:rPrChange>
          </w:rPr>
          <w:delText>3.7.3</w:delText>
        </w:r>
        <w:r w:rsidDel="0068066F">
          <w:rPr>
            <w:rFonts w:asciiTheme="minorHAnsi" w:eastAsiaTheme="minorEastAsia" w:hAnsiTheme="minorHAnsi" w:cstheme="minorBidi"/>
            <w:noProof/>
            <w:sz w:val="22"/>
            <w:lang w:eastAsia="en-GB"/>
          </w:rPr>
          <w:tab/>
        </w:r>
        <w:r w:rsidRPr="0068066F" w:rsidDel="0068066F">
          <w:rPr>
            <w:rPrChange w:id="367" w:author="RCC" w:date="2020-10-06T16:05:00Z">
              <w:rPr>
                <w:rStyle w:val="Hyperlink"/>
                <w:i/>
                <w:noProof/>
              </w:rPr>
            </w:rPrChange>
          </w:rPr>
          <w:delText>SP09 – NHH Defaults</w:delText>
        </w:r>
        <w:r w:rsidDel="0068066F">
          <w:rPr>
            <w:noProof/>
            <w:webHidden/>
          </w:rPr>
          <w:tab/>
          <w:delText>95</w:delText>
        </w:r>
      </w:del>
    </w:p>
    <w:p w:rsidR="00870CD0" w:rsidDel="0068066F" w:rsidRDefault="00870CD0">
      <w:pPr>
        <w:pStyle w:val="TOC3"/>
        <w:tabs>
          <w:tab w:val="right" w:leader="dot" w:pos="9016"/>
        </w:tabs>
        <w:rPr>
          <w:del w:id="368" w:author="RCC" w:date="2020-10-06T16:05:00Z"/>
          <w:rFonts w:asciiTheme="minorHAnsi" w:eastAsiaTheme="minorEastAsia" w:hAnsiTheme="minorHAnsi" w:cstheme="minorBidi"/>
          <w:noProof/>
          <w:sz w:val="22"/>
          <w:lang w:eastAsia="en-GB"/>
        </w:rPr>
      </w:pPr>
      <w:del w:id="369" w:author="RCC" w:date="2020-10-06T16:05:00Z">
        <w:r w:rsidRPr="0068066F" w:rsidDel="0068066F">
          <w:rPr>
            <w:rPrChange w:id="370" w:author="RCC" w:date="2020-10-06T16:05:00Z">
              <w:rPr>
                <w:rStyle w:val="Hyperlink"/>
                <w:i/>
                <w:noProof/>
              </w:rPr>
            </w:rPrChange>
          </w:rPr>
          <w:delText>3.7.4</w:delText>
        </w:r>
        <w:r w:rsidDel="0068066F">
          <w:rPr>
            <w:rFonts w:asciiTheme="minorHAnsi" w:eastAsiaTheme="minorEastAsia" w:hAnsiTheme="minorHAnsi" w:cstheme="minorBidi"/>
            <w:noProof/>
            <w:sz w:val="22"/>
            <w:lang w:eastAsia="en-GB"/>
          </w:rPr>
          <w:tab/>
        </w:r>
        <w:r w:rsidRPr="0068066F" w:rsidDel="0068066F">
          <w:rPr>
            <w:rPrChange w:id="371" w:author="RCC" w:date="2020-10-06T16:05:00Z">
              <w:rPr>
                <w:rStyle w:val="Hyperlink"/>
                <w:b/>
                <w:noProof/>
              </w:rPr>
            </w:rPrChange>
          </w:rPr>
          <w:delText>Not Used</w:delText>
        </w:r>
        <w:r w:rsidDel="0068066F">
          <w:rPr>
            <w:noProof/>
            <w:webHidden/>
          </w:rPr>
          <w:tab/>
          <w:delText>95</w:delText>
        </w:r>
      </w:del>
    </w:p>
    <w:p w:rsidR="00870CD0" w:rsidDel="0068066F" w:rsidRDefault="00870CD0">
      <w:pPr>
        <w:pStyle w:val="TOC3"/>
        <w:tabs>
          <w:tab w:val="right" w:leader="dot" w:pos="9016"/>
        </w:tabs>
        <w:rPr>
          <w:del w:id="372" w:author="RCC" w:date="2020-10-06T16:05:00Z"/>
          <w:rFonts w:asciiTheme="minorHAnsi" w:eastAsiaTheme="minorEastAsia" w:hAnsiTheme="minorHAnsi" w:cstheme="minorBidi"/>
          <w:noProof/>
          <w:sz w:val="22"/>
          <w:lang w:eastAsia="en-GB"/>
        </w:rPr>
      </w:pPr>
      <w:del w:id="373" w:author="RCC" w:date="2020-10-06T16:05:00Z">
        <w:r w:rsidRPr="0068066F" w:rsidDel="0068066F">
          <w:rPr>
            <w:rPrChange w:id="374" w:author="RCC" w:date="2020-10-06T16:05:00Z">
              <w:rPr>
                <w:rStyle w:val="Hyperlink"/>
                <w:i/>
                <w:noProof/>
              </w:rPr>
            </w:rPrChange>
          </w:rPr>
          <w:delText>3.7.5</w:delText>
        </w:r>
        <w:r w:rsidDel="0068066F">
          <w:rPr>
            <w:rFonts w:asciiTheme="minorHAnsi" w:eastAsiaTheme="minorEastAsia" w:hAnsiTheme="minorHAnsi" w:cstheme="minorBidi"/>
            <w:noProof/>
            <w:sz w:val="22"/>
            <w:lang w:eastAsia="en-GB"/>
          </w:rPr>
          <w:tab/>
        </w:r>
        <w:r w:rsidRPr="0068066F" w:rsidDel="0068066F">
          <w:rPr>
            <w:rPrChange w:id="375" w:author="RCC" w:date="2020-10-06T16:05:00Z">
              <w:rPr>
                <w:rStyle w:val="Hyperlink"/>
                <w:i/>
                <w:noProof/>
              </w:rPr>
            </w:rPrChange>
          </w:rPr>
          <w:delText>TA01 – GSP Group Correction Factor</w:delText>
        </w:r>
        <w:r w:rsidDel="0068066F">
          <w:rPr>
            <w:noProof/>
            <w:webHidden/>
          </w:rPr>
          <w:tab/>
          <w:delText>95</w:delText>
        </w:r>
      </w:del>
    </w:p>
    <w:p w:rsidR="00870CD0" w:rsidDel="0068066F" w:rsidRDefault="00870CD0">
      <w:pPr>
        <w:pStyle w:val="TOC3"/>
        <w:tabs>
          <w:tab w:val="right" w:leader="dot" w:pos="9016"/>
        </w:tabs>
        <w:rPr>
          <w:del w:id="376" w:author="RCC" w:date="2020-10-06T16:05:00Z"/>
          <w:rFonts w:asciiTheme="minorHAnsi" w:eastAsiaTheme="minorEastAsia" w:hAnsiTheme="minorHAnsi" w:cstheme="minorBidi"/>
          <w:noProof/>
          <w:sz w:val="22"/>
          <w:lang w:eastAsia="en-GB"/>
        </w:rPr>
      </w:pPr>
      <w:del w:id="377" w:author="RCC" w:date="2020-10-06T16:05:00Z">
        <w:r w:rsidRPr="0068066F" w:rsidDel="0068066F">
          <w:rPr>
            <w:rPrChange w:id="378" w:author="RCC" w:date="2020-10-06T16:05:00Z">
              <w:rPr>
                <w:rStyle w:val="Hyperlink"/>
                <w:i/>
                <w:noProof/>
              </w:rPr>
            </w:rPrChange>
          </w:rPr>
          <w:delText>3.7.6</w:delText>
        </w:r>
        <w:r w:rsidDel="0068066F">
          <w:rPr>
            <w:rFonts w:asciiTheme="minorHAnsi" w:eastAsiaTheme="minorEastAsia" w:hAnsiTheme="minorHAnsi" w:cstheme="minorBidi"/>
            <w:noProof/>
            <w:sz w:val="22"/>
            <w:lang w:eastAsia="en-GB"/>
          </w:rPr>
          <w:tab/>
        </w:r>
        <w:r w:rsidRPr="0068066F" w:rsidDel="0068066F">
          <w:rPr>
            <w:rPrChange w:id="379" w:author="RCC" w:date="2020-10-06T16:05:00Z">
              <w:rPr>
                <w:rStyle w:val="Hyperlink"/>
                <w:i/>
                <w:noProof/>
              </w:rPr>
            </w:rPrChange>
          </w:rPr>
          <w:delText>TA02 – Annual Demand Ratio</w:delText>
        </w:r>
        <w:r w:rsidDel="0068066F">
          <w:rPr>
            <w:noProof/>
            <w:webHidden/>
          </w:rPr>
          <w:tab/>
          <w:delText>95</w:delText>
        </w:r>
      </w:del>
    </w:p>
    <w:p w:rsidR="00870CD0" w:rsidDel="0068066F" w:rsidRDefault="00870CD0">
      <w:pPr>
        <w:pStyle w:val="TOC1"/>
        <w:tabs>
          <w:tab w:val="right" w:leader="dot" w:pos="9016"/>
        </w:tabs>
        <w:rPr>
          <w:del w:id="380" w:author="RCC" w:date="2020-10-06T16:05:00Z"/>
          <w:rFonts w:asciiTheme="minorHAnsi" w:eastAsiaTheme="minorEastAsia" w:hAnsiTheme="minorHAnsi" w:cstheme="minorBidi"/>
          <w:b w:val="0"/>
          <w:noProof/>
          <w:sz w:val="22"/>
          <w:lang w:eastAsia="en-GB"/>
        </w:rPr>
      </w:pPr>
      <w:del w:id="381" w:author="RCC" w:date="2020-10-06T16:05:00Z">
        <w:r w:rsidRPr="0068066F" w:rsidDel="0068066F">
          <w:rPr>
            <w:rPrChange w:id="382" w:author="RCC" w:date="2020-10-06T16:05:00Z">
              <w:rPr>
                <w:rStyle w:val="Hyperlink"/>
                <w:b w:val="0"/>
                <w:noProof/>
              </w:rPr>
            </w:rPrChange>
          </w:rPr>
          <w:delText>ANNEX A - LIST OF PARMS SERIALS</w:delText>
        </w:r>
        <w:r w:rsidDel="0068066F">
          <w:rPr>
            <w:noProof/>
            <w:webHidden/>
          </w:rPr>
          <w:tab/>
          <w:delText>96</w:delText>
        </w:r>
      </w:del>
    </w:p>
    <w:p w:rsidR="00870CD0" w:rsidDel="0068066F" w:rsidRDefault="00870CD0">
      <w:pPr>
        <w:pStyle w:val="TOC1"/>
        <w:tabs>
          <w:tab w:val="right" w:leader="dot" w:pos="9016"/>
        </w:tabs>
        <w:rPr>
          <w:del w:id="383" w:author="RCC" w:date="2020-10-06T16:05:00Z"/>
          <w:rFonts w:asciiTheme="minorHAnsi" w:eastAsiaTheme="minorEastAsia" w:hAnsiTheme="minorHAnsi" w:cstheme="minorBidi"/>
          <w:b w:val="0"/>
          <w:noProof/>
          <w:sz w:val="22"/>
          <w:lang w:eastAsia="en-GB"/>
        </w:rPr>
      </w:pPr>
      <w:del w:id="384" w:author="RCC" w:date="2020-10-06T16:05:00Z">
        <w:r w:rsidRPr="0068066F" w:rsidDel="0068066F">
          <w:rPr>
            <w:rPrChange w:id="385" w:author="RCC" w:date="2020-10-06T16:05:00Z">
              <w:rPr>
                <w:rStyle w:val="Hyperlink"/>
                <w:b w:val="0"/>
                <w:noProof/>
              </w:rPr>
            </w:rPrChange>
          </w:rPr>
          <w:delText>ANNEX B – MASTER REGISTRATION AGREEMENT (MRA) DATA TRANSFER CATALOGUE ITEMS REFERENCED</w:delText>
        </w:r>
        <w:r w:rsidDel="0068066F">
          <w:rPr>
            <w:noProof/>
            <w:webHidden/>
          </w:rPr>
          <w:tab/>
          <w:delText>98</w:delText>
        </w:r>
      </w:del>
    </w:p>
    <w:p w:rsidR="009D486B" w:rsidRPr="005E3FDF" w:rsidRDefault="00A03A5D">
      <w:pPr>
        <w:rPr>
          <w:rFonts w:ascii="Times New Roman" w:hAnsi="Times New Roman"/>
          <w:b/>
          <w:sz w:val="24"/>
          <w:szCs w:val="24"/>
        </w:rPr>
      </w:pPr>
      <w:r w:rsidRPr="005E3FDF">
        <w:rPr>
          <w:rFonts w:ascii="Times New Roman" w:hAnsi="Times New Roman"/>
          <w:b/>
          <w:sz w:val="24"/>
          <w:szCs w:val="24"/>
        </w:rPr>
        <w:fldChar w:fldCharType="end"/>
      </w:r>
    </w:p>
    <w:p w:rsidR="009D486B" w:rsidRPr="005E3FDF" w:rsidRDefault="009D486B">
      <w:pPr>
        <w:rPr>
          <w:rFonts w:ascii="Times New Roman" w:hAnsi="Times New Roman"/>
          <w:sz w:val="24"/>
          <w:szCs w:val="24"/>
        </w:rPr>
      </w:pPr>
    </w:p>
    <w:p w:rsidR="009D486B" w:rsidRPr="005E3FDF" w:rsidRDefault="00A03A5D">
      <w:pPr>
        <w:spacing w:after="120"/>
        <w:rPr>
          <w:rFonts w:ascii="Times New Roman" w:hAnsi="Times New Roman"/>
          <w:b/>
          <w:sz w:val="24"/>
          <w:szCs w:val="24"/>
        </w:rPr>
      </w:pPr>
      <w:r w:rsidRPr="005E3FDF">
        <w:rPr>
          <w:rFonts w:ascii="Times New Roman" w:hAnsi="Times New Roman"/>
          <w:b/>
          <w:sz w:val="24"/>
          <w:szCs w:val="24"/>
        </w:rPr>
        <w:t>Related Documents</w:t>
      </w:r>
    </w:p>
    <w:tbl>
      <w:tblPr>
        <w:tblW w:w="0" w:type="auto"/>
        <w:tblLook w:val="04A0" w:firstRow="1" w:lastRow="0" w:firstColumn="1" w:lastColumn="0" w:noHBand="0" w:noVBand="1"/>
      </w:tblPr>
      <w:tblGrid>
        <w:gridCol w:w="1657"/>
        <w:gridCol w:w="7483"/>
      </w:tblGrid>
      <w:tr w:rsidR="009D486B" w:rsidRPr="00DE6A75">
        <w:tc>
          <w:tcPr>
            <w:tcW w:w="1657"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Reference 1</w:t>
            </w:r>
          </w:p>
        </w:tc>
        <w:tc>
          <w:tcPr>
            <w:tcW w:w="7483"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PARMS User Requirements Specification</w:t>
            </w:r>
          </w:p>
        </w:tc>
      </w:tr>
      <w:tr w:rsidR="009D486B" w:rsidRPr="00DE6A75">
        <w:tc>
          <w:tcPr>
            <w:tcW w:w="1657"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Reference 2</w:t>
            </w:r>
          </w:p>
        </w:tc>
        <w:tc>
          <w:tcPr>
            <w:tcW w:w="7483"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BSC Procedure: BSCP533 - PARMS Data Provision, Reporting and Publication of Peer Comparison Data</w:t>
            </w:r>
          </w:p>
        </w:tc>
      </w:tr>
      <w:tr w:rsidR="009D486B" w:rsidRPr="00DE6A75">
        <w:tc>
          <w:tcPr>
            <w:tcW w:w="1657"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Reference 3</w:t>
            </w:r>
          </w:p>
        </w:tc>
        <w:tc>
          <w:tcPr>
            <w:tcW w:w="7483" w:type="dxa"/>
            <w:tcMar>
              <w:top w:w="57" w:type="dxa"/>
              <w:left w:w="57" w:type="dxa"/>
              <w:bottom w:w="57" w:type="dxa"/>
              <w:right w:w="57" w:type="dxa"/>
            </w:tcMar>
          </w:tcPr>
          <w:p w:rsidR="009D486B" w:rsidRPr="005E3FDF" w:rsidRDefault="00A03A5D">
            <w:pPr>
              <w:rPr>
                <w:rFonts w:ascii="Times New Roman" w:hAnsi="Times New Roman"/>
              </w:rPr>
            </w:pPr>
            <w:r w:rsidRPr="005E3FDF">
              <w:rPr>
                <w:rFonts w:ascii="Times New Roman" w:hAnsi="Times New Roman"/>
              </w:rPr>
              <w:t>BSC Procedure: BSCP533 Appendix A - PARMS Data Provider File Formats</w:t>
            </w:r>
          </w:p>
        </w:tc>
      </w:tr>
      <w:tr w:rsidR="009D486B" w:rsidRPr="00DE6A75">
        <w:tc>
          <w:tcPr>
            <w:tcW w:w="1657" w:type="dxa"/>
            <w:tcMar>
              <w:top w:w="57" w:type="dxa"/>
              <w:left w:w="57" w:type="dxa"/>
              <w:bottom w:w="57" w:type="dxa"/>
              <w:right w:w="57" w:type="dxa"/>
            </w:tcMar>
          </w:tcPr>
          <w:p w:rsidR="009D486B" w:rsidRPr="005E3FDF" w:rsidRDefault="009D486B">
            <w:pPr>
              <w:rPr>
                <w:rFonts w:ascii="Times New Roman" w:hAnsi="Times New Roman"/>
              </w:rPr>
            </w:pPr>
          </w:p>
        </w:tc>
        <w:tc>
          <w:tcPr>
            <w:tcW w:w="7483" w:type="dxa"/>
            <w:tcMar>
              <w:top w:w="57" w:type="dxa"/>
              <w:left w:w="57" w:type="dxa"/>
              <w:bottom w:w="57" w:type="dxa"/>
              <w:right w:w="57" w:type="dxa"/>
            </w:tcMar>
          </w:tcPr>
          <w:p w:rsidR="009D486B" w:rsidRPr="005E3FDF" w:rsidRDefault="009D486B">
            <w:pPr>
              <w:rPr>
                <w:rFonts w:ascii="Times New Roman" w:hAnsi="Times New Roman"/>
              </w:rPr>
            </w:pPr>
          </w:p>
        </w:tc>
      </w:tr>
    </w:tbl>
    <w:p w:rsidR="009D486B" w:rsidRPr="005E3FDF" w:rsidRDefault="009D486B">
      <w:pPr>
        <w:rPr>
          <w:rFonts w:ascii="Times New Roman" w:hAnsi="Times New Roman"/>
          <w:sz w:val="24"/>
          <w:szCs w:val="24"/>
        </w:rPr>
      </w:pPr>
    </w:p>
    <w:p w:rsidR="009D486B" w:rsidRPr="005E3FDF" w:rsidRDefault="00A03A5D">
      <w:pPr>
        <w:pageBreakBefore/>
        <w:tabs>
          <w:tab w:val="left" w:pos="851"/>
        </w:tabs>
        <w:spacing w:after="240"/>
        <w:ind w:left="851" w:hanging="851"/>
        <w:outlineLvl w:val="0"/>
        <w:rPr>
          <w:rFonts w:ascii="Times New Roman" w:hAnsi="Times New Roman"/>
          <w:b/>
          <w:sz w:val="24"/>
          <w:szCs w:val="24"/>
        </w:rPr>
      </w:pPr>
      <w:bookmarkStart w:id="386" w:name="_Toc276394863"/>
      <w:bookmarkStart w:id="387" w:name="_Toc500417003"/>
      <w:bookmarkStart w:id="388" w:name="_Toc52892745"/>
      <w:r w:rsidRPr="005E3FDF">
        <w:rPr>
          <w:rFonts w:ascii="Times New Roman" w:hAnsi="Times New Roman"/>
          <w:b/>
          <w:sz w:val="24"/>
          <w:szCs w:val="24"/>
        </w:rPr>
        <w:lastRenderedPageBreak/>
        <w:t>1.</w:t>
      </w:r>
      <w:r w:rsidRPr="005E3FDF">
        <w:rPr>
          <w:rFonts w:ascii="Times New Roman" w:hAnsi="Times New Roman"/>
          <w:b/>
          <w:sz w:val="24"/>
          <w:szCs w:val="24"/>
        </w:rPr>
        <w:tab/>
        <w:t>INTRODUCTION</w:t>
      </w:r>
      <w:bookmarkEnd w:id="386"/>
      <w:bookmarkEnd w:id="387"/>
      <w:bookmarkEnd w:id="388"/>
    </w:p>
    <w:p w:rsidR="009D486B" w:rsidRPr="005E3FDF" w:rsidRDefault="00A03A5D">
      <w:pPr>
        <w:spacing w:after="240"/>
        <w:ind w:left="851" w:hanging="851"/>
        <w:outlineLvl w:val="1"/>
        <w:rPr>
          <w:rFonts w:ascii="Times New Roman" w:hAnsi="Times New Roman"/>
          <w:b/>
          <w:sz w:val="24"/>
          <w:szCs w:val="24"/>
        </w:rPr>
      </w:pPr>
      <w:bookmarkStart w:id="389" w:name="_Toc276394864"/>
      <w:bookmarkStart w:id="390" w:name="_Toc500417004"/>
      <w:bookmarkStart w:id="391" w:name="_Toc52892746"/>
      <w:r w:rsidRPr="005E3FDF">
        <w:rPr>
          <w:rFonts w:ascii="Times New Roman" w:hAnsi="Times New Roman"/>
          <w:b/>
          <w:sz w:val="24"/>
          <w:szCs w:val="24"/>
        </w:rPr>
        <w:t>1.1</w:t>
      </w:r>
      <w:r w:rsidRPr="005E3FDF">
        <w:rPr>
          <w:rFonts w:ascii="Times New Roman" w:hAnsi="Times New Roman"/>
          <w:b/>
          <w:sz w:val="24"/>
          <w:szCs w:val="24"/>
        </w:rPr>
        <w:tab/>
        <w:t>Purpose</w:t>
      </w:r>
      <w:bookmarkEnd w:id="389"/>
      <w:bookmarkEnd w:id="390"/>
      <w:bookmarkEnd w:id="391"/>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purpose of this document is to specify the calculation guidelines associated with the information to be submitted to the Performance Assurance Reporting and Monitoring System (PARMS) which monitors market participants’ performance. This is intended to provide guidance for Data Providers (SMRAs, the SVAA, the CDCA, Suppliers or Supplier Agents) to assist them in the development of their systems.</w:t>
      </w:r>
    </w:p>
    <w:p w:rsidR="009D486B" w:rsidRPr="005E3FDF" w:rsidRDefault="00A03A5D">
      <w:pPr>
        <w:spacing w:after="240"/>
        <w:ind w:left="851" w:hanging="851"/>
        <w:outlineLvl w:val="1"/>
        <w:rPr>
          <w:rFonts w:ascii="Times New Roman" w:hAnsi="Times New Roman"/>
          <w:b/>
          <w:sz w:val="24"/>
          <w:szCs w:val="24"/>
        </w:rPr>
      </w:pPr>
      <w:bookmarkStart w:id="392" w:name="_Toc276394865"/>
      <w:bookmarkStart w:id="393" w:name="_Toc500417005"/>
      <w:bookmarkStart w:id="394" w:name="_Toc52892747"/>
      <w:r w:rsidRPr="005E3FDF">
        <w:rPr>
          <w:rFonts w:ascii="Times New Roman" w:hAnsi="Times New Roman"/>
          <w:b/>
          <w:sz w:val="24"/>
          <w:szCs w:val="24"/>
        </w:rPr>
        <w:t>1.2</w:t>
      </w:r>
      <w:r w:rsidRPr="005E3FDF">
        <w:rPr>
          <w:rFonts w:ascii="Times New Roman" w:hAnsi="Times New Roman"/>
          <w:b/>
          <w:sz w:val="24"/>
          <w:szCs w:val="24"/>
        </w:rPr>
        <w:tab/>
        <w:t>PARMS Data</w:t>
      </w:r>
      <w:bookmarkEnd w:id="392"/>
      <w:bookmarkEnd w:id="393"/>
      <w:bookmarkEnd w:id="394"/>
    </w:p>
    <w:p w:rsidR="009D486B" w:rsidRPr="005E3FDF" w:rsidRDefault="00A03A5D">
      <w:pPr>
        <w:spacing w:after="240"/>
        <w:ind w:left="851" w:hanging="851"/>
        <w:outlineLvl w:val="2"/>
        <w:rPr>
          <w:rFonts w:ascii="Times New Roman" w:hAnsi="Times New Roman"/>
          <w:i/>
          <w:sz w:val="24"/>
          <w:szCs w:val="24"/>
        </w:rPr>
      </w:pPr>
      <w:bookmarkStart w:id="395" w:name="_Toc276394866"/>
      <w:bookmarkStart w:id="396" w:name="_Toc500417006"/>
      <w:bookmarkStart w:id="397" w:name="_Toc52892748"/>
      <w:r w:rsidRPr="005E3FDF">
        <w:rPr>
          <w:rFonts w:ascii="Times New Roman" w:hAnsi="Times New Roman"/>
          <w:i/>
          <w:sz w:val="24"/>
          <w:szCs w:val="24"/>
        </w:rPr>
        <w:t>1.2.1</w:t>
      </w:r>
      <w:r w:rsidRPr="005E3FDF">
        <w:rPr>
          <w:rFonts w:ascii="Times New Roman" w:hAnsi="Times New Roman"/>
          <w:i/>
          <w:sz w:val="24"/>
          <w:szCs w:val="24"/>
        </w:rPr>
        <w:tab/>
        <w:t>PARMS Data: General Description</w:t>
      </w:r>
      <w:bookmarkEnd w:id="395"/>
      <w:bookmarkEnd w:id="396"/>
      <w:bookmarkEnd w:id="397"/>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PARMS data consists of data pertaining to the performance of specified market participants and is provided via a pre-determined series of files by agreed Data Providers. This data is specified in BSCP533 PARMS Data Provision, Reporting and Publication of Peer Comparison Data. The data will be loaded automatically (unless specified otherwise) into the PARMS database using the corresponding PARMS validation process.</w:t>
      </w:r>
    </w:p>
    <w:p w:rsidR="009D486B" w:rsidRPr="005E3FDF" w:rsidRDefault="00A03A5D">
      <w:pPr>
        <w:tabs>
          <w:tab w:val="left" w:pos="851"/>
        </w:tabs>
        <w:spacing w:after="240"/>
        <w:ind w:left="851" w:hanging="851"/>
        <w:outlineLvl w:val="0"/>
        <w:rPr>
          <w:rFonts w:ascii="Times New Roman" w:hAnsi="Times New Roman"/>
          <w:b/>
          <w:sz w:val="24"/>
          <w:szCs w:val="24"/>
        </w:rPr>
      </w:pPr>
      <w:bookmarkStart w:id="398" w:name="_Toc276394867"/>
      <w:bookmarkStart w:id="399" w:name="_Toc500417007"/>
      <w:bookmarkStart w:id="400" w:name="_Toc52892749"/>
      <w:r w:rsidRPr="005E3FDF">
        <w:rPr>
          <w:rFonts w:ascii="Times New Roman" w:hAnsi="Times New Roman"/>
          <w:b/>
          <w:sz w:val="24"/>
          <w:szCs w:val="24"/>
        </w:rPr>
        <w:t>2.</w:t>
      </w:r>
      <w:r w:rsidRPr="005E3FDF">
        <w:rPr>
          <w:rFonts w:ascii="Times New Roman" w:hAnsi="Times New Roman"/>
          <w:b/>
          <w:sz w:val="24"/>
          <w:szCs w:val="24"/>
        </w:rPr>
        <w:tab/>
        <w:t>NOTES ON SUBMISSIONS</w:t>
      </w:r>
      <w:bookmarkEnd w:id="398"/>
      <w:bookmarkEnd w:id="399"/>
      <w:bookmarkEnd w:id="400"/>
    </w:p>
    <w:p w:rsidR="009D486B" w:rsidRPr="005E3FDF" w:rsidRDefault="00A03A5D">
      <w:pPr>
        <w:tabs>
          <w:tab w:val="left" w:pos="851"/>
        </w:tabs>
        <w:spacing w:after="240"/>
        <w:ind w:left="851"/>
        <w:jc w:val="both"/>
        <w:rPr>
          <w:rFonts w:ascii="Times New Roman" w:hAnsi="Times New Roman"/>
          <w:sz w:val="24"/>
          <w:szCs w:val="24"/>
        </w:rPr>
      </w:pPr>
      <w:r w:rsidRPr="005E3FDF">
        <w:rPr>
          <w:rFonts w:ascii="Times New Roman" w:hAnsi="Times New Roman"/>
          <w:sz w:val="24"/>
          <w:szCs w:val="24"/>
        </w:rPr>
        <w:t>This document concerns itself primarily with those Serials reported by Suppliers, Supplier Agents, and SMRAs and the data reported by them. A full list of Serials is included in Annex A of this document denoting who is responsible for reporting each Serial.</w:t>
      </w:r>
    </w:p>
    <w:p w:rsidR="009D486B" w:rsidRPr="005E3FDF" w:rsidRDefault="00A03A5D">
      <w:pPr>
        <w:spacing w:after="240"/>
        <w:ind w:left="851" w:hanging="851"/>
        <w:outlineLvl w:val="1"/>
        <w:rPr>
          <w:rFonts w:ascii="Times New Roman" w:hAnsi="Times New Roman"/>
          <w:b/>
          <w:sz w:val="24"/>
          <w:szCs w:val="24"/>
        </w:rPr>
      </w:pPr>
      <w:bookmarkStart w:id="401" w:name="_Toc276394868"/>
      <w:bookmarkStart w:id="402" w:name="_Toc500417008"/>
      <w:bookmarkStart w:id="403" w:name="_Toc52892750"/>
      <w:r w:rsidRPr="005E3FDF">
        <w:rPr>
          <w:rFonts w:ascii="Times New Roman" w:hAnsi="Times New Roman"/>
          <w:b/>
          <w:sz w:val="24"/>
          <w:szCs w:val="24"/>
        </w:rPr>
        <w:t>2.1</w:t>
      </w:r>
      <w:r w:rsidRPr="005E3FDF">
        <w:rPr>
          <w:rFonts w:ascii="Times New Roman" w:hAnsi="Times New Roman"/>
          <w:b/>
          <w:sz w:val="24"/>
          <w:szCs w:val="24"/>
        </w:rPr>
        <w:tab/>
        <w:t>Classification of Serials</w:t>
      </w:r>
      <w:bookmarkEnd w:id="401"/>
      <w:bookmarkEnd w:id="402"/>
      <w:bookmarkEnd w:id="403"/>
    </w:p>
    <w:p w:rsidR="009D486B" w:rsidRPr="005E3FDF" w:rsidRDefault="00A03A5D">
      <w:pPr>
        <w:spacing w:after="120"/>
        <w:ind w:left="851"/>
        <w:jc w:val="both"/>
        <w:rPr>
          <w:rFonts w:ascii="Times New Roman" w:hAnsi="Times New Roman"/>
          <w:sz w:val="24"/>
          <w:szCs w:val="24"/>
        </w:rPr>
      </w:pPr>
      <w:r w:rsidRPr="005E3FDF">
        <w:rPr>
          <w:rFonts w:ascii="Times New Roman" w:hAnsi="Times New Roman"/>
          <w:sz w:val="24"/>
          <w:szCs w:val="24"/>
        </w:rPr>
        <w:t>The Serials measure performance on four levels, these are:</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Trading Arrangements</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CVA Metering System</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Suppliers</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Supplier Agents</w:t>
      </w:r>
    </w:p>
    <w:p w:rsidR="009D486B" w:rsidRPr="005E3FDF" w:rsidRDefault="00A03A5D">
      <w:pPr>
        <w:spacing w:after="120"/>
        <w:ind w:left="851"/>
        <w:jc w:val="both"/>
        <w:rPr>
          <w:rFonts w:ascii="Times New Roman" w:hAnsi="Times New Roman"/>
          <w:sz w:val="24"/>
          <w:szCs w:val="24"/>
        </w:rPr>
      </w:pPr>
      <w:r w:rsidRPr="005E3FDF">
        <w:rPr>
          <w:rFonts w:ascii="Times New Roman" w:hAnsi="Times New Roman"/>
          <w:sz w:val="24"/>
          <w:szCs w:val="24"/>
        </w:rPr>
        <w:t>Each Serial is denoted by a two letter prefix followed by a two digit number. The two letter prefixes are as follows:</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TA = Trading Arrangement</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CM = CVA Metering System</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SP = Supplier</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HM = Half Hourly Meter Operator Agent</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NM = Non Half Hourly Meter Operator Agent</w:t>
      </w:r>
    </w:p>
    <w:p w:rsidR="009D486B" w:rsidRPr="005E3FDF" w:rsidRDefault="00A03A5D">
      <w:pPr>
        <w:numPr>
          <w:ilvl w:val="0"/>
          <w:numId w:val="6"/>
        </w:numPr>
        <w:spacing w:after="120"/>
        <w:ind w:left="1701" w:hanging="567"/>
        <w:rPr>
          <w:rFonts w:ascii="Times New Roman" w:hAnsi="Times New Roman"/>
          <w:sz w:val="24"/>
          <w:szCs w:val="24"/>
        </w:rPr>
      </w:pPr>
      <w:r w:rsidRPr="005E3FDF">
        <w:rPr>
          <w:rFonts w:ascii="Times New Roman" w:hAnsi="Times New Roman"/>
          <w:sz w:val="24"/>
          <w:szCs w:val="24"/>
        </w:rPr>
        <w:t>NC = Non Half Hourly Data Collector</w:t>
      </w:r>
    </w:p>
    <w:p w:rsidR="009D486B" w:rsidRPr="005E3FDF" w:rsidRDefault="00A03A5D">
      <w:pPr>
        <w:pStyle w:val="qmstext"/>
        <w:ind w:left="709"/>
        <w:jc w:val="both"/>
        <w:rPr>
          <w:rFonts w:ascii="Times New Roman" w:hAnsi="Times New Roman" w:cs="Times New Roman"/>
          <w:sz w:val="24"/>
          <w:szCs w:val="24"/>
        </w:rPr>
      </w:pPr>
      <w:r w:rsidRPr="005E3FDF">
        <w:rPr>
          <w:rFonts w:ascii="Times New Roman" w:hAnsi="Times New Roman" w:cs="Times New Roman"/>
          <w:sz w:val="24"/>
          <w:szCs w:val="24"/>
        </w:rPr>
        <w:lastRenderedPageBreak/>
        <w:t>The next digit that follows the two-letter prefix will either be a zero (0) or a one (1). A zero (0) indicates it is a Serial developed under P99 and a one (1) indicates it was developed under CP1334.</w:t>
      </w:r>
    </w:p>
    <w:p w:rsidR="009D486B" w:rsidRPr="005E3FDF" w:rsidRDefault="00A03A5D">
      <w:pPr>
        <w:pStyle w:val="qmstext"/>
        <w:ind w:left="709"/>
        <w:jc w:val="both"/>
        <w:rPr>
          <w:rFonts w:ascii="Times New Roman" w:hAnsi="Times New Roman" w:cs="Times New Roman"/>
          <w:sz w:val="24"/>
          <w:szCs w:val="24"/>
        </w:rPr>
      </w:pPr>
      <w:r w:rsidRPr="005E3FDF">
        <w:rPr>
          <w:rFonts w:ascii="Times New Roman" w:hAnsi="Times New Roman" w:cs="Times New Roman"/>
          <w:sz w:val="24"/>
          <w:szCs w:val="24"/>
        </w:rPr>
        <w:t>Those Serials with a one (1) as the first digit fall into three broad categories measuring:</w:t>
      </w:r>
    </w:p>
    <w:p w:rsidR="009D486B" w:rsidRPr="005E3FDF" w:rsidRDefault="00A03A5D">
      <w:pPr>
        <w:numPr>
          <w:ilvl w:val="0"/>
          <w:numId w:val="6"/>
        </w:numPr>
        <w:spacing w:after="240"/>
        <w:ind w:left="1701" w:hanging="567"/>
        <w:rPr>
          <w:rFonts w:ascii="Times New Roman" w:hAnsi="Times New Roman"/>
          <w:sz w:val="24"/>
          <w:szCs w:val="24"/>
        </w:rPr>
      </w:pPr>
      <w:r w:rsidRPr="005E3FDF">
        <w:rPr>
          <w:rFonts w:ascii="Times New Roman" w:hAnsi="Times New Roman"/>
          <w:sz w:val="24"/>
          <w:szCs w:val="24"/>
        </w:rPr>
        <w:t>The appointments process;</w:t>
      </w:r>
    </w:p>
    <w:p w:rsidR="009D486B" w:rsidRPr="005E3FDF" w:rsidRDefault="00A03A5D">
      <w:pPr>
        <w:numPr>
          <w:ilvl w:val="0"/>
          <w:numId w:val="6"/>
        </w:numPr>
        <w:spacing w:after="240"/>
        <w:ind w:left="1701" w:hanging="567"/>
        <w:rPr>
          <w:rFonts w:ascii="Times New Roman" w:hAnsi="Times New Roman"/>
          <w:sz w:val="24"/>
          <w:szCs w:val="24"/>
        </w:rPr>
      </w:pPr>
      <w:r w:rsidRPr="005E3FDF">
        <w:rPr>
          <w:rFonts w:ascii="Times New Roman" w:hAnsi="Times New Roman"/>
          <w:sz w:val="24"/>
          <w:szCs w:val="24"/>
        </w:rPr>
        <w:t>The transfer of key data items; and</w:t>
      </w:r>
    </w:p>
    <w:p w:rsidR="009D486B" w:rsidRPr="005E3FDF" w:rsidRDefault="00A03A5D">
      <w:pPr>
        <w:numPr>
          <w:ilvl w:val="0"/>
          <w:numId w:val="6"/>
        </w:numPr>
        <w:spacing w:after="240"/>
        <w:ind w:left="1701" w:hanging="567"/>
        <w:rPr>
          <w:rFonts w:ascii="Times New Roman" w:hAnsi="Times New Roman"/>
          <w:sz w:val="24"/>
          <w:szCs w:val="24"/>
        </w:rPr>
      </w:pPr>
      <w:r w:rsidRPr="005E3FDF">
        <w:rPr>
          <w:rFonts w:ascii="Times New Roman" w:hAnsi="Times New Roman"/>
          <w:sz w:val="24"/>
          <w:szCs w:val="24"/>
        </w:rPr>
        <w:t>The quality of the data transferred / or quality of action taken</w:t>
      </w:r>
    </w:p>
    <w:p w:rsidR="009D486B" w:rsidRPr="005E3FDF" w:rsidRDefault="00A03A5D">
      <w:pPr>
        <w:pStyle w:val="qmstext"/>
        <w:spacing w:after="240"/>
        <w:ind w:left="709"/>
        <w:jc w:val="both"/>
        <w:rPr>
          <w:rFonts w:ascii="Times New Roman" w:hAnsi="Times New Roman"/>
          <w:sz w:val="24"/>
          <w:szCs w:val="24"/>
        </w:rPr>
      </w:pPr>
      <w:r w:rsidRPr="005E3FDF">
        <w:rPr>
          <w:rFonts w:ascii="Times New Roman" w:hAnsi="Times New Roman" w:cs="Times New Roman"/>
          <w:sz w:val="24"/>
          <w:szCs w:val="24"/>
        </w:rPr>
        <w:t>These</w:t>
      </w:r>
      <w:r w:rsidRPr="005E3FDF">
        <w:rPr>
          <w:rFonts w:ascii="Times New Roman" w:hAnsi="Times New Roman"/>
          <w:sz w:val="24"/>
          <w:szCs w:val="24"/>
        </w:rPr>
        <w:t xml:space="preserve"> Serials measure the timeliness, missing or quality/action taken of key business processes.</w:t>
      </w:r>
    </w:p>
    <w:p w:rsidR="009D486B" w:rsidRPr="005E3FDF" w:rsidRDefault="007C2D25">
      <w:pPr>
        <w:spacing w:after="240"/>
        <w:jc w:val="both"/>
        <w:rPr>
          <w:rFonts w:ascii="Times New Roman" w:hAnsi="Times New Roman"/>
          <w:b/>
          <w:sz w:val="24"/>
          <w:szCs w:val="24"/>
        </w:rPr>
      </w:pPr>
      <w:ins w:id="404" w:author="RCC" w:date="2020-10-06T12:30:00Z">
        <w:r w:rsidRPr="007C2D25">
          <w:rPr>
            <w:rFonts w:ascii="Times New Roman" w:hAnsi="Times New Roman"/>
            <w:sz w:val="24"/>
            <w:szCs w:val="24"/>
            <w:rPrChange w:id="405" w:author="RCC" w:date="2020-10-06T12:30:00Z">
              <w:rPr>
                <w:rFonts w:ascii="Times New Roman" w:hAnsi="Times New Roman"/>
                <w:b/>
                <w:sz w:val="24"/>
                <w:szCs w:val="24"/>
              </w:rPr>
            </w:rPrChange>
          </w:rPr>
          <w:t>[RCC]</w:t>
        </w:r>
      </w:ins>
      <w:r w:rsidR="00A03A5D" w:rsidRPr="005E3FDF">
        <w:rPr>
          <w:rFonts w:ascii="Times New Roman" w:hAnsi="Times New Roman"/>
          <w:b/>
          <w:sz w:val="24"/>
          <w:szCs w:val="24"/>
        </w:rPr>
        <w:t>2.1.1</w:t>
      </w:r>
      <w:r w:rsidR="00A03A5D" w:rsidRPr="005E3FDF">
        <w:rPr>
          <w:rFonts w:ascii="Times New Roman" w:hAnsi="Times New Roman"/>
          <w:sz w:val="24"/>
          <w:szCs w:val="24"/>
        </w:rPr>
        <w:tab/>
      </w:r>
      <w:r w:rsidR="00A03A5D" w:rsidRPr="005E3FDF">
        <w:rPr>
          <w:rFonts w:ascii="Times New Roman" w:hAnsi="Times New Roman"/>
          <w:b/>
          <w:sz w:val="24"/>
          <w:szCs w:val="24"/>
        </w:rPr>
        <w:t>Assumptions for Serials with the First Digit as One (1)</w:t>
      </w:r>
    </w:p>
    <w:p w:rsidR="009D486B" w:rsidRPr="005E3FDF" w:rsidRDefault="00A03A5D">
      <w:pPr>
        <w:pStyle w:val="qmstext"/>
        <w:spacing w:after="240"/>
        <w:ind w:left="709"/>
        <w:jc w:val="both"/>
        <w:rPr>
          <w:rFonts w:ascii="Times New Roman" w:hAnsi="Times New Roman"/>
          <w:sz w:val="24"/>
          <w:szCs w:val="24"/>
        </w:rPr>
      </w:pPr>
      <w:r w:rsidRPr="005E3FDF">
        <w:rPr>
          <w:rFonts w:ascii="Times New Roman" w:hAnsi="Times New Roman" w:cs="Times New Roman"/>
          <w:sz w:val="24"/>
          <w:szCs w:val="24"/>
        </w:rPr>
        <w:t>The Serials developed under CP1334 are: SP11, SP12, SP13, SP14, SP15, HM11, HM12, HM13, HM14, NM11, NM12, and NC11.</w:t>
      </w:r>
    </w:p>
    <w:p w:rsidR="009D486B" w:rsidRPr="005E3FDF" w:rsidRDefault="00A03A5D">
      <w:pPr>
        <w:pStyle w:val="qmstext"/>
        <w:ind w:left="709"/>
        <w:jc w:val="both"/>
        <w:rPr>
          <w:rFonts w:ascii="Times New Roman" w:hAnsi="Times New Roman" w:cs="Times New Roman"/>
          <w:b/>
          <w:sz w:val="24"/>
          <w:szCs w:val="24"/>
        </w:rPr>
      </w:pPr>
      <w:r w:rsidRPr="005E3FDF">
        <w:rPr>
          <w:rFonts w:ascii="Times New Roman" w:hAnsi="Times New Roman" w:cs="Times New Roman"/>
          <w:b/>
          <w:sz w:val="24"/>
          <w:szCs w:val="24"/>
        </w:rPr>
        <w:t>GSP Group Level Submissions</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 xml:space="preserve">Each Serial must be submitted by GSP Group. </w:t>
      </w:r>
      <w:r w:rsidRPr="005E3FDF">
        <w:rPr>
          <w:rFonts w:ascii="Times New Roman" w:hAnsi="Times New Roman" w:cs="Times New Roman"/>
          <w:b/>
          <w:sz w:val="24"/>
          <w:szCs w:val="24"/>
        </w:rPr>
        <w:t>Where the key data flow does not contain the GSP Group ID the associated D0155 must be referenced</w:t>
      </w:r>
      <w:r w:rsidRPr="005E3FDF">
        <w:rPr>
          <w:rFonts w:ascii="Times New Roman" w:hAnsi="Times New Roman" w:cs="Times New Roman"/>
          <w:sz w:val="24"/>
          <w:szCs w:val="24"/>
        </w:rPr>
        <w:t xml:space="preserve"> in order to obtain the GSP Group ID. Where a D0148 has been sent without an associated D0155 (and therefore it will not be possible to identify the GSP Group ID) the GSP Group ID must be submitted as ‘unknown’ (_U). No other method of determining the GSP Group ID may be used other than the key data flow or the D0155.</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The following Serials could feature ‘_U’ in the submission: SP12, SP13, SP14, SP15, HM11, HM12, NM11, NM12 and NC11.</w:t>
      </w:r>
    </w:p>
    <w:p w:rsidR="009D486B" w:rsidRPr="005E3FDF" w:rsidRDefault="00A03A5D">
      <w:pPr>
        <w:pStyle w:val="qmstext"/>
        <w:spacing w:after="240"/>
        <w:ind w:left="709"/>
        <w:jc w:val="both"/>
        <w:rPr>
          <w:rFonts w:ascii="Times New Roman" w:hAnsi="Times New Roman"/>
          <w:sz w:val="24"/>
          <w:szCs w:val="24"/>
        </w:rPr>
      </w:pPr>
      <w:r w:rsidRPr="005E3FDF">
        <w:rPr>
          <w:rFonts w:ascii="Times New Roman" w:hAnsi="Times New Roman" w:cs="Times New Roman"/>
          <w:sz w:val="24"/>
          <w:szCs w:val="24"/>
        </w:rPr>
        <w:t>For Serials SP11, HM13 and HM14, submissions should not contain a reference to the ‘_U’ GSP Group as all those Serials are triggered by flows for which the GSP Group is a mandatory field.</w:t>
      </w:r>
      <w:r w:rsidRPr="005E3FDF">
        <w:rPr>
          <w:rFonts w:ascii="Times New Roman" w:hAnsi="Times New Roman"/>
          <w:sz w:val="24"/>
          <w:szCs w:val="24"/>
        </w:rPr>
        <w:t xml:space="preserve"> However, there may be instances from before the GSP Group became a mandatory field in the D0155, in which case this is the only acceptable time that the ‘unknown’ GSP Group (_U) should be used. </w:t>
      </w:r>
    </w:p>
    <w:p w:rsidR="009D486B" w:rsidRPr="005E3FDF" w:rsidRDefault="00A03A5D">
      <w:pPr>
        <w:pStyle w:val="qmstext"/>
        <w:ind w:left="709"/>
        <w:jc w:val="both"/>
        <w:rPr>
          <w:rFonts w:ascii="Times New Roman" w:hAnsi="Times New Roman" w:cs="Times New Roman"/>
          <w:b/>
          <w:sz w:val="24"/>
          <w:szCs w:val="24"/>
        </w:rPr>
      </w:pPr>
      <w:r w:rsidRPr="005E3FDF">
        <w:rPr>
          <w:rFonts w:ascii="Times New Roman" w:hAnsi="Times New Roman" w:cs="Times New Roman"/>
          <w:b/>
          <w:sz w:val="24"/>
          <w:szCs w:val="24"/>
        </w:rPr>
        <w:t>Settlement Run Submissions</w:t>
      </w:r>
    </w:p>
    <w:p w:rsidR="009D486B" w:rsidRPr="005E3FDF" w:rsidRDefault="00A03A5D">
      <w:pPr>
        <w:pStyle w:val="qmstext"/>
        <w:ind w:left="709"/>
        <w:jc w:val="both"/>
        <w:rPr>
          <w:rFonts w:ascii="Times New Roman" w:hAnsi="Times New Roman" w:cs="Times New Roman"/>
          <w:sz w:val="24"/>
          <w:szCs w:val="24"/>
        </w:rPr>
      </w:pPr>
      <w:r w:rsidRPr="005E3FDF">
        <w:rPr>
          <w:rFonts w:ascii="Times New Roman" w:hAnsi="Times New Roman" w:cs="Times New Roman"/>
          <w:sz w:val="24"/>
          <w:szCs w:val="24"/>
        </w:rPr>
        <w:t>Performance for each Serial must be reported against all Settlement Runs for both the H= HH and (N=NHH markets.</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Reporting against the Settlement Runs is based on the approximate timings of the Settlement Administrator Agent (SAA) Settlement Runs given in BSCP01</w:t>
      </w:r>
      <w:r w:rsidRPr="005E3FDF">
        <w:rPr>
          <w:rStyle w:val="FootnoteReference"/>
          <w:rFonts w:ascii="Times New Roman" w:hAnsi="Times New Roman" w:cs="Times New Roman"/>
          <w:sz w:val="24"/>
          <w:szCs w:val="24"/>
        </w:rPr>
        <w:footnoteReference w:id="2"/>
      </w:r>
      <w:r w:rsidRPr="005E3FDF">
        <w:rPr>
          <w:rFonts w:ascii="Times New Roman" w:hAnsi="Times New Roman" w:cs="Times New Roman"/>
          <w:sz w:val="24"/>
          <w:szCs w:val="24"/>
        </w:rPr>
        <w:t>. These are approximate dates, and in reality the Settlement Runs can occur ±2 WD from specified days. This will provide a good indication of affected Settlement Runs</w:t>
      </w:r>
      <w:r w:rsidR="00CD3EBC">
        <w:rPr>
          <w:rFonts w:ascii="Times New Roman" w:hAnsi="Times New Roman" w:cs="Times New Roman"/>
          <w:sz w:val="24"/>
          <w:szCs w:val="24"/>
        </w:rPr>
        <w:t>.</w:t>
      </w:r>
    </w:p>
    <w:p w:rsidR="009D486B" w:rsidRPr="005E3FDF" w:rsidRDefault="00A03A5D">
      <w:pPr>
        <w:pStyle w:val="qmstext"/>
        <w:pageBreakBefore/>
        <w:spacing w:after="240"/>
        <w:ind w:left="709"/>
        <w:jc w:val="both"/>
        <w:rPr>
          <w:rFonts w:ascii="Times New Roman" w:hAnsi="Times New Roman" w:cs="Times New Roman"/>
          <w:sz w:val="24"/>
          <w:szCs w:val="24"/>
          <w:specVanish/>
        </w:rPr>
      </w:pPr>
      <w:r w:rsidRPr="005E3FDF">
        <w:rPr>
          <w:rFonts w:ascii="Times New Roman" w:hAnsi="Times New Roman" w:cs="Times New Roman"/>
          <w:sz w:val="24"/>
          <w:szCs w:val="24"/>
        </w:rPr>
        <w:lastRenderedPageBreak/>
        <w:t>The Settlement Run bands must be considered as follows, unless otherwise stated:</w:t>
      </w:r>
    </w:p>
    <w:tbl>
      <w:tblPr>
        <w:tblW w:w="7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8"/>
      </w:tblGrid>
      <w:tr w:rsidR="009D486B" w:rsidRPr="0013494F">
        <w:trPr>
          <w:cantSplit/>
          <w:tblHeader/>
          <w:jc w:val="center"/>
        </w:trPr>
        <w:tc>
          <w:tcPr>
            <w:tcW w:w="7278" w:type="dxa"/>
            <w:shd w:val="clear" w:color="auto" w:fill="auto"/>
          </w:tcPr>
          <w:p w:rsidR="009D486B" w:rsidRPr="005E3FDF" w:rsidRDefault="00A03A5D">
            <w:pPr>
              <w:autoSpaceDE w:val="0"/>
              <w:autoSpaceDN w:val="0"/>
              <w:spacing w:after="100"/>
              <w:jc w:val="center"/>
              <w:rPr>
                <w:rFonts w:ascii="Times New Roman" w:hAnsi="Times New Roman" w:cs="Tahoma"/>
                <w:b/>
              </w:rPr>
            </w:pPr>
            <w:r w:rsidRPr="005E3FDF">
              <w:rPr>
                <w:rFonts w:ascii="Times New Roman" w:hAnsi="Times New Roman" w:cs="Tahoma"/>
                <w:b/>
                <w:iCs/>
              </w:rPr>
              <w:t>Settlement Bands</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rPr>
            </w:pPr>
            <w:r w:rsidRPr="005E3FDF">
              <w:rPr>
                <w:rFonts w:ascii="Times New Roman" w:hAnsi="Times New Roman" w:cs="Tahoma"/>
                <w:iCs/>
              </w:rPr>
              <w:t>Number of activities received or missing between +1 WD and +16 WD from relevant date = before SF</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rPr>
            </w:pPr>
            <w:r w:rsidRPr="005E3FDF">
              <w:rPr>
                <w:rFonts w:ascii="Times New Roman" w:hAnsi="Times New Roman" w:cs="Tahoma"/>
                <w:iCs/>
              </w:rPr>
              <w:t>Number of activities received or missing between +17 WD and +39 WD from relevant date  = before R1</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rPr>
            </w:pPr>
            <w:r w:rsidRPr="005E3FDF">
              <w:rPr>
                <w:rFonts w:ascii="Times New Roman" w:hAnsi="Times New Roman" w:cs="Tahoma"/>
                <w:iCs/>
              </w:rPr>
              <w:t>Number of activities received or missing between +40 WD and +84 WD from relevant date  = before R2</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iCs/>
              </w:rPr>
            </w:pPr>
            <w:r w:rsidRPr="005E3FDF">
              <w:rPr>
                <w:rFonts w:ascii="Times New Roman" w:hAnsi="Times New Roman" w:cs="Tahoma"/>
                <w:iCs/>
              </w:rPr>
              <w:t>Number of activities received or missing between +85 WD and +154 WD from relevant date  = before R3</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iCs/>
              </w:rPr>
            </w:pPr>
            <w:r w:rsidRPr="005E3FDF">
              <w:rPr>
                <w:rFonts w:ascii="Times New Roman" w:hAnsi="Times New Roman" w:cs="Tahoma"/>
                <w:iCs/>
              </w:rPr>
              <w:t>Number of activities received or missing between +155 WD and +292 WD from relevant date  = before RF</w:t>
            </w:r>
          </w:p>
        </w:tc>
      </w:tr>
      <w:tr w:rsidR="009D486B" w:rsidRPr="0013494F">
        <w:trPr>
          <w:cantSplit/>
          <w:jc w:val="center"/>
        </w:trPr>
        <w:tc>
          <w:tcPr>
            <w:tcW w:w="7278" w:type="dxa"/>
          </w:tcPr>
          <w:p w:rsidR="009D486B" w:rsidRPr="005E3FDF" w:rsidRDefault="00A03A5D">
            <w:pPr>
              <w:autoSpaceDE w:val="0"/>
              <w:autoSpaceDN w:val="0"/>
              <w:spacing w:after="100"/>
              <w:jc w:val="center"/>
              <w:rPr>
                <w:rFonts w:ascii="Times New Roman" w:hAnsi="Times New Roman" w:cs="Tahoma"/>
                <w:iCs/>
              </w:rPr>
            </w:pPr>
            <w:r w:rsidRPr="005E3FDF">
              <w:rPr>
                <w:rFonts w:ascii="Times New Roman" w:hAnsi="Times New Roman" w:cs="Tahoma"/>
                <w:iCs/>
              </w:rPr>
              <w:t>Number of activities received or missing from +293 WD from relevant date  = after RF</w:t>
            </w:r>
          </w:p>
        </w:tc>
      </w:tr>
    </w:tbl>
    <w:p w:rsidR="009D486B" w:rsidRPr="005E3FDF" w:rsidRDefault="009D486B">
      <w:pPr>
        <w:pStyle w:val="qmstext"/>
        <w:spacing w:after="240"/>
        <w:ind w:left="709"/>
        <w:jc w:val="both"/>
        <w:rPr>
          <w:rFonts w:ascii="Times New Roman" w:hAnsi="Times New Roman" w:cs="Times New Roman"/>
          <w:sz w:val="24"/>
          <w:szCs w:val="24"/>
        </w:rPr>
      </w:pPr>
    </w:p>
    <w:p w:rsidR="009D486B" w:rsidRPr="005E3FDF" w:rsidRDefault="00A03A5D">
      <w:pPr>
        <w:pStyle w:val="qmstext"/>
        <w:ind w:left="709"/>
        <w:jc w:val="both"/>
        <w:rPr>
          <w:rFonts w:ascii="Times New Roman" w:hAnsi="Times New Roman" w:cs="Times New Roman"/>
          <w:b/>
          <w:sz w:val="22"/>
          <w:szCs w:val="22"/>
        </w:rPr>
      </w:pPr>
      <w:r w:rsidRPr="005E3FDF">
        <w:rPr>
          <w:rFonts w:ascii="Times New Roman" w:hAnsi="Times New Roman" w:cs="Times New Roman"/>
          <w:b/>
          <w:sz w:val="22"/>
          <w:szCs w:val="22"/>
        </w:rPr>
        <w:t>Counting Working Days for Settlement Run Submissions</w:t>
      </w:r>
    </w:p>
    <w:p w:rsidR="009D486B" w:rsidRPr="005E3FDF" w:rsidRDefault="00A03A5D">
      <w:pPr>
        <w:pStyle w:val="qmstext"/>
        <w:ind w:left="709"/>
        <w:jc w:val="both"/>
        <w:rPr>
          <w:rFonts w:ascii="Times New Roman" w:hAnsi="Times New Roman" w:cs="Times New Roman"/>
          <w:sz w:val="22"/>
          <w:szCs w:val="22"/>
        </w:rPr>
      </w:pPr>
      <w:r w:rsidRPr="005E3FDF">
        <w:rPr>
          <w:rFonts w:ascii="Times New Roman" w:hAnsi="Times New Roman" w:cs="Times New Roman"/>
          <w:sz w:val="22"/>
          <w:szCs w:val="22"/>
        </w:rPr>
        <w:t>Calculating WDs must be done in absolute terms. For example, where a data flow is received +290 WDs after the EFD it must be reported against the ‘Before RF’ standard, even though it would be unlikely to have been processed in time for the RF Run.</w:t>
      </w:r>
    </w:p>
    <w:p w:rsidR="009D486B" w:rsidRPr="005E3FDF" w:rsidRDefault="00A03A5D">
      <w:pPr>
        <w:pStyle w:val="qmstext"/>
        <w:ind w:left="709"/>
        <w:jc w:val="both"/>
        <w:rPr>
          <w:rFonts w:ascii="Times New Roman" w:hAnsi="Times New Roman" w:cs="Times New Roman"/>
          <w:sz w:val="22"/>
          <w:szCs w:val="22"/>
        </w:rPr>
      </w:pPr>
      <w:r w:rsidRPr="005E3FDF">
        <w:rPr>
          <w:rFonts w:ascii="Times New Roman" w:hAnsi="Times New Roman" w:cs="Times New Roman"/>
          <w:sz w:val="22"/>
          <w:szCs w:val="22"/>
        </w:rPr>
        <w:t xml:space="preserve">If the date that data is received on is the 16th, 39th, 84th, 154th or 292nd WD this will be counted as being received by the SF, R1, R2, R3 and RF Reconciliation Runs, respectively. </w:t>
      </w:r>
    </w:p>
    <w:p w:rsidR="009D486B" w:rsidRPr="005E3FDF" w:rsidRDefault="00A03A5D">
      <w:pPr>
        <w:pStyle w:val="qmstext"/>
        <w:ind w:left="709"/>
        <w:jc w:val="both"/>
        <w:rPr>
          <w:rFonts w:ascii="Times New Roman" w:hAnsi="Times New Roman" w:cs="Times New Roman"/>
          <w:sz w:val="22"/>
          <w:szCs w:val="22"/>
        </w:rPr>
      </w:pPr>
      <w:r w:rsidRPr="005E3FDF">
        <w:rPr>
          <w:rFonts w:ascii="Times New Roman" w:hAnsi="Times New Roman" w:cs="Times New Roman"/>
          <w:b/>
          <w:sz w:val="22"/>
          <w:szCs w:val="22"/>
        </w:rPr>
        <w:t>Where a data flow is received on the EFD it should be counted as received +1 WD from the EFD</w:t>
      </w:r>
      <w:r w:rsidRPr="005E3FDF">
        <w:rPr>
          <w:rFonts w:ascii="Times New Roman" w:hAnsi="Times New Roman" w:cs="Times New Roman"/>
          <w:sz w:val="22"/>
          <w:szCs w:val="22"/>
        </w:rPr>
        <w:t>.</w:t>
      </w:r>
    </w:p>
    <w:p w:rsidR="009D486B" w:rsidRPr="005E3FDF" w:rsidRDefault="00A03A5D">
      <w:pPr>
        <w:pStyle w:val="qmstext"/>
        <w:ind w:left="709"/>
        <w:jc w:val="both"/>
        <w:rPr>
          <w:rFonts w:ascii="Times New Roman" w:hAnsi="Times New Roman" w:cs="Times New Roman"/>
          <w:sz w:val="22"/>
          <w:szCs w:val="22"/>
        </w:rPr>
      </w:pPr>
      <w:r w:rsidRPr="005E3FDF">
        <w:rPr>
          <w:rFonts w:ascii="Times New Roman" w:hAnsi="Times New Roman" w:cs="Times New Roman"/>
          <w:sz w:val="22"/>
          <w:szCs w:val="22"/>
        </w:rPr>
        <w:t>This is because it would not be possible to process the data prior to the first Settlement Period on the EFD. It is therefore classed as late.</w:t>
      </w:r>
    </w:p>
    <w:p w:rsidR="009D486B" w:rsidRPr="005E3FDF" w:rsidRDefault="00A03A5D">
      <w:pPr>
        <w:pStyle w:val="qmstext"/>
        <w:ind w:left="709"/>
        <w:jc w:val="both"/>
        <w:rPr>
          <w:rFonts w:ascii="Times New Roman" w:hAnsi="Times New Roman" w:cs="Times New Roman"/>
          <w:sz w:val="22"/>
          <w:szCs w:val="22"/>
        </w:rPr>
      </w:pPr>
      <w:r w:rsidRPr="005E3FDF">
        <w:rPr>
          <w:rFonts w:ascii="Times New Roman" w:hAnsi="Times New Roman" w:cs="Times New Roman"/>
          <w:sz w:val="22"/>
          <w:szCs w:val="22"/>
        </w:rPr>
        <w:t>Examples:</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If the EFD is the 01/05/09 and the item is received on the 01/05/09, it is counted as +1 WD after the EFD.</w:t>
      </w:r>
    </w:p>
    <w:p w:rsidR="009D486B" w:rsidRPr="005E3FDF" w:rsidRDefault="00A03A5D">
      <w:pPr>
        <w:pStyle w:val="qmstext"/>
        <w:numPr>
          <w:ilvl w:val="0"/>
          <w:numId w:val="10"/>
        </w:numPr>
        <w:tabs>
          <w:tab w:val="clear" w:pos="1440"/>
          <w:tab w:val="num" w:pos="1276"/>
        </w:tabs>
        <w:spacing w:after="240"/>
        <w:ind w:left="1276" w:hanging="567"/>
        <w:jc w:val="both"/>
        <w:rPr>
          <w:rFonts w:ascii="Times New Roman" w:hAnsi="Times New Roman" w:cs="Times New Roman"/>
          <w:sz w:val="24"/>
          <w:szCs w:val="24"/>
        </w:rPr>
      </w:pPr>
      <w:r w:rsidRPr="005E3FDF">
        <w:rPr>
          <w:rFonts w:ascii="Times New Roman" w:hAnsi="Times New Roman" w:cs="Times New Roman"/>
          <w:sz w:val="24"/>
          <w:szCs w:val="24"/>
        </w:rPr>
        <w:t>If the EFD is the 01/05/09 and the item is received on the 02/05/09, it is counted as +2 WDs after the EFD. Please note that 2 May 2009 is a Saturday. The item would be classed as received 4 May 2009 (Monday) and +2 WD after the EFD.</w:t>
      </w:r>
    </w:p>
    <w:p w:rsidR="009D486B" w:rsidRPr="005E3FDF" w:rsidRDefault="00A03A5D">
      <w:pPr>
        <w:pStyle w:val="qmstext"/>
        <w:ind w:left="709"/>
        <w:jc w:val="both"/>
        <w:rPr>
          <w:rFonts w:ascii="Times New Roman" w:hAnsi="Times New Roman" w:cs="Times New Roman"/>
          <w:b/>
          <w:sz w:val="24"/>
          <w:szCs w:val="24"/>
        </w:rPr>
      </w:pPr>
      <w:r w:rsidRPr="005E3FDF">
        <w:rPr>
          <w:rFonts w:ascii="Times New Roman" w:hAnsi="Times New Roman" w:cs="Times New Roman"/>
          <w:b/>
          <w:sz w:val="24"/>
          <w:szCs w:val="24"/>
        </w:rPr>
        <w:t>General</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Both energised and de-energised sites must be submitted against, unless otherwise stated.</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Erroneous flows must still be submitted against for those Serials measuring timeliness. This is because even if it was erroneous, the sending of the data flow should not be late.</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A Supplier Agent’s appointment will be considered where a Party is appointed for at least one WD.</w:t>
      </w:r>
    </w:p>
    <w:p w:rsidR="009D486B" w:rsidRPr="005E3FDF" w:rsidRDefault="00A03A5D">
      <w:pPr>
        <w:pStyle w:val="qmstext"/>
        <w:numPr>
          <w:ilvl w:val="1"/>
          <w:numId w:val="12"/>
        </w:numPr>
        <w:tabs>
          <w:tab w:val="clear" w:pos="2160"/>
          <w:tab w:val="num" w:pos="1701"/>
        </w:tabs>
        <w:ind w:left="1701" w:hanging="458"/>
        <w:jc w:val="both"/>
        <w:rPr>
          <w:rFonts w:ascii="Times New Roman" w:hAnsi="Times New Roman" w:cs="Times New Roman"/>
          <w:sz w:val="24"/>
          <w:szCs w:val="24"/>
        </w:rPr>
      </w:pPr>
      <w:r w:rsidRPr="005E3FDF">
        <w:rPr>
          <w:rFonts w:ascii="Times New Roman" w:hAnsi="Times New Roman" w:cs="Times New Roman"/>
          <w:sz w:val="24"/>
          <w:szCs w:val="24"/>
        </w:rPr>
        <w:t>If the appointment is later discovered to be erroneous, it must be excluded from any subsequent Serial reports submitted after the receipt date of the relevant information.</w:t>
      </w:r>
    </w:p>
    <w:p w:rsidR="009D486B" w:rsidRPr="005E3FDF" w:rsidRDefault="00A03A5D">
      <w:pPr>
        <w:pStyle w:val="qmstext"/>
        <w:numPr>
          <w:ilvl w:val="1"/>
          <w:numId w:val="12"/>
        </w:numPr>
        <w:tabs>
          <w:tab w:val="clear" w:pos="2160"/>
          <w:tab w:val="num" w:pos="1701"/>
        </w:tabs>
        <w:ind w:left="1701" w:hanging="458"/>
        <w:jc w:val="both"/>
        <w:rPr>
          <w:rFonts w:ascii="Times New Roman" w:hAnsi="Times New Roman" w:cs="Times New Roman"/>
          <w:sz w:val="24"/>
          <w:szCs w:val="24"/>
        </w:rPr>
      </w:pPr>
      <w:r w:rsidRPr="005E3FDF">
        <w:rPr>
          <w:rFonts w:ascii="Times New Roman" w:hAnsi="Times New Roman" w:cs="Times New Roman"/>
          <w:sz w:val="24"/>
          <w:szCs w:val="24"/>
        </w:rPr>
        <w:lastRenderedPageBreak/>
        <w:t>Where an MSID is later identified as a de-energised new HH connection or an Unmetered Supply (UMS) these instances must also be excluded from future submissions (where applicable).</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Serial timescales are to be considered entirely separate from other BSC and BSCP obligations and these must still be adhered to.</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 xml:space="preserve">Data flows obtained using the underpin process must be counted as received and reported as normal </w:t>
      </w:r>
      <w:del w:id="406" w:author="RCC" w:date="2020-10-06T12:30:00Z">
        <w:r w:rsidRPr="005E3FDF" w:rsidDel="007C2D25">
          <w:rPr>
            <w:rFonts w:ascii="Times New Roman" w:hAnsi="Times New Roman" w:cs="Times New Roman"/>
            <w:sz w:val="24"/>
            <w:szCs w:val="24"/>
          </w:rPr>
          <w:delText>(as if they were received through the prescribed Data Transfer Catalogue (DTC) flow)</w:delText>
        </w:r>
      </w:del>
      <w:ins w:id="407" w:author="RCC" w:date="2020-10-06T12:30:00Z">
        <w:r w:rsidR="007C2D25">
          <w:rPr>
            <w:rFonts w:ascii="Times New Roman" w:hAnsi="Times New Roman" w:cs="Times New Roman"/>
            <w:sz w:val="24"/>
            <w:szCs w:val="24"/>
          </w:rPr>
          <w:t>(as if they were received through the prescribed EMDS flow)</w:t>
        </w:r>
      </w:ins>
      <w:r w:rsidRPr="005E3FDF">
        <w:rPr>
          <w:rFonts w:ascii="Times New Roman" w:hAnsi="Times New Roman" w:cs="Times New Roman"/>
          <w:sz w:val="24"/>
          <w:szCs w:val="24"/>
        </w:rPr>
        <w:t>.</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All Serial submissions must contain the Supplier ID.</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All Serials look at the current reporting period (t).</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Both elective and mandatory HH Metering Systems must be submitted for HH Serials.</w:t>
      </w:r>
    </w:p>
    <w:p w:rsidR="009D486B" w:rsidRPr="005E3FDF" w:rsidRDefault="00A03A5D">
      <w:pPr>
        <w:pStyle w:val="qmstext"/>
        <w:numPr>
          <w:ilvl w:val="0"/>
          <w:numId w:val="10"/>
        </w:numPr>
        <w:tabs>
          <w:tab w:val="clear" w:pos="1440"/>
          <w:tab w:val="num" w:pos="1276"/>
        </w:tabs>
        <w:ind w:left="1276" w:hanging="567"/>
        <w:jc w:val="both"/>
        <w:rPr>
          <w:rFonts w:ascii="Times New Roman" w:hAnsi="Times New Roman" w:cs="Times New Roman"/>
          <w:sz w:val="24"/>
          <w:szCs w:val="24"/>
        </w:rPr>
      </w:pPr>
      <w:r w:rsidRPr="005E3FDF">
        <w:rPr>
          <w:rFonts w:ascii="Times New Roman" w:hAnsi="Times New Roman" w:cs="Times New Roman"/>
          <w:sz w:val="24"/>
          <w:szCs w:val="24"/>
        </w:rPr>
        <w:t>A data flow is considered as having been received when it has successfully been loaded into the recipients system.</w:t>
      </w:r>
    </w:p>
    <w:p w:rsidR="009D486B" w:rsidRPr="005E3FDF" w:rsidRDefault="00A03A5D">
      <w:pPr>
        <w:spacing w:after="240"/>
        <w:ind w:left="851" w:hanging="851"/>
        <w:outlineLvl w:val="1"/>
        <w:rPr>
          <w:rFonts w:ascii="Times New Roman" w:hAnsi="Times New Roman"/>
          <w:b/>
          <w:sz w:val="24"/>
          <w:szCs w:val="24"/>
        </w:rPr>
      </w:pPr>
      <w:bookmarkStart w:id="408" w:name="_Toc276394869"/>
      <w:bookmarkStart w:id="409" w:name="_Toc500417009"/>
      <w:bookmarkStart w:id="410" w:name="_Toc52892751"/>
      <w:r w:rsidRPr="005E3FDF">
        <w:rPr>
          <w:rFonts w:ascii="Times New Roman" w:hAnsi="Times New Roman"/>
          <w:b/>
          <w:sz w:val="24"/>
          <w:szCs w:val="24"/>
        </w:rPr>
        <w:t>2.2</w:t>
      </w:r>
      <w:r w:rsidRPr="005E3FDF">
        <w:rPr>
          <w:rFonts w:ascii="Times New Roman" w:hAnsi="Times New Roman"/>
          <w:b/>
          <w:sz w:val="24"/>
          <w:szCs w:val="24"/>
        </w:rPr>
        <w:tab/>
        <w:t>PARMS Reporting</w:t>
      </w:r>
      <w:bookmarkEnd w:id="408"/>
      <w:bookmarkEnd w:id="409"/>
      <w:bookmarkEnd w:id="410"/>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All Serials must be reporting on the current reporting period (t). A reporting period equates to a calendar month. For example, the November 2010 reporting period equates to 1 November 2010 to 30 November 2010.</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PARMS reports are to be received, from Suppliers, DCs and MOAs, no later than 20 WD after the end of the reporting period (see diagram below for an example, and BSCP533 section 5.9 for more information).</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Data Providers are asked to note the provisions for deemed receipt of email communications as set out in Section H of the BSC, and are advised to send Routine Performance Monitoring Reports by 1600 hours in order to ensure their delivery to PARMS by 1700 hours. Reports sent after 1600 hours and delivered by 1700 hours will still be processed as having been submitted on that WD. However, any Data Provider sending a Routine Performance Monitoring Report after 1600 hours will bear the risk of its non-delivery by 1700 hours – and therefore the risk of the report being automatically processed by PARMS as a late submission.</w:t>
      </w:r>
    </w:p>
    <w:p w:rsidR="009D486B" w:rsidRPr="00B50791" w:rsidRDefault="00A03A5D">
      <w:pPr>
        <w:rPr>
          <w:rFonts w:ascii="Times New Roman" w:hAnsi="Times New Roman"/>
        </w:rPr>
      </w:pPr>
      <w:r w:rsidRPr="005E3FDF">
        <w:rPr>
          <w:noProof/>
          <w:lang w:eastAsia="en-GB"/>
        </w:rPr>
        <w:drawing>
          <wp:inline distT="0" distB="0" distL="0" distR="0" wp14:anchorId="797816A8" wp14:editId="0F0A283D">
            <wp:extent cx="5723810" cy="1876191"/>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723810" cy="1876191"/>
                    </a:xfrm>
                    <a:prstGeom prst="rect">
                      <a:avLst/>
                    </a:prstGeom>
                  </pic:spPr>
                </pic:pic>
              </a:graphicData>
            </a:graphic>
          </wp:inline>
        </w:drawing>
      </w:r>
    </w:p>
    <w:p w:rsidR="009D486B" w:rsidRPr="005E3FDF" w:rsidRDefault="009D486B">
      <w:pPr>
        <w:rPr>
          <w:rFonts w:ascii="Times New Roman" w:hAnsi="Times New Roman"/>
        </w:rPr>
      </w:pPr>
    </w:p>
    <w:p w:rsidR="009D486B" w:rsidRPr="005E3FDF" w:rsidRDefault="009D486B">
      <w:pPr>
        <w:rPr>
          <w:rFonts w:ascii="Times New Roman" w:hAnsi="Times New Roman"/>
        </w:rPr>
      </w:pPr>
    </w:p>
    <w:p w:rsidR="009D486B" w:rsidRPr="005E3FDF" w:rsidRDefault="009D486B">
      <w:pPr>
        <w:rPr>
          <w:rFonts w:ascii="Times New Roman" w:hAnsi="Times New Roman"/>
        </w:rPr>
      </w:pPr>
    </w:p>
    <w:p w:rsidR="009D486B" w:rsidRPr="005E3FDF" w:rsidRDefault="009D486B">
      <w:pPr>
        <w:rPr>
          <w:rFonts w:ascii="Times New Roman" w:hAnsi="Times New Roman"/>
        </w:rPr>
      </w:pPr>
    </w:p>
    <w:p w:rsidR="009D486B" w:rsidRPr="005E3FDF" w:rsidRDefault="00A03A5D">
      <w:pPr>
        <w:spacing w:after="240"/>
        <w:ind w:left="851" w:hanging="851"/>
        <w:outlineLvl w:val="1"/>
        <w:rPr>
          <w:rFonts w:ascii="Times New Roman" w:hAnsi="Times New Roman"/>
          <w:b/>
          <w:sz w:val="24"/>
          <w:szCs w:val="24"/>
        </w:rPr>
      </w:pPr>
      <w:bookmarkStart w:id="411" w:name="_Toc276394872"/>
      <w:bookmarkStart w:id="412" w:name="_Toc500417010"/>
      <w:bookmarkStart w:id="413" w:name="_Toc52892752"/>
      <w:r w:rsidRPr="005E3FDF">
        <w:rPr>
          <w:rFonts w:ascii="Times New Roman" w:hAnsi="Times New Roman"/>
          <w:b/>
          <w:sz w:val="24"/>
          <w:szCs w:val="24"/>
        </w:rPr>
        <w:t>2.3</w:t>
      </w:r>
      <w:r w:rsidRPr="005E3FDF">
        <w:rPr>
          <w:rFonts w:ascii="Times New Roman" w:hAnsi="Times New Roman"/>
          <w:b/>
          <w:sz w:val="24"/>
          <w:szCs w:val="24"/>
        </w:rPr>
        <w:tab/>
        <w:t>Expected Data from Suppliers</w:t>
      </w:r>
      <w:bookmarkEnd w:id="411"/>
      <w:bookmarkEnd w:id="412"/>
      <w:bookmarkEnd w:id="413"/>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Suppliers must submit a file, monthly for each Market Participant ID (MPID), known as a Data Provider Information (DPI) file, +15 WD after the reporting period end for PARMS reporting to populate the PARMS database with a list of valid</w:t>
      </w:r>
      <w:r w:rsidRPr="005E3FDF">
        <w:t xml:space="preserve"> </w:t>
      </w:r>
      <w:r w:rsidRPr="005E3FDF">
        <w:rPr>
          <w:rFonts w:ascii="Times New Roman" w:hAnsi="Times New Roman"/>
          <w:sz w:val="24"/>
          <w:szCs w:val="24"/>
        </w:rPr>
        <w:t>Supplier Agents for that reporting period. This file will be used to ensure all appropriate data from</w:t>
      </w:r>
      <w:r w:rsidRPr="005E3FDF">
        <w:t xml:space="preserve"> </w:t>
      </w:r>
      <w:r w:rsidRPr="005E3FDF">
        <w:rPr>
          <w:rFonts w:ascii="Times New Roman" w:hAnsi="Times New Roman"/>
          <w:sz w:val="24"/>
          <w:szCs w:val="24"/>
        </w:rPr>
        <w:t>Supplier Agents has been received for completeness checki</w:t>
      </w:r>
      <w:r w:rsidR="002F5445">
        <w:rPr>
          <w:rFonts w:ascii="Times New Roman" w:hAnsi="Times New Roman"/>
          <w:sz w:val="24"/>
          <w:szCs w:val="24"/>
        </w:rPr>
        <w:t>ng.</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 xml:space="preserve"> The file must be populated with all the Serials expected to be reported by a Supplier and their associated Supplier Agents. </w:t>
      </w:r>
      <w:r w:rsidRPr="005E3FDF">
        <w:rPr>
          <w:rFonts w:ascii="Times New Roman" w:hAnsi="Times New Roman"/>
          <w:b/>
          <w:sz w:val="24"/>
          <w:szCs w:val="24"/>
        </w:rPr>
        <w:t>A NHH Supplier must only include NHH Serials and a HH Supplier must only include HH Serials</w:t>
      </w:r>
      <w:r w:rsidRPr="005E3FDF">
        <w:rPr>
          <w:rFonts w:ascii="Times New Roman" w:hAnsi="Times New Roman"/>
          <w:sz w:val="24"/>
          <w:szCs w:val="24"/>
        </w:rPr>
        <w:t xml:space="preserve">. A Supplier who operates as both a NHH and HH Supplier must submit one file that contains all the NHH and HH Serials. </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It does not matter in what order the DPI information is provided so long as the DPI contains all the required information. The format of the DPI file is detailed in BSCP533 Appendix A: ‘PARMS Data Provider File Formats’.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A completeness notification will be sent from PARMS to each Supplier at 18 WD and 22 WD after the reporting period end to check current completeness. The process for data submission and verification is detailed in BSCP533.</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 xml:space="preserve">All data submissions will be by email with the relevant PARMS files attached (the system will not process encrypted or zipped files). Each Data Provider will be required to submit data via an official email address recognised by PARMS. </w:t>
      </w:r>
      <w:r w:rsidRPr="005E3FDF">
        <w:rPr>
          <w:rFonts w:ascii="Times New Roman" w:hAnsi="Times New Roman"/>
          <w:b/>
          <w:sz w:val="24"/>
          <w:szCs w:val="24"/>
        </w:rPr>
        <w:t>Each Data Provider can only have one email address for submitting data</w:t>
      </w:r>
      <w:r w:rsidRPr="005E3FDF">
        <w:rPr>
          <w:rFonts w:ascii="Times New Roman" w:hAnsi="Times New Roman"/>
          <w:sz w:val="24"/>
          <w:szCs w:val="24"/>
        </w:rPr>
        <w:t xml:space="preserve"> (a Supplier may use one email address for each Supplier ID as each Supplier ID will be considered as a separate Data Provider); these will be confirmed with PARMS on form F533/01 detailed within BSCP533, which must be authorised by a company director of the Data Provider.</w:t>
      </w:r>
    </w:p>
    <w:p w:rsidR="009D486B" w:rsidRPr="005E3FDF" w:rsidRDefault="00A03A5D">
      <w:pPr>
        <w:pageBreakBefore/>
        <w:spacing w:after="240"/>
        <w:ind w:left="851" w:hanging="851"/>
        <w:outlineLvl w:val="1"/>
        <w:rPr>
          <w:rFonts w:ascii="Times New Roman" w:hAnsi="Times New Roman"/>
          <w:sz w:val="24"/>
          <w:szCs w:val="24"/>
        </w:rPr>
      </w:pPr>
      <w:bookmarkStart w:id="414" w:name="_Toc276394873"/>
      <w:bookmarkStart w:id="415" w:name="_Toc500417011"/>
      <w:bookmarkStart w:id="416" w:name="_Toc52892753"/>
      <w:r w:rsidRPr="005E3FDF">
        <w:rPr>
          <w:rFonts w:ascii="Times New Roman" w:hAnsi="Times New Roman"/>
          <w:b/>
          <w:sz w:val="24"/>
          <w:szCs w:val="24"/>
        </w:rPr>
        <w:lastRenderedPageBreak/>
        <w:t>2.4</w:t>
      </w:r>
      <w:r w:rsidRPr="005E3FDF">
        <w:rPr>
          <w:rFonts w:ascii="Times New Roman" w:hAnsi="Times New Roman"/>
          <w:b/>
          <w:sz w:val="24"/>
          <w:szCs w:val="24"/>
        </w:rPr>
        <w:tab/>
        <w:t>Serial SP01 – Delivery of Routine Performance Reports</w:t>
      </w:r>
      <w:bookmarkEnd w:id="414"/>
      <w:bookmarkEnd w:id="415"/>
      <w:bookmarkEnd w:id="416"/>
    </w:p>
    <w:p w:rsidR="009D486B" w:rsidRPr="005E3FDF" w:rsidRDefault="00A03A5D">
      <w:pPr>
        <w:spacing w:after="240"/>
        <w:jc w:val="both"/>
        <w:rPr>
          <w:rFonts w:ascii="Times New Roman" w:hAnsi="Times New Roman"/>
          <w:sz w:val="24"/>
          <w:szCs w:val="24"/>
        </w:rPr>
      </w:pPr>
      <w:r w:rsidRPr="005E3FDF">
        <w:rPr>
          <w:rFonts w:ascii="Times New Roman" w:hAnsi="Times New Roman"/>
          <w:sz w:val="24"/>
          <w:szCs w:val="24"/>
        </w:rPr>
        <w:t xml:space="preserve">All expected data from Suppliers that constitutes the Routine Performance Monitoring Report (whether submitted by the Supplier or the Supplier’s Agent) must be received within +20 WD after the end of the reporting period. Serial SP01 will be automatically generated by PARMS after the reporting window is closed and will record what data remains missing (completeness checking). </w:t>
      </w:r>
      <w:r w:rsidRPr="005E3FDF">
        <w:rPr>
          <w:rFonts w:ascii="Times New Roman" w:hAnsi="Times New Roman"/>
          <w:b/>
          <w:sz w:val="24"/>
          <w:szCs w:val="24"/>
        </w:rPr>
        <w:t>It is the responsibility of Suppliers to ensure that data is provided on time</w:t>
      </w:r>
      <w:r w:rsidRPr="005E3FDF">
        <w:rPr>
          <w:rFonts w:ascii="Times New Roman" w:hAnsi="Times New Roman"/>
          <w:sz w:val="24"/>
          <w:szCs w:val="24"/>
        </w:rPr>
        <w:t>.</w:t>
      </w:r>
    </w:p>
    <w:tbl>
      <w:tblPr>
        <w:tblStyle w:val="TableGrid"/>
        <w:tblW w:w="5000" w:type="pct"/>
        <w:tblLook w:val="04A0" w:firstRow="1" w:lastRow="0" w:firstColumn="1" w:lastColumn="0" w:noHBand="0" w:noVBand="1"/>
      </w:tblPr>
      <w:tblGrid>
        <w:gridCol w:w="804"/>
        <w:gridCol w:w="6111"/>
        <w:gridCol w:w="1117"/>
        <w:gridCol w:w="1108"/>
      </w:tblGrid>
      <w:tr w:rsidR="009D486B" w:rsidRPr="002F5445">
        <w:trPr>
          <w:trHeight w:val="276"/>
        </w:trPr>
        <w:tc>
          <w:tcPr>
            <w:tcW w:w="5000" w:type="pct"/>
            <w:gridSpan w:val="4"/>
            <w:shd w:val="clear" w:color="auto" w:fill="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b/>
              </w:rPr>
              <w:t>Serials that Form SP01 Completeness Checking</w:t>
            </w:r>
          </w:p>
        </w:tc>
      </w:tr>
      <w:tr w:rsidR="009D486B" w:rsidRPr="002F5445">
        <w:trPr>
          <w:trHeight w:val="276"/>
        </w:trPr>
        <w:tc>
          <w:tcPr>
            <w:tcW w:w="441" w:type="pct"/>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Serial</w:t>
            </w:r>
          </w:p>
        </w:tc>
        <w:tc>
          <w:tcPr>
            <w:tcW w:w="3344" w:type="pct"/>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Title</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b/>
              </w:rPr>
            </w:pPr>
            <w:r w:rsidRPr="005E3FDF">
              <w:rPr>
                <w:rFonts w:ascii="Times New Roman" w:hAnsi="Times New Roman"/>
                <w:b/>
              </w:rPr>
              <w:t>Effective From Date</w:t>
            </w:r>
          </w:p>
        </w:tc>
        <w:tc>
          <w:tcPr>
            <w:tcW w:w="607" w:type="pct"/>
            <w:tcMar>
              <w:top w:w="57" w:type="dxa"/>
              <w:left w:w="57" w:type="dxa"/>
              <w:bottom w:w="57" w:type="dxa"/>
              <w:right w:w="57" w:type="dxa"/>
            </w:tcMar>
          </w:tcPr>
          <w:p w:rsidR="009D486B" w:rsidRPr="005E3FDF" w:rsidRDefault="00A03A5D">
            <w:pPr>
              <w:jc w:val="center"/>
              <w:rPr>
                <w:rFonts w:ascii="Times New Roman" w:hAnsi="Times New Roman"/>
                <w:b/>
              </w:rPr>
            </w:pPr>
            <w:r w:rsidRPr="005E3FDF">
              <w:rPr>
                <w:rFonts w:ascii="Times New Roman" w:hAnsi="Times New Roman"/>
                <w:b/>
              </w:rPr>
              <w:t>Effective To Date</w:t>
            </w: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SP04</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Installation of HH Metering</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SP11</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Appointment of Agents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SP12</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Notification of Changes of the Data Aggregator via D0148</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SP13</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Notification of Changes of the Meter Operator Agent via D0148</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SP14</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Notification of Changes of the Data Collector via D0148</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SP15</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Missing Appointments of Agents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HM11</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Sending of HH MTDs to HHDCs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HM12</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Missing HH MTDs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HM13</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Quality of HH MTDs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HM14</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HH Meter Investigation Requests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NM11</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Timely Sending of NHH MTDs to NHHDCs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NM12</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Missing NHH MTDs</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r w:rsidR="009D486B" w:rsidRPr="002F5445">
        <w:trPr>
          <w:trHeight w:val="276"/>
        </w:trPr>
        <w:tc>
          <w:tcPr>
            <w:tcW w:w="441"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NC11</w:t>
            </w:r>
          </w:p>
        </w:tc>
        <w:tc>
          <w:tcPr>
            <w:tcW w:w="3344"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Missing NHH Meter Reads &amp; History from Old NHHDC to New NHHDC</w:t>
            </w:r>
          </w:p>
        </w:tc>
        <w:tc>
          <w:tcPr>
            <w:tcW w:w="608" w:type="pct"/>
            <w:tcMar>
              <w:top w:w="57" w:type="dxa"/>
              <w:left w:w="57" w:type="dxa"/>
              <w:bottom w:w="57" w:type="dxa"/>
              <w:right w:w="57" w:type="dxa"/>
            </w:tcMar>
          </w:tcPr>
          <w:p w:rsidR="009D486B" w:rsidRPr="005E3FDF" w:rsidRDefault="00A03A5D">
            <w:pPr>
              <w:jc w:val="center"/>
              <w:rPr>
                <w:rFonts w:ascii="Times New Roman" w:hAnsi="Times New Roman"/>
              </w:rPr>
            </w:pPr>
            <w:r w:rsidRPr="005E3FDF">
              <w:rPr>
                <w:rFonts w:ascii="Times New Roman" w:hAnsi="Times New Roman"/>
              </w:rPr>
              <w:t>01/07/2011</w:t>
            </w:r>
          </w:p>
        </w:tc>
        <w:tc>
          <w:tcPr>
            <w:tcW w:w="607" w:type="pct"/>
            <w:tcMar>
              <w:top w:w="57" w:type="dxa"/>
              <w:left w:w="57" w:type="dxa"/>
              <w:bottom w:w="57" w:type="dxa"/>
              <w:right w:w="57" w:type="dxa"/>
            </w:tcMar>
          </w:tcPr>
          <w:p w:rsidR="009D486B" w:rsidRPr="005E3FDF" w:rsidRDefault="009D486B">
            <w:pPr>
              <w:jc w:val="center"/>
              <w:rPr>
                <w:rFonts w:ascii="Times New Roman" w:hAnsi="Times New Roman"/>
              </w:rPr>
            </w:pPr>
          </w:p>
        </w:tc>
      </w:tr>
    </w:tbl>
    <w:p w:rsidR="009D486B" w:rsidRPr="005E3FDF" w:rsidRDefault="009D486B">
      <w:pPr>
        <w:jc w:val="both"/>
        <w:rPr>
          <w:rFonts w:ascii="Times New Roman" w:hAnsi="Times New Roman"/>
          <w:sz w:val="24"/>
          <w:szCs w:val="24"/>
        </w:rPr>
      </w:pPr>
    </w:p>
    <w:p w:rsidR="009D486B" w:rsidRPr="005E3FDF" w:rsidRDefault="00A03A5D">
      <w:pPr>
        <w:spacing w:after="240"/>
        <w:jc w:val="both"/>
        <w:rPr>
          <w:rFonts w:ascii="Times New Roman" w:hAnsi="Times New Roman"/>
          <w:sz w:val="24"/>
          <w:szCs w:val="24"/>
        </w:rPr>
      </w:pPr>
      <w:r w:rsidRPr="005E3FDF">
        <w:rPr>
          <w:rFonts w:ascii="Times New Roman" w:hAnsi="Times New Roman"/>
          <w:sz w:val="24"/>
          <w:szCs w:val="24"/>
        </w:rPr>
        <w:t>SP01 shall be calculated in accordance with the effective from dates of Serials in the above table.</w:t>
      </w:r>
    </w:p>
    <w:p w:rsidR="009D486B" w:rsidRPr="005E3FDF" w:rsidRDefault="00A03A5D">
      <w:pPr>
        <w:spacing w:after="240"/>
        <w:jc w:val="both"/>
        <w:rPr>
          <w:rFonts w:ascii="Times New Roman" w:hAnsi="Times New Roman"/>
          <w:sz w:val="24"/>
          <w:szCs w:val="24"/>
        </w:rPr>
      </w:pPr>
      <w:r w:rsidRPr="005E3FDF">
        <w:rPr>
          <w:rFonts w:ascii="Times New Roman" w:hAnsi="Times New Roman"/>
          <w:sz w:val="24"/>
          <w:szCs w:val="24"/>
        </w:rPr>
        <w:t>If any of the above Serials cease to be effective in accordance with this BSCP533, SP01 Supplier Charges in relation thereto shall cease to be payable after the final day of the final reporting period for which the redundant Serial is effective.</w:t>
      </w:r>
    </w:p>
    <w:p w:rsidR="009D486B" w:rsidRPr="005E3FDF" w:rsidRDefault="00A03A5D">
      <w:pPr>
        <w:spacing w:after="240"/>
        <w:jc w:val="both"/>
        <w:rPr>
          <w:rFonts w:ascii="Times New Roman" w:hAnsi="Times New Roman"/>
          <w:sz w:val="24"/>
          <w:szCs w:val="24"/>
        </w:rPr>
      </w:pPr>
      <w:r w:rsidRPr="005E3FDF">
        <w:rPr>
          <w:rFonts w:ascii="Times New Roman" w:hAnsi="Times New Roman"/>
          <w:sz w:val="24"/>
          <w:szCs w:val="24"/>
        </w:rPr>
        <w:t>For the avoidance of doubt, any serial not listed above shall cease to be effective for the purposes of SP01 Completeness Checking after 30 June 2011.</w:t>
      </w:r>
    </w:p>
    <w:p w:rsidR="009D486B" w:rsidRPr="005E3FDF" w:rsidRDefault="009D486B">
      <w:pPr>
        <w:spacing w:after="240"/>
        <w:jc w:val="both"/>
        <w:rPr>
          <w:rFonts w:ascii="Times New Roman" w:hAnsi="Times New Roman"/>
          <w:sz w:val="24"/>
          <w:szCs w:val="24"/>
        </w:rPr>
      </w:pPr>
    </w:p>
    <w:p w:rsidR="009D486B" w:rsidRPr="005E3FDF" w:rsidRDefault="00A03A5D">
      <w:pPr>
        <w:pageBreakBefore/>
        <w:spacing w:after="240"/>
        <w:ind w:left="851" w:hanging="851"/>
        <w:outlineLvl w:val="1"/>
        <w:rPr>
          <w:rFonts w:ascii="Times New Roman" w:hAnsi="Times New Roman"/>
          <w:b/>
          <w:sz w:val="24"/>
          <w:szCs w:val="24"/>
        </w:rPr>
      </w:pPr>
      <w:bookmarkStart w:id="417" w:name="_Toc276394874"/>
      <w:bookmarkStart w:id="418" w:name="_Toc500417012"/>
      <w:bookmarkStart w:id="419" w:name="_Toc52892754"/>
      <w:r w:rsidRPr="005E3FDF">
        <w:rPr>
          <w:rFonts w:ascii="Times New Roman" w:hAnsi="Times New Roman"/>
          <w:b/>
          <w:sz w:val="24"/>
          <w:szCs w:val="24"/>
        </w:rPr>
        <w:lastRenderedPageBreak/>
        <w:t>2.5</w:t>
      </w:r>
      <w:r w:rsidRPr="005E3FDF">
        <w:rPr>
          <w:rFonts w:ascii="Times New Roman" w:hAnsi="Times New Roman"/>
          <w:b/>
          <w:sz w:val="24"/>
          <w:szCs w:val="24"/>
        </w:rPr>
        <w:tab/>
        <w:t>Serial SP02 – Delivery of Routine Performance Logs</w:t>
      </w:r>
      <w:bookmarkEnd w:id="417"/>
      <w:bookmarkEnd w:id="418"/>
      <w:bookmarkEnd w:id="419"/>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Periodic checks will be made on PARMS data that has been submitted. These checks will take the form of a request for Drill Down Data to Suppliers, to be provided within +20 WD of request. Serial SP02 will record where data has not been received within the +20 WD.</w:t>
      </w:r>
    </w:p>
    <w:p w:rsidR="009D486B" w:rsidRPr="005E3FDF" w:rsidRDefault="00A03A5D">
      <w:pPr>
        <w:spacing w:after="240"/>
        <w:ind w:left="851" w:hanging="851"/>
        <w:outlineLvl w:val="1"/>
        <w:rPr>
          <w:rFonts w:ascii="Times New Roman" w:hAnsi="Times New Roman"/>
          <w:sz w:val="24"/>
          <w:szCs w:val="24"/>
        </w:rPr>
      </w:pPr>
      <w:bookmarkStart w:id="420" w:name="_Toc276394875"/>
      <w:bookmarkStart w:id="421" w:name="_Toc500417013"/>
      <w:bookmarkStart w:id="422" w:name="_Toc52892755"/>
      <w:r w:rsidRPr="005E3FDF">
        <w:rPr>
          <w:rFonts w:ascii="Times New Roman" w:hAnsi="Times New Roman"/>
          <w:b/>
          <w:sz w:val="24"/>
          <w:szCs w:val="24"/>
        </w:rPr>
        <w:t>2.6</w:t>
      </w:r>
      <w:r w:rsidRPr="005E3FDF">
        <w:rPr>
          <w:rFonts w:ascii="Times New Roman" w:hAnsi="Times New Roman"/>
          <w:b/>
          <w:sz w:val="24"/>
          <w:szCs w:val="24"/>
        </w:rPr>
        <w:tab/>
        <w:t>Data Validation</w:t>
      </w:r>
      <w:bookmarkEnd w:id="420"/>
      <w:bookmarkEnd w:id="421"/>
      <w:bookmarkEnd w:id="422"/>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PARMS will carry out two stages of validation.</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first stage will</w:t>
      </w:r>
      <w:r w:rsidRPr="005E3FDF">
        <w:t xml:space="preserve"> </w:t>
      </w:r>
      <w:r w:rsidRPr="005E3FDF">
        <w:rPr>
          <w:rFonts w:ascii="Times New Roman" w:hAnsi="Times New Roman"/>
          <w:sz w:val="24"/>
          <w:szCs w:val="24"/>
        </w:rPr>
        <w:t>ensure the data is from a recognised email source as well as carrying out basic validation on the data enclosed and MDD.</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second stage will verify that the files submitted meet the physical formats required (as defined in BSCP533 Appendix A). Invalid data (due to incorrect fields) will result in the data file being rejected by PARMS and a log recorded of the invalid data. A negative acknowledgement will be sent to the Data Provider.</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Suppliers will not receive a copy of positive or negative acknowledgements for files submitted by Supplier Agents. Therefore they must use the completeness notification to ensure all the required data has been submitted. A Supplier may query any data pertaining to its performance as a Supplier, or the performance of its appointed Supplier Agents in accordance with the process detailed in BSCP533.</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Successfully loaded data will result in an acknowledgement being sent to the Data Provider email address.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Suppliers will receive a second notification at +22 WD after the reporting period end showing what data has been received/is outstanding.</w:t>
      </w:r>
    </w:p>
    <w:p w:rsidR="009D486B" w:rsidRPr="005E3FDF" w:rsidRDefault="00A03A5D">
      <w:pPr>
        <w:spacing w:after="240"/>
        <w:ind w:left="851" w:hanging="851"/>
        <w:outlineLvl w:val="1"/>
        <w:rPr>
          <w:rFonts w:ascii="Times New Roman" w:hAnsi="Times New Roman"/>
          <w:b/>
          <w:sz w:val="24"/>
          <w:szCs w:val="24"/>
        </w:rPr>
      </w:pPr>
      <w:bookmarkStart w:id="423" w:name="_Toc276394876"/>
      <w:bookmarkStart w:id="424" w:name="_Toc500417014"/>
      <w:bookmarkStart w:id="425" w:name="_Toc52892756"/>
      <w:r w:rsidRPr="005E3FDF">
        <w:rPr>
          <w:rFonts w:ascii="Times New Roman" w:hAnsi="Times New Roman"/>
          <w:b/>
          <w:sz w:val="24"/>
          <w:szCs w:val="24"/>
        </w:rPr>
        <w:t>2.7</w:t>
      </w:r>
      <w:r w:rsidRPr="005E3FDF">
        <w:rPr>
          <w:rFonts w:ascii="Times New Roman" w:hAnsi="Times New Roman"/>
          <w:b/>
          <w:sz w:val="24"/>
          <w:szCs w:val="24"/>
        </w:rPr>
        <w:tab/>
        <w:t>Supplier Validation</w:t>
      </w:r>
      <w:bookmarkEnd w:id="423"/>
      <w:bookmarkEnd w:id="424"/>
      <w:bookmarkEnd w:id="425"/>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Each Supplier will have +5 WD from the date of receipt of performance data within which to validate the information. PARMS will send a copy of any data relating to a Supplier’s performance that is not submitted by the Supplier, this includes both Supplier Agent and SVAA data.</w:t>
      </w:r>
    </w:p>
    <w:p w:rsidR="009D486B" w:rsidRPr="005E3FDF" w:rsidRDefault="00A03A5D">
      <w:pPr>
        <w:spacing w:after="240"/>
        <w:ind w:left="851" w:hanging="851"/>
        <w:outlineLvl w:val="1"/>
        <w:rPr>
          <w:rFonts w:ascii="Times New Roman" w:hAnsi="Times New Roman"/>
          <w:b/>
          <w:sz w:val="24"/>
          <w:szCs w:val="24"/>
        </w:rPr>
      </w:pPr>
      <w:bookmarkStart w:id="426" w:name="_Toc276394877"/>
      <w:bookmarkStart w:id="427" w:name="_Toc500417015"/>
      <w:bookmarkStart w:id="428" w:name="_Toc52892757"/>
      <w:r w:rsidRPr="005E3FDF">
        <w:rPr>
          <w:rFonts w:ascii="Times New Roman" w:hAnsi="Times New Roman"/>
          <w:b/>
          <w:sz w:val="24"/>
          <w:szCs w:val="24"/>
        </w:rPr>
        <w:t>2.8</w:t>
      </w:r>
      <w:r w:rsidRPr="005E3FDF">
        <w:rPr>
          <w:rFonts w:ascii="Times New Roman" w:hAnsi="Times New Roman"/>
          <w:b/>
          <w:sz w:val="24"/>
          <w:szCs w:val="24"/>
        </w:rPr>
        <w:tab/>
        <w:t>Use of Null</w:t>
      </w:r>
      <w:bookmarkEnd w:id="426"/>
      <w:bookmarkEnd w:id="427"/>
      <w:bookmarkEnd w:id="428"/>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Where a Data Provider is submitting a null return the entry in the submission must follow the format as defined in BSCP533 Appendix A.</w:t>
      </w:r>
    </w:p>
    <w:p w:rsidR="009D486B" w:rsidRPr="005E3FDF" w:rsidRDefault="00A03A5D">
      <w:pPr>
        <w:spacing w:after="240"/>
        <w:ind w:left="851" w:hanging="851"/>
        <w:outlineLvl w:val="1"/>
        <w:rPr>
          <w:rFonts w:ascii="Times New Roman" w:hAnsi="Times New Roman"/>
          <w:b/>
          <w:sz w:val="24"/>
          <w:szCs w:val="24"/>
        </w:rPr>
      </w:pPr>
      <w:bookmarkStart w:id="429" w:name="_Toc276394878"/>
      <w:bookmarkStart w:id="430" w:name="_Toc500417016"/>
      <w:bookmarkStart w:id="431" w:name="_Toc52892758"/>
      <w:r w:rsidRPr="005E3FDF">
        <w:rPr>
          <w:rFonts w:ascii="Times New Roman" w:hAnsi="Times New Roman"/>
          <w:b/>
          <w:sz w:val="24"/>
          <w:szCs w:val="24"/>
        </w:rPr>
        <w:t>2.9</w:t>
      </w:r>
      <w:r w:rsidRPr="005E3FDF">
        <w:rPr>
          <w:rFonts w:ascii="Times New Roman" w:hAnsi="Times New Roman"/>
          <w:b/>
          <w:sz w:val="24"/>
          <w:szCs w:val="24"/>
        </w:rPr>
        <w:tab/>
        <w:t>Resubmissions</w:t>
      </w:r>
      <w:bookmarkEnd w:id="429"/>
      <w:bookmarkEnd w:id="430"/>
      <w:bookmarkEnd w:id="431"/>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 xml:space="preserve">Data may be resubmitted to correct a submission, for example after a request to do so by a Supplier who has discovered the information to be incorrect. </w:t>
      </w:r>
      <w:r w:rsidRPr="005E3FDF">
        <w:rPr>
          <w:rFonts w:ascii="Times New Roman" w:hAnsi="Times New Roman"/>
          <w:b/>
          <w:sz w:val="24"/>
          <w:szCs w:val="24"/>
        </w:rPr>
        <w:t>If it is necessary to resubmit data then the Data Provider must make a full resubmission of the Serial(s) that have been changed</w:t>
      </w:r>
      <w:r w:rsidRPr="005E3FDF">
        <w:rPr>
          <w:rFonts w:ascii="Times New Roman" w:hAnsi="Times New Roman"/>
          <w:sz w:val="24"/>
          <w:szCs w:val="24"/>
        </w:rPr>
        <w:t xml:space="preserve"> in accordance with the file formats specified in BSCP533 Appendix A.</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lastRenderedPageBreak/>
        <w:t>If a Data Provider is a Supplier Agent it must ensure the Serial contains all the original data for all Suppliers that has not changed as well as the amended data for the Supplier that has. The process for submissions and resubmissions are detailed in BSCP533.</w:t>
      </w:r>
    </w:p>
    <w:p w:rsidR="009D486B" w:rsidRPr="005E3FDF" w:rsidRDefault="00A03A5D">
      <w:pPr>
        <w:spacing w:after="240"/>
        <w:ind w:left="851" w:hanging="851"/>
        <w:outlineLvl w:val="1"/>
        <w:rPr>
          <w:rFonts w:ascii="Times New Roman" w:hAnsi="Times New Roman"/>
          <w:b/>
          <w:sz w:val="24"/>
          <w:szCs w:val="24"/>
        </w:rPr>
      </w:pPr>
      <w:bookmarkStart w:id="432" w:name="_Toc276394879"/>
      <w:bookmarkStart w:id="433" w:name="_Toc500417017"/>
      <w:bookmarkStart w:id="434" w:name="_Toc52892759"/>
      <w:r w:rsidRPr="005E3FDF">
        <w:rPr>
          <w:rFonts w:ascii="Times New Roman" w:hAnsi="Times New Roman"/>
          <w:b/>
          <w:sz w:val="24"/>
          <w:szCs w:val="24"/>
        </w:rPr>
        <w:t>2.10</w:t>
      </w:r>
      <w:r w:rsidRPr="005E3FDF">
        <w:rPr>
          <w:rFonts w:ascii="Times New Roman" w:hAnsi="Times New Roman"/>
          <w:b/>
          <w:sz w:val="24"/>
          <w:szCs w:val="24"/>
        </w:rPr>
        <w:tab/>
        <w:t>Receipt and Sent dates</w:t>
      </w:r>
      <w:bookmarkEnd w:id="432"/>
      <w:bookmarkEnd w:id="433"/>
      <w:bookmarkEnd w:id="434"/>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document refers to a number of start and end events that are associated with the receipt and sending of data flows. In accordance with the approach taken in Party Service Line 100 ‘Generic Non Functional Requirements for Licensed Distribution System Operators and Party Agents’ and the relevant BSCPs, wherever the Data Transfer Network is used for transfer then the receipt/send boundaries are measured using the date/timestamp that is inserted at the gateway.</w:t>
      </w:r>
    </w:p>
    <w:p w:rsidR="009D486B" w:rsidRPr="005E3FDF" w:rsidRDefault="00A03A5D">
      <w:pPr>
        <w:tabs>
          <w:tab w:val="left" w:pos="851"/>
        </w:tabs>
        <w:spacing w:after="240"/>
        <w:ind w:left="851" w:hanging="851"/>
        <w:outlineLvl w:val="0"/>
        <w:rPr>
          <w:rFonts w:ascii="Times New Roman" w:hAnsi="Times New Roman"/>
          <w:b/>
          <w:sz w:val="24"/>
          <w:szCs w:val="24"/>
        </w:rPr>
      </w:pPr>
      <w:bookmarkStart w:id="435" w:name="_Toc276394881"/>
      <w:bookmarkStart w:id="436" w:name="_Toc500417018"/>
      <w:bookmarkStart w:id="437" w:name="_Toc52892760"/>
      <w:r w:rsidRPr="005E3FDF">
        <w:rPr>
          <w:rFonts w:ascii="Times New Roman" w:hAnsi="Times New Roman"/>
          <w:b/>
          <w:sz w:val="24"/>
          <w:szCs w:val="24"/>
        </w:rPr>
        <w:t>3</w:t>
      </w:r>
      <w:r w:rsidRPr="005E3FDF">
        <w:rPr>
          <w:rFonts w:ascii="Times New Roman" w:hAnsi="Times New Roman"/>
          <w:b/>
          <w:sz w:val="24"/>
          <w:szCs w:val="24"/>
        </w:rPr>
        <w:tab/>
        <w:t>SERIALS</w:t>
      </w:r>
      <w:bookmarkEnd w:id="435"/>
      <w:bookmarkEnd w:id="436"/>
      <w:bookmarkEnd w:id="437"/>
    </w:p>
    <w:p w:rsidR="009D486B" w:rsidRPr="005E3FDF" w:rsidRDefault="00A03A5D">
      <w:pPr>
        <w:tabs>
          <w:tab w:val="left" w:pos="851"/>
        </w:tabs>
        <w:spacing w:after="240"/>
        <w:ind w:left="851"/>
        <w:rPr>
          <w:rFonts w:ascii="Times New Roman" w:hAnsi="Times New Roman"/>
          <w:sz w:val="24"/>
          <w:szCs w:val="24"/>
          <w:u w:val="single"/>
        </w:rPr>
      </w:pPr>
      <w:r w:rsidRPr="005E3FDF">
        <w:rPr>
          <w:rFonts w:ascii="Times New Roman" w:hAnsi="Times New Roman"/>
          <w:sz w:val="24"/>
          <w:szCs w:val="24"/>
          <w:u w:val="single"/>
        </w:rPr>
        <w:t>This section is organised according to who provides the data for the Serial (Data Provider). This means that some Serials will appear in both the DCs’ and MOAs’ section.</w:t>
      </w:r>
    </w:p>
    <w:p w:rsidR="009D486B" w:rsidRPr="005E3FDF" w:rsidRDefault="00A03A5D">
      <w:pPr>
        <w:spacing w:after="240"/>
        <w:ind w:left="851" w:hanging="851"/>
        <w:outlineLvl w:val="1"/>
        <w:rPr>
          <w:rFonts w:ascii="Times New Roman" w:hAnsi="Times New Roman"/>
          <w:b/>
          <w:sz w:val="24"/>
          <w:szCs w:val="24"/>
        </w:rPr>
      </w:pPr>
      <w:bookmarkStart w:id="438" w:name="_Toc276394882"/>
      <w:bookmarkStart w:id="439" w:name="_Toc500417019"/>
      <w:bookmarkStart w:id="440" w:name="_Toc52892761"/>
      <w:r w:rsidRPr="005E3FDF">
        <w:rPr>
          <w:rFonts w:ascii="Times New Roman" w:hAnsi="Times New Roman"/>
          <w:b/>
          <w:sz w:val="24"/>
          <w:szCs w:val="24"/>
        </w:rPr>
        <w:t>3.1</w:t>
      </w:r>
      <w:r w:rsidRPr="005E3FDF">
        <w:rPr>
          <w:rFonts w:ascii="Times New Roman" w:hAnsi="Times New Roman"/>
          <w:b/>
          <w:sz w:val="24"/>
          <w:szCs w:val="24"/>
        </w:rPr>
        <w:tab/>
        <w:t>Supplier</w:t>
      </w:r>
      <w:bookmarkEnd w:id="438"/>
      <w:bookmarkEnd w:id="439"/>
      <w:bookmarkEnd w:id="440"/>
    </w:p>
    <w:p w:rsidR="009D486B" w:rsidRPr="005E3FDF" w:rsidRDefault="00A03A5D">
      <w:pPr>
        <w:spacing w:after="240"/>
        <w:ind w:left="851" w:hanging="851"/>
        <w:outlineLvl w:val="2"/>
        <w:rPr>
          <w:rFonts w:ascii="Times New Roman" w:hAnsi="Times New Roman"/>
          <w:i/>
          <w:sz w:val="24"/>
          <w:szCs w:val="24"/>
        </w:rPr>
      </w:pPr>
      <w:bookmarkStart w:id="441" w:name="_Toc276394883"/>
      <w:bookmarkStart w:id="442" w:name="_Toc500417020"/>
      <w:bookmarkStart w:id="443" w:name="_Toc52892762"/>
      <w:r w:rsidRPr="005E3FDF">
        <w:rPr>
          <w:rFonts w:ascii="Times New Roman" w:hAnsi="Times New Roman"/>
          <w:i/>
          <w:sz w:val="24"/>
          <w:szCs w:val="24"/>
        </w:rPr>
        <w:t>3.1.1</w:t>
      </w:r>
      <w:r w:rsidRPr="005E3FDF">
        <w:rPr>
          <w:rFonts w:ascii="Times New Roman" w:hAnsi="Times New Roman"/>
          <w:i/>
          <w:sz w:val="24"/>
          <w:szCs w:val="24"/>
        </w:rPr>
        <w:tab/>
        <w:t>SP04 – Installation of HH Metering</w:t>
      </w:r>
      <w:bookmarkEnd w:id="441"/>
      <w:bookmarkEnd w:id="442"/>
      <w:bookmarkEnd w:id="443"/>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All 100kW Metering Systems must be installed with the appropriate HH Metering Equipment.</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 xml:space="preserve">Suppliers have three (3) months after a Metering System first becomes a 100kW Metering System in which to install all appropriate HH Metering Equipment (the SP04 exclusion period). </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If the SP04 exclusion period passes without</w:t>
      </w:r>
      <w:r w:rsidRPr="005E3FDF">
        <w:t xml:space="preserve"> </w:t>
      </w:r>
      <w:r w:rsidRPr="005E3FDF">
        <w:rPr>
          <w:rFonts w:ascii="Times New Roman" w:hAnsi="Times New Roman"/>
          <w:sz w:val="24"/>
          <w:szCs w:val="24"/>
        </w:rPr>
        <w:t>all of the appropriate HH Metering Equipment being installed, the Metering System must be reported via the SP04 Serial.</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A Metering System is a 100kW Metering System (and therefore requires an HH Metering System) where:</w:t>
      </w:r>
    </w:p>
    <w:p w:rsidR="009D486B" w:rsidRPr="005E3FDF" w:rsidRDefault="00A03A5D">
      <w:pPr>
        <w:tabs>
          <w:tab w:val="left" w:pos="1418"/>
        </w:tabs>
        <w:spacing w:after="240"/>
        <w:ind w:left="1418" w:hanging="567"/>
        <w:jc w:val="both"/>
        <w:rPr>
          <w:rFonts w:ascii="Times New Roman" w:hAnsi="Times New Roman"/>
          <w:sz w:val="24"/>
          <w:szCs w:val="24"/>
        </w:rPr>
      </w:pPr>
      <w:r w:rsidRPr="005E3FDF">
        <w:rPr>
          <w:rFonts w:ascii="Times New Roman" w:hAnsi="Times New Roman"/>
          <w:sz w:val="24"/>
          <w:szCs w:val="24"/>
        </w:rPr>
        <w:t>(a)</w:t>
      </w:r>
      <w:r w:rsidRPr="005E3FDF">
        <w:rPr>
          <w:rFonts w:ascii="Times New Roman" w:hAnsi="Times New Roman"/>
          <w:sz w:val="24"/>
          <w:szCs w:val="24"/>
        </w:rPr>
        <w:tab/>
        <w:t>The average of the maximum monthly electrical demands in the three months of highest maximum demand exceeds 100kW:</w:t>
      </w:r>
    </w:p>
    <w:p w:rsidR="009D486B" w:rsidRPr="005E3FDF" w:rsidRDefault="00A03A5D">
      <w:pPr>
        <w:pStyle w:val="ListParagraph"/>
        <w:numPr>
          <w:ilvl w:val="0"/>
          <w:numId w:val="9"/>
        </w:numPr>
        <w:spacing w:after="120"/>
        <w:ind w:left="1985" w:hanging="567"/>
        <w:contextualSpacing w:val="0"/>
        <w:jc w:val="both"/>
        <w:rPr>
          <w:rFonts w:ascii="Times New Roman" w:hAnsi="Times New Roman"/>
          <w:sz w:val="24"/>
          <w:szCs w:val="24"/>
        </w:rPr>
      </w:pPr>
      <w:r w:rsidRPr="005E3FDF">
        <w:rPr>
          <w:rFonts w:ascii="Times New Roman" w:hAnsi="Times New Roman"/>
          <w:sz w:val="24"/>
          <w:szCs w:val="24"/>
        </w:rPr>
        <w:t>in the previous twelve months; or</w:t>
      </w:r>
    </w:p>
    <w:p w:rsidR="009D486B" w:rsidRPr="005E3FDF" w:rsidRDefault="00A03A5D">
      <w:pPr>
        <w:pStyle w:val="ListParagraph"/>
        <w:numPr>
          <w:ilvl w:val="0"/>
          <w:numId w:val="9"/>
        </w:numPr>
        <w:spacing w:after="120"/>
        <w:ind w:left="1985" w:hanging="567"/>
        <w:contextualSpacing w:val="0"/>
        <w:jc w:val="both"/>
        <w:rPr>
          <w:rFonts w:ascii="Times New Roman" w:hAnsi="Times New Roman"/>
          <w:sz w:val="24"/>
          <w:szCs w:val="24"/>
        </w:rPr>
      </w:pPr>
      <w:r w:rsidRPr="005E3FDF">
        <w:rPr>
          <w:rFonts w:ascii="Times New Roman" w:hAnsi="Times New Roman"/>
          <w:sz w:val="24"/>
          <w:szCs w:val="24"/>
        </w:rPr>
        <w:t>in the period since the most recent Significant Change of Demand,</w:t>
      </w:r>
    </w:p>
    <w:p w:rsidR="009D486B" w:rsidRPr="005E3FDF" w:rsidRDefault="00A03A5D">
      <w:pPr>
        <w:spacing w:after="240"/>
        <w:ind w:left="1418"/>
        <w:jc w:val="both"/>
        <w:rPr>
          <w:rFonts w:ascii="Times New Roman" w:hAnsi="Times New Roman"/>
          <w:b/>
          <w:sz w:val="24"/>
          <w:szCs w:val="24"/>
          <w:u w:val="single"/>
        </w:rPr>
      </w:pPr>
      <w:r w:rsidRPr="005E3FDF">
        <w:rPr>
          <w:rFonts w:ascii="Times New Roman" w:hAnsi="Times New Roman"/>
          <w:b/>
          <w:sz w:val="24"/>
          <w:szCs w:val="24"/>
          <w:u w:val="single"/>
        </w:rPr>
        <w:t>whichever is the shorter.</w:t>
      </w:r>
    </w:p>
    <w:p w:rsidR="009D486B" w:rsidRPr="005E3FDF" w:rsidRDefault="00A03A5D">
      <w:pPr>
        <w:tabs>
          <w:tab w:val="left" w:pos="1418"/>
        </w:tabs>
        <w:spacing w:after="240"/>
        <w:ind w:left="1418" w:hanging="567"/>
        <w:jc w:val="both"/>
        <w:rPr>
          <w:rFonts w:ascii="Times New Roman" w:hAnsi="Times New Roman"/>
          <w:sz w:val="24"/>
          <w:szCs w:val="24"/>
        </w:rPr>
      </w:pPr>
      <w:r w:rsidRPr="005E3FDF">
        <w:rPr>
          <w:rFonts w:ascii="Times New Roman" w:hAnsi="Times New Roman"/>
          <w:sz w:val="24"/>
          <w:szCs w:val="24"/>
        </w:rPr>
        <w:t>(b)</w:t>
      </w:r>
      <w:r w:rsidRPr="005E3FDF">
        <w:rPr>
          <w:rFonts w:ascii="Times New Roman" w:hAnsi="Times New Roman"/>
          <w:sz w:val="24"/>
          <w:szCs w:val="24"/>
        </w:rPr>
        <w:tab/>
        <w:t>A Supplier identifies a Metering System to have a maximum demand in excess of 100kW;</w:t>
      </w:r>
    </w:p>
    <w:p w:rsidR="009D486B" w:rsidRPr="005E3FDF" w:rsidRDefault="00A03A5D">
      <w:pPr>
        <w:tabs>
          <w:tab w:val="left" w:pos="1418"/>
        </w:tabs>
        <w:spacing w:after="240"/>
        <w:ind w:left="1418" w:hanging="567"/>
        <w:jc w:val="both"/>
        <w:rPr>
          <w:rFonts w:ascii="Times New Roman" w:hAnsi="Times New Roman"/>
          <w:sz w:val="24"/>
          <w:szCs w:val="24"/>
        </w:rPr>
      </w:pPr>
      <w:r w:rsidRPr="005E3FDF">
        <w:rPr>
          <w:rFonts w:ascii="Times New Roman" w:hAnsi="Times New Roman"/>
          <w:sz w:val="24"/>
          <w:szCs w:val="24"/>
        </w:rPr>
        <w:t>(c)</w:t>
      </w:r>
      <w:r w:rsidRPr="005E3FDF">
        <w:rPr>
          <w:rFonts w:ascii="Times New Roman" w:hAnsi="Times New Roman"/>
          <w:sz w:val="24"/>
          <w:szCs w:val="24"/>
        </w:rPr>
        <w:tab/>
        <w:t>Where the Profile of a Customer’s electrical demand in relation to a Metering System implies an average of the maximum monthly electrical demands in the three months of highest maximum demand exceeding 100kW in:</w:t>
      </w:r>
    </w:p>
    <w:p w:rsidR="009D486B" w:rsidRPr="005E3FDF" w:rsidRDefault="00A03A5D">
      <w:pPr>
        <w:pStyle w:val="ListParagraph"/>
        <w:numPr>
          <w:ilvl w:val="0"/>
          <w:numId w:val="9"/>
        </w:numPr>
        <w:spacing w:after="240"/>
        <w:ind w:left="1985" w:hanging="567"/>
        <w:jc w:val="both"/>
        <w:rPr>
          <w:rFonts w:ascii="Times New Roman" w:hAnsi="Times New Roman"/>
          <w:sz w:val="24"/>
          <w:szCs w:val="24"/>
        </w:rPr>
      </w:pPr>
      <w:r w:rsidRPr="005E3FDF">
        <w:rPr>
          <w:rFonts w:ascii="Times New Roman" w:hAnsi="Times New Roman"/>
          <w:sz w:val="24"/>
          <w:szCs w:val="24"/>
        </w:rPr>
        <w:lastRenderedPageBreak/>
        <w:t>the previous twelve months; or</w:t>
      </w:r>
    </w:p>
    <w:p w:rsidR="009D486B" w:rsidRPr="005E3FDF" w:rsidRDefault="00A03A5D">
      <w:pPr>
        <w:pStyle w:val="ListParagraph"/>
        <w:numPr>
          <w:ilvl w:val="0"/>
          <w:numId w:val="9"/>
        </w:numPr>
        <w:spacing w:after="240"/>
        <w:ind w:left="1985" w:hanging="567"/>
        <w:jc w:val="both"/>
        <w:rPr>
          <w:rFonts w:ascii="Times New Roman" w:hAnsi="Times New Roman"/>
          <w:sz w:val="24"/>
          <w:szCs w:val="24"/>
        </w:rPr>
      </w:pPr>
      <w:r w:rsidRPr="005E3FDF">
        <w:rPr>
          <w:rFonts w:ascii="Times New Roman" w:hAnsi="Times New Roman"/>
          <w:sz w:val="24"/>
          <w:szCs w:val="24"/>
        </w:rPr>
        <w:t>the period since the most recent Significant Change of Demand,</w:t>
      </w:r>
    </w:p>
    <w:p w:rsidR="009D486B" w:rsidRPr="005E3FDF" w:rsidRDefault="00A03A5D">
      <w:pPr>
        <w:spacing w:after="240"/>
        <w:ind w:left="1418"/>
        <w:jc w:val="both"/>
        <w:rPr>
          <w:rFonts w:ascii="Times New Roman" w:hAnsi="Times New Roman"/>
          <w:b/>
          <w:sz w:val="24"/>
          <w:szCs w:val="24"/>
          <w:u w:val="single"/>
        </w:rPr>
      </w:pPr>
      <w:r w:rsidRPr="005E3FDF">
        <w:rPr>
          <w:rFonts w:ascii="Times New Roman" w:hAnsi="Times New Roman"/>
          <w:b/>
          <w:sz w:val="24"/>
          <w:szCs w:val="24"/>
          <w:u w:val="single"/>
        </w:rPr>
        <w:t>whichever is the shorter.</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Suppliers must only report the SP04 Serial where 100kW Metering Systems have not had</w:t>
      </w:r>
      <w:r w:rsidRPr="005E3FDF">
        <w:t xml:space="preserve"> </w:t>
      </w:r>
      <w:r w:rsidRPr="005E3FDF">
        <w:rPr>
          <w:rFonts w:ascii="Times New Roman" w:hAnsi="Times New Roman"/>
          <w:sz w:val="24"/>
          <w:szCs w:val="24"/>
        </w:rPr>
        <w:t>all HH Metering Equipment installed after the end of the SP04 exclusion period.  If no Metering Systems qualify for reporting in SP04 within a particular GSP Group, the Supplier must indicate this by submitted zero values.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If a HH Metering System no longer qualifies as a 100kW Metering System then it must not be reported via the SP04 Serial unless and until the criteria are subsequently met.</w:t>
      </w:r>
    </w:p>
    <w:p w:rsidR="009D486B" w:rsidRPr="005E3FDF" w:rsidRDefault="009D486B">
      <w:pPr>
        <w:spacing w:after="240"/>
        <w:ind w:left="851"/>
        <w:jc w:val="both"/>
        <w:rPr>
          <w:rFonts w:ascii="Times New Roman" w:hAnsi="Times New Roman"/>
          <w:sz w:val="24"/>
          <w:szCs w:val="24"/>
        </w:rPr>
      </w:pPr>
    </w:p>
    <w:p w:rsidR="009D486B" w:rsidRPr="005E3FDF" w:rsidRDefault="00A03A5D">
      <w:pPr>
        <w:pageBreakBefore/>
        <w:rPr>
          <w:rFonts w:ascii="Times New Roman" w:hAnsi="Times New Roman"/>
          <w:sz w:val="24"/>
          <w:szCs w:val="24"/>
        </w:rPr>
      </w:pPr>
      <w:r w:rsidRPr="005E3FDF">
        <w:rPr>
          <w:rFonts w:ascii="Times New Roman" w:hAnsi="Times New Roman"/>
          <w:sz w:val="24"/>
          <w:szCs w:val="24"/>
        </w:rPr>
        <w:lastRenderedPageBreak/>
        <w:t>Where a Supplier has no qualifying sites to report this Serial must be completed using nulls. The diagram below shows an example where an MSID must be submitted within a SP04 file.</w:t>
      </w:r>
    </w:p>
    <w:p w:rsidR="009D486B" w:rsidRPr="005E3FDF" w:rsidRDefault="00A03A5D">
      <w:pPr>
        <w:spacing w:after="240"/>
        <w:jc w:val="center"/>
        <w:rPr>
          <w:rFonts w:ascii="Times New Roman" w:hAnsi="Times New Roman"/>
          <w:sz w:val="24"/>
          <w:szCs w:val="24"/>
        </w:rPr>
      </w:pPr>
      <w:r w:rsidRPr="005E3FDF">
        <w:rPr>
          <w:rFonts w:ascii="Times New Roman" w:hAnsi="Times New Roman"/>
          <w:noProof/>
          <w:sz w:val="24"/>
          <w:szCs w:val="24"/>
          <w:lang w:eastAsia="en-GB"/>
        </w:rPr>
        <w:drawing>
          <wp:inline distT="0" distB="0" distL="0" distR="0" wp14:anchorId="13B673B8" wp14:editId="59821F3A">
            <wp:extent cx="5457143" cy="7838096"/>
            <wp:effectExtent l="19050" t="0" r="0" b="0"/>
            <wp:docPr id="55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457143" cy="7838096"/>
                    </a:xfrm>
                    <a:prstGeom prst="rect">
                      <a:avLst/>
                    </a:prstGeom>
                  </pic:spPr>
                </pic:pic>
              </a:graphicData>
            </a:graphic>
          </wp:inline>
        </w:drawing>
      </w:r>
    </w:p>
    <w:p w:rsidR="009D486B" w:rsidRPr="005E3FDF" w:rsidRDefault="009D486B">
      <w:pPr>
        <w:spacing w:after="240"/>
        <w:rPr>
          <w:rFonts w:ascii="Times New Roman" w:hAnsi="Times New Roman"/>
          <w:sz w:val="24"/>
          <w:szCs w:val="24"/>
        </w:rPr>
      </w:pPr>
    </w:p>
    <w:p w:rsidR="009D486B" w:rsidRPr="005E3FDF" w:rsidRDefault="00A03A5D">
      <w:pPr>
        <w:pageBreakBefore/>
        <w:spacing w:after="240"/>
        <w:ind w:left="851"/>
        <w:jc w:val="both"/>
        <w:rPr>
          <w:rFonts w:ascii="Times New Roman" w:hAnsi="Times New Roman"/>
          <w:b/>
          <w:i/>
          <w:sz w:val="24"/>
          <w:szCs w:val="24"/>
          <w:u w:val="single"/>
        </w:rPr>
      </w:pPr>
      <w:r w:rsidRPr="005E3FDF">
        <w:rPr>
          <w:rFonts w:ascii="Times New Roman" w:hAnsi="Times New Roman"/>
          <w:b/>
          <w:i/>
          <w:sz w:val="24"/>
          <w:szCs w:val="24"/>
          <w:u w:val="single"/>
        </w:rPr>
        <w:lastRenderedPageBreak/>
        <w:t>SP04: Key Data</w:t>
      </w:r>
    </w:p>
    <w:p w:rsidR="009D486B" w:rsidRPr="005E3FDF" w:rsidRDefault="00A03A5D">
      <w:pPr>
        <w:spacing w:after="120"/>
        <w:ind w:left="2127" w:hanging="1276"/>
        <w:jc w:val="both"/>
        <w:rPr>
          <w:rFonts w:ascii="Times New Roman" w:hAnsi="Times New Roman"/>
          <w:b/>
          <w:i/>
          <w:sz w:val="24"/>
          <w:szCs w:val="24"/>
        </w:rPr>
      </w:pPr>
      <w:r w:rsidRPr="005E3FDF">
        <w:rPr>
          <w:rFonts w:ascii="Times New Roman" w:hAnsi="Times New Roman"/>
          <w:b/>
          <w:i/>
          <w:sz w:val="24"/>
          <w:szCs w:val="24"/>
        </w:rPr>
        <w:t>D0010</w:t>
      </w:r>
      <w:r w:rsidRPr="005E3FDF">
        <w:rPr>
          <w:rFonts w:ascii="Times New Roman" w:hAnsi="Times New Roman"/>
          <w:b/>
          <w:i/>
          <w:sz w:val="24"/>
          <w:szCs w:val="24"/>
        </w:rPr>
        <w:tab/>
        <w:t>Meter Readings</w:t>
      </w:r>
    </w:p>
    <w:p w:rsidR="009D486B" w:rsidRPr="005E3FDF" w:rsidRDefault="00A03A5D">
      <w:pPr>
        <w:spacing w:after="120"/>
        <w:ind w:left="2127"/>
        <w:jc w:val="both"/>
        <w:rPr>
          <w:rFonts w:ascii="Times New Roman" w:hAnsi="Times New Roman"/>
          <w:i/>
          <w:sz w:val="24"/>
          <w:szCs w:val="24"/>
        </w:rPr>
      </w:pPr>
      <w:r w:rsidRPr="005E3FDF">
        <w:rPr>
          <w:rFonts w:ascii="Times New Roman" w:hAnsi="Times New Roman"/>
          <w:i/>
          <w:sz w:val="24"/>
          <w:szCs w:val="24"/>
        </w:rPr>
        <w:t>The data contained in this flow would indicate whether the site should be regarded as 100kW.</w:t>
      </w:r>
    </w:p>
    <w:p w:rsidR="009D486B" w:rsidRPr="005E3FDF" w:rsidRDefault="00A03A5D">
      <w:pPr>
        <w:spacing w:after="120"/>
        <w:ind w:left="851"/>
        <w:jc w:val="both"/>
        <w:rPr>
          <w:rFonts w:ascii="Times New Roman" w:hAnsi="Times New Roman"/>
          <w:b/>
          <w:i/>
          <w:sz w:val="24"/>
          <w:szCs w:val="24"/>
        </w:rPr>
      </w:pPr>
      <w:r w:rsidRPr="005E3FDF">
        <w:rPr>
          <w:rFonts w:ascii="Times New Roman" w:hAnsi="Times New Roman"/>
          <w:b/>
          <w:i/>
          <w:sz w:val="24"/>
          <w:szCs w:val="24"/>
        </w:rPr>
        <w:t>OR</w:t>
      </w:r>
    </w:p>
    <w:p w:rsidR="009D486B" w:rsidRPr="005E3FDF" w:rsidRDefault="00A03A5D">
      <w:pPr>
        <w:spacing w:after="120"/>
        <w:ind w:left="2127" w:hanging="1276"/>
        <w:jc w:val="both"/>
        <w:rPr>
          <w:rFonts w:ascii="Times New Roman" w:hAnsi="Times New Roman"/>
          <w:b/>
          <w:i/>
          <w:sz w:val="24"/>
          <w:szCs w:val="24"/>
        </w:rPr>
      </w:pPr>
      <w:r w:rsidRPr="005E3FDF">
        <w:rPr>
          <w:rFonts w:ascii="Times New Roman" w:hAnsi="Times New Roman"/>
          <w:b/>
          <w:i/>
          <w:sz w:val="24"/>
          <w:szCs w:val="24"/>
        </w:rPr>
        <w:t>P0028</w:t>
      </w:r>
      <w:r w:rsidRPr="005E3FDF">
        <w:rPr>
          <w:rFonts w:ascii="Times New Roman" w:hAnsi="Times New Roman"/>
          <w:b/>
          <w:i/>
          <w:sz w:val="24"/>
          <w:szCs w:val="24"/>
        </w:rPr>
        <w:tab/>
        <w:t>100kW Demand Report</w:t>
      </w:r>
    </w:p>
    <w:p w:rsidR="009D486B" w:rsidRPr="005E3FDF" w:rsidRDefault="00A03A5D">
      <w:pPr>
        <w:spacing w:after="120"/>
        <w:ind w:left="2127"/>
        <w:jc w:val="both"/>
        <w:rPr>
          <w:rFonts w:ascii="Times New Roman" w:hAnsi="Times New Roman"/>
          <w:i/>
          <w:sz w:val="24"/>
          <w:szCs w:val="24"/>
        </w:rPr>
      </w:pPr>
      <w:r w:rsidRPr="005E3FDF">
        <w:rPr>
          <w:rFonts w:ascii="Times New Roman" w:hAnsi="Times New Roman"/>
          <w:i/>
          <w:sz w:val="24"/>
          <w:szCs w:val="24"/>
        </w:rPr>
        <w:t>Sent by a NHHDC following a site visit.</w:t>
      </w:r>
    </w:p>
    <w:p w:rsidR="009D486B" w:rsidRPr="005E3FDF" w:rsidRDefault="00A03A5D">
      <w:pPr>
        <w:spacing w:after="120"/>
        <w:ind w:left="2127" w:hanging="1276"/>
        <w:jc w:val="both"/>
        <w:rPr>
          <w:rFonts w:ascii="Times New Roman" w:hAnsi="Times New Roman"/>
          <w:i/>
          <w:sz w:val="24"/>
          <w:szCs w:val="24"/>
        </w:rPr>
      </w:pPr>
      <w:r w:rsidRPr="005E3FDF">
        <w:rPr>
          <w:rFonts w:ascii="Times New Roman" w:hAnsi="Times New Roman"/>
          <w:b/>
          <w:i/>
          <w:sz w:val="24"/>
          <w:szCs w:val="24"/>
        </w:rPr>
        <w:t>OR</w:t>
      </w:r>
      <w:r w:rsidRPr="005E3FDF">
        <w:rPr>
          <w:rFonts w:ascii="Times New Roman" w:hAnsi="Times New Roman"/>
          <w:i/>
          <w:sz w:val="24"/>
          <w:szCs w:val="24"/>
        </w:rPr>
        <w:tab/>
        <w:t>Independently identified by the Supplier.</w:t>
      </w:r>
    </w:p>
    <w:p w:rsidR="009D486B" w:rsidRPr="005E3FDF" w:rsidRDefault="00A03A5D">
      <w:pPr>
        <w:spacing w:after="120"/>
        <w:ind w:left="851"/>
        <w:jc w:val="both"/>
        <w:rPr>
          <w:rFonts w:ascii="Times New Roman" w:hAnsi="Times New Roman"/>
          <w:b/>
          <w:i/>
          <w:sz w:val="24"/>
          <w:szCs w:val="24"/>
        </w:rPr>
      </w:pPr>
      <w:r w:rsidRPr="005E3FDF">
        <w:rPr>
          <w:rFonts w:ascii="Times New Roman" w:hAnsi="Times New Roman"/>
          <w:b/>
          <w:i/>
          <w:sz w:val="24"/>
          <w:szCs w:val="24"/>
        </w:rPr>
        <w:t>D0268</w:t>
      </w:r>
      <w:r w:rsidRPr="005E3FDF">
        <w:rPr>
          <w:rFonts w:ascii="Times New Roman" w:hAnsi="Times New Roman"/>
          <w:b/>
          <w:i/>
          <w:sz w:val="24"/>
          <w:szCs w:val="24"/>
        </w:rPr>
        <w:tab/>
        <w:t>Half Hourly Meter Technical Details</w:t>
      </w:r>
    </w:p>
    <w:p w:rsidR="009D486B" w:rsidRPr="005E3FDF" w:rsidRDefault="00A03A5D">
      <w:pPr>
        <w:spacing w:after="120"/>
        <w:ind w:left="2127"/>
        <w:jc w:val="both"/>
        <w:rPr>
          <w:rFonts w:ascii="Times New Roman" w:hAnsi="Times New Roman"/>
          <w:i/>
          <w:sz w:val="24"/>
          <w:szCs w:val="24"/>
        </w:rPr>
      </w:pPr>
      <w:r w:rsidRPr="005E3FDF">
        <w:rPr>
          <w:rFonts w:ascii="Times New Roman" w:hAnsi="Times New Roman"/>
          <w:i/>
          <w:sz w:val="24"/>
          <w:szCs w:val="24"/>
        </w:rPr>
        <w:t>HH MTDs are issued to confirm HH metering has been installed.</w:t>
      </w:r>
    </w:p>
    <w:p w:rsidR="009D486B" w:rsidRPr="005E3FDF" w:rsidRDefault="009D486B">
      <w:pPr>
        <w:ind w:left="851"/>
        <w:jc w:val="both"/>
        <w:rPr>
          <w:rFonts w:ascii="Times New Roman" w:hAnsi="Times New Roman"/>
          <w: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927"/>
        <w:gridCol w:w="4203"/>
        <w:gridCol w:w="3066"/>
      </w:tblGrid>
      <w:tr w:rsidR="009D486B" w:rsidRPr="00B530D5">
        <w:tc>
          <w:tcPr>
            <w:tcW w:w="1048" w:type="pct"/>
            <w:tcBorders>
              <w:top w:val="nil"/>
              <w:left w:val="nil"/>
              <w:bottom w:val="single" w:sz="4" w:space="0" w:color="auto"/>
              <w:right w:val="single" w:sz="4" w:space="0" w:color="auto"/>
            </w:tcBorders>
          </w:tcPr>
          <w:p w:rsidR="009D486B" w:rsidRPr="005E3FDF" w:rsidRDefault="009D486B">
            <w:pPr>
              <w:rPr>
                <w:rFonts w:ascii="Times New Roman" w:hAnsi="Times New Roman"/>
                <w:b/>
                <w:sz w:val="24"/>
                <w:szCs w:val="24"/>
              </w:rPr>
            </w:pPr>
          </w:p>
        </w:tc>
        <w:tc>
          <w:tcPr>
            <w:tcW w:w="2285" w:type="pct"/>
            <w:tcBorders>
              <w:top w:val="single" w:sz="4" w:space="0" w:color="auto"/>
              <w:left w:val="single" w:sz="4" w:space="0" w:color="auto"/>
              <w:bottom w:val="single" w:sz="4" w:space="0" w:color="auto"/>
              <w:right w:val="single" w:sz="4" w:space="0" w:color="auto"/>
            </w:tcBorders>
          </w:tcPr>
          <w:p w:rsidR="009D486B" w:rsidRPr="005E3FDF" w:rsidRDefault="00A03A5D">
            <w:pPr>
              <w:rPr>
                <w:rFonts w:ascii="Times New Roman" w:hAnsi="Times New Roman"/>
                <w:b/>
                <w:sz w:val="24"/>
                <w:szCs w:val="24"/>
              </w:rPr>
            </w:pPr>
            <w:r w:rsidRPr="005E3FDF">
              <w:rPr>
                <w:rFonts w:ascii="Times New Roman" w:hAnsi="Times New Roman"/>
                <w:b/>
                <w:sz w:val="24"/>
                <w:szCs w:val="24"/>
              </w:rPr>
              <w:t>Scenario</w:t>
            </w:r>
          </w:p>
        </w:tc>
        <w:tc>
          <w:tcPr>
            <w:tcW w:w="1667" w:type="pct"/>
            <w:tcBorders>
              <w:left w:val="single" w:sz="4" w:space="0" w:color="auto"/>
            </w:tcBorders>
          </w:tcPr>
          <w:p w:rsidR="009D486B" w:rsidRPr="005E3FDF" w:rsidRDefault="00A03A5D">
            <w:pPr>
              <w:rPr>
                <w:rFonts w:ascii="Times New Roman" w:hAnsi="Times New Roman"/>
                <w:b/>
                <w:sz w:val="24"/>
                <w:szCs w:val="24"/>
              </w:rPr>
            </w:pPr>
            <w:r w:rsidRPr="005E3FDF">
              <w:rPr>
                <w:rFonts w:ascii="Times New Roman" w:hAnsi="Times New Roman"/>
                <w:b/>
                <w:sz w:val="24"/>
                <w:szCs w:val="24"/>
              </w:rPr>
              <w:t>Key Measurement Data</w:t>
            </w:r>
          </w:p>
        </w:tc>
      </w:tr>
      <w:tr w:rsidR="009D486B" w:rsidRPr="00B530D5">
        <w:tc>
          <w:tcPr>
            <w:tcW w:w="1048" w:type="pct"/>
            <w:tcBorders>
              <w:top w:val="single" w:sz="4" w:space="0" w:color="auto"/>
              <w:left w:val="single" w:sz="4" w:space="0" w:color="auto"/>
              <w:bottom w:val="single" w:sz="4" w:space="0" w:color="auto"/>
              <w:right w:val="single" w:sz="4" w:space="0" w:color="auto"/>
            </w:tcBorders>
          </w:tcPr>
          <w:p w:rsidR="009D486B" w:rsidRPr="005E3FDF" w:rsidRDefault="00A03A5D">
            <w:pPr>
              <w:rPr>
                <w:rFonts w:ascii="Times New Roman" w:hAnsi="Times New Roman"/>
                <w:sz w:val="24"/>
                <w:szCs w:val="24"/>
              </w:rPr>
            </w:pPr>
            <w:r w:rsidRPr="005E3FDF">
              <w:rPr>
                <w:rFonts w:ascii="Times New Roman" w:hAnsi="Times New Roman"/>
                <w:sz w:val="24"/>
                <w:szCs w:val="24"/>
              </w:rPr>
              <w:t>START EVENT</w:t>
            </w:r>
          </w:p>
        </w:tc>
        <w:tc>
          <w:tcPr>
            <w:tcW w:w="2285" w:type="pct"/>
            <w:tcBorders>
              <w:top w:val="single" w:sz="4" w:space="0" w:color="auto"/>
              <w:left w:val="single" w:sz="4" w:space="0" w:color="auto"/>
            </w:tcBorders>
          </w:tcPr>
          <w:p w:rsidR="009D486B" w:rsidRPr="005E3FDF" w:rsidRDefault="00A03A5D">
            <w:pPr>
              <w:rPr>
                <w:rFonts w:ascii="Times New Roman" w:hAnsi="Times New Roman"/>
                <w:sz w:val="24"/>
                <w:szCs w:val="24"/>
              </w:rPr>
            </w:pPr>
            <w:r w:rsidRPr="005E3FDF">
              <w:rPr>
                <w:rFonts w:ascii="Times New Roman" w:hAnsi="Times New Roman"/>
                <w:sz w:val="24"/>
                <w:szCs w:val="24"/>
              </w:rPr>
              <w:t>SP04 exclusion period has ended and MSID still qualifies as a 100kW Metering System (see section 3.1.1 above) and HH metering has not been installed.</w:t>
            </w:r>
          </w:p>
        </w:tc>
        <w:tc>
          <w:tcPr>
            <w:tcW w:w="1667" w:type="pct"/>
          </w:tcPr>
          <w:p w:rsidR="009D486B" w:rsidRPr="005E3FDF" w:rsidRDefault="00A03A5D">
            <w:pPr>
              <w:rPr>
                <w:rFonts w:ascii="Times New Roman" w:hAnsi="Times New Roman"/>
                <w:sz w:val="24"/>
                <w:szCs w:val="24"/>
              </w:rPr>
            </w:pPr>
            <w:r w:rsidRPr="005E3FDF">
              <w:rPr>
                <w:rFonts w:ascii="Times New Roman" w:hAnsi="Times New Roman"/>
                <w:sz w:val="24"/>
                <w:szCs w:val="24"/>
              </w:rPr>
              <w:t>Date MSID was identified as a 100kW Metering System.</w:t>
            </w:r>
          </w:p>
        </w:tc>
      </w:tr>
      <w:tr w:rsidR="009D486B" w:rsidRPr="00B530D5">
        <w:tc>
          <w:tcPr>
            <w:tcW w:w="1048" w:type="pct"/>
            <w:tcBorders>
              <w:top w:val="single" w:sz="4" w:space="0" w:color="auto"/>
            </w:tcBorders>
          </w:tcPr>
          <w:p w:rsidR="009D486B" w:rsidRPr="005E3FDF" w:rsidRDefault="00A03A5D">
            <w:pPr>
              <w:rPr>
                <w:rFonts w:ascii="Times New Roman" w:hAnsi="Times New Roman"/>
                <w:sz w:val="24"/>
                <w:szCs w:val="24"/>
              </w:rPr>
            </w:pPr>
            <w:r w:rsidRPr="005E3FDF">
              <w:rPr>
                <w:rFonts w:ascii="Times New Roman" w:hAnsi="Times New Roman"/>
                <w:sz w:val="24"/>
                <w:szCs w:val="24"/>
              </w:rPr>
              <w:t>END EVENT</w:t>
            </w:r>
          </w:p>
        </w:tc>
        <w:tc>
          <w:tcPr>
            <w:tcW w:w="2285" w:type="pct"/>
          </w:tcPr>
          <w:p w:rsidR="009D486B" w:rsidRPr="005E3FDF" w:rsidRDefault="00A03A5D">
            <w:pPr>
              <w:rPr>
                <w:rFonts w:ascii="Times New Roman" w:hAnsi="Times New Roman"/>
                <w:sz w:val="24"/>
                <w:szCs w:val="24"/>
              </w:rPr>
            </w:pPr>
            <w:r w:rsidRPr="005E3FDF">
              <w:rPr>
                <w:rFonts w:ascii="Times New Roman" w:hAnsi="Times New Roman"/>
                <w:sz w:val="24"/>
                <w:szCs w:val="24"/>
              </w:rPr>
              <w:t>Confirmation that HH Meter has been installed via D0268.  Or where a Metering System no longer qualifies as a 100kW Metering System (see section 3.1.1 above).</w:t>
            </w:r>
          </w:p>
        </w:tc>
        <w:tc>
          <w:tcPr>
            <w:tcW w:w="1667" w:type="pct"/>
          </w:tcPr>
          <w:p w:rsidR="009D486B" w:rsidRPr="005E3FDF" w:rsidRDefault="00A03A5D">
            <w:pPr>
              <w:rPr>
                <w:rFonts w:ascii="Times New Roman" w:hAnsi="Times New Roman"/>
                <w:sz w:val="24"/>
                <w:szCs w:val="24"/>
              </w:rPr>
            </w:pPr>
            <w:r w:rsidRPr="005E3FDF">
              <w:rPr>
                <w:rFonts w:ascii="Times New Roman" w:hAnsi="Times New Roman"/>
                <w:sz w:val="24"/>
                <w:szCs w:val="24"/>
              </w:rPr>
              <w:t>Effective from Settlement Date on D0268 (J1254). Or Supplier’s internal monitoring.</w:t>
            </w:r>
          </w:p>
        </w:tc>
      </w:tr>
    </w:tbl>
    <w:p w:rsidR="009D486B" w:rsidRPr="005E3FDF" w:rsidRDefault="00A03A5D">
      <w:pPr>
        <w:spacing w:before="240" w:after="240"/>
        <w:ind w:left="851"/>
        <w:jc w:val="both"/>
        <w:rPr>
          <w:rFonts w:ascii="Times New Roman" w:hAnsi="Times New Roman"/>
          <w:sz w:val="24"/>
          <w:szCs w:val="24"/>
        </w:rPr>
      </w:pPr>
      <w:r w:rsidRPr="005E3FDF">
        <w:rPr>
          <w:rFonts w:ascii="Times New Roman" w:hAnsi="Times New Roman"/>
          <w:sz w:val="24"/>
          <w:szCs w:val="24"/>
        </w:rPr>
        <w:t>The table on the following page shows the application of this key data for determining the standards to report for this Serial.</w:t>
      </w:r>
    </w:p>
    <w:p w:rsidR="009D486B" w:rsidRPr="005E3FDF" w:rsidRDefault="009D486B" w:rsidP="007D1C3C">
      <w:pPr>
        <w:spacing w:after="240"/>
        <w:jc w:val="both"/>
        <w:rPr>
          <w:rFonts w:ascii="Times New Roman" w:hAnsi="Times New Roman"/>
          <w:sz w:val="24"/>
          <w:szCs w:val="24"/>
        </w:rPr>
      </w:pPr>
    </w:p>
    <w:p w:rsidR="009D486B" w:rsidRPr="005E3FDF" w:rsidRDefault="009D486B" w:rsidP="007D1C3C">
      <w:pPr>
        <w:spacing w:after="240"/>
        <w:jc w:val="both"/>
        <w:rPr>
          <w:rFonts w:ascii="Times New Roman" w:hAnsi="Times New Roman"/>
          <w:sz w:val="24"/>
          <w:szCs w:val="24"/>
        </w:rPr>
        <w:sectPr w:rsidR="009D486B" w:rsidRPr="005E3FDF">
          <w:headerReference w:type="default" r:id="rId10"/>
          <w:footerReference w:type="default" r:id="rId11"/>
          <w:pgSz w:w="11906" w:h="16838" w:code="9"/>
          <w:pgMar w:top="1418" w:right="1440" w:bottom="1440" w:left="1440" w:header="709" w:footer="709" w:gutter="0"/>
          <w:cols w:space="708"/>
          <w:docGrid w:linePitch="360"/>
        </w:sectPr>
      </w:pPr>
    </w:p>
    <w:p w:rsidR="009D486B" w:rsidRPr="005E3FDF" w:rsidRDefault="00A03A5D">
      <w:pPr>
        <w:spacing w:after="120"/>
        <w:ind w:left="851"/>
        <w:jc w:val="both"/>
        <w:rPr>
          <w:rFonts w:ascii="Times New Roman" w:hAnsi="Times New Roman"/>
          <w:b/>
          <w:i/>
          <w:sz w:val="24"/>
          <w:szCs w:val="24"/>
          <w:u w:val="single"/>
        </w:rPr>
      </w:pPr>
      <w:r w:rsidRPr="005E3FDF">
        <w:rPr>
          <w:rFonts w:ascii="Times New Roman" w:hAnsi="Times New Roman"/>
          <w:b/>
          <w:i/>
          <w:sz w:val="24"/>
          <w:szCs w:val="24"/>
          <w:u w:val="single"/>
        </w:rPr>
        <w:lastRenderedPageBreak/>
        <w:t>Example calculation of PARMS Submission for SP04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37"/>
        <w:gridCol w:w="2167"/>
        <w:gridCol w:w="912"/>
        <w:gridCol w:w="1586"/>
        <w:gridCol w:w="2232"/>
        <w:gridCol w:w="1710"/>
        <w:gridCol w:w="3492"/>
      </w:tblGrid>
      <w:tr w:rsidR="009D486B" w:rsidRPr="007D1C3C">
        <w:tc>
          <w:tcPr>
            <w:tcW w:w="1787" w:type="pct"/>
            <w:gridSpan w:val="3"/>
            <w:tcBorders>
              <w:bottom w:val="single" w:sz="4" w:space="0" w:color="auto"/>
            </w:tcBorders>
            <w:shd w:val="clear" w:color="auto" w:fill="BFBFBF" w:themeFill="background1" w:themeFillShade="BF"/>
          </w:tcPr>
          <w:p w:rsidR="009D486B" w:rsidRPr="005E3FDF" w:rsidRDefault="00A03A5D">
            <w:pPr>
              <w:pStyle w:val="BodyTextIndent"/>
              <w:tabs>
                <w:tab w:val="center" w:pos="4513"/>
                <w:tab w:val="right" w:pos="9026"/>
              </w:tabs>
              <w:spacing w:after="0"/>
              <w:ind w:left="0"/>
              <w:jc w:val="center"/>
              <w:rPr>
                <w:rFonts w:ascii="Times New Roman" w:hAnsi="Times New Roman" w:cs="Times New Roman"/>
                <w:b/>
                <w:bCs/>
                <w:iCs/>
                <w:sz w:val="22"/>
                <w:szCs w:val="22"/>
              </w:rPr>
            </w:pPr>
            <w:r w:rsidRPr="005E3FDF">
              <w:rPr>
                <w:rFonts w:ascii="Times New Roman" w:hAnsi="Times New Roman" w:cs="Times New Roman"/>
                <w:b/>
                <w:bCs/>
                <w:iCs/>
                <w:sz w:val="22"/>
                <w:szCs w:val="22"/>
              </w:rPr>
              <w:t>Key Data Table</w:t>
            </w:r>
          </w:p>
        </w:tc>
        <w:tc>
          <w:tcPr>
            <w:tcW w:w="1969" w:type="pct"/>
            <w:gridSpan w:val="3"/>
            <w:tcBorders>
              <w:bottom w:val="single" w:sz="4" w:space="0" w:color="auto"/>
            </w:tcBorders>
            <w:shd w:val="clear" w:color="auto" w:fill="BFBFBF" w:themeFill="background1" w:themeFillShade="BF"/>
          </w:tcPr>
          <w:p w:rsidR="009D486B" w:rsidRPr="005E3FDF" w:rsidRDefault="00A03A5D">
            <w:pPr>
              <w:pStyle w:val="BodyTextIndent"/>
              <w:tabs>
                <w:tab w:val="center" w:pos="4513"/>
                <w:tab w:val="right" w:pos="9026"/>
              </w:tabs>
              <w:spacing w:after="0"/>
              <w:ind w:left="0"/>
              <w:jc w:val="center"/>
              <w:rPr>
                <w:rFonts w:ascii="Times New Roman" w:hAnsi="Times New Roman" w:cs="Times New Roman"/>
                <w:b/>
                <w:bCs/>
                <w:iCs/>
                <w:sz w:val="22"/>
                <w:szCs w:val="22"/>
              </w:rPr>
            </w:pPr>
            <w:r w:rsidRPr="005E3FDF">
              <w:rPr>
                <w:rFonts w:ascii="Times New Roman" w:hAnsi="Times New Roman" w:cs="Times New Roman"/>
                <w:b/>
                <w:bCs/>
                <w:iCs/>
                <w:sz w:val="22"/>
                <w:szCs w:val="22"/>
              </w:rPr>
              <w:t>PARMS Submissions (Reporting Period t=June 2003)</w:t>
            </w:r>
          </w:p>
        </w:tc>
        <w:tc>
          <w:tcPr>
            <w:tcW w:w="1244" w:type="pct"/>
            <w:tcBorders>
              <w:bottom w:val="single" w:sz="4" w:space="0" w:color="auto"/>
            </w:tcBorders>
            <w:shd w:val="clear" w:color="auto" w:fill="BFBFBF" w:themeFill="background1" w:themeFillShade="BF"/>
          </w:tcPr>
          <w:p w:rsidR="009D486B" w:rsidRPr="005E3FDF" w:rsidRDefault="00A03A5D">
            <w:pPr>
              <w:pStyle w:val="BodyTextIndent"/>
              <w:tabs>
                <w:tab w:val="center" w:pos="4513"/>
                <w:tab w:val="right" w:pos="9026"/>
              </w:tabs>
              <w:spacing w:after="0"/>
              <w:ind w:left="0"/>
              <w:jc w:val="center"/>
              <w:rPr>
                <w:rFonts w:ascii="Times New Roman" w:hAnsi="Times New Roman" w:cs="Times New Roman"/>
                <w:b/>
                <w:bCs/>
                <w:iCs/>
                <w:sz w:val="22"/>
                <w:szCs w:val="22"/>
              </w:rPr>
            </w:pPr>
            <w:r w:rsidRPr="005E3FDF">
              <w:rPr>
                <w:rFonts w:ascii="Times New Roman" w:hAnsi="Times New Roman" w:cs="Times New Roman"/>
                <w:b/>
                <w:bCs/>
                <w:iCs/>
                <w:sz w:val="22"/>
                <w:szCs w:val="22"/>
              </w:rPr>
              <w:t>Notes</w:t>
            </w:r>
          </w:p>
        </w:tc>
      </w:tr>
      <w:tr w:rsidR="009D486B" w:rsidRPr="007D1C3C">
        <w:tc>
          <w:tcPr>
            <w:tcW w:w="690" w:type="pct"/>
            <w:shd w:val="clear" w:color="auto" w:fill="C0C0C0"/>
          </w:tcPr>
          <w:p w:rsidR="009D486B" w:rsidRPr="005E3FDF" w:rsidRDefault="00A03A5D">
            <w:pPr>
              <w:pStyle w:val="ccNormal"/>
              <w:spacing w:line="240" w:lineRule="auto"/>
              <w:jc w:val="center"/>
              <w:rPr>
                <w:rFonts w:ascii="Times New Roman" w:hAnsi="Times New Roman" w:cs="Times New Roman"/>
                <w:bCs/>
                <w:iCs/>
                <w:color w:val="000000"/>
                <w:sz w:val="22"/>
                <w:szCs w:val="22"/>
              </w:rPr>
            </w:pPr>
            <w:r w:rsidRPr="005E3FDF">
              <w:rPr>
                <w:rFonts w:ascii="Times New Roman" w:hAnsi="Times New Roman" w:cs="Times New Roman"/>
                <w:bCs/>
                <w:iCs/>
                <w:color w:val="000000"/>
                <w:sz w:val="22"/>
                <w:szCs w:val="22"/>
              </w:rPr>
              <w:t>Identification of 100kW site</w:t>
            </w:r>
          </w:p>
        </w:tc>
        <w:tc>
          <w:tcPr>
            <w:tcW w:w="772" w:type="pct"/>
            <w:shd w:val="clear" w:color="auto" w:fill="C0C0C0"/>
          </w:tcPr>
          <w:p w:rsidR="009D486B" w:rsidRPr="005E3FDF" w:rsidRDefault="00A03A5D">
            <w:pPr>
              <w:pStyle w:val="ccNormal"/>
              <w:spacing w:line="240" w:lineRule="auto"/>
              <w:jc w:val="center"/>
              <w:rPr>
                <w:rFonts w:ascii="Times New Roman" w:hAnsi="Times New Roman" w:cs="Times New Roman"/>
                <w:bCs/>
                <w:iCs/>
                <w:color w:val="000000"/>
                <w:sz w:val="22"/>
                <w:szCs w:val="22"/>
              </w:rPr>
            </w:pPr>
            <w:r w:rsidRPr="005E3FDF">
              <w:rPr>
                <w:rFonts w:ascii="Times New Roman" w:hAnsi="Times New Roman" w:cs="Times New Roman"/>
                <w:bCs/>
                <w:iCs/>
                <w:color w:val="000000"/>
                <w:sz w:val="22"/>
                <w:szCs w:val="22"/>
              </w:rPr>
              <w:t>HH Meter Installation Deadline</w:t>
            </w:r>
          </w:p>
        </w:tc>
        <w:tc>
          <w:tcPr>
            <w:tcW w:w="324" w:type="pct"/>
            <w:shd w:val="clear" w:color="auto" w:fill="C0C0C0"/>
          </w:tcPr>
          <w:p w:rsidR="009D486B" w:rsidRPr="005E3FDF" w:rsidRDefault="00A03A5D">
            <w:pPr>
              <w:pStyle w:val="ccNormal"/>
              <w:spacing w:line="240" w:lineRule="auto"/>
              <w:jc w:val="center"/>
              <w:rPr>
                <w:rFonts w:ascii="Times New Roman" w:hAnsi="Times New Roman" w:cs="Times New Roman"/>
                <w:bCs/>
                <w:iCs/>
                <w:color w:val="000000"/>
                <w:sz w:val="22"/>
                <w:szCs w:val="22"/>
              </w:rPr>
            </w:pPr>
            <w:r w:rsidRPr="005E3FDF">
              <w:rPr>
                <w:rFonts w:ascii="Times New Roman" w:hAnsi="Times New Roman" w:cs="Times New Roman"/>
                <w:bCs/>
                <w:iCs/>
                <w:color w:val="000000"/>
                <w:sz w:val="22"/>
                <w:szCs w:val="22"/>
              </w:rPr>
              <w:t>Effective from Settlement Date on D0268 (J1254)</w:t>
            </w:r>
          </w:p>
        </w:tc>
        <w:tc>
          <w:tcPr>
            <w:tcW w:w="565" w:type="pct"/>
            <w:shd w:val="clear" w:color="auto" w:fill="C0C0C0"/>
          </w:tcPr>
          <w:p w:rsidR="009D486B" w:rsidRPr="005E3FDF" w:rsidRDefault="00A03A5D">
            <w:pPr>
              <w:pStyle w:val="BodyTextIndent"/>
              <w:spacing w:after="0"/>
              <w:ind w:left="0"/>
              <w:jc w:val="center"/>
              <w:rPr>
                <w:rFonts w:ascii="Times New Roman" w:hAnsi="Times New Roman" w:cs="Times New Roman"/>
                <w:bCs/>
                <w:iCs/>
                <w:color w:val="000000"/>
                <w:sz w:val="22"/>
                <w:szCs w:val="22"/>
              </w:rPr>
            </w:pPr>
            <w:r w:rsidRPr="005E3FDF">
              <w:rPr>
                <w:rFonts w:ascii="Times New Roman" w:hAnsi="Times New Roman" w:cs="Times New Roman"/>
                <w:bCs/>
                <w:iCs/>
                <w:color w:val="000000"/>
                <w:sz w:val="22"/>
                <w:szCs w:val="22"/>
              </w:rPr>
              <w:t>Standard 1</w:t>
            </w:r>
          </w:p>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Aggregated Required Installed MSID-Days in Month HH 100kW Site</w:t>
            </w:r>
          </w:p>
          <w:p w:rsidR="009D486B" w:rsidRPr="005E3FDF" w:rsidRDefault="00A03A5D">
            <w:pPr>
              <w:pStyle w:val="BodyTextIndent"/>
              <w:spacing w:after="0"/>
              <w:ind w:left="0"/>
              <w:jc w:val="center"/>
              <w:rPr>
                <w:rFonts w:ascii="Times New Roman" w:hAnsi="Times New Roman" w:cs="Times New Roman"/>
                <w:bCs/>
                <w:iCs/>
                <w:color w:val="000000"/>
                <w:sz w:val="22"/>
                <w:szCs w:val="22"/>
              </w:rPr>
            </w:pPr>
            <w:r w:rsidRPr="005E3FDF">
              <w:rPr>
                <w:rFonts w:ascii="Times New Roman" w:hAnsi="Times New Roman" w:cs="Times New Roman"/>
                <w:iCs/>
                <w:color w:val="000000"/>
                <w:sz w:val="22"/>
                <w:szCs w:val="22"/>
              </w:rPr>
              <w:t>(June = 30 days)</w:t>
            </w:r>
          </w:p>
        </w:tc>
        <w:tc>
          <w:tcPr>
            <w:tcW w:w="795" w:type="pct"/>
            <w:shd w:val="clear" w:color="auto" w:fill="C0C0C0"/>
          </w:tcPr>
          <w:p w:rsidR="009D486B" w:rsidRPr="005E3FDF" w:rsidRDefault="00A03A5D">
            <w:pPr>
              <w:pStyle w:val="BodyText"/>
              <w:spacing w:after="0"/>
              <w:jc w:val="center"/>
              <w:rPr>
                <w:rFonts w:ascii="Times New Roman" w:hAnsi="Times New Roman" w:cs="Times New Roman"/>
                <w:bCs/>
                <w:iCs/>
                <w:sz w:val="22"/>
                <w:szCs w:val="22"/>
              </w:rPr>
            </w:pPr>
            <w:r w:rsidRPr="005E3FDF">
              <w:rPr>
                <w:rFonts w:ascii="Times New Roman" w:hAnsi="Times New Roman" w:cs="Times New Roman"/>
                <w:bCs/>
                <w:iCs/>
                <w:sz w:val="22"/>
                <w:szCs w:val="22"/>
              </w:rPr>
              <w:t>Standard 2</w:t>
            </w:r>
          </w:p>
          <w:p w:rsidR="009D486B" w:rsidRPr="005E3FDF" w:rsidRDefault="00A03A5D">
            <w:pPr>
              <w:pStyle w:val="BodyText"/>
              <w:spacing w:after="0"/>
              <w:jc w:val="center"/>
              <w:rPr>
                <w:rFonts w:ascii="Times New Roman" w:hAnsi="Times New Roman" w:cs="Times New Roman"/>
                <w:iCs/>
                <w:sz w:val="22"/>
                <w:szCs w:val="22"/>
              </w:rPr>
            </w:pPr>
            <w:r w:rsidRPr="005E3FDF">
              <w:rPr>
                <w:rFonts w:ascii="Times New Roman" w:hAnsi="Times New Roman" w:cs="Times New Roman"/>
                <w:iCs/>
                <w:sz w:val="22"/>
                <w:szCs w:val="22"/>
              </w:rPr>
              <w:t>Aggregated Not Installed MSID-Days in Month HH 100kW Site</w:t>
            </w:r>
          </w:p>
        </w:tc>
        <w:tc>
          <w:tcPr>
            <w:tcW w:w="609" w:type="pct"/>
            <w:shd w:val="clear" w:color="auto" w:fill="C0C0C0"/>
          </w:tcPr>
          <w:p w:rsidR="009D486B" w:rsidRPr="005E3FDF" w:rsidRDefault="00A03A5D">
            <w:pPr>
              <w:pStyle w:val="BodyTextIndent"/>
              <w:spacing w:after="0"/>
              <w:ind w:left="0"/>
              <w:jc w:val="center"/>
              <w:rPr>
                <w:rFonts w:ascii="Times New Roman" w:hAnsi="Times New Roman" w:cs="Times New Roman"/>
                <w:bCs/>
                <w:iCs/>
                <w:color w:val="000000"/>
                <w:sz w:val="22"/>
                <w:szCs w:val="22"/>
              </w:rPr>
            </w:pPr>
            <w:r w:rsidRPr="005E3FDF">
              <w:rPr>
                <w:rFonts w:ascii="Times New Roman" w:hAnsi="Times New Roman" w:cs="Times New Roman"/>
                <w:bCs/>
                <w:iCs/>
                <w:color w:val="000000"/>
                <w:sz w:val="22"/>
                <w:szCs w:val="22"/>
              </w:rPr>
              <w:t>Standard 3</w:t>
            </w:r>
          </w:p>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Percentage Not Installed MSID-Days in Month HH 100kW Site</w:t>
            </w:r>
          </w:p>
        </w:tc>
        <w:tc>
          <w:tcPr>
            <w:tcW w:w="1244" w:type="pct"/>
            <w:shd w:val="clear" w:color="auto" w:fill="C0C0C0"/>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The data shown below is assumed to be for a single combination of GSP Group and Supplier.</w:t>
            </w:r>
          </w:p>
          <w:p w:rsidR="009D486B" w:rsidRPr="005E3FDF" w:rsidRDefault="009D486B">
            <w:pPr>
              <w:pStyle w:val="BodyTextIndent"/>
              <w:spacing w:after="0"/>
              <w:ind w:left="0"/>
              <w:jc w:val="center"/>
              <w:rPr>
                <w:rFonts w:ascii="Times New Roman" w:hAnsi="Times New Roman" w:cs="Times New Roman"/>
                <w:iCs/>
                <w:color w:val="000000"/>
                <w:sz w:val="22"/>
                <w:szCs w:val="22"/>
              </w:rPr>
            </w:pPr>
          </w:p>
        </w:tc>
      </w:tr>
      <w:tr w:rsidR="009D486B" w:rsidRPr="007D1C3C">
        <w:tc>
          <w:tcPr>
            <w:tcW w:w="690"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28/02/03</w:t>
            </w:r>
          </w:p>
        </w:tc>
        <w:tc>
          <w:tcPr>
            <w:tcW w:w="772"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28/05/03</w:t>
            </w:r>
          </w:p>
        </w:tc>
        <w:tc>
          <w:tcPr>
            <w:tcW w:w="324"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10/06/03</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30</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10</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33.3</w:t>
            </w:r>
          </w:p>
        </w:tc>
        <w:tc>
          <w:tcPr>
            <w:tcW w:w="1244" w:type="pct"/>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This failure has followed on from the previous month – all of June should have been ‘installed days’, and should be included as it is a failure for this month as well.</w:t>
            </w:r>
          </w:p>
        </w:tc>
      </w:tr>
      <w:tr w:rsidR="009D486B" w:rsidRPr="007D1C3C">
        <w:tc>
          <w:tcPr>
            <w:tcW w:w="690"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05/03/03</w:t>
            </w:r>
          </w:p>
        </w:tc>
        <w:tc>
          <w:tcPr>
            <w:tcW w:w="772"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05/06/03</w:t>
            </w:r>
          </w:p>
        </w:tc>
        <w:tc>
          <w:tcPr>
            <w:tcW w:w="324"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20/06/03</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30 - 5 = 25</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15</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60.0</w:t>
            </w:r>
          </w:p>
        </w:tc>
        <w:tc>
          <w:tcPr>
            <w:tcW w:w="1244" w:type="pct"/>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Supplier has had up to 05/06/03 to install an HH Meter.  After this, there are 25 days remaining in the month where an HH Meter should have been installed.</w:t>
            </w:r>
          </w:p>
        </w:tc>
      </w:tr>
      <w:tr w:rsidR="009D486B" w:rsidRPr="007D1C3C">
        <w:tc>
          <w:tcPr>
            <w:tcW w:w="690"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12/03/03</w:t>
            </w:r>
          </w:p>
        </w:tc>
        <w:tc>
          <w:tcPr>
            <w:tcW w:w="772"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12/06/03</w:t>
            </w:r>
          </w:p>
        </w:tc>
        <w:tc>
          <w:tcPr>
            <w:tcW w:w="324"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23/05/03</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0.0</w:t>
            </w:r>
          </w:p>
        </w:tc>
        <w:tc>
          <w:tcPr>
            <w:tcW w:w="1244" w:type="pct"/>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End date is in May so has completed within 3 months.</w:t>
            </w:r>
          </w:p>
        </w:tc>
      </w:tr>
      <w:tr w:rsidR="009D486B" w:rsidRPr="007D1C3C">
        <w:tc>
          <w:tcPr>
            <w:tcW w:w="690"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24/03/03</w:t>
            </w:r>
          </w:p>
        </w:tc>
        <w:tc>
          <w:tcPr>
            <w:tcW w:w="772"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24/06/03</w:t>
            </w:r>
          </w:p>
        </w:tc>
        <w:tc>
          <w:tcPr>
            <w:tcW w:w="324"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30/06/03</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30 – 24 = 6</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6</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100.0</w:t>
            </w:r>
          </w:p>
        </w:tc>
        <w:tc>
          <w:tcPr>
            <w:tcW w:w="1244" w:type="pct"/>
          </w:tcPr>
          <w:p w:rsidR="009D486B" w:rsidRPr="005E3FDF" w:rsidRDefault="009D486B">
            <w:pPr>
              <w:pStyle w:val="BodyTextIndent"/>
              <w:spacing w:after="0"/>
              <w:ind w:left="114"/>
              <w:jc w:val="center"/>
              <w:rPr>
                <w:rFonts w:ascii="Times New Roman" w:hAnsi="Times New Roman" w:cs="Times New Roman"/>
                <w:iCs/>
                <w:color w:val="000000"/>
                <w:sz w:val="22"/>
                <w:szCs w:val="22"/>
              </w:rPr>
            </w:pPr>
          </w:p>
        </w:tc>
      </w:tr>
      <w:tr w:rsidR="009D486B" w:rsidRPr="007D1C3C">
        <w:tc>
          <w:tcPr>
            <w:tcW w:w="690"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24/06/03</w:t>
            </w:r>
          </w:p>
        </w:tc>
        <w:tc>
          <w:tcPr>
            <w:tcW w:w="772"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24/09/03</w:t>
            </w:r>
          </w:p>
        </w:tc>
        <w:tc>
          <w:tcPr>
            <w:tcW w:w="324"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0.0</w:t>
            </w:r>
          </w:p>
        </w:tc>
        <w:tc>
          <w:tcPr>
            <w:tcW w:w="1244" w:type="pct"/>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A 100kW site has been identified, but deadline for action has not yet been reached.</w:t>
            </w:r>
          </w:p>
        </w:tc>
      </w:tr>
      <w:tr w:rsidR="009D486B" w:rsidRPr="007D1C3C">
        <w:tc>
          <w:tcPr>
            <w:tcW w:w="690" w:type="pct"/>
            <w:tcBorders>
              <w:bottom w:val="single" w:sz="4" w:space="0" w:color="auto"/>
            </w:tcBorders>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15/04/03</w:t>
            </w:r>
          </w:p>
        </w:tc>
        <w:tc>
          <w:tcPr>
            <w:tcW w:w="772" w:type="pct"/>
            <w:tcBorders>
              <w:bottom w:val="single" w:sz="4" w:space="0" w:color="auto"/>
            </w:tcBorders>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15/07/03</w:t>
            </w:r>
          </w:p>
        </w:tc>
        <w:tc>
          <w:tcPr>
            <w:tcW w:w="324" w:type="pct"/>
            <w:tcBorders>
              <w:bottom w:val="single" w:sz="4" w:space="0" w:color="auto"/>
            </w:tcBorders>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w:t>
            </w:r>
          </w:p>
        </w:tc>
        <w:tc>
          <w:tcPr>
            <w:tcW w:w="56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w:t>
            </w:r>
          </w:p>
        </w:tc>
        <w:tc>
          <w:tcPr>
            <w:tcW w:w="795"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w:t>
            </w:r>
          </w:p>
        </w:tc>
        <w:tc>
          <w:tcPr>
            <w:tcW w:w="609" w:type="pct"/>
          </w:tcPr>
          <w:p w:rsidR="009D486B" w:rsidRPr="005E3FDF" w:rsidRDefault="00A03A5D">
            <w:pPr>
              <w:pStyle w:val="BodyTextIndent"/>
              <w:spacing w:after="0"/>
              <w:ind w:left="0"/>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w:t>
            </w:r>
          </w:p>
        </w:tc>
        <w:tc>
          <w:tcPr>
            <w:tcW w:w="1244" w:type="pct"/>
          </w:tcPr>
          <w:p w:rsidR="009D486B" w:rsidRPr="005E3FDF" w:rsidRDefault="00A03A5D">
            <w:pPr>
              <w:pStyle w:val="BodyTextIndent"/>
              <w:spacing w:after="0"/>
              <w:ind w:left="114"/>
              <w:jc w:val="center"/>
              <w:rPr>
                <w:rFonts w:ascii="Times New Roman" w:hAnsi="Times New Roman" w:cs="Times New Roman"/>
                <w:iCs/>
                <w:color w:val="000000"/>
                <w:sz w:val="22"/>
                <w:szCs w:val="22"/>
              </w:rPr>
            </w:pPr>
            <w:r w:rsidRPr="005E3FDF">
              <w:rPr>
                <w:rFonts w:ascii="Times New Roman" w:hAnsi="Times New Roman" w:cs="Times New Roman"/>
                <w:iCs/>
                <w:color w:val="000000"/>
                <w:sz w:val="22"/>
                <w:szCs w:val="22"/>
              </w:rPr>
              <w:t>A 100kW site was identified, but no longer qualifies.</w:t>
            </w:r>
          </w:p>
        </w:tc>
      </w:tr>
      <w:tr w:rsidR="009D486B" w:rsidRPr="007D1C3C">
        <w:trPr>
          <w:gridAfter w:val="1"/>
          <w:wAfter w:w="1244" w:type="pct"/>
        </w:trPr>
        <w:tc>
          <w:tcPr>
            <w:tcW w:w="1787" w:type="pct"/>
            <w:gridSpan w:val="3"/>
            <w:vMerge w:val="restart"/>
            <w:tcBorders>
              <w:left w:val="single" w:sz="4" w:space="0" w:color="auto"/>
            </w:tcBorders>
            <w:shd w:val="clear" w:color="auto" w:fill="C0C0C0"/>
            <w:vAlign w:val="center"/>
          </w:tcPr>
          <w:p w:rsidR="009D486B" w:rsidRPr="005E3FDF" w:rsidRDefault="00A03A5D">
            <w:pPr>
              <w:pStyle w:val="BodyTextIndent"/>
              <w:spacing w:after="0"/>
              <w:ind w:left="0"/>
              <w:jc w:val="center"/>
              <w:rPr>
                <w:rFonts w:ascii="Times New Roman" w:hAnsi="Times New Roman" w:cs="Times New Roman"/>
                <w:bCs/>
                <w:iCs/>
                <w:color w:val="000000"/>
                <w:sz w:val="22"/>
                <w:szCs w:val="22"/>
              </w:rPr>
            </w:pPr>
            <w:r w:rsidRPr="005E3FDF">
              <w:rPr>
                <w:rFonts w:ascii="Times New Roman" w:hAnsi="Times New Roman" w:cs="Times New Roman"/>
                <w:b/>
                <w:bCs/>
                <w:iCs/>
                <w:color w:val="000000"/>
                <w:sz w:val="22"/>
                <w:szCs w:val="22"/>
              </w:rPr>
              <w:t>June 2003 SUBMISSION</w:t>
            </w:r>
          </w:p>
        </w:tc>
        <w:tc>
          <w:tcPr>
            <w:tcW w:w="56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30</w:t>
            </w:r>
          </w:p>
        </w:tc>
        <w:tc>
          <w:tcPr>
            <w:tcW w:w="79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10</w:t>
            </w:r>
          </w:p>
        </w:tc>
        <w:tc>
          <w:tcPr>
            <w:tcW w:w="609"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10/30 = 33.3%</w:t>
            </w:r>
          </w:p>
        </w:tc>
      </w:tr>
      <w:tr w:rsidR="009D486B" w:rsidRPr="007D1C3C">
        <w:trPr>
          <w:gridAfter w:val="1"/>
          <w:wAfter w:w="1244" w:type="pct"/>
        </w:trPr>
        <w:tc>
          <w:tcPr>
            <w:tcW w:w="1787" w:type="pct"/>
            <w:gridSpan w:val="3"/>
            <w:vMerge/>
            <w:tcBorders>
              <w:left w:val="single" w:sz="4" w:space="0" w:color="auto"/>
            </w:tcBorders>
            <w:shd w:val="clear" w:color="auto" w:fill="C0C0C0"/>
          </w:tcPr>
          <w:p w:rsidR="009D486B" w:rsidRPr="005E3FDF" w:rsidRDefault="009D486B">
            <w:pPr>
              <w:pStyle w:val="BodyTextIndent"/>
              <w:spacing w:after="0"/>
              <w:ind w:left="0"/>
              <w:jc w:val="center"/>
              <w:rPr>
                <w:rFonts w:ascii="Times New Roman" w:hAnsi="Times New Roman" w:cs="Times New Roman"/>
                <w:bCs/>
                <w:iCs/>
                <w:color w:val="000000"/>
                <w:sz w:val="22"/>
                <w:szCs w:val="22"/>
              </w:rPr>
            </w:pPr>
          </w:p>
        </w:tc>
        <w:tc>
          <w:tcPr>
            <w:tcW w:w="56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25</w:t>
            </w:r>
          </w:p>
        </w:tc>
        <w:tc>
          <w:tcPr>
            <w:tcW w:w="79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15</w:t>
            </w:r>
          </w:p>
        </w:tc>
        <w:tc>
          <w:tcPr>
            <w:tcW w:w="609"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60.0%</w:t>
            </w:r>
          </w:p>
        </w:tc>
      </w:tr>
      <w:tr w:rsidR="009D486B" w:rsidRPr="007D1C3C">
        <w:trPr>
          <w:gridAfter w:val="1"/>
          <w:wAfter w:w="1244" w:type="pct"/>
        </w:trPr>
        <w:tc>
          <w:tcPr>
            <w:tcW w:w="1787" w:type="pct"/>
            <w:gridSpan w:val="3"/>
            <w:vMerge/>
            <w:shd w:val="clear" w:color="auto" w:fill="C0C0C0"/>
          </w:tcPr>
          <w:p w:rsidR="009D486B" w:rsidRPr="005E3FDF" w:rsidRDefault="009D486B">
            <w:pPr>
              <w:pStyle w:val="BodyTextIndent"/>
              <w:spacing w:after="0"/>
              <w:ind w:left="0"/>
              <w:jc w:val="center"/>
              <w:rPr>
                <w:rFonts w:ascii="Times New Roman" w:hAnsi="Times New Roman" w:cs="Times New Roman"/>
                <w:b/>
                <w:bCs/>
                <w:iCs/>
                <w:color w:val="000000"/>
                <w:sz w:val="22"/>
                <w:szCs w:val="22"/>
              </w:rPr>
            </w:pPr>
          </w:p>
        </w:tc>
        <w:tc>
          <w:tcPr>
            <w:tcW w:w="56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6</w:t>
            </w:r>
          </w:p>
        </w:tc>
        <w:tc>
          <w:tcPr>
            <w:tcW w:w="795"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6</w:t>
            </w:r>
          </w:p>
        </w:tc>
        <w:tc>
          <w:tcPr>
            <w:tcW w:w="609" w:type="pct"/>
          </w:tcPr>
          <w:p w:rsidR="009D486B" w:rsidRPr="005E3FDF" w:rsidRDefault="00A03A5D">
            <w:pPr>
              <w:pStyle w:val="BodyTextIndent"/>
              <w:spacing w:after="0"/>
              <w:ind w:left="0"/>
              <w:jc w:val="center"/>
              <w:rPr>
                <w:rFonts w:ascii="Times New Roman" w:hAnsi="Times New Roman" w:cs="Times New Roman"/>
                <w:b/>
                <w:iCs/>
                <w:color w:val="000000"/>
                <w:sz w:val="22"/>
                <w:szCs w:val="22"/>
              </w:rPr>
            </w:pPr>
            <w:r w:rsidRPr="005E3FDF">
              <w:rPr>
                <w:rFonts w:ascii="Times New Roman" w:hAnsi="Times New Roman" w:cs="Times New Roman"/>
                <w:b/>
                <w:iCs/>
                <w:color w:val="000000"/>
                <w:sz w:val="22"/>
                <w:szCs w:val="22"/>
              </w:rPr>
              <w:t>100.0%</w:t>
            </w:r>
          </w:p>
        </w:tc>
      </w:tr>
    </w:tbl>
    <w:p w:rsidR="009D486B" w:rsidRPr="005E3FDF" w:rsidRDefault="00A03A5D">
      <w:pPr>
        <w:spacing w:before="120"/>
        <w:rPr>
          <w:rFonts w:ascii="Times New Roman" w:hAnsi="Times New Roman"/>
        </w:rPr>
      </w:pPr>
      <w:r w:rsidRPr="005E3FDF">
        <w:rPr>
          <w:rFonts w:ascii="Times New Roman" w:hAnsi="Times New Roman"/>
        </w:rPr>
        <w:t>Note a Supplier will only submit data against the standards. The key data table has been included to demonstrate the items that the agent will use to calculate the standards. Note the last line of the table (in bold) would be the Supplier’s data submission.</w:t>
      </w:r>
    </w:p>
    <w:p w:rsidR="009D486B" w:rsidRPr="005E3FDF" w:rsidRDefault="009D486B">
      <w:pPr>
        <w:rPr>
          <w:rFonts w:ascii="Times New Roman" w:hAnsi="Times New Roman"/>
          <w:sz w:val="24"/>
          <w:szCs w:val="24"/>
        </w:rPr>
      </w:pPr>
    </w:p>
    <w:p w:rsidR="009D486B" w:rsidRPr="005E3FDF" w:rsidRDefault="009D486B">
      <w:pPr>
        <w:rPr>
          <w:rFonts w:ascii="Times New Roman" w:hAnsi="Times New Roman"/>
          <w:sz w:val="24"/>
          <w:szCs w:val="24"/>
        </w:rPr>
        <w:sectPr w:rsidR="009D486B" w:rsidRPr="005E3FDF">
          <w:headerReference w:type="even" r:id="rId12"/>
          <w:headerReference w:type="default" r:id="rId13"/>
          <w:footerReference w:type="default" r:id="rId14"/>
          <w:headerReference w:type="first" r:id="rId15"/>
          <w:pgSz w:w="16838" w:h="11906" w:orient="landscape" w:code="9"/>
          <w:pgMar w:top="1440" w:right="1418" w:bottom="1440" w:left="1440" w:header="709" w:footer="709" w:gutter="0"/>
          <w:cols w:space="708"/>
          <w:docGrid w:linePitch="360"/>
        </w:sectPr>
      </w:pPr>
    </w:p>
    <w:p w:rsidR="009D486B" w:rsidRPr="005E3FDF" w:rsidRDefault="00A03A5D">
      <w:pPr>
        <w:pageBreakBefore/>
        <w:spacing w:after="240"/>
        <w:ind w:left="851" w:hanging="851"/>
        <w:outlineLvl w:val="1"/>
        <w:rPr>
          <w:rFonts w:ascii="Times New Roman" w:hAnsi="Times New Roman"/>
          <w:b/>
          <w:sz w:val="24"/>
          <w:szCs w:val="24"/>
        </w:rPr>
      </w:pPr>
      <w:bookmarkStart w:id="460" w:name="_Toc276394884"/>
      <w:bookmarkStart w:id="461" w:name="_Toc500417021"/>
      <w:bookmarkStart w:id="462" w:name="_Toc52892763"/>
      <w:r w:rsidRPr="005E3FDF">
        <w:rPr>
          <w:rFonts w:ascii="Times New Roman" w:hAnsi="Times New Roman"/>
          <w:b/>
          <w:sz w:val="24"/>
          <w:szCs w:val="24"/>
        </w:rPr>
        <w:lastRenderedPageBreak/>
        <w:t>3.2</w:t>
      </w:r>
      <w:r w:rsidRPr="005E3FDF">
        <w:rPr>
          <w:rFonts w:ascii="Times New Roman" w:hAnsi="Times New Roman"/>
          <w:b/>
          <w:sz w:val="24"/>
          <w:szCs w:val="24"/>
        </w:rPr>
        <w:tab/>
        <w:t>Not Used</w:t>
      </w:r>
      <w:bookmarkEnd w:id="460"/>
      <w:bookmarkEnd w:id="461"/>
      <w:bookmarkEnd w:id="462"/>
    </w:p>
    <w:p w:rsidR="009D486B" w:rsidRPr="005E3FDF" w:rsidRDefault="00A03A5D">
      <w:pPr>
        <w:spacing w:after="240"/>
        <w:ind w:left="851" w:hanging="851"/>
        <w:outlineLvl w:val="1"/>
        <w:rPr>
          <w:rFonts w:ascii="Times New Roman" w:hAnsi="Times New Roman"/>
          <w:b/>
          <w:sz w:val="24"/>
          <w:szCs w:val="24"/>
        </w:rPr>
      </w:pPr>
      <w:bookmarkStart w:id="463" w:name="_Toc276394885"/>
      <w:bookmarkStart w:id="464" w:name="_Toc500417022"/>
      <w:bookmarkStart w:id="465" w:name="_Toc52892764"/>
      <w:r w:rsidRPr="005E3FDF">
        <w:rPr>
          <w:rFonts w:ascii="Times New Roman" w:hAnsi="Times New Roman"/>
          <w:b/>
          <w:sz w:val="24"/>
          <w:szCs w:val="24"/>
        </w:rPr>
        <w:t>3.3</w:t>
      </w:r>
      <w:r w:rsidRPr="005E3FDF">
        <w:rPr>
          <w:rFonts w:ascii="Times New Roman" w:hAnsi="Times New Roman"/>
          <w:b/>
          <w:sz w:val="24"/>
          <w:szCs w:val="24"/>
        </w:rPr>
        <w:tab/>
        <w:t>Data Collectors</w:t>
      </w:r>
      <w:bookmarkEnd w:id="463"/>
      <w:bookmarkEnd w:id="464"/>
      <w:bookmarkEnd w:id="465"/>
    </w:p>
    <w:p w:rsidR="009D486B" w:rsidRPr="005E3FDF" w:rsidRDefault="00A03A5D">
      <w:pPr>
        <w:spacing w:after="240"/>
        <w:ind w:left="851" w:hanging="851"/>
        <w:outlineLvl w:val="2"/>
        <w:rPr>
          <w:rFonts w:ascii="Times New Roman" w:hAnsi="Times New Roman"/>
          <w:i/>
          <w:sz w:val="24"/>
          <w:szCs w:val="24"/>
        </w:rPr>
      </w:pPr>
      <w:bookmarkStart w:id="466" w:name="_Toc276394886"/>
      <w:bookmarkStart w:id="467" w:name="_Toc500417023"/>
      <w:bookmarkStart w:id="468" w:name="_Toc52892765"/>
      <w:r w:rsidRPr="005E3FDF">
        <w:rPr>
          <w:rFonts w:ascii="Times New Roman" w:hAnsi="Times New Roman"/>
          <w:i/>
          <w:sz w:val="24"/>
          <w:szCs w:val="24"/>
        </w:rPr>
        <w:t>3.3.1</w:t>
      </w:r>
      <w:r w:rsidRPr="005E3FDF">
        <w:rPr>
          <w:rFonts w:ascii="Times New Roman" w:hAnsi="Times New Roman"/>
          <w:i/>
          <w:sz w:val="24"/>
          <w:szCs w:val="24"/>
        </w:rPr>
        <w:tab/>
        <w:t>SP11 – Timely Appointment of Agents</w:t>
      </w:r>
      <w:bookmarkEnd w:id="466"/>
      <w:bookmarkEnd w:id="467"/>
      <w:bookmarkEnd w:id="468"/>
    </w:p>
    <w:tbl>
      <w:tblPr>
        <w:tblStyle w:val="TableGrid"/>
        <w:tblW w:w="0" w:type="auto"/>
        <w:jc w:val="center"/>
        <w:tblLook w:val="04A0" w:firstRow="1" w:lastRow="0" w:firstColumn="1" w:lastColumn="0" w:noHBand="0" w:noVBand="1"/>
      </w:tblPr>
      <w:tblGrid>
        <w:gridCol w:w="2239"/>
        <w:gridCol w:w="1108"/>
        <w:gridCol w:w="3786"/>
        <w:gridCol w:w="2109"/>
      </w:tblGrid>
      <w:tr w:rsidR="009D486B" w:rsidRPr="007D1C3C">
        <w:trPr>
          <w:trHeight w:val="567"/>
          <w:jc w:val="center"/>
        </w:trPr>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Key Data Item(s)</w:t>
            </w:r>
          </w:p>
        </w:tc>
      </w:tr>
      <w:tr w:rsidR="009D486B" w:rsidRPr="007D1C3C">
        <w:trPr>
          <w:trHeight w:val="567"/>
          <w:jc w:val="center"/>
        </w:trPr>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HHDC</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D0155s received</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J0219 (EFD DCA) in the D0155</w:t>
            </w:r>
          </w:p>
        </w:tc>
      </w:tr>
      <w:tr w:rsidR="009D486B" w:rsidRPr="007D1C3C">
        <w:trPr>
          <w:trHeight w:val="567"/>
          <w:jc w:val="center"/>
        </w:trPr>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NHHDC</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D0155s received</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J0219 (EFD DCA) in the D0155</w:t>
            </w:r>
          </w:p>
        </w:tc>
      </w:tr>
    </w:tbl>
    <w:p w:rsidR="009D486B" w:rsidRPr="005E3FDF" w:rsidRDefault="009D486B">
      <w:pPr>
        <w:ind w:left="851"/>
        <w:jc w:val="both"/>
        <w:rPr>
          <w:rFonts w:ascii="Times New Roman" w:hAnsi="Times New Roman"/>
          <w:sz w:val="24"/>
          <w:szCs w:val="24"/>
        </w:rPr>
      </w:pP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Purpose of the Serial</w:t>
      </w:r>
    </w:p>
    <w:p w:rsidR="009D486B" w:rsidRPr="005E3FDF" w:rsidRDefault="00A03A5D">
      <w:pPr>
        <w:pStyle w:val="ccNormal"/>
        <w:spacing w:after="24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100% of Supplier Agents should be appointed prior to the agent start date. The information will be used to monitor the ability of Suppliers to submit notification of appointment to agents prior to the EFD of the appointment following either a change of Supplier, or a change of agent.</w:t>
      </w: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Associated Risk</w:t>
      </w:r>
    </w:p>
    <w:p w:rsidR="009D486B" w:rsidRPr="005E3FDF" w:rsidRDefault="00A03A5D">
      <w:pPr>
        <w:pStyle w:val="ccNormal"/>
        <w:spacing w:after="24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The risk that Suppliers do not appoint agents in a timely manner which may result in an agent rejecting MTDs, Meter readings being misinterpreted or not collected or default data entering Settlement.</w:t>
      </w: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Who Should Submit the Serial?</w:t>
      </w:r>
    </w:p>
    <w:p w:rsidR="009D486B" w:rsidRPr="005E3FDF" w:rsidRDefault="00A03A5D">
      <w:pPr>
        <w:pStyle w:val="ccNormal"/>
        <w:spacing w:after="24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The Serial should be submitted by HHDCs and NHHDCs (for HHMOA and NHHMOA submissions see the MOAs section). This section will only give details for DC submissions.</w:t>
      </w: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Key Data Items</w:t>
      </w:r>
    </w:p>
    <w:p w:rsidR="009D486B" w:rsidRPr="005E3FDF" w:rsidRDefault="00A03A5D">
      <w:pPr>
        <w:pStyle w:val="ccNormal"/>
        <w:spacing w:after="120"/>
        <w:ind w:left="709"/>
        <w:rPr>
          <w:rFonts w:ascii="Times New Roman" w:hAnsi="Times New Roman" w:cs="Times New Roman"/>
          <w:bCs/>
          <w:i/>
          <w:iCs/>
          <w:color w:val="000000"/>
          <w:sz w:val="24"/>
          <w:szCs w:val="24"/>
        </w:rPr>
      </w:pPr>
      <w:r w:rsidRPr="005E3FDF">
        <w:rPr>
          <w:rFonts w:ascii="Times New Roman" w:hAnsi="Times New Roman" w:cs="Times New Roman"/>
          <w:bCs/>
          <w:i/>
          <w:iCs/>
          <w:color w:val="000000"/>
          <w:sz w:val="24"/>
          <w:szCs w:val="24"/>
        </w:rPr>
        <w:t>D0155: Notification of New Meter Operator or Data Collector Appointment and Terms</w:t>
      </w:r>
    </w:p>
    <w:p w:rsidR="009D486B" w:rsidRPr="005E3FDF" w:rsidRDefault="00A03A5D">
      <w:pPr>
        <w:pStyle w:val="ccNormal"/>
        <w:spacing w:after="12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The Supplier notifies the relevant HHDCs and NHHDCs of their appointment with a given EFD.</w:t>
      </w: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What will be submitted?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received within the reporting period;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that were received on or after the EFD; and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that were received after the EFD of the agent by reconciliation bands.</w:t>
      </w:r>
    </w:p>
    <w:p w:rsidR="009D486B" w:rsidRPr="005E3FDF" w:rsidRDefault="00A03A5D">
      <w:pPr>
        <w:pStyle w:val="ccNormal"/>
        <w:spacing w:after="24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DCs should submit for all D0155s received during the reporting period for which they are the agent and use the J0219 (DC EFD) data item in the D0155 to check that the appointment has been received prior to their EFD.</w:t>
      </w:r>
    </w:p>
    <w:p w:rsidR="009D486B" w:rsidRPr="005E3FDF" w:rsidRDefault="00A03A5D">
      <w:pPr>
        <w:spacing w:after="240"/>
        <w:ind w:left="709"/>
        <w:jc w:val="both"/>
        <w:rPr>
          <w:rFonts w:ascii="Times New Roman" w:hAnsi="Times New Roman"/>
          <w:bCs/>
          <w:iCs/>
          <w:color w:val="000000"/>
          <w:sz w:val="24"/>
          <w:szCs w:val="24"/>
        </w:rPr>
      </w:pPr>
      <w:r w:rsidRPr="005E3FDF">
        <w:rPr>
          <w:rFonts w:ascii="Times New Roman" w:hAnsi="Times New Roman"/>
          <w:bCs/>
          <w:iCs/>
          <w:color w:val="000000"/>
          <w:sz w:val="24"/>
          <w:szCs w:val="24"/>
        </w:rPr>
        <w:lastRenderedPageBreak/>
        <w:t xml:space="preserve">The expectation is that no D0155s should be received on or after the EFD. This Serial will not measure instances where no appointment flow is sent out at all. </w:t>
      </w:r>
      <w:r w:rsidRPr="005E3FDF">
        <w:rPr>
          <w:rFonts w:ascii="Times New Roman" w:hAnsi="Times New Roman"/>
          <w:b/>
          <w:bCs/>
          <w:iCs/>
          <w:color w:val="000000"/>
          <w:sz w:val="24"/>
          <w:szCs w:val="24"/>
        </w:rPr>
        <w:t>It should include D0155s sent erroneously</w:t>
      </w:r>
      <w:r w:rsidRPr="005E3FDF">
        <w:rPr>
          <w:rFonts w:ascii="Times New Roman" w:hAnsi="Times New Roman"/>
          <w:bCs/>
          <w:iCs/>
          <w:color w:val="000000"/>
          <w:sz w:val="24"/>
          <w:szCs w:val="24"/>
        </w:rPr>
        <w:t>.</w:t>
      </w:r>
    </w:p>
    <w:tbl>
      <w:tblPr>
        <w:tblStyle w:val="TableGrid"/>
        <w:tblW w:w="0" w:type="auto"/>
        <w:jc w:val="center"/>
        <w:tblLook w:val="04A0" w:firstRow="1" w:lastRow="0" w:firstColumn="1" w:lastColumn="0" w:noHBand="0" w:noVBand="1"/>
      </w:tblPr>
      <w:tblGrid>
        <w:gridCol w:w="1577"/>
        <w:gridCol w:w="6814"/>
      </w:tblGrid>
      <w:tr w:rsidR="009D486B" w:rsidRPr="007D1C3C">
        <w:trPr>
          <w:jc w:val="center"/>
        </w:trPr>
        <w:tc>
          <w:tcPr>
            <w:tcW w:w="0" w:type="auto"/>
            <w:gridSpan w:val="2"/>
            <w:shd w:val="clear" w:color="auto" w:fill="auto"/>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SP11 Standards to be Submitted by HHDCs &amp; NHHDCs</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1</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within the reporting period</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2</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not received before EFD within the period</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3</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between +1 WD and +16 WD from EFD (before SF)</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4</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D0155s received between +17 WD and +39 WD from EFD (before R1)</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5</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between +40 WD and +84 WD from EFD (before R2)</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6</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between +85 WD and +154 WD from EFD (before R3)</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7</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between +155 WD and +292 WD from EFD (before RF)</w:t>
            </w:r>
          </w:p>
        </w:tc>
      </w:tr>
      <w:tr w:rsidR="009D486B" w:rsidRPr="007D1C3C">
        <w:trPr>
          <w:jc w:val="center"/>
        </w:trPr>
        <w:tc>
          <w:tcPr>
            <w:tcW w:w="1577"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8</w:t>
            </w:r>
          </w:p>
        </w:tc>
        <w:tc>
          <w:tcPr>
            <w:tcW w:w="6814"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Number of D0155s received from +293 WD from EFD (after RF)</w:t>
            </w:r>
          </w:p>
        </w:tc>
      </w:tr>
    </w:tbl>
    <w:p w:rsidR="009D486B" w:rsidRPr="005E3FDF" w:rsidRDefault="009D486B">
      <w:pPr>
        <w:spacing w:after="120"/>
        <w:ind w:left="709"/>
        <w:jc w:val="both"/>
        <w:rPr>
          <w:rFonts w:ascii="Times New Roman" w:hAnsi="Times New Roman"/>
          <w:sz w:val="24"/>
          <w:szCs w:val="24"/>
        </w:rPr>
      </w:pP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New connections must be included against all standards.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Both energised and de-energised sites must be included against all standards.</w:t>
      </w:r>
    </w:p>
    <w:p w:rsidR="009D486B" w:rsidRPr="005E3FDF" w:rsidRDefault="00A03A5D">
      <w:pPr>
        <w:spacing w:after="120"/>
        <w:ind w:left="709"/>
        <w:rPr>
          <w:rFonts w:ascii="Times New Roman" w:hAnsi="Times New Roman"/>
          <w:b/>
          <w:sz w:val="24"/>
          <w:szCs w:val="24"/>
        </w:rPr>
      </w:pPr>
      <w:r w:rsidRPr="005E3FDF">
        <w:rPr>
          <w:rFonts w:ascii="Times New Roman" w:hAnsi="Times New Roman"/>
          <w:b/>
          <w:sz w:val="24"/>
          <w:szCs w:val="24"/>
        </w:rPr>
        <w:t>What will agents have to do to submit the data?</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DC will interrogate its system to determine whether it has received any D0155s in the reporting period. The DC will then have to check that each D0155 relates to a new registration i.e. there is no existing D0155 with the same registration details. For all those new registrations the DC would compare the date received with the EFD contained in the J0219 data item and calculate the number of WDs in between the two.</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Alternatively the DC could take all D0155s received in the reporting period and compare the date received with the EFD contained in the J0219 data item and calculate the number of WDs between the two. Then the DC could remove all excluded D0155s afterwards.</w:t>
      </w:r>
    </w:p>
    <w:p w:rsidR="009D486B" w:rsidRPr="005E3FDF" w:rsidRDefault="00A03A5D">
      <w:pPr>
        <w:spacing w:before="120" w:after="120"/>
        <w:ind w:left="709"/>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HHDCs and NHHDCs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GSP Group information should always be available in the D0155 flow as a mandatory field, and therefore is not expected any submissions will be received for the ’unknown’ GSP Group (_U). However, there may be instances from before the GSP Group became a mandatory field in the D0155, in which case this is the only acceptable time that the ‘unknown’ GSP Group (_U) should be used.</w:t>
      </w:r>
    </w:p>
    <w:p w:rsidR="009D486B" w:rsidRPr="005E3FDF" w:rsidRDefault="00A03A5D">
      <w:pPr>
        <w:pStyle w:val="ccNormal"/>
        <w:spacing w:after="120"/>
        <w:ind w:left="709"/>
        <w:rPr>
          <w:rFonts w:ascii="Times New Roman" w:hAnsi="Times New Roman" w:cs="Times New Roman"/>
          <w:b/>
          <w:bCs/>
          <w:iCs/>
          <w:color w:val="000000"/>
          <w:sz w:val="24"/>
          <w:szCs w:val="24"/>
        </w:rPr>
      </w:pPr>
      <w:r w:rsidRPr="005E3FDF">
        <w:rPr>
          <w:rFonts w:ascii="Times New Roman" w:hAnsi="Times New Roman" w:cs="Times New Roman"/>
          <w:b/>
          <w:bCs/>
          <w:iCs/>
          <w:color w:val="000000"/>
          <w:sz w:val="24"/>
          <w:szCs w:val="24"/>
        </w:rPr>
        <w:t>Exclusions from Submissions</w:t>
      </w:r>
    </w:p>
    <w:p w:rsidR="009D486B" w:rsidRPr="005E3FDF" w:rsidRDefault="00A03A5D">
      <w:pPr>
        <w:pStyle w:val="ccNormal"/>
        <w:spacing w:after="12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 xml:space="preserve">There are legitimate reasons why an updated D0155 can be sent out by the Supplier with the original EFD, such as any changes to contractual terms on the existing </w:t>
      </w:r>
      <w:r w:rsidRPr="005E3FDF">
        <w:rPr>
          <w:rFonts w:ascii="Times New Roman" w:hAnsi="Times New Roman" w:cs="Times New Roman"/>
          <w:bCs/>
          <w:iCs/>
          <w:color w:val="000000"/>
          <w:sz w:val="24"/>
          <w:szCs w:val="24"/>
        </w:rPr>
        <w:lastRenderedPageBreak/>
        <w:t>registration. If these were to be submitted against, they would unfairly affect performance, so need to be excluded.</w:t>
      </w:r>
    </w:p>
    <w:p w:rsidR="009D486B" w:rsidRPr="005E3FDF" w:rsidRDefault="00A03A5D">
      <w:pPr>
        <w:spacing w:after="240"/>
        <w:ind w:left="709"/>
        <w:jc w:val="both"/>
        <w:rPr>
          <w:rFonts w:ascii="Times New Roman" w:hAnsi="Times New Roman"/>
          <w:bCs/>
          <w:iCs/>
          <w:color w:val="000000"/>
          <w:sz w:val="24"/>
          <w:szCs w:val="24"/>
        </w:rPr>
      </w:pPr>
      <w:r w:rsidRPr="005E3FDF">
        <w:rPr>
          <w:rFonts w:ascii="Times New Roman" w:hAnsi="Times New Roman"/>
          <w:bCs/>
          <w:iCs/>
          <w:color w:val="000000"/>
          <w:sz w:val="24"/>
          <w:szCs w:val="24"/>
        </w:rPr>
        <w:t>Where a newly received D0155 has the same registration details as the previously held D0155, it should not be counted. Those instances where the DC EFD (J0219), the effective from Settlement date (J0049) and the Supplier ID are all the same should be excluded.</w:t>
      </w:r>
    </w:p>
    <w:p w:rsidR="009D486B" w:rsidRPr="005E3FDF" w:rsidRDefault="00A03A5D">
      <w:pPr>
        <w:spacing w:after="240"/>
        <w:ind w:left="709"/>
        <w:jc w:val="both"/>
        <w:rPr>
          <w:rFonts w:ascii="Times New Roman" w:hAnsi="Times New Roman"/>
          <w:b/>
          <w:bCs/>
          <w:iCs/>
          <w:color w:val="000000"/>
          <w:sz w:val="24"/>
          <w:szCs w:val="24"/>
        </w:rPr>
      </w:pPr>
      <w:r w:rsidRPr="005E3FDF">
        <w:rPr>
          <w:rFonts w:ascii="Times New Roman" w:hAnsi="Times New Roman"/>
          <w:bCs/>
          <w:iCs/>
          <w:color w:val="000000"/>
          <w:sz w:val="24"/>
          <w:szCs w:val="24"/>
        </w:rPr>
        <w:t>Any Metering System identified as UMS must be excluded and not reported in this Serial.</w:t>
      </w:r>
    </w:p>
    <w:p w:rsidR="009D486B" w:rsidRPr="005E3FDF" w:rsidRDefault="009D486B">
      <w:pPr>
        <w:spacing w:after="240"/>
        <w:ind w:left="851" w:hanging="851"/>
        <w:outlineLvl w:val="2"/>
        <w:rPr>
          <w:rFonts w:ascii="Times New Roman" w:hAnsi="Times New Roman"/>
          <w:sz w:val="24"/>
          <w:szCs w:val="24"/>
        </w:rPr>
      </w:pPr>
    </w:p>
    <w:p w:rsidR="009D486B" w:rsidRPr="005E3FDF" w:rsidRDefault="009D486B">
      <w:pPr>
        <w:spacing w:after="240"/>
        <w:ind w:left="851" w:hanging="851"/>
        <w:outlineLvl w:val="2"/>
        <w:rPr>
          <w:rFonts w:ascii="Times New Roman" w:hAnsi="Times New Roman"/>
          <w:sz w:val="24"/>
          <w:szCs w:val="24"/>
        </w:rPr>
        <w:sectPr w:rsidR="009D486B" w:rsidRPr="005E3FDF">
          <w:headerReference w:type="even" r:id="rId16"/>
          <w:headerReference w:type="default" r:id="rId17"/>
          <w:footerReference w:type="default" r:id="rId18"/>
          <w:headerReference w:type="first" r:id="rId19"/>
          <w:pgSz w:w="11906" w:h="16838" w:code="9"/>
          <w:pgMar w:top="1418" w:right="1440" w:bottom="1440" w:left="1440" w:header="709" w:footer="709" w:gutter="0"/>
          <w:cols w:space="708"/>
          <w:docGrid w:linePitch="360"/>
        </w:sectPr>
      </w:pPr>
    </w:p>
    <w:p w:rsidR="009D486B" w:rsidRPr="005E3FDF" w:rsidRDefault="00A03A5D">
      <w:pPr>
        <w:tabs>
          <w:tab w:val="center" w:pos="4536"/>
          <w:tab w:val="right" w:pos="9072"/>
        </w:tabs>
        <w:spacing w:after="240"/>
        <w:ind w:left="851" w:hanging="851"/>
        <w:jc w:val="both"/>
        <w:rPr>
          <w:rFonts w:ascii="Times New Roman" w:hAnsi="Times New Roman"/>
          <w:b/>
          <w:sz w:val="24"/>
          <w:szCs w:val="24"/>
        </w:rPr>
      </w:pPr>
      <w:r w:rsidRPr="005E3FDF">
        <w:rPr>
          <w:rFonts w:ascii="Times New Roman" w:hAnsi="Times New Roman"/>
          <w:b/>
          <w:sz w:val="24"/>
          <w:szCs w:val="24"/>
        </w:rPr>
        <w:lastRenderedPageBreak/>
        <w:t>SP11 – Timely Appointment of Agents</w:t>
      </w:r>
    </w:p>
    <w:p w:rsidR="009D486B" w:rsidRPr="005E3FDF" w:rsidRDefault="00A03A5D">
      <w:pPr>
        <w:tabs>
          <w:tab w:val="center" w:pos="4536"/>
          <w:tab w:val="right" w:pos="9072"/>
        </w:tabs>
        <w:spacing w:after="240"/>
        <w:jc w:val="both"/>
        <w:rPr>
          <w:rFonts w:ascii="Times New Roman" w:hAnsi="Times New Roman"/>
          <w:b/>
          <w:sz w:val="24"/>
          <w:szCs w:val="24"/>
        </w:rPr>
      </w:pPr>
      <w:r w:rsidRPr="005E3FDF">
        <w:rPr>
          <w:rFonts w:ascii="Times New Roman" w:hAnsi="Times New Roman"/>
          <w:b/>
          <w:sz w:val="24"/>
          <w:szCs w:val="24"/>
        </w:rPr>
        <w:t>Data Provider: New HHDC (Example)</w:t>
      </w:r>
    </w:p>
    <w:tbl>
      <w:tblPr>
        <w:tblStyle w:val="TableGrid"/>
        <w:tblW w:w="0" w:type="auto"/>
        <w:tblLook w:val="04A0" w:firstRow="1" w:lastRow="0" w:firstColumn="1" w:lastColumn="0" w:noHBand="0" w:noVBand="1"/>
      </w:tblPr>
      <w:tblGrid>
        <w:gridCol w:w="1279"/>
        <w:gridCol w:w="1278"/>
        <w:gridCol w:w="1114"/>
        <w:gridCol w:w="1132"/>
        <w:gridCol w:w="1132"/>
        <w:gridCol w:w="1136"/>
        <w:gridCol w:w="1136"/>
        <w:gridCol w:w="1136"/>
        <w:gridCol w:w="1141"/>
        <w:gridCol w:w="1141"/>
        <w:gridCol w:w="1133"/>
        <w:gridCol w:w="1370"/>
      </w:tblGrid>
      <w:tr w:rsidR="009D486B" w:rsidRPr="007D1C3C">
        <w:trPr>
          <w:cantSplit/>
          <w:tblHeader/>
        </w:trPr>
        <w:tc>
          <w:tcPr>
            <w:tcW w:w="5935" w:type="dxa"/>
            <w:gridSpan w:val="5"/>
            <w:tcBorders>
              <w:bottom w:val="single" w:sz="4" w:space="0" w:color="000000" w:themeColor="text1"/>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4"/>
                <w:szCs w:val="24"/>
              </w:rPr>
            </w:pPr>
            <w:r w:rsidRPr="005E3FDF">
              <w:rPr>
                <w:rFonts w:ascii="Times New Roman" w:hAnsi="Times New Roman"/>
                <w:b/>
                <w:sz w:val="24"/>
                <w:szCs w:val="24"/>
              </w:rPr>
              <w:t>Key data Table</w:t>
            </w:r>
          </w:p>
        </w:tc>
        <w:tc>
          <w:tcPr>
            <w:tcW w:w="6823" w:type="dxa"/>
            <w:gridSpan w:val="6"/>
            <w:tcBorders>
              <w:bottom w:val="single" w:sz="4" w:space="0" w:color="000000" w:themeColor="text1"/>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4"/>
                <w:szCs w:val="24"/>
              </w:rPr>
            </w:pPr>
            <w:r w:rsidRPr="005E3FDF">
              <w:rPr>
                <w:rFonts w:ascii="Times New Roman" w:hAnsi="Times New Roman"/>
                <w:b/>
                <w:sz w:val="24"/>
                <w:szCs w:val="24"/>
              </w:rPr>
              <w:t>PARMS Submission (Reporting Period t= May 09)</w:t>
            </w:r>
          </w:p>
        </w:tc>
        <w:tc>
          <w:tcPr>
            <w:tcW w:w="1370" w:type="dxa"/>
            <w:tcBorders>
              <w:bottom w:val="single" w:sz="4" w:space="0" w:color="000000" w:themeColor="text1"/>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4"/>
                <w:szCs w:val="24"/>
              </w:rPr>
            </w:pPr>
            <w:r w:rsidRPr="005E3FDF">
              <w:rPr>
                <w:rFonts w:ascii="Times New Roman" w:hAnsi="Times New Roman"/>
                <w:b/>
                <w:sz w:val="24"/>
                <w:szCs w:val="24"/>
              </w:rPr>
              <w:t>Notes</w:t>
            </w:r>
          </w:p>
        </w:tc>
      </w:tr>
      <w:tr w:rsidR="009D486B" w:rsidRPr="007D1C3C">
        <w:trPr>
          <w:cantSplit/>
          <w:tblHeader/>
        </w:trPr>
        <w:tc>
          <w:tcPr>
            <w:tcW w:w="1279" w:type="dxa"/>
            <w:vMerge w:val="restart"/>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rPr>
              <w:t xml:space="preserve"> </w:t>
            </w:r>
            <w:r w:rsidRPr="005E3FDF">
              <w:rPr>
                <w:rFonts w:ascii="Times New Roman" w:hAnsi="Times New Roman"/>
                <w:b/>
              </w:rPr>
              <w:t>Receipt date of D0155</w:t>
            </w:r>
          </w:p>
        </w:tc>
        <w:tc>
          <w:tcPr>
            <w:tcW w:w="1278" w:type="dxa"/>
            <w:vMerge w:val="restart"/>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EFD of HHDC (J0219) in D0155</w:t>
            </w:r>
          </w:p>
        </w:tc>
        <w:tc>
          <w:tcPr>
            <w:tcW w:w="1114" w:type="dxa"/>
            <w:vMerge w:val="restart"/>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 WD elapsed (receipt date – J0219)</w:t>
            </w:r>
          </w:p>
        </w:tc>
        <w:tc>
          <w:tcPr>
            <w:tcW w:w="1132"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1</w:t>
            </w:r>
          </w:p>
        </w:tc>
        <w:tc>
          <w:tcPr>
            <w:tcW w:w="1132"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2</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3</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4</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5</w:t>
            </w:r>
          </w:p>
        </w:tc>
        <w:tc>
          <w:tcPr>
            <w:tcW w:w="1141"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6</w:t>
            </w:r>
          </w:p>
        </w:tc>
        <w:tc>
          <w:tcPr>
            <w:tcW w:w="1141"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7</w:t>
            </w:r>
          </w:p>
        </w:tc>
        <w:tc>
          <w:tcPr>
            <w:tcW w:w="1133"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spacing w:before="200"/>
              <w:jc w:val="center"/>
              <w:rPr>
                <w:rFonts w:ascii="Times New Roman" w:hAnsi="Times New Roman"/>
                <w:b/>
              </w:rPr>
            </w:pPr>
            <w:r w:rsidRPr="005E3FDF">
              <w:rPr>
                <w:rFonts w:ascii="Times New Roman" w:hAnsi="Times New Roman"/>
                <w:b/>
              </w:rPr>
              <w:t>Std 8</w:t>
            </w:r>
          </w:p>
        </w:tc>
        <w:tc>
          <w:tcPr>
            <w:tcW w:w="1370"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b/>
              </w:rPr>
            </w:pPr>
          </w:p>
        </w:tc>
      </w:tr>
      <w:tr w:rsidR="009D486B" w:rsidRPr="007D1C3C">
        <w:trPr>
          <w:cantSplit/>
          <w:tblHeader/>
        </w:trPr>
        <w:tc>
          <w:tcPr>
            <w:tcW w:w="1279" w:type="dxa"/>
            <w:vMerge/>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rPr>
            </w:pPr>
          </w:p>
        </w:tc>
        <w:tc>
          <w:tcPr>
            <w:tcW w:w="1278" w:type="dxa"/>
            <w:vMerge/>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rPr>
            </w:pPr>
          </w:p>
        </w:tc>
        <w:tc>
          <w:tcPr>
            <w:tcW w:w="1114" w:type="dxa"/>
            <w:vMerge/>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rPr>
            </w:pPr>
          </w:p>
        </w:tc>
        <w:tc>
          <w:tcPr>
            <w:tcW w:w="1132"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within the period</w:t>
            </w:r>
          </w:p>
        </w:tc>
        <w:tc>
          <w:tcPr>
            <w:tcW w:w="1132"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not received before EFD within the period</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+1WD and +16WD from EFD</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+17WD and +39WD from EFD</w:t>
            </w:r>
          </w:p>
        </w:tc>
        <w:tc>
          <w:tcPr>
            <w:tcW w:w="1136"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+40WD and +84WD from EFD</w:t>
            </w:r>
          </w:p>
        </w:tc>
        <w:tc>
          <w:tcPr>
            <w:tcW w:w="1141"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+85WD and +154WD from EFD</w:t>
            </w:r>
          </w:p>
        </w:tc>
        <w:tc>
          <w:tcPr>
            <w:tcW w:w="1141"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+155WD and +292WD from EFD</w:t>
            </w:r>
          </w:p>
        </w:tc>
        <w:tc>
          <w:tcPr>
            <w:tcW w:w="1133"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Number of D0155s received from +293 WD from EFD</w:t>
            </w:r>
          </w:p>
        </w:tc>
        <w:tc>
          <w:tcPr>
            <w:tcW w:w="1370" w:type="dxa"/>
            <w:tcBorders>
              <w:top w:val="nil"/>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All data shown is assumed to be for a single combination of GSP Group and Supplier</w:t>
            </w:r>
          </w:p>
        </w:tc>
      </w:tr>
      <w:tr w:rsidR="009D486B" w:rsidRPr="007D1C3C">
        <w:tc>
          <w:tcPr>
            <w:tcW w:w="1279"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03/05/2009</w:t>
            </w:r>
          </w:p>
        </w:tc>
        <w:tc>
          <w:tcPr>
            <w:tcW w:w="1278"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12/05/2009</w:t>
            </w:r>
          </w:p>
        </w:tc>
        <w:tc>
          <w:tcPr>
            <w:tcW w:w="1114"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-6</w:t>
            </w:r>
          </w:p>
        </w:tc>
        <w:tc>
          <w:tcPr>
            <w:tcW w:w="1132"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370" w:type="dxa"/>
            <w:tcBorders>
              <w:top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D0155 received 6-WDs before EFD of HHDC</w:t>
            </w: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18/05/2009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18/05/2009</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370"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D0155 received +1WD after EFD of HHDC</w:t>
            </w: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25/05/2009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19/05/2009</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4</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01/05/2009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20/04/2009</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10</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11/05/2009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21/04/2009</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14</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lastRenderedPageBreak/>
              <w:t>22/05/2009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01/04/2009</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35</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r w:rsidR="009D486B" w:rsidRPr="007D1C3C">
        <w:tc>
          <w:tcPr>
            <w:tcW w:w="1279"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13/05/2009</w:t>
            </w:r>
          </w:p>
        </w:tc>
        <w:tc>
          <w:tcPr>
            <w:tcW w:w="1278"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05/03/2008</w:t>
            </w:r>
          </w:p>
        </w:tc>
        <w:tc>
          <w:tcPr>
            <w:tcW w:w="1114"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300</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141" w:type="dxa"/>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133" w:type="dxa"/>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1</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r w:rsidR="009D486B" w:rsidRPr="007D1C3C">
        <w:tc>
          <w:tcPr>
            <w:tcW w:w="3671" w:type="dxa"/>
            <w:gridSpan w:val="3"/>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May 09 submission</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7</w:t>
            </w:r>
          </w:p>
        </w:tc>
        <w:tc>
          <w:tcPr>
            <w:tcW w:w="1132"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6</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4</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1</w:t>
            </w:r>
          </w:p>
        </w:tc>
        <w:tc>
          <w:tcPr>
            <w:tcW w:w="1136"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0</w:t>
            </w:r>
          </w:p>
        </w:tc>
        <w:tc>
          <w:tcPr>
            <w:tcW w:w="1141"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0</w:t>
            </w:r>
          </w:p>
        </w:tc>
        <w:tc>
          <w:tcPr>
            <w:tcW w:w="1133" w:type="dxa"/>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1</w:t>
            </w:r>
          </w:p>
        </w:tc>
        <w:tc>
          <w:tcPr>
            <w:tcW w:w="1370" w:type="dxa"/>
            <w:tcMar>
              <w:top w:w="85" w:type="dxa"/>
              <w:left w:w="85" w:type="dxa"/>
              <w:bottom w:w="85" w:type="dxa"/>
              <w:right w:w="85" w:type="dxa"/>
            </w:tcMar>
          </w:tcPr>
          <w:p w:rsidR="009D486B" w:rsidRPr="005E3FDF" w:rsidRDefault="009D486B">
            <w:pPr>
              <w:jc w:val="center"/>
              <w:rPr>
                <w:rFonts w:ascii="Times New Roman" w:hAnsi="Times New Roman"/>
              </w:rPr>
            </w:pPr>
          </w:p>
        </w:tc>
      </w:tr>
    </w:tbl>
    <w:p w:rsidR="009D486B" w:rsidRPr="005E3FDF" w:rsidRDefault="009D486B">
      <w:pPr>
        <w:ind w:left="851"/>
        <w:jc w:val="both"/>
        <w:rPr>
          <w:rFonts w:ascii="Times New Roman" w:hAnsi="Times New Roman"/>
        </w:rPr>
      </w:pP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after="240"/>
        <w:ind w:left="851"/>
        <w:jc w:val="both"/>
        <w:rPr>
          <w:rFonts w:ascii="Times New Roman" w:hAnsi="Times New Roman"/>
          <w:sz w:val="24"/>
          <w:szCs w:val="24"/>
        </w:rPr>
      </w:pPr>
    </w:p>
    <w:p w:rsidR="009D486B" w:rsidRPr="005E3FDF" w:rsidRDefault="009D486B">
      <w:pPr>
        <w:spacing w:after="240"/>
        <w:ind w:left="851"/>
        <w:jc w:val="both"/>
        <w:rPr>
          <w:rFonts w:ascii="Times New Roman" w:hAnsi="Times New Roman"/>
          <w:sz w:val="24"/>
          <w:szCs w:val="24"/>
        </w:rPr>
        <w:sectPr w:rsidR="009D486B" w:rsidRPr="005E3FDF">
          <w:headerReference w:type="even" r:id="rId20"/>
          <w:headerReference w:type="default" r:id="rId21"/>
          <w:footerReference w:type="default" r:id="rId22"/>
          <w:headerReference w:type="first" r:id="rId23"/>
          <w:pgSz w:w="16838" w:h="11906" w:orient="landscape" w:code="9"/>
          <w:pgMar w:top="1440" w:right="1418" w:bottom="1440" w:left="1440" w:header="709" w:footer="709" w:gutter="0"/>
          <w:cols w:space="708"/>
          <w:docGrid w:linePitch="360"/>
        </w:sectPr>
      </w:pPr>
    </w:p>
    <w:p w:rsidR="009D486B" w:rsidRPr="005E3FDF" w:rsidRDefault="00A03A5D">
      <w:pPr>
        <w:pageBreakBefore/>
        <w:spacing w:after="240"/>
        <w:ind w:left="851" w:hanging="851"/>
        <w:outlineLvl w:val="2"/>
        <w:rPr>
          <w:rFonts w:ascii="Times New Roman" w:hAnsi="Times New Roman"/>
          <w:i/>
          <w:sz w:val="24"/>
          <w:szCs w:val="24"/>
        </w:rPr>
      </w:pPr>
      <w:bookmarkStart w:id="485" w:name="_Toc276394887"/>
      <w:bookmarkStart w:id="486" w:name="_Toc500417024"/>
      <w:bookmarkStart w:id="487" w:name="_Toc52892766"/>
      <w:r w:rsidRPr="005E3FDF">
        <w:rPr>
          <w:rFonts w:ascii="Times New Roman" w:hAnsi="Times New Roman"/>
          <w:i/>
          <w:sz w:val="24"/>
          <w:szCs w:val="24"/>
        </w:rPr>
        <w:lastRenderedPageBreak/>
        <w:t>3.3.2</w:t>
      </w:r>
      <w:r w:rsidRPr="005E3FDF">
        <w:rPr>
          <w:rFonts w:ascii="Times New Roman" w:hAnsi="Times New Roman"/>
          <w:i/>
          <w:sz w:val="24"/>
          <w:szCs w:val="24"/>
        </w:rPr>
        <w:tab/>
        <w:t>SP12 - Timely Notification of Changes of the Data Aggregator via D0148</w:t>
      </w:r>
      <w:bookmarkEnd w:id="485"/>
      <w:bookmarkEnd w:id="486"/>
      <w:bookmarkEnd w:id="487"/>
    </w:p>
    <w:tbl>
      <w:tblPr>
        <w:tblStyle w:val="TableGrid"/>
        <w:tblW w:w="0" w:type="auto"/>
        <w:jc w:val="center"/>
        <w:tblLook w:val="04A0" w:firstRow="1" w:lastRow="0" w:firstColumn="1" w:lastColumn="0" w:noHBand="0" w:noVBand="1"/>
      </w:tblPr>
      <w:tblGrid>
        <w:gridCol w:w="1731"/>
        <w:gridCol w:w="1008"/>
        <w:gridCol w:w="2028"/>
        <w:gridCol w:w="2816"/>
        <w:gridCol w:w="1613"/>
      </w:tblGrid>
      <w:tr w:rsidR="009D486B" w:rsidRPr="007D1C3C">
        <w:trPr>
          <w:trHeight w:val="567"/>
          <w:jc w:val="center"/>
        </w:trPr>
        <w:tc>
          <w:tcPr>
            <w:tcW w:w="0" w:type="auto"/>
            <w:shd w:val="clear" w:color="auto" w:fill="auto"/>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Report On</w:t>
            </w:r>
          </w:p>
        </w:tc>
        <w:tc>
          <w:tcPr>
            <w:tcW w:w="0" w:type="auto"/>
            <w:shd w:val="clear" w:color="auto" w:fill="auto"/>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Reporting on Timeliness of Data for:</w:t>
            </w:r>
          </w:p>
        </w:tc>
        <w:tc>
          <w:tcPr>
            <w:tcW w:w="0" w:type="auto"/>
            <w:shd w:val="clear" w:color="auto" w:fill="auto"/>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Mar>
              <w:top w:w="85" w:type="dxa"/>
              <w:left w:w="85" w:type="dxa"/>
              <w:bottom w:w="85" w:type="dxa"/>
              <w:right w:w="85" w:type="dxa"/>
            </w:tcMar>
          </w:tcPr>
          <w:p w:rsidR="009D486B" w:rsidRPr="005E3FDF" w:rsidRDefault="00A03A5D">
            <w:pPr>
              <w:jc w:val="center"/>
              <w:rPr>
                <w:rFonts w:ascii="Times New Roman" w:hAnsi="Times New Roman"/>
                <w:b/>
              </w:rPr>
            </w:pPr>
            <w:r w:rsidRPr="005E3FDF">
              <w:rPr>
                <w:rFonts w:ascii="Times New Roman" w:hAnsi="Times New Roman"/>
                <w:b/>
              </w:rPr>
              <w:t>Key Data Item(s)</w:t>
            </w:r>
          </w:p>
        </w:tc>
      </w:tr>
      <w:tr w:rsidR="009D486B" w:rsidRPr="007D1C3C">
        <w:trPr>
          <w:trHeight w:val="567"/>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D0148s for HHDAs</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D0148s received</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J0334 (EFD DAA) in the D0148</w:t>
            </w:r>
          </w:p>
        </w:tc>
      </w:tr>
      <w:tr w:rsidR="009D486B" w:rsidRPr="007D1C3C">
        <w:trPr>
          <w:trHeight w:val="567"/>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NHHDC</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D0148s for NHHDAs</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D0148s received</w:t>
            </w:r>
          </w:p>
        </w:tc>
        <w:tc>
          <w:tcPr>
            <w:tcW w:w="0" w:type="auto"/>
            <w:tcMar>
              <w:top w:w="85" w:type="dxa"/>
              <w:left w:w="85" w:type="dxa"/>
              <w:bottom w:w="85" w:type="dxa"/>
              <w:right w:w="85" w:type="dxa"/>
            </w:tcMar>
          </w:tcPr>
          <w:p w:rsidR="009D486B" w:rsidRPr="005E3FDF" w:rsidRDefault="00A03A5D">
            <w:pPr>
              <w:jc w:val="center"/>
              <w:rPr>
                <w:rFonts w:ascii="Times New Roman" w:hAnsi="Times New Roman"/>
              </w:rPr>
            </w:pPr>
            <w:r w:rsidRPr="005E3FDF">
              <w:rPr>
                <w:rFonts w:ascii="Times New Roman" w:hAnsi="Times New Roman"/>
              </w:rPr>
              <w:t>J0334 (EFD DAA) in the D0148</w:t>
            </w:r>
          </w:p>
        </w:tc>
      </w:tr>
    </w:tbl>
    <w:p w:rsidR="009D486B" w:rsidRPr="005E3FDF" w:rsidRDefault="009D486B">
      <w:pPr>
        <w:ind w:left="851"/>
        <w:jc w:val="both"/>
        <w:rPr>
          <w:rFonts w:ascii="Times New Roman" w:hAnsi="Times New Roman"/>
          <w:sz w:val="24"/>
          <w:szCs w:val="24"/>
        </w:rPr>
      </w:pPr>
    </w:p>
    <w:p w:rsidR="009D486B" w:rsidRPr="005E3FDF" w:rsidRDefault="00A03A5D">
      <w:pPr>
        <w:pStyle w:val="qmstext"/>
        <w:spacing w:after="240"/>
        <w:ind w:left="709"/>
        <w:jc w:val="both"/>
        <w:rPr>
          <w:rFonts w:cs="Times New Roman"/>
          <w:szCs w:val="24"/>
        </w:rPr>
      </w:pPr>
      <w:r w:rsidRPr="005E3FDF">
        <w:rPr>
          <w:rFonts w:ascii="Times New Roman" w:hAnsi="Times New Roman" w:cs="Times New Roman"/>
          <w:b/>
          <w:sz w:val="24"/>
          <w:szCs w:val="24"/>
        </w:rPr>
        <w:t>Purpose of the Serial</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In order for DCs to submit data into Settlement, they need to know who the DA is. If this information is not provided by Suppliers prior to the effective date of the DA’s appointment, DCs will not submit Meter readings to the appointed DA, resulting in default values being entered into Settlement.</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The information provided will be used to monitor the ability of Suppliers to inform DCs of the DA in a timely manner.</w:t>
      </w:r>
    </w:p>
    <w:p w:rsidR="009D486B" w:rsidRPr="005E3FDF" w:rsidRDefault="00A03A5D">
      <w:pPr>
        <w:pStyle w:val="qmstext"/>
        <w:spacing w:after="240"/>
        <w:ind w:left="709"/>
        <w:jc w:val="both"/>
        <w:rPr>
          <w:rFonts w:ascii="Times New Roman" w:hAnsi="Times New Roman" w:cs="Times New Roman"/>
          <w:sz w:val="24"/>
          <w:szCs w:val="24"/>
        </w:rPr>
      </w:pPr>
      <w:r w:rsidRPr="005E3FDF">
        <w:rPr>
          <w:rFonts w:ascii="Times New Roman" w:hAnsi="Times New Roman" w:cs="Times New Roman"/>
          <w:sz w:val="24"/>
          <w:szCs w:val="24"/>
        </w:rPr>
        <w:t>These instances can be identified through the D0148 flow having an ‘Agent Status’ flag (J0459) for the DA as “N” for new.</w:t>
      </w:r>
    </w:p>
    <w:p w:rsidR="009D486B" w:rsidRPr="005E3FDF" w:rsidRDefault="00A03A5D">
      <w:pPr>
        <w:spacing w:after="240"/>
        <w:ind w:left="709"/>
        <w:rPr>
          <w:szCs w:val="24"/>
        </w:rPr>
      </w:pPr>
      <w:r w:rsidRPr="005E3FDF">
        <w:rPr>
          <w:rFonts w:ascii="Times New Roman" w:hAnsi="Times New Roman"/>
          <w:b/>
          <w:sz w:val="24"/>
          <w:szCs w:val="24"/>
        </w:rPr>
        <w:t>Associated Risk</w:t>
      </w:r>
    </w:p>
    <w:p w:rsidR="009D486B" w:rsidRPr="005E3FDF" w:rsidRDefault="00A03A5D">
      <w:pPr>
        <w:pStyle w:val="qmstext"/>
        <w:spacing w:after="240"/>
        <w:ind w:left="709"/>
        <w:jc w:val="both"/>
        <w:rPr>
          <w:rFonts w:cs="Times New Roman"/>
          <w:szCs w:val="24"/>
        </w:rPr>
      </w:pPr>
      <w:r w:rsidRPr="005E3FDF">
        <w:rPr>
          <w:rFonts w:ascii="Times New Roman" w:hAnsi="Times New Roman" w:cs="Times New Roman"/>
          <w:sz w:val="24"/>
          <w:szCs w:val="24"/>
        </w:rPr>
        <w:t>The risk that Suppliers do not inform associated DCs in a timely manner of changes to the DA in the Supplier hub resulting in default data entering Settlement.</w:t>
      </w:r>
    </w:p>
    <w:p w:rsidR="009D486B" w:rsidRPr="005E3FDF" w:rsidRDefault="00A03A5D">
      <w:pPr>
        <w:spacing w:after="240"/>
        <w:ind w:left="709"/>
        <w:rPr>
          <w:szCs w:val="24"/>
        </w:rPr>
      </w:pPr>
      <w:r w:rsidRPr="005E3FDF">
        <w:rPr>
          <w:rFonts w:ascii="Times New Roman" w:hAnsi="Times New Roman"/>
          <w:b/>
          <w:sz w:val="24"/>
          <w:szCs w:val="24"/>
        </w:rPr>
        <w:t>Who Should Submit the Serial?</w:t>
      </w:r>
    </w:p>
    <w:p w:rsidR="009D486B" w:rsidRPr="005E3FDF" w:rsidRDefault="00A03A5D">
      <w:pPr>
        <w:pStyle w:val="qmstext"/>
        <w:spacing w:after="240"/>
        <w:ind w:left="709"/>
        <w:jc w:val="both"/>
        <w:rPr>
          <w:rFonts w:cs="Times New Roman"/>
          <w:szCs w:val="24"/>
        </w:rPr>
      </w:pPr>
      <w:r w:rsidRPr="005E3FDF">
        <w:rPr>
          <w:rFonts w:ascii="Times New Roman" w:hAnsi="Times New Roman" w:cs="Times New Roman"/>
          <w:sz w:val="24"/>
          <w:szCs w:val="24"/>
        </w:rPr>
        <w:t>The Serial will be submitted by HHDCs and NHHDCs.</w:t>
      </w:r>
    </w:p>
    <w:p w:rsidR="009D486B" w:rsidRPr="005E3FDF" w:rsidRDefault="00A03A5D">
      <w:pPr>
        <w:spacing w:after="240"/>
        <w:ind w:left="709"/>
        <w:rPr>
          <w:rFonts w:ascii="Times New Roman" w:hAnsi="Times New Roman"/>
          <w:i/>
          <w:sz w:val="24"/>
          <w:szCs w:val="24"/>
        </w:rPr>
      </w:pPr>
      <w:r w:rsidRPr="005E3FDF">
        <w:rPr>
          <w:rFonts w:ascii="Times New Roman" w:hAnsi="Times New Roman"/>
          <w:b/>
          <w:sz w:val="24"/>
          <w:szCs w:val="24"/>
        </w:rPr>
        <w:t>Key Data items</w:t>
      </w:r>
    </w:p>
    <w:p w:rsidR="009D486B" w:rsidRPr="005E3FDF" w:rsidRDefault="00A03A5D">
      <w:pPr>
        <w:spacing w:after="240"/>
        <w:ind w:left="709"/>
        <w:rPr>
          <w:szCs w:val="24"/>
        </w:rPr>
      </w:pPr>
      <w:r w:rsidRPr="005E3FDF">
        <w:rPr>
          <w:rFonts w:ascii="Times New Roman" w:hAnsi="Times New Roman"/>
          <w:i/>
          <w:sz w:val="24"/>
          <w:szCs w:val="24"/>
        </w:rPr>
        <w:t>D0148: Notification of Change to other parties</w:t>
      </w:r>
    </w:p>
    <w:p w:rsidR="009D486B" w:rsidRPr="005E3FDF" w:rsidRDefault="00A03A5D">
      <w:pPr>
        <w:pStyle w:val="qmstext"/>
        <w:spacing w:after="240"/>
        <w:ind w:left="709"/>
        <w:jc w:val="both"/>
        <w:rPr>
          <w:rFonts w:cs="Times New Roman"/>
          <w:szCs w:val="24"/>
        </w:rPr>
      </w:pPr>
      <w:r w:rsidRPr="005E3FDF">
        <w:rPr>
          <w:rFonts w:ascii="Times New Roman" w:hAnsi="Times New Roman" w:cs="Times New Roman"/>
          <w:sz w:val="24"/>
          <w:szCs w:val="24"/>
        </w:rPr>
        <w:t>Notification to MOA or DC of any changes to relevant agents’ appointments and/or terminations for a Metering Point.</w:t>
      </w:r>
    </w:p>
    <w:p w:rsidR="009D486B" w:rsidRPr="005E3FDF" w:rsidRDefault="00A03A5D">
      <w:pPr>
        <w:pStyle w:val="qmstext"/>
        <w:spacing w:after="240"/>
        <w:ind w:left="709"/>
        <w:jc w:val="both"/>
        <w:rPr>
          <w:rFonts w:cs="Times New Roman"/>
          <w:i/>
          <w:szCs w:val="24"/>
        </w:rPr>
      </w:pPr>
      <w:r w:rsidRPr="005E3FDF">
        <w:rPr>
          <w:rFonts w:ascii="Times New Roman" w:hAnsi="Times New Roman" w:cs="Times New Roman"/>
          <w:i/>
          <w:sz w:val="24"/>
          <w:szCs w:val="24"/>
        </w:rPr>
        <w:t>D0155: Notification of New Meter Operator or Data Collector Appointment and Terms</w:t>
      </w:r>
    </w:p>
    <w:p w:rsidR="009D486B" w:rsidRPr="005E3FDF" w:rsidRDefault="00A03A5D">
      <w:pPr>
        <w:pStyle w:val="qmstext"/>
        <w:spacing w:after="240"/>
        <w:ind w:left="709"/>
        <w:jc w:val="both"/>
        <w:rPr>
          <w:rFonts w:cs="Times New Roman"/>
          <w:szCs w:val="24"/>
        </w:rPr>
      </w:pPr>
      <w:r w:rsidRPr="005E3FDF">
        <w:rPr>
          <w:rFonts w:ascii="Times New Roman" w:hAnsi="Times New Roman" w:cs="Times New Roman"/>
          <w:sz w:val="24"/>
          <w:szCs w:val="24"/>
        </w:rPr>
        <w:t>The Supplier notifies the relevant HHDCs, NHHDCs and MOAs of their appointment with a given EFD.</w:t>
      </w:r>
    </w:p>
    <w:p w:rsidR="009D486B" w:rsidRPr="005E3FDF" w:rsidRDefault="00A03A5D">
      <w:pPr>
        <w:spacing w:after="240"/>
        <w:ind w:left="709"/>
        <w:rPr>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D0148s received within the reporting period updating DA information;</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lastRenderedPageBreak/>
        <w:t>The total number of D0148s, updating DA information, that were received on or after the EFD of the DA; and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D0148s, updating DA information, that were received after the EFD of the DA, reported by reconciliation bands.</w:t>
      </w:r>
    </w:p>
    <w:p w:rsidR="009D486B" w:rsidRPr="005E3FDF" w:rsidRDefault="00A03A5D">
      <w:pPr>
        <w:pStyle w:val="ccNormal"/>
        <w:spacing w:after="120"/>
        <w:ind w:left="709"/>
        <w:rPr>
          <w:rFonts w:ascii="Times New Roman" w:hAnsi="Times New Roman" w:cs="Times New Roman"/>
          <w:sz w:val="24"/>
          <w:szCs w:val="24"/>
        </w:rPr>
      </w:pPr>
      <w:r w:rsidRPr="005E3FDF">
        <w:rPr>
          <w:rFonts w:ascii="Times New Roman" w:hAnsi="Times New Roman" w:cs="Times New Roman"/>
          <w:sz w:val="24"/>
          <w:szCs w:val="24"/>
        </w:rPr>
        <w:t xml:space="preserve">All D0148s received should be considered – </w:t>
      </w:r>
      <w:r w:rsidRPr="005E3FDF">
        <w:rPr>
          <w:rFonts w:ascii="Times New Roman" w:hAnsi="Times New Roman" w:cs="Times New Roman"/>
          <w:b/>
          <w:sz w:val="24"/>
          <w:szCs w:val="24"/>
        </w:rPr>
        <w:t>both for new DA appointments and change of DA activities</w:t>
      </w:r>
      <w:r w:rsidRPr="005E3FDF">
        <w:rPr>
          <w:rFonts w:ascii="Times New Roman" w:hAnsi="Times New Roman" w:cs="Times New Roman"/>
          <w:sz w:val="24"/>
          <w:szCs w:val="24"/>
        </w:rPr>
        <w:t>. There is a possibility that the same Metering System will be included twice in the same month after undergoing a change of Supplier, followed by a change of DA. However, as both may have impacted Settlement they should both be included.</w:t>
      </w:r>
    </w:p>
    <w:p w:rsidR="009D486B" w:rsidRPr="005E3FDF" w:rsidRDefault="00A03A5D">
      <w:pPr>
        <w:pStyle w:val="ccNormal"/>
        <w:spacing w:after="120"/>
        <w:ind w:left="709"/>
        <w:rPr>
          <w:rFonts w:ascii="Times New Roman" w:hAnsi="Times New Roman" w:cs="Times New Roman"/>
          <w:bCs/>
          <w:iCs/>
          <w:color w:val="000000"/>
          <w:sz w:val="24"/>
          <w:szCs w:val="24"/>
        </w:rPr>
      </w:pPr>
      <w:r w:rsidRPr="005E3FDF">
        <w:rPr>
          <w:rFonts w:ascii="Times New Roman" w:hAnsi="Times New Roman" w:cs="Times New Roman"/>
          <w:bCs/>
          <w:iCs/>
          <w:color w:val="000000"/>
          <w:sz w:val="24"/>
          <w:szCs w:val="24"/>
        </w:rPr>
        <w:t>Suppliers may send separate D0148 data flows to DCs informing them of the DA and MOA appointments; conversely a Supplier may send a single D0148 data flow containing both the MOA and DA appointments. Regardless of whether one or two flows are sent, the timeliness of the flows in relation to the DA should be reported under this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If more than one D0148 is received with the same DA in the same reporting period but with a different EFD the latest EFD should be used.</w:t>
      </w:r>
    </w:p>
    <w:tbl>
      <w:tblPr>
        <w:tblStyle w:val="TableGrid"/>
        <w:tblW w:w="8866" w:type="dxa"/>
        <w:jc w:val="center"/>
        <w:tblLook w:val="04A0" w:firstRow="1" w:lastRow="0" w:firstColumn="1" w:lastColumn="0" w:noHBand="0" w:noVBand="1"/>
      </w:tblPr>
      <w:tblGrid>
        <w:gridCol w:w="1621"/>
        <w:gridCol w:w="7245"/>
      </w:tblGrid>
      <w:tr w:rsidR="009D486B" w:rsidRPr="007D1C3C">
        <w:trPr>
          <w:jc w:val="center"/>
        </w:trPr>
        <w:tc>
          <w:tcPr>
            <w:tcW w:w="8866" w:type="dxa"/>
            <w:gridSpan w:val="2"/>
            <w:shd w:val="clear" w:color="auto" w:fill="auto"/>
            <w:tcMar>
              <w:top w:w="28" w:type="dxa"/>
              <w:left w:w="28" w:type="dxa"/>
              <w:bottom w:w="28" w:type="dxa"/>
              <w:right w:w="28" w:type="dxa"/>
            </w:tcMar>
            <w:vAlign w:val="center"/>
          </w:tcPr>
          <w:p w:rsidR="009D486B" w:rsidRPr="005E3FDF" w:rsidRDefault="00A03A5D">
            <w:pPr>
              <w:jc w:val="center"/>
              <w:rPr>
                <w:rFonts w:ascii="Times New Roman" w:hAnsi="Times New Roman"/>
                <w:b/>
              </w:rPr>
            </w:pPr>
            <w:r w:rsidRPr="005E3FDF">
              <w:rPr>
                <w:rFonts w:ascii="Times New Roman" w:hAnsi="Times New Roman"/>
                <w:b/>
              </w:rPr>
              <w:t>SP12 Standards to be Submitted by HHDCs &amp; NHHDCs</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1</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within the reporting period where DA information is updated</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2</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not received before the EFD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3</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 WD and +16 WD from EFD (before SF)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4</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+17 WD and +39 WD from EFD (before R1)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5</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+40 WD and +84 WD from EFD (before R2)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6</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between+ 85 WD and +154 WD from EFD (before R3)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7</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+155 WD and +292 WD from EFD (before RF) of the DA</w:t>
            </w:r>
          </w:p>
        </w:tc>
      </w:tr>
      <w:tr w:rsidR="009D486B" w:rsidRPr="007D1C3C">
        <w:trPr>
          <w:jc w:val="center"/>
        </w:trPr>
        <w:tc>
          <w:tcPr>
            <w:tcW w:w="1621"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8</w:t>
            </w:r>
          </w:p>
        </w:tc>
        <w:tc>
          <w:tcPr>
            <w:tcW w:w="7245"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from +293 WD from EFD (after RF) of the DA</w:t>
            </w:r>
          </w:p>
        </w:tc>
      </w:tr>
    </w:tbl>
    <w:p w:rsidR="009D486B" w:rsidRPr="005E3FDF" w:rsidRDefault="009D486B">
      <w:pPr>
        <w:ind w:left="851"/>
        <w:jc w:val="both"/>
        <w:rPr>
          <w:rFonts w:ascii="Times New Roman" w:hAnsi="Times New Roman"/>
          <w:sz w:val="24"/>
          <w:szCs w:val="24"/>
        </w:rPr>
      </w:pPr>
    </w:p>
    <w:p w:rsidR="009D486B" w:rsidRPr="005E3FDF" w:rsidRDefault="00A03A5D" w:rsidP="007D1C3C">
      <w:pPr>
        <w:ind w:left="709"/>
        <w:jc w:val="both"/>
        <w:rPr>
          <w:rFonts w:ascii="Times New Roman" w:hAnsi="Times New Roman"/>
          <w:sz w:val="24"/>
          <w:szCs w:val="24"/>
        </w:rPr>
      </w:pPr>
      <w:r w:rsidRPr="005E3FDF">
        <w:rPr>
          <w:rFonts w:ascii="Times New Roman" w:hAnsi="Times New Roman"/>
          <w:sz w:val="24"/>
          <w:szCs w:val="24"/>
        </w:rPr>
        <w:t>New connections must be included against all standards.</w:t>
      </w:r>
    </w:p>
    <w:p w:rsidR="009D486B" w:rsidRPr="005E3FDF" w:rsidRDefault="00A03A5D" w:rsidP="007D1C3C">
      <w:pPr>
        <w:ind w:left="709"/>
        <w:jc w:val="both"/>
        <w:rPr>
          <w:rFonts w:ascii="Times New Roman" w:hAnsi="Times New Roman"/>
          <w:sz w:val="24"/>
          <w:szCs w:val="24"/>
        </w:rPr>
      </w:pPr>
      <w:r w:rsidRPr="005E3FDF">
        <w:rPr>
          <w:rFonts w:ascii="Times New Roman" w:hAnsi="Times New Roman"/>
          <w:sz w:val="24"/>
          <w:szCs w:val="24"/>
        </w:rPr>
        <w:t>Both energised and de-energised sites must be reported against.</w:t>
      </w:r>
    </w:p>
    <w:p w:rsidR="009D486B" w:rsidRPr="005E3FDF" w:rsidRDefault="009D486B" w:rsidP="007D1C3C">
      <w:pPr>
        <w:ind w:left="851"/>
        <w:jc w:val="both"/>
        <w:rPr>
          <w:rFonts w:ascii="Times New Roman" w:hAnsi="Times New Roman"/>
          <w:sz w:val="24"/>
          <w:szCs w:val="24"/>
        </w:rPr>
      </w:pPr>
    </w:p>
    <w:p w:rsidR="009D486B" w:rsidRPr="005E3FDF" w:rsidRDefault="00A03A5D" w:rsidP="007D1C3C">
      <w:pPr>
        <w:spacing w:after="240"/>
        <w:ind w:left="709"/>
        <w:jc w:val="both"/>
        <w:rPr>
          <w:rFonts w:ascii="Times New Roman" w:hAnsi="Times New Roman"/>
          <w:b/>
          <w:sz w:val="24"/>
          <w:szCs w:val="24"/>
        </w:rPr>
      </w:pPr>
      <w:r w:rsidRPr="005E3FDF">
        <w:rPr>
          <w:rFonts w:ascii="Times New Roman" w:hAnsi="Times New Roman"/>
          <w:b/>
          <w:sz w:val="24"/>
          <w:szCs w:val="24"/>
        </w:rPr>
        <w:t>What will Data Collectors have to do to submit the data?</w:t>
      </w:r>
    </w:p>
    <w:p w:rsidR="009D486B" w:rsidRPr="005E3FDF" w:rsidRDefault="00A03A5D" w:rsidP="007D1C3C">
      <w:pPr>
        <w:spacing w:after="240"/>
        <w:ind w:left="709"/>
        <w:jc w:val="both"/>
        <w:rPr>
          <w:rFonts w:ascii="Times New Roman" w:hAnsi="Times New Roman"/>
          <w:sz w:val="24"/>
          <w:szCs w:val="24"/>
        </w:rPr>
      </w:pPr>
      <w:r w:rsidRPr="005E3FDF">
        <w:rPr>
          <w:rFonts w:ascii="Times New Roman" w:hAnsi="Times New Roman"/>
          <w:sz w:val="24"/>
          <w:szCs w:val="24"/>
        </w:rPr>
        <w:t>A DC will interrogate its system to determine whether it has received any valid D0148s in the reporting period. If details of the DA are included (both new or existing as per the J0459 ‘Agent Status’ flag in the D0148) the DC will compare the date the D0148 was received and the date contained in the J0334 DA EFD data item and calculate the number of WDs in between the two.</w:t>
      </w:r>
    </w:p>
    <w:p w:rsidR="009D486B" w:rsidRPr="005E3FDF" w:rsidRDefault="00A03A5D">
      <w:pPr>
        <w:keepNext/>
        <w:spacing w:after="240"/>
        <w:ind w:left="709"/>
        <w:rPr>
          <w:rFonts w:ascii="Times New Roman" w:hAnsi="Times New Roman"/>
          <w:b/>
          <w:sz w:val="24"/>
          <w:szCs w:val="24"/>
        </w:rPr>
      </w:pPr>
      <w:r w:rsidRPr="005E3FDF">
        <w:rPr>
          <w:rFonts w:ascii="Times New Roman" w:hAnsi="Times New Roman"/>
          <w:b/>
          <w:sz w:val="24"/>
          <w:szCs w:val="24"/>
        </w:rPr>
        <w:lastRenderedPageBreak/>
        <w:t>Submitting the Serial by GSP Group</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corresponding D0155 will be needed, as the D0148 does not contain the GSP Group ID. HHDCs and NHHDCs should refer to the ‘GSP Group ID’ (J0066) data item in the D0155 data flow. The GSP Group ID is a mandated entry in the D0155 data flow.</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(for example if the associated D0155 has not been sent before the D0148 is processed), then this should still be included but listed as GSP Group ‘unknown’ (_U).</w:t>
      </w:r>
    </w:p>
    <w:p w:rsidR="009D486B" w:rsidRPr="005E3FDF" w:rsidRDefault="00A03A5D">
      <w:pPr>
        <w:spacing w:after="240"/>
        <w:ind w:left="851"/>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HHDCs and NHHDCs should exclude any D0148s:</w:t>
      </w:r>
    </w:p>
    <w:p w:rsidR="009D486B" w:rsidRPr="005E3FDF" w:rsidRDefault="00A03A5D">
      <w:pPr>
        <w:pStyle w:val="ListParagraph"/>
        <w:numPr>
          <w:ilvl w:val="0"/>
          <w:numId w:val="13"/>
        </w:numPr>
        <w:tabs>
          <w:tab w:val="left" w:pos="1418"/>
        </w:tabs>
        <w:spacing w:after="240"/>
        <w:ind w:left="1418" w:hanging="567"/>
        <w:contextualSpacing w:val="0"/>
        <w:jc w:val="both"/>
        <w:rPr>
          <w:rFonts w:ascii="Times New Roman" w:hAnsi="Times New Roman"/>
          <w:sz w:val="24"/>
          <w:szCs w:val="24"/>
        </w:rPr>
      </w:pPr>
      <w:r w:rsidRPr="005E3FDF">
        <w:rPr>
          <w:rFonts w:ascii="Times New Roman" w:hAnsi="Times New Roman"/>
          <w:sz w:val="24"/>
          <w:szCs w:val="24"/>
        </w:rPr>
        <w:t>That do not contain any DA details;</w:t>
      </w:r>
    </w:p>
    <w:p w:rsidR="009D486B" w:rsidRPr="005E3FDF" w:rsidRDefault="00A03A5D">
      <w:pPr>
        <w:pStyle w:val="ListParagraph"/>
        <w:numPr>
          <w:ilvl w:val="0"/>
          <w:numId w:val="13"/>
        </w:numPr>
        <w:tabs>
          <w:tab w:val="left" w:pos="1418"/>
        </w:tabs>
        <w:spacing w:after="240"/>
        <w:ind w:left="1418" w:hanging="567"/>
        <w:contextualSpacing w:val="0"/>
        <w:jc w:val="both"/>
        <w:rPr>
          <w:rFonts w:ascii="Times New Roman" w:hAnsi="Times New Roman"/>
          <w:sz w:val="24"/>
          <w:szCs w:val="24"/>
        </w:rPr>
      </w:pPr>
      <w:r w:rsidRPr="005E3FDF">
        <w:rPr>
          <w:rFonts w:ascii="Times New Roman" w:hAnsi="Times New Roman"/>
          <w:sz w:val="24"/>
          <w:szCs w:val="24"/>
        </w:rPr>
        <w:t>Where the ‘Data Aggregator Id (J0183), and the DA EFD (J0334) and the Supplier’s effective from Settlement date (J0049) are the same as the previous D0148 (i.e. duplicate D0148s); or</w:t>
      </w:r>
    </w:p>
    <w:p w:rsidR="009D486B" w:rsidRPr="005E3FDF" w:rsidRDefault="00A03A5D">
      <w:pPr>
        <w:pStyle w:val="ListParagraph"/>
        <w:numPr>
          <w:ilvl w:val="0"/>
          <w:numId w:val="13"/>
        </w:numPr>
        <w:tabs>
          <w:tab w:val="left" w:pos="1418"/>
        </w:tabs>
        <w:spacing w:after="240"/>
        <w:ind w:left="1418" w:hanging="567"/>
        <w:contextualSpacing w:val="0"/>
        <w:jc w:val="both"/>
        <w:rPr>
          <w:rFonts w:ascii="Times New Roman" w:hAnsi="Times New Roman"/>
          <w:sz w:val="24"/>
          <w:szCs w:val="24"/>
        </w:rPr>
      </w:pPr>
      <w:r w:rsidRPr="005E3FDF">
        <w:rPr>
          <w:rFonts w:ascii="Times New Roman" w:hAnsi="Times New Roman"/>
          <w:sz w:val="24"/>
          <w:szCs w:val="24"/>
        </w:rPr>
        <w:t>That relates to UMS Metering Systems.</w:t>
      </w:r>
    </w:p>
    <w:p w:rsidR="009D486B" w:rsidRPr="005E3FDF" w:rsidRDefault="009D486B">
      <w:pPr>
        <w:spacing w:after="240"/>
        <w:ind w:left="851"/>
        <w:jc w:val="both"/>
        <w:rPr>
          <w:rFonts w:ascii="Times New Roman" w:hAnsi="Times New Roman"/>
          <w:sz w:val="24"/>
          <w:szCs w:val="24"/>
        </w:rPr>
      </w:pPr>
    </w:p>
    <w:p w:rsidR="009D486B" w:rsidRPr="005E3FDF" w:rsidRDefault="009D486B">
      <w:pPr>
        <w:spacing w:after="240"/>
        <w:ind w:left="851"/>
        <w:jc w:val="both"/>
        <w:rPr>
          <w:rFonts w:ascii="Times New Roman" w:hAnsi="Times New Roman"/>
          <w:sz w:val="24"/>
          <w:szCs w:val="24"/>
        </w:rPr>
        <w:sectPr w:rsidR="009D486B" w:rsidRPr="005E3FDF">
          <w:headerReference w:type="even" r:id="rId24"/>
          <w:headerReference w:type="default" r:id="rId25"/>
          <w:footerReference w:type="default" r:id="rId26"/>
          <w:headerReference w:type="first" r:id="rId27"/>
          <w:pgSz w:w="11906" w:h="16838" w:code="9"/>
          <w:pgMar w:top="1418" w:right="1440" w:bottom="1440" w:left="1440" w:header="709" w:footer="709" w:gutter="0"/>
          <w:cols w:space="708"/>
          <w:docGrid w:linePitch="360"/>
        </w:sectPr>
      </w:pP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lastRenderedPageBreak/>
        <w:t>SP12 - Timely Notification of Changes of the Data Aggregator via D0148</w:t>
      </w: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t>Data Provider: HHDC (Example)</w:t>
      </w:r>
    </w:p>
    <w:tbl>
      <w:tblPr>
        <w:tblStyle w:val="TableGrid"/>
        <w:tblW w:w="0" w:type="auto"/>
        <w:jc w:val="center"/>
        <w:tblLook w:val="04A0" w:firstRow="1" w:lastRow="0" w:firstColumn="1" w:lastColumn="0" w:noHBand="0" w:noVBand="1"/>
      </w:tblPr>
      <w:tblGrid>
        <w:gridCol w:w="1067"/>
        <w:gridCol w:w="1154"/>
        <w:gridCol w:w="1020"/>
        <w:gridCol w:w="989"/>
        <w:gridCol w:w="1116"/>
        <w:gridCol w:w="1165"/>
        <w:gridCol w:w="1175"/>
        <w:gridCol w:w="1175"/>
        <w:gridCol w:w="1246"/>
        <w:gridCol w:w="1253"/>
        <w:gridCol w:w="1106"/>
        <w:gridCol w:w="1628"/>
      </w:tblGrid>
      <w:tr w:rsidR="009D486B" w:rsidRPr="007D1C3C">
        <w:trPr>
          <w:cantSplit/>
          <w:tblHeader/>
          <w:jc w:val="center"/>
        </w:trPr>
        <w:tc>
          <w:tcPr>
            <w:tcW w:w="0" w:type="auto"/>
            <w:gridSpan w:val="3"/>
            <w:tcBorders>
              <w:bottom w:val="single" w:sz="4" w:space="0" w:color="000000" w:themeColor="text1"/>
            </w:tcBorders>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Key Data Table</w:t>
            </w:r>
          </w:p>
        </w:tc>
        <w:tc>
          <w:tcPr>
            <w:tcW w:w="0" w:type="auto"/>
            <w:gridSpan w:val="8"/>
            <w:tcBorders>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PARMS submission (Reporting Period t= May 09)</w:t>
            </w:r>
          </w:p>
        </w:tc>
        <w:tc>
          <w:tcPr>
            <w:tcW w:w="0" w:type="auto"/>
            <w:tcBorders>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Notes</w:t>
            </w:r>
          </w:p>
        </w:tc>
      </w:tr>
      <w:tr w:rsidR="009D486B" w:rsidRPr="007D1C3C">
        <w:trPr>
          <w:cantSplit/>
          <w:jc w:val="center"/>
        </w:trPr>
        <w:tc>
          <w:tcPr>
            <w:tcW w:w="0" w:type="auto"/>
            <w:vMerge w:val="restart"/>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Receipt date of D0148</w:t>
            </w:r>
          </w:p>
        </w:tc>
        <w:tc>
          <w:tcPr>
            <w:tcW w:w="0" w:type="auto"/>
            <w:vMerge w:val="restart"/>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EFD of HHDA (J0334) in D0148</w:t>
            </w:r>
          </w:p>
        </w:tc>
        <w:tc>
          <w:tcPr>
            <w:tcW w:w="0" w:type="auto"/>
            <w:vMerge w:val="restart"/>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 WD elapsed (receipt date – J0334)</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1</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2</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3</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4</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5</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6</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7</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Std 8</w:t>
            </w:r>
          </w:p>
        </w:tc>
        <w:tc>
          <w:tcPr>
            <w:tcW w:w="0" w:type="auto"/>
            <w:tcBorders>
              <w:top w:val="single" w:sz="4" w:space="0" w:color="000000"/>
              <w:bottom w:val="single" w:sz="4" w:space="0" w:color="000000"/>
            </w:tcBorders>
            <w:shd w:val="clear" w:color="auto" w:fill="BFBFBF" w:themeFill="background1" w:themeFillShade="BF"/>
            <w:tcMar>
              <w:top w:w="57" w:type="dxa"/>
              <w:left w:w="57" w:type="dxa"/>
              <w:bottom w:w="57" w:type="dxa"/>
              <w:right w:w="57" w:type="dxa"/>
            </w:tcMar>
          </w:tcPr>
          <w:p w:rsidR="009D486B" w:rsidRPr="005E3FDF" w:rsidRDefault="00A03A5D">
            <w:pPr>
              <w:rPr>
                <w:rFonts w:ascii="Times New Roman" w:hAnsi="Times New Roman"/>
                <w:b/>
                <w:sz w:val="20"/>
                <w:szCs w:val="20"/>
              </w:rPr>
            </w:pPr>
            <w:r w:rsidRPr="005E3FDF">
              <w:rPr>
                <w:rFonts w:ascii="Times New Roman" w:hAnsi="Times New Roman"/>
                <w:b/>
                <w:sz w:val="20"/>
                <w:szCs w:val="20"/>
              </w:rPr>
              <w:t xml:space="preserve"> </w:t>
            </w:r>
          </w:p>
        </w:tc>
      </w:tr>
      <w:tr w:rsidR="009D486B" w:rsidRPr="007D1C3C">
        <w:trPr>
          <w:cantSplit/>
          <w:jc w:val="center"/>
        </w:trPr>
        <w:tc>
          <w:tcPr>
            <w:tcW w:w="0" w:type="auto"/>
            <w:vMerge/>
            <w:shd w:val="clear" w:color="auto" w:fill="BFBFBF" w:themeFill="background1" w:themeFillShade="BF"/>
            <w:tcMar>
              <w:top w:w="28" w:type="dxa"/>
              <w:left w:w="28" w:type="dxa"/>
              <w:bottom w:w="28" w:type="dxa"/>
              <w:right w:w="28" w:type="dxa"/>
            </w:tcMar>
          </w:tcPr>
          <w:p w:rsidR="009D486B" w:rsidRPr="005E3FDF" w:rsidRDefault="009D486B">
            <w:pPr>
              <w:rPr>
                <w:rFonts w:ascii="Times New Roman" w:hAnsi="Times New Roman"/>
                <w:sz w:val="20"/>
                <w:szCs w:val="20"/>
              </w:rPr>
            </w:pPr>
          </w:p>
        </w:tc>
        <w:tc>
          <w:tcPr>
            <w:tcW w:w="0" w:type="auto"/>
            <w:vMerge/>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9D486B">
            <w:pPr>
              <w:rPr>
                <w:rFonts w:ascii="Times New Roman" w:hAnsi="Times New Roman"/>
                <w:sz w:val="20"/>
                <w:szCs w:val="20"/>
              </w:rPr>
            </w:pPr>
          </w:p>
        </w:tc>
        <w:tc>
          <w:tcPr>
            <w:tcW w:w="0" w:type="auto"/>
            <w:vMerge/>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9D486B">
            <w:pPr>
              <w:rPr>
                <w:rFonts w:ascii="Times New Roman" w:hAnsi="Times New Roman"/>
                <w:sz w:val="20"/>
                <w:szCs w:val="20"/>
              </w:rPr>
            </w:pP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within the period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not received before EFD within the period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between +1WD and +16WD from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between +17WD and +39WD from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between +40WD and +84WD from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between +85WD and +154WD from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No of D0148s received between +155WD and +292WD after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Number of D0148s received  from +293 WD from EFD</w:t>
            </w:r>
          </w:p>
        </w:tc>
        <w:tc>
          <w:tcPr>
            <w:tcW w:w="0" w:type="auto"/>
            <w:tcBorders>
              <w:top w:val="single" w:sz="4" w:space="0" w:color="000000"/>
            </w:tcBorders>
            <w:shd w:val="clear" w:color="auto" w:fill="BFBFBF" w:themeFill="background1" w:themeFillShade="BF"/>
            <w:tcMar>
              <w:top w:w="28" w:type="dxa"/>
              <w:left w:w="28" w:type="dxa"/>
              <w:bottom w:w="28" w:type="dxa"/>
              <w:right w:w="28" w:type="dxa"/>
            </w:tcMar>
          </w:tcPr>
          <w:p w:rsidR="009D486B" w:rsidRPr="005E3FDF" w:rsidRDefault="00A03A5D">
            <w:pPr>
              <w:rPr>
                <w:rFonts w:ascii="Times New Roman" w:hAnsi="Times New Roman"/>
                <w:sz w:val="20"/>
                <w:szCs w:val="20"/>
              </w:rPr>
            </w:pPr>
            <w:r w:rsidRPr="005E3FDF">
              <w:rPr>
                <w:rFonts w:ascii="Times New Roman" w:hAnsi="Times New Roman"/>
                <w:sz w:val="20"/>
                <w:szCs w:val="20"/>
              </w:rPr>
              <w:t>All data shown is assumed to be for a single combination of GSP Group and Supplier</w:t>
            </w: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06/05/2009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08/05/2009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 xml:space="preserve"> 3</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D0148 received -3WD before agent app. Date (J0334)</w:t>
            </w: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15/05/2009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15/05/2009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12/05/2009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6</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21/05/2009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07/04/2009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29/05/2009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28/05/2009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01/05/2009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21/01/2009</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tcBorders>
              <w:bottom w:val="single" w:sz="4" w:space="0" w:color="auto"/>
            </w:tcBorders>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28/05/2009</w:t>
            </w:r>
          </w:p>
        </w:tc>
        <w:tc>
          <w:tcPr>
            <w:tcW w:w="0" w:type="auto"/>
            <w:tcBorders>
              <w:bottom w:val="single" w:sz="4" w:space="0" w:color="auto"/>
            </w:tcBorders>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03/04/2008</w:t>
            </w:r>
          </w:p>
        </w:tc>
        <w:tc>
          <w:tcPr>
            <w:tcW w:w="0" w:type="auto"/>
            <w:tcBorders>
              <w:bottom w:val="single" w:sz="4" w:space="0" w:color="auto"/>
            </w:tcBorders>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291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r w:rsidR="009D486B" w:rsidRPr="007D1C3C">
        <w:trPr>
          <w:cantSplit/>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Mar>
              <w:top w:w="28" w:type="dxa"/>
              <w:left w:w="28" w:type="dxa"/>
              <w:bottom w:w="28" w:type="dxa"/>
              <w:right w:w="28"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May 09 submission</w:t>
            </w:r>
          </w:p>
        </w:tc>
        <w:tc>
          <w:tcPr>
            <w:tcW w:w="0" w:type="auto"/>
            <w:tcBorders>
              <w:left w:val="single" w:sz="4" w:space="0" w:color="auto"/>
            </w:tcBorders>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6</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28" w:type="dxa"/>
              <w:left w:w="28" w:type="dxa"/>
              <w:bottom w:w="28" w:type="dxa"/>
              <w:right w:w="28"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28" w:type="dxa"/>
              <w:left w:w="28" w:type="dxa"/>
              <w:bottom w:w="28" w:type="dxa"/>
              <w:right w:w="28" w:type="dxa"/>
            </w:tcMar>
          </w:tcPr>
          <w:p w:rsidR="009D486B" w:rsidRPr="005E3FDF" w:rsidRDefault="009D486B">
            <w:pPr>
              <w:jc w:val="center"/>
              <w:rPr>
                <w:rFonts w:ascii="Times New Roman" w:hAnsi="Times New Roman"/>
                <w:sz w:val="20"/>
                <w:szCs w:val="20"/>
              </w:rPr>
            </w:pPr>
          </w:p>
        </w:tc>
      </w:tr>
    </w:tbl>
    <w:p w:rsidR="009D486B" w:rsidRPr="005E3FDF" w:rsidRDefault="009D486B">
      <w:pPr>
        <w:rPr>
          <w:rFonts w:ascii="Times New Roman" w:hAnsi="Times New Roman"/>
          <w:sz w:val="16"/>
          <w:szCs w:val="16"/>
        </w:rPr>
      </w:pPr>
    </w:p>
    <w:p w:rsidR="009D486B" w:rsidRPr="005E3FDF" w:rsidRDefault="00A03A5D">
      <w:pPr>
        <w:rPr>
          <w:rFonts w:ascii="Times New Roman" w:hAnsi="Times New Roman"/>
          <w:sz w:val="20"/>
          <w:szCs w:val="20"/>
        </w:rPr>
      </w:pPr>
      <w:r w:rsidRPr="005E3FDF">
        <w:rPr>
          <w:rFonts w:ascii="Times New Roman" w:hAnsi="Times New Roman"/>
          <w:sz w:val="20"/>
          <w:szCs w:val="20"/>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rPr>
          <w:rFonts w:ascii="Times New Roman" w:hAnsi="Times New Roman"/>
          <w:sz w:val="20"/>
          <w:szCs w:val="20"/>
        </w:rPr>
      </w:pPr>
    </w:p>
    <w:p w:rsidR="009D486B" w:rsidRPr="005E3FDF" w:rsidRDefault="009D486B">
      <w:pPr>
        <w:rPr>
          <w:rFonts w:ascii="Times New Roman" w:hAnsi="Times New Roman"/>
          <w:sz w:val="20"/>
          <w:szCs w:val="20"/>
        </w:rPr>
      </w:pPr>
    </w:p>
    <w:p w:rsidR="009D486B" w:rsidRPr="005E3FDF" w:rsidRDefault="009D486B">
      <w:pPr>
        <w:rPr>
          <w:rFonts w:ascii="Times New Roman" w:hAnsi="Times New Roman"/>
          <w:sz w:val="20"/>
          <w:szCs w:val="20"/>
        </w:rPr>
      </w:pPr>
    </w:p>
    <w:p w:rsidR="009D486B" w:rsidRPr="005E3FDF" w:rsidRDefault="009D486B">
      <w:pPr>
        <w:rPr>
          <w:rFonts w:ascii="Times New Roman" w:hAnsi="Times New Roman"/>
          <w:sz w:val="20"/>
          <w:szCs w:val="20"/>
        </w:rPr>
        <w:sectPr w:rsidR="009D486B" w:rsidRPr="005E3FDF">
          <w:headerReference w:type="even" r:id="rId28"/>
          <w:headerReference w:type="default" r:id="rId29"/>
          <w:footerReference w:type="default" r:id="rId30"/>
          <w:headerReference w:type="first" r:id="rId31"/>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i/>
          <w:sz w:val="24"/>
          <w:szCs w:val="24"/>
        </w:rPr>
      </w:pPr>
      <w:bookmarkStart w:id="504" w:name="_Toc276394888"/>
      <w:bookmarkStart w:id="505" w:name="_Toc500417025"/>
      <w:bookmarkStart w:id="506" w:name="_Toc52892767"/>
      <w:r w:rsidRPr="005E3FDF">
        <w:rPr>
          <w:rFonts w:ascii="Times New Roman" w:hAnsi="Times New Roman"/>
          <w:i/>
          <w:sz w:val="24"/>
          <w:szCs w:val="24"/>
        </w:rPr>
        <w:lastRenderedPageBreak/>
        <w:t>3.3.3</w:t>
      </w:r>
      <w:r w:rsidRPr="005E3FDF">
        <w:rPr>
          <w:rFonts w:ascii="Times New Roman" w:hAnsi="Times New Roman"/>
          <w:i/>
          <w:sz w:val="24"/>
          <w:szCs w:val="24"/>
        </w:rPr>
        <w:tab/>
        <w:t>SP13 - Timely Notification of Changes of the Meter Operator Agent via D0148</w:t>
      </w:r>
      <w:bookmarkEnd w:id="504"/>
      <w:bookmarkEnd w:id="505"/>
      <w:bookmarkEnd w:id="506"/>
    </w:p>
    <w:tbl>
      <w:tblPr>
        <w:tblStyle w:val="TableGrid"/>
        <w:tblW w:w="0" w:type="auto"/>
        <w:jc w:val="center"/>
        <w:tblLook w:val="04A0" w:firstRow="1" w:lastRow="0" w:firstColumn="1" w:lastColumn="0" w:noHBand="0" w:noVBand="1"/>
      </w:tblPr>
      <w:tblGrid>
        <w:gridCol w:w="1730"/>
        <w:gridCol w:w="1048"/>
        <w:gridCol w:w="2072"/>
        <w:gridCol w:w="2768"/>
        <w:gridCol w:w="1624"/>
      </w:tblGrid>
      <w:tr w:rsidR="009D486B" w:rsidRPr="007D1C3C">
        <w:trPr>
          <w:trHeight w:val="567"/>
          <w:jc w:val="center"/>
        </w:trPr>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Reporting on Timeliness of Data for:</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Key Data Item(s)</w:t>
            </w:r>
          </w:p>
        </w:tc>
      </w:tr>
      <w:tr w:rsidR="009D486B" w:rsidRPr="007D1C3C">
        <w:trPr>
          <w:trHeight w:val="567"/>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for HHMOAs</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received</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J0210 (EFD MOA) in the D0148</w:t>
            </w:r>
          </w:p>
        </w:tc>
      </w:tr>
      <w:tr w:rsidR="009D486B" w:rsidRPr="007D1C3C">
        <w:trPr>
          <w:trHeight w:val="567"/>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NHHDC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for NHHMOAs</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received</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J0210 (EFD MOA) in the D0148</w:t>
            </w:r>
          </w:p>
        </w:tc>
      </w:tr>
    </w:tbl>
    <w:p w:rsidR="009D486B" w:rsidRPr="005E3FDF" w:rsidRDefault="009D486B">
      <w:pPr>
        <w:spacing w:after="240"/>
        <w:ind w:left="851" w:hanging="851"/>
        <w:outlineLvl w:val="2"/>
        <w:rPr>
          <w:rFonts w:ascii="Times New Roman" w:hAnsi="Times New Roman"/>
          <w:i/>
          <w:sz w:val="24"/>
          <w:szCs w:val="24"/>
        </w:rPr>
      </w:pPr>
    </w:p>
    <w:p w:rsidR="009D486B" w:rsidRPr="005E3FDF" w:rsidRDefault="00A03A5D">
      <w:pPr>
        <w:spacing w:before="240" w:after="12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DCs need to know who the MOA is in the Supplier hub. If the DC is not informed, any MTDs that the MOA submits to the DC will be rejected and therefore the DC will submit default data to the DA for inclusion in Settlement.</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information provided will be used to monitor the ability of Suppliers to inform all agents of the hub composition in a timely manner.</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These instances can be identified by the D0148 containing an ‘Agent Status’ flag (J0459) for the MOA as “N” for new.</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risk that Suppliers do not inform associated DCs in a timely manner of changes to the MOA in the Supplier hub, resulting in missing MTDs and Meter readings being misinterpreted or not collected.</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Serial should be submitted by HHDCs and NHHDCs.</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spacing w:after="12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Notification to MOA or DC of any changes to relevant agents’ appointments and/or terminations for a Metering Point.</w:t>
      </w:r>
    </w:p>
    <w:p w:rsidR="009D486B" w:rsidRPr="005E3FDF" w:rsidRDefault="00A03A5D">
      <w:pPr>
        <w:spacing w:after="12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and MOAs of their appointment with a given EFD.</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D0148s received within the reporting period updating MOA information;</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D0148s that were received, updating MOA information, on or after the EFD of the MOA; and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D0148s that were received, updating MOA information, after the EFD of the MOA by reconciliation bands.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lastRenderedPageBreak/>
        <w:t xml:space="preserve">All D0148s received should be considered </w:t>
      </w:r>
      <w:r w:rsidRPr="005E3FDF">
        <w:rPr>
          <w:rFonts w:ascii="Times New Roman" w:hAnsi="Times New Roman"/>
          <w:b/>
          <w:sz w:val="24"/>
          <w:szCs w:val="24"/>
        </w:rPr>
        <w:t>– both for new appointments and change of agent activities</w:t>
      </w:r>
      <w:r w:rsidRPr="005E3FDF">
        <w:rPr>
          <w:rFonts w:ascii="Times New Roman" w:hAnsi="Times New Roman"/>
          <w:sz w:val="24"/>
          <w:szCs w:val="24"/>
        </w:rPr>
        <w:t>. There is a possibility that the same Metering System will be included twice in the same month after undergoing change of Supplier, followed by a change of agent. However, as both may have impacted Settlement they should both be included.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Suppliers may send separate D0148s data flows to DCs informing them of the DA and MOA appointments; conversely a Supplier may send a single D0148 data flow containing both the MOA and DA appointments. Regardless of whether one or two flows are sent, the timeliness of the flows in relation to the MOA should be reported under this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If more than one D0148 is received with the same MOA in the same reporting period but with a different EFD the latest EFD should be used.</w:t>
      </w:r>
    </w:p>
    <w:tbl>
      <w:tblPr>
        <w:tblStyle w:val="TableGrid"/>
        <w:tblW w:w="8866" w:type="dxa"/>
        <w:jc w:val="center"/>
        <w:tblLook w:val="04A0" w:firstRow="1" w:lastRow="0" w:firstColumn="1" w:lastColumn="0" w:noHBand="0" w:noVBand="1"/>
      </w:tblPr>
      <w:tblGrid>
        <w:gridCol w:w="1480"/>
        <w:gridCol w:w="7386"/>
      </w:tblGrid>
      <w:tr w:rsidR="009D486B" w:rsidRPr="00EE582E">
        <w:trPr>
          <w:cantSplit/>
          <w:tblHeader/>
          <w:jc w:val="center"/>
        </w:trPr>
        <w:tc>
          <w:tcPr>
            <w:tcW w:w="8866" w:type="dxa"/>
            <w:gridSpan w:val="2"/>
            <w:shd w:val="clear" w:color="auto" w:fill="auto"/>
            <w:tcMar>
              <w:top w:w="28" w:type="dxa"/>
              <w:left w:w="28" w:type="dxa"/>
              <w:bottom w:w="28" w:type="dxa"/>
              <w:right w:w="28" w:type="dxa"/>
            </w:tcMar>
            <w:vAlign w:val="center"/>
          </w:tcPr>
          <w:p w:rsidR="009D486B" w:rsidRPr="005E3FDF" w:rsidRDefault="00A03A5D">
            <w:pPr>
              <w:jc w:val="center"/>
              <w:rPr>
                <w:rFonts w:ascii="Times New Roman" w:hAnsi="Times New Roman"/>
                <w:b/>
              </w:rPr>
            </w:pPr>
            <w:r w:rsidRPr="005E3FDF">
              <w:rPr>
                <w:rFonts w:ascii="Times New Roman" w:hAnsi="Times New Roman"/>
                <w:b/>
              </w:rPr>
              <w:t>SP13 Standards to be Submitted by HHDCs &amp; NHHDCs</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1</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within the reporting period where MOA information is updated</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2</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not received before the EFD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3</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 WD and +16 WD from EFD (before SF)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4</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+17 WD and +39 WD from EFD (before R1)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5</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+40 WD and +84 WD from EFD (before R2)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6</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+85 WD and +154 WD from EFD (before R3)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7</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between +155 WD and +292 WD from EFD (before RF) of the MOA</w:t>
            </w:r>
          </w:p>
        </w:tc>
      </w:tr>
      <w:tr w:rsidR="009D486B" w:rsidRPr="00EE582E">
        <w:trPr>
          <w:jc w:val="center"/>
        </w:trPr>
        <w:tc>
          <w:tcPr>
            <w:tcW w:w="1480"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rPr>
              <w:t>Standard 8</w:t>
            </w:r>
          </w:p>
        </w:tc>
        <w:tc>
          <w:tcPr>
            <w:tcW w:w="7386" w:type="dxa"/>
            <w:tcMar>
              <w:top w:w="28" w:type="dxa"/>
              <w:left w:w="28" w:type="dxa"/>
              <w:bottom w:w="28" w:type="dxa"/>
              <w:right w:w="28" w:type="dxa"/>
            </w:tcMar>
            <w:vAlign w:val="center"/>
          </w:tcPr>
          <w:p w:rsidR="009D486B" w:rsidRPr="005E3FDF" w:rsidRDefault="00A03A5D">
            <w:pPr>
              <w:jc w:val="center"/>
              <w:rPr>
                <w:rFonts w:ascii="Times New Roman" w:hAnsi="Times New Roman"/>
              </w:rPr>
            </w:pPr>
            <w:r w:rsidRPr="005E3FDF">
              <w:rPr>
                <w:rFonts w:ascii="Times New Roman" w:hAnsi="Times New Roman"/>
                <w:iCs/>
              </w:rPr>
              <w:t>Number of D0148s received from +293 WD from EFD (after RF) of the MOA</w:t>
            </w:r>
          </w:p>
        </w:tc>
      </w:tr>
    </w:tbl>
    <w:p w:rsidR="009D486B" w:rsidRPr="005E3FDF" w:rsidRDefault="009D486B">
      <w:pPr>
        <w:ind w:left="851"/>
        <w:jc w:val="both"/>
        <w:rPr>
          <w:rFonts w:ascii="Times New Roman" w:hAnsi="Times New Roman"/>
          <w:sz w:val="24"/>
          <w:szCs w:val="24"/>
        </w:rPr>
      </w:pPr>
    </w:p>
    <w:p w:rsidR="009D486B" w:rsidRPr="005E3FDF" w:rsidRDefault="00A03A5D">
      <w:pPr>
        <w:ind w:left="709"/>
        <w:jc w:val="both"/>
        <w:rPr>
          <w:rFonts w:ascii="Times New Roman" w:hAnsi="Times New Roman"/>
          <w:sz w:val="24"/>
          <w:szCs w:val="24"/>
        </w:rPr>
      </w:pPr>
      <w:r w:rsidRPr="005E3FDF">
        <w:rPr>
          <w:rFonts w:ascii="Times New Roman" w:hAnsi="Times New Roman"/>
          <w:sz w:val="24"/>
          <w:szCs w:val="24"/>
        </w:rPr>
        <w:t>New connections must be included against all standards.</w:t>
      </w:r>
    </w:p>
    <w:p w:rsidR="009D486B" w:rsidRPr="005E3FDF" w:rsidRDefault="00A03A5D">
      <w:pPr>
        <w:ind w:left="709"/>
        <w:jc w:val="both"/>
        <w:rPr>
          <w:rFonts w:ascii="Times New Roman" w:hAnsi="Times New Roman"/>
          <w:sz w:val="24"/>
          <w:szCs w:val="24"/>
        </w:rPr>
      </w:pPr>
      <w:r w:rsidRPr="005E3FDF">
        <w:rPr>
          <w:rFonts w:ascii="Times New Roman" w:hAnsi="Times New Roman"/>
          <w:sz w:val="24"/>
          <w:szCs w:val="24"/>
        </w:rPr>
        <w:t>Both energised and de-energised sites must be reported against.</w:t>
      </w:r>
    </w:p>
    <w:p w:rsidR="009D486B" w:rsidRPr="005E3FDF" w:rsidRDefault="009D486B">
      <w:pPr>
        <w:jc w:val="both"/>
        <w:rPr>
          <w:rFonts w:ascii="Times New Roman" w:hAnsi="Times New Roman"/>
          <w:sz w:val="24"/>
          <w:szCs w:val="24"/>
        </w:rPr>
      </w:pPr>
    </w:p>
    <w:p w:rsidR="009D486B" w:rsidRPr="005E3FDF" w:rsidRDefault="00A03A5D">
      <w:pPr>
        <w:spacing w:after="240"/>
        <w:ind w:left="851"/>
        <w:jc w:val="both"/>
        <w:rPr>
          <w:rFonts w:ascii="Times New Roman" w:hAnsi="Times New Roman"/>
          <w:b/>
          <w:sz w:val="24"/>
          <w:szCs w:val="24"/>
        </w:rPr>
      </w:pPr>
      <w:r w:rsidRPr="005E3FDF">
        <w:rPr>
          <w:rFonts w:ascii="Times New Roman" w:hAnsi="Times New Roman"/>
          <w:b/>
          <w:sz w:val="24"/>
          <w:szCs w:val="24"/>
        </w:rPr>
        <w:t>What will Data Collectors have to do to submit the data?</w:t>
      </w:r>
    </w:p>
    <w:p w:rsidR="009D486B" w:rsidRPr="005E3FDF" w:rsidRDefault="00A03A5D">
      <w:pPr>
        <w:spacing w:before="240" w:after="240"/>
        <w:ind w:left="851"/>
        <w:jc w:val="both"/>
        <w:rPr>
          <w:rFonts w:ascii="Times New Roman" w:hAnsi="Times New Roman"/>
          <w:sz w:val="24"/>
          <w:szCs w:val="24"/>
        </w:rPr>
      </w:pPr>
      <w:r w:rsidRPr="005E3FDF">
        <w:rPr>
          <w:rFonts w:ascii="Times New Roman" w:hAnsi="Times New Roman"/>
          <w:sz w:val="24"/>
          <w:szCs w:val="24"/>
        </w:rPr>
        <w:t>A DC will interrogate its system to determine whether it had received any valid D0148s in the reporting period. If details of the MOA are included (both new or existing as per the J0459 ‘Agent Status’ flag in the D0148) the DC will compare the date the D0148 was received and the date contained in the J0210 MOA EFD data item and calculate the number of WDs in between the two.</w:t>
      </w:r>
    </w:p>
    <w:p w:rsidR="009D486B" w:rsidRPr="005E3FDF" w:rsidRDefault="00A03A5D">
      <w:pPr>
        <w:spacing w:before="240" w:after="240"/>
        <w:ind w:left="851"/>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To be able to submit this Serial by GSP Group the corresponding D0155 will be needed, as the D0148 does not contain the GSP Group ID. HHDCs and NHHDCs should refer to the ‘GSP Group ID’ (J0066) data item in the D0155 data flow. The GSP Group ID is a mandated entry in the D0155 data flow.</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lastRenderedPageBreak/>
        <w:t>Where information on the GSP Group is not available (for example if the associated D0155 has not been sent before the D0148 is processed), then this should still be included but listed as GSP Group ‘unknown’ (_U).</w:t>
      </w:r>
    </w:p>
    <w:p w:rsidR="009D486B" w:rsidRPr="005E3FDF" w:rsidRDefault="00A03A5D">
      <w:pPr>
        <w:spacing w:after="240"/>
        <w:ind w:left="851"/>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spacing w:after="120"/>
        <w:ind w:left="851"/>
        <w:jc w:val="both"/>
        <w:rPr>
          <w:rFonts w:ascii="Times New Roman" w:hAnsi="Times New Roman"/>
          <w:sz w:val="24"/>
          <w:szCs w:val="24"/>
        </w:rPr>
      </w:pPr>
      <w:r w:rsidRPr="005E3FDF">
        <w:rPr>
          <w:rFonts w:ascii="Times New Roman" w:hAnsi="Times New Roman"/>
          <w:sz w:val="24"/>
          <w:szCs w:val="24"/>
        </w:rPr>
        <w:t>HHDCs and NHHDCs should exclude any D0148s:</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That do not contain any MOA details;</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Where the ‘Meter Operator  Id’ (J0178), the MOA EFD (J0210) and the Supplier’s effective from Settlement date (J0049) are the same as the previous D0148 (i.e. duplicate D0148s); or</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That are for UMS Metering Systems.</w:t>
      </w:r>
    </w:p>
    <w:p w:rsidR="009D486B" w:rsidRPr="005E3FDF" w:rsidRDefault="009D486B">
      <w:pPr>
        <w:ind w:left="851" w:hanging="851"/>
        <w:outlineLvl w:val="2"/>
        <w:rPr>
          <w:rFonts w:ascii="Times New Roman" w:hAnsi="Times New Roman"/>
          <w:sz w:val="24"/>
          <w:szCs w:val="24"/>
        </w:rPr>
      </w:pPr>
    </w:p>
    <w:p w:rsidR="009D486B" w:rsidRPr="005E3FDF" w:rsidRDefault="009D486B">
      <w:pPr>
        <w:ind w:left="851" w:hanging="851"/>
        <w:outlineLvl w:val="2"/>
        <w:rPr>
          <w:rFonts w:ascii="Times New Roman" w:hAnsi="Times New Roman"/>
          <w:sz w:val="24"/>
          <w:szCs w:val="24"/>
        </w:rPr>
        <w:sectPr w:rsidR="009D486B" w:rsidRPr="005E3FDF">
          <w:headerReference w:type="even" r:id="rId32"/>
          <w:headerReference w:type="default" r:id="rId33"/>
          <w:footerReference w:type="default" r:id="rId34"/>
          <w:headerReference w:type="first" r:id="rId35"/>
          <w:pgSz w:w="11906" w:h="16838" w:code="9"/>
          <w:pgMar w:top="1418" w:right="1440" w:bottom="1440" w:left="1440" w:header="709" w:footer="709" w:gutter="0"/>
          <w:cols w:space="708"/>
          <w:docGrid w:linePitch="360"/>
        </w:sectPr>
      </w:pPr>
    </w:p>
    <w:p w:rsidR="009D486B" w:rsidRPr="005E3FDF" w:rsidRDefault="00A03A5D">
      <w:pPr>
        <w:spacing w:after="240"/>
        <w:rPr>
          <w:rFonts w:ascii="Times New Roman" w:hAnsi="Times New Roman"/>
          <w:b/>
          <w:sz w:val="24"/>
          <w:szCs w:val="24"/>
        </w:rPr>
      </w:pPr>
      <w:r w:rsidRPr="005E3FDF">
        <w:rPr>
          <w:rFonts w:ascii="Times New Roman" w:hAnsi="Times New Roman"/>
          <w:b/>
          <w:sz w:val="24"/>
          <w:szCs w:val="24"/>
        </w:rPr>
        <w:lastRenderedPageBreak/>
        <w:t>SP13 – Timely Notification of Changes of the Meter Operator Agent via D0148</w:t>
      </w:r>
    </w:p>
    <w:p w:rsidR="009D486B" w:rsidRPr="005E3FDF" w:rsidRDefault="00A03A5D">
      <w:pPr>
        <w:spacing w:after="240"/>
        <w:rPr>
          <w:rFonts w:ascii="Times New Roman" w:hAnsi="Times New Roman"/>
          <w:b/>
          <w:sz w:val="24"/>
          <w:szCs w:val="24"/>
        </w:rPr>
      </w:pPr>
      <w:r w:rsidRPr="005E3FDF">
        <w:rPr>
          <w:rFonts w:ascii="Times New Roman" w:hAnsi="Times New Roman"/>
          <w:b/>
          <w:sz w:val="24"/>
          <w:szCs w:val="24"/>
        </w:rPr>
        <w:t>Data Provider: HHDC (Example)</w:t>
      </w:r>
    </w:p>
    <w:tbl>
      <w:tblPr>
        <w:tblStyle w:val="TableGrid"/>
        <w:tblW w:w="0" w:type="auto"/>
        <w:jc w:val="center"/>
        <w:tblLook w:val="04A0" w:firstRow="1" w:lastRow="0" w:firstColumn="1" w:lastColumn="0" w:noHBand="0" w:noVBand="1"/>
      </w:tblPr>
      <w:tblGrid>
        <w:gridCol w:w="1149"/>
        <w:gridCol w:w="1204"/>
        <w:gridCol w:w="1004"/>
        <w:gridCol w:w="1030"/>
        <w:gridCol w:w="1121"/>
        <w:gridCol w:w="1156"/>
        <w:gridCol w:w="1163"/>
        <w:gridCol w:w="1163"/>
        <w:gridCol w:w="1233"/>
        <w:gridCol w:w="1238"/>
        <w:gridCol w:w="1110"/>
        <w:gridCol w:w="1579"/>
      </w:tblGrid>
      <w:tr w:rsidR="009D486B" w:rsidRPr="00345948">
        <w:trPr>
          <w:cantSplit/>
          <w:tblHeader/>
          <w:jc w:val="center"/>
        </w:trPr>
        <w:tc>
          <w:tcPr>
            <w:tcW w:w="0" w:type="auto"/>
            <w:gridSpan w:val="3"/>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Key Data Table</w:t>
            </w:r>
          </w:p>
        </w:tc>
        <w:tc>
          <w:tcPr>
            <w:tcW w:w="0" w:type="auto"/>
            <w:gridSpan w:val="8"/>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PARMS submission (Reporting Period t= May 09)</w:t>
            </w:r>
          </w:p>
        </w:tc>
        <w:tc>
          <w:tcPr>
            <w:tcW w:w="0" w:type="auto"/>
            <w:tcBorders>
              <w:bottom w:val="single" w:sz="4" w:space="0" w:color="000000"/>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Notes</w:t>
            </w:r>
          </w:p>
        </w:tc>
      </w:tr>
      <w:tr w:rsidR="009D486B" w:rsidRPr="00345948">
        <w:trPr>
          <w:cantSplit/>
          <w:jc w:val="center"/>
        </w:trPr>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Receipt date of D0148</w:t>
            </w:r>
          </w:p>
        </w:tc>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EFD of MOA (J0210) in D0148</w:t>
            </w:r>
          </w:p>
        </w:tc>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 WD elapsed (receipt date – J0210)</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1</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2</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3</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4</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5</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6</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7</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Std 8</w:t>
            </w:r>
          </w:p>
        </w:tc>
        <w:tc>
          <w:tcPr>
            <w:tcW w:w="0" w:type="auto"/>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b/>
                <w:sz w:val="20"/>
                <w:szCs w:val="20"/>
              </w:rPr>
            </w:pPr>
          </w:p>
        </w:tc>
      </w:tr>
      <w:tr w:rsidR="009D486B" w:rsidRPr="00345948">
        <w:trPr>
          <w:cantSplit/>
          <w:jc w:val="center"/>
        </w:trPr>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within the period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not received before EFD within the period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between +1WD and +16WD from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between +17WD and +39WD from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between +40WD and +84WD from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between +85WD and +154WD from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D0148s received between +155WD and +292WD after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rsidP="00CD3EBC">
            <w:pPr>
              <w:jc w:val="center"/>
              <w:rPr>
                <w:rFonts w:ascii="Times New Roman" w:hAnsi="Times New Roman"/>
                <w:sz w:val="20"/>
                <w:szCs w:val="20"/>
              </w:rPr>
            </w:pPr>
            <w:r w:rsidRPr="005E3FDF">
              <w:rPr>
                <w:rFonts w:ascii="Times New Roman" w:hAnsi="Times New Roman"/>
                <w:sz w:val="20"/>
                <w:szCs w:val="20"/>
              </w:rPr>
              <w:t>Number of D0148s received from +293 WD from EFD</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All data shown is assumed to be for a single combination of GSP Group and Supplier</w:t>
            </w: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06/05/2009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08/05/2009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D0148 received -2WD before agent app. Date (J0210)</w:t>
            </w: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15/05/2009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15/05/2009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12/05/2009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6</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21/05/2009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07/04/2009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29/05/2009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28/05/2009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01/05/2009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21/01/2009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tcBorders>
              <w:bottom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28/05/2009</w:t>
            </w:r>
          </w:p>
        </w:tc>
        <w:tc>
          <w:tcPr>
            <w:tcW w:w="0" w:type="auto"/>
            <w:tcBorders>
              <w:bottom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03/04/2008</w:t>
            </w:r>
          </w:p>
        </w:tc>
        <w:tc>
          <w:tcPr>
            <w:tcW w:w="0" w:type="auto"/>
            <w:tcBorders>
              <w:bottom w:val="single" w:sz="4" w:space="0" w:color="000000"/>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291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jc w:val="center"/>
        </w:trPr>
        <w:tc>
          <w:tcPr>
            <w:tcW w:w="0" w:type="auto"/>
            <w:gridSpan w:val="3"/>
            <w:shd w:val="clear" w:color="auto" w:fill="A6A6A6" w:themeFill="background1" w:themeFillShade="A6"/>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May 09 submission</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6</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bl>
    <w:p w:rsidR="009D486B" w:rsidRPr="005E3FDF" w:rsidRDefault="009D486B">
      <w:pPr>
        <w:rPr>
          <w:rFonts w:ascii="Times New Roman" w:hAnsi="Times New Roman"/>
          <w:sz w:val="20"/>
          <w:szCs w:val="20"/>
        </w:rPr>
      </w:pPr>
    </w:p>
    <w:p w:rsidR="009D486B" w:rsidRPr="005E3FDF" w:rsidRDefault="00A03A5D">
      <w:pPr>
        <w:rPr>
          <w:rFonts w:ascii="Times New Roman" w:hAnsi="Times New Roman"/>
          <w:sz w:val="20"/>
          <w:szCs w:val="20"/>
        </w:rPr>
      </w:pPr>
      <w:r w:rsidRPr="005E3FDF">
        <w:rPr>
          <w:rFonts w:ascii="Times New Roman" w:hAnsi="Times New Roman"/>
          <w:sz w:val="20"/>
          <w:szCs w:val="20"/>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outlineLvl w:val="2"/>
        <w:rPr>
          <w:rFonts w:ascii="Times New Roman" w:hAnsi="Times New Roman"/>
          <w:sz w:val="20"/>
          <w:szCs w:val="20"/>
        </w:rPr>
      </w:pPr>
    </w:p>
    <w:p w:rsidR="009D486B" w:rsidRPr="005E3FDF" w:rsidRDefault="009D486B">
      <w:pPr>
        <w:outlineLvl w:val="2"/>
        <w:rPr>
          <w:rFonts w:ascii="Times New Roman" w:hAnsi="Times New Roman"/>
          <w:sz w:val="20"/>
          <w:szCs w:val="20"/>
        </w:rPr>
        <w:sectPr w:rsidR="009D486B" w:rsidRPr="005E3FDF">
          <w:headerReference w:type="even" r:id="rId36"/>
          <w:headerReference w:type="default" r:id="rId37"/>
          <w:footerReference w:type="default" r:id="rId38"/>
          <w:headerReference w:type="first" r:id="rId39"/>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522" w:name="_Toc276394889"/>
      <w:bookmarkStart w:id="523" w:name="_Toc500417026"/>
      <w:bookmarkStart w:id="524" w:name="_Toc52892768"/>
      <w:r w:rsidRPr="005E3FDF">
        <w:rPr>
          <w:rFonts w:ascii="Times New Roman" w:hAnsi="Times New Roman"/>
          <w:i/>
          <w:sz w:val="24"/>
          <w:szCs w:val="24"/>
        </w:rPr>
        <w:lastRenderedPageBreak/>
        <w:t>3.3.4</w:t>
      </w:r>
      <w:r w:rsidRPr="005E3FDF">
        <w:rPr>
          <w:rFonts w:ascii="Times New Roman" w:hAnsi="Times New Roman"/>
          <w:i/>
          <w:sz w:val="24"/>
          <w:szCs w:val="24"/>
        </w:rPr>
        <w:tab/>
        <w:t>SP15 – Missing Appointments of Agents</w:t>
      </w:r>
      <w:bookmarkEnd w:id="522"/>
      <w:bookmarkEnd w:id="523"/>
      <w:bookmarkEnd w:id="524"/>
    </w:p>
    <w:tbl>
      <w:tblPr>
        <w:tblStyle w:val="TableGrid"/>
        <w:tblW w:w="0" w:type="auto"/>
        <w:jc w:val="center"/>
        <w:tblLook w:val="04A0" w:firstRow="1" w:lastRow="0" w:firstColumn="1" w:lastColumn="0" w:noHBand="0" w:noVBand="1"/>
      </w:tblPr>
      <w:tblGrid>
        <w:gridCol w:w="1642"/>
        <w:gridCol w:w="897"/>
        <w:gridCol w:w="2275"/>
        <w:gridCol w:w="2750"/>
        <w:gridCol w:w="1518"/>
      </w:tblGrid>
      <w:tr w:rsidR="009D486B" w:rsidRPr="00345948">
        <w:trPr>
          <w:trHeight w:val="567"/>
          <w:jc w:val="center"/>
        </w:trPr>
        <w:tc>
          <w:tcPr>
            <w:tcW w:w="0" w:type="auto"/>
            <w:shd w:val="clear" w:color="auto" w:fill="auto"/>
            <w:tcMar>
              <w:top w:w="28" w:type="dxa"/>
              <w:left w:w="28" w:type="dxa"/>
              <w:bottom w:w="28" w:type="dxa"/>
              <w:right w:w="28" w:type="dxa"/>
            </w:tcMar>
          </w:tcPr>
          <w:p w:rsidR="009D486B" w:rsidRPr="005E3FDF" w:rsidRDefault="00A03A5D">
            <w:pPr>
              <w:rPr>
                <w:rFonts w:ascii="Times New Roman" w:hAnsi="Times New Roman"/>
                <w:b/>
              </w:rPr>
            </w:pPr>
            <w:r w:rsidRPr="005E3FDF">
              <w:rPr>
                <w:rFonts w:ascii="Times New Roman" w:hAnsi="Times New Roman"/>
                <w:b/>
              </w:rPr>
              <w:t>Role that Will Submit the Serial</w:t>
            </w:r>
          </w:p>
        </w:tc>
        <w:tc>
          <w:tcPr>
            <w:tcW w:w="0" w:type="auto"/>
            <w:shd w:val="clear" w:color="auto" w:fill="auto"/>
            <w:tcMar>
              <w:top w:w="28" w:type="dxa"/>
              <w:left w:w="28" w:type="dxa"/>
              <w:bottom w:w="28" w:type="dxa"/>
              <w:right w:w="28" w:type="dxa"/>
            </w:tcMar>
          </w:tcPr>
          <w:p w:rsidR="009D486B" w:rsidRPr="005E3FDF" w:rsidRDefault="00A03A5D">
            <w:pPr>
              <w:rPr>
                <w:rFonts w:ascii="Times New Roman" w:hAnsi="Times New Roman"/>
                <w:b/>
              </w:rPr>
            </w:pPr>
            <w:r w:rsidRPr="005E3FDF">
              <w:rPr>
                <w:rFonts w:ascii="Times New Roman" w:hAnsi="Times New Roman"/>
                <w:b/>
              </w:rPr>
              <w:t>Report On</w:t>
            </w:r>
          </w:p>
        </w:tc>
        <w:tc>
          <w:tcPr>
            <w:tcW w:w="0" w:type="auto"/>
            <w:shd w:val="clear" w:color="auto" w:fill="auto"/>
            <w:tcMar>
              <w:top w:w="28" w:type="dxa"/>
              <w:left w:w="28" w:type="dxa"/>
              <w:bottom w:w="28" w:type="dxa"/>
              <w:right w:w="28" w:type="dxa"/>
            </w:tcMar>
          </w:tcPr>
          <w:p w:rsidR="009D486B" w:rsidRPr="005E3FDF" w:rsidRDefault="00A03A5D">
            <w:pPr>
              <w:rPr>
                <w:rFonts w:ascii="Times New Roman" w:hAnsi="Times New Roman"/>
                <w:b/>
              </w:rPr>
            </w:pPr>
            <w:r w:rsidRPr="005E3FDF">
              <w:rPr>
                <w:rFonts w:ascii="Times New Roman" w:hAnsi="Times New Roman"/>
                <w:b/>
              </w:rPr>
              <w:t>Reporting on Timeliness of Data for:</w:t>
            </w:r>
          </w:p>
        </w:tc>
        <w:tc>
          <w:tcPr>
            <w:tcW w:w="0" w:type="auto"/>
            <w:shd w:val="clear" w:color="auto" w:fill="auto"/>
            <w:tcMar>
              <w:top w:w="28" w:type="dxa"/>
              <w:left w:w="28" w:type="dxa"/>
              <w:bottom w:w="28" w:type="dxa"/>
              <w:right w:w="28" w:type="dxa"/>
            </w:tcMar>
          </w:tcPr>
          <w:p w:rsidR="009D486B" w:rsidRPr="005E3FDF" w:rsidRDefault="00A03A5D">
            <w:pP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Mar>
              <w:top w:w="28" w:type="dxa"/>
              <w:left w:w="28" w:type="dxa"/>
              <w:bottom w:w="28" w:type="dxa"/>
              <w:right w:w="28" w:type="dxa"/>
            </w:tcMar>
          </w:tcPr>
          <w:p w:rsidR="009D486B" w:rsidRPr="005E3FDF" w:rsidRDefault="00A03A5D">
            <w:pPr>
              <w:rPr>
                <w:rFonts w:ascii="Times New Roman" w:hAnsi="Times New Roman"/>
                <w:b/>
              </w:rPr>
            </w:pPr>
            <w:r w:rsidRPr="005E3FDF">
              <w:rPr>
                <w:rFonts w:ascii="Times New Roman" w:hAnsi="Times New Roman"/>
                <w:b/>
              </w:rPr>
              <w:t>Key Data Item(s)</w:t>
            </w:r>
          </w:p>
        </w:tc>
      </w:tr>
      <w:tr w:rsidR="009D486B" w:rsidRPr="00345948">
        <w:trPr>
          <w:trHeight w:val="567"/>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Missing D0148s for HHDA and / or HHMOA</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D0148s not received</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J0219 (EFD DCA) in the D0155</w:t>
            </w:r>
          </w:p>
        </w:tc>
      </w:tr>
      <w:tr w:rsidR="009D486B" w:rsidRPr="00345948">
        <w:trPr>
          <w:trHeight w:val="567"/>
          <w:jc w:val="center"/>
        </w:trPr>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NHHDC</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Missing D0148s for NHHDA and / or NHHMOA</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D0148s not received</w:t>
            </w:r>
          </w:p>
        </w:tc>
        <w:tc>
          <w:tcPr>
            <w:tcW w:w="0" w:type="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J0219 (EFD DCA) in the D0155</w:t>
            </w:r>
          </w:p>
        </w:tc>
      </w:tr>
    </w:tbl>
    <w:p w:rsidR="009D486B" w:rsidRPr="005E3FDF" w:rsidRDefault="009D486B">
      <w:pPr>
        <w:ind w:left="851" w:hanging="851"/>
        <w:jc w:val="both"/>
        <w:outlineLvl w:val="2"/>
        <w:rPr>
          <w:rFonts w:ascii="Times New Roman" w:hAnsi="Times New Roman"/>
          <w:sz w:val="24"/>
          <w:szCs w:val="24"/>
        </w:rPr>
      </w:pP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It is paramount that certain members of the hub know who the other agents are so that information can be passed between agents.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DCs need to know</w:t>
      </w:r>
      <w:r w:rsidRPr="005E3FDF">
        <w:t xml:space="preserve"> </w:t>
      </w:r>
      <w:r w:rsidRPr="005E3FDF">
        <w:rPr>
          <w:rFonts w:ascii="Times New Roman" w:hAnsi="Times New Roman"/>
          <w:sz w:val="24"/>
          <w:szCs w:val="24"/>
        </w:rPr>
        <w:t>which DAs &amp; MOAs are appointed.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information provided will be used to monitor the ability of Suppliers to inform DCs of the hub composition in a timely manner.</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risk that Suppliers do not inform associated agents of changes to the Supplier hub, resulting in missing MTDs and Meter readings being misinterpreted or not collected.</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Serial will be submitted by HHDCs and NHHDCs (for HHMOAs and NHHMOAs submissions see the MOA section). This section will only give details for DC submissions.</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Supplier receives acceptance of appointment from agents and issues a D0148 confirming appointment to DCs and MOAs.</w:t>
      </w:r>
    </w:p>
    <w:p w:rsidR="009D486B" w:rsidRPr="005E3FDF" w:rsidRDefault="00A03A5D">
      <w:pPr>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HHMOAs and NHHMOAs of their appointment with a given EFD.</w:t>
      </w:r>
    </w:p>
    <w:p w:rsidR="009D486B" w:rsidRPr="005E3FDF" w:rsidRDefault="00A03A5D">
      <w:pPr>
        <w:pageBreakBefore/>
        <w:spacing w:after="240"/>
        <w:ind w:left="709"/>
        <w:jc w:val="both"/>
        <w:rPr>
          <w:rFonts w:ascii="Times New Roman" w:hAnsi="Times New Roman"/>
          <w:b/>
          <w:sz w:val="24"/>
          <w:szCs w:val="24"/>
        </w:rPr>
      </w:pPr>
      <w:r w:rsidRPr="005E3FDF">
        <w:rPr>
          <w:rFonts w:ascii="Times New Roman" w:hAnsi="Times New Roman"/>
          <w:b/>
          <w:sz w:val="24"/>
          <w:szCs w:val="24"/>
        </w:rPr>
        <w:lastRenderedPageBreak/>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unique registrations; over the 14 months prior to the snapshot day;</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DC must submit the total number of missing D0148s for its unique registrations until it knows both the DA and MOA in the Supplier hub by reconciliation bands.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 xml:space="preserve">HHDCs and NHHDCs should consider an appointment to be ‘missing’ a D0148(s) until it is informed (via D0148(s)) of </w:t>
      </w:r>
      <w:r w:rsidRPr="005E3FDF">
        <w:rPr>
          <w:rFonts w:ascii="Times New Roman" w:hAnsi="Times New Roman"/>
          <w:b/>
          <w:sz w:val="24"/>
          <w:szCs w:val="24"/>
        </w:rPr>
        <w:t>both the DA and MOA</w:t>
      </w:r>
      <w:r w:rsidRPr="005E3FDF">
        <w:rPr>
          <w:rFonts w:ascii="Times New Roman" w:hAnsi="Times New Roman"/>
          <w:sz w:val="24"/>
          <w:szCs w:val="24"/>
        </w:rPr>
        <w:t xml:space="preserve">. This should continue to be reported as a </w:t>
      </w:r>
      <w:r w:rsidRPr="005E3FDF">
        <w:rPr>
          <w:rFonts w:ascii="Times New Roman" w:hAnsi="Times New Roman"/>
          <w:b/>
          <w:sz w:val="24"/>
          <w:szCs w:val="24"/>
        </w:rPr>
        <w:t>single</w:t>
      </w:r>
      <w:r w:rsidRPr="005E3FDF">
        <w:rPr>
          <w:rFonts w:ascii="Times New Roman" w:hAnsi="Times New Roman"/>
          <w:sz w:val="24"/>
          <w:szCs w:val="24"/>
        </w:rPr>
        <w:t xml:space="preserve"> instance against the Serial regardless of whether one or both are missing. </w:t>
      </w:r>
    </w:p>
    <w:p w:rsidR="009D486B" w:rsidRPr="005E3FDF" w:rsidRDefault="00A03A5D">
      <w:pPr>
        <w:spacing w:after="240"/>
        <w:ind w:left="709"/>
        <w:rPr>
          <w:rFonts w:ascii="Times New Roman" w:hAnsi="Times New Roman"/>
          <w:sz w:val="24"/>
          <w:szCs w:val="24"/>
        </w:rPr>
      </w:pPr>
      <w:r w:rsidRPr="005E3FDF">
        <w:rPr>
          <w:rFonts w:ascii="Times New Roman" w:hAnsi="Times New Roman"/>
          <w:sz w:val="24"/>
          <w:szCs w:val="24"/>
        </w:rPr>
        <w:t>Note: Once the full set of D0148s have been received this will be picked up by the Serials that measure the timeliness of notifications of appointments. Also SP15 will not measure where a change to another agent in the hub has been made and the other existing agents have not been informed.</w:t>
      </w:r>
    </w:p>
    <w:tbl>
      <w:tblPr>
        <w:tblStyle w:val="TableGrid"/>
        <w:tblW w:w="0" w:type="auto"/>
        <w:jc w:val="center"/>
        <w:tblLook w:val="04A0" w:firstRow="1" w:lastRow="0" w:firstColumn="1" w:lastColumn="0" w:noHBand="0" w:noVBand="1"/>
      </w:tblPr>
      <w:tblGrid>
        <w:gridCol w:w="1384"/>
        <w:gridCol w:w="7858"/>
      </w:tblGrid>
      <w:tr w:rsidR="009D486B" w:rsidRPr="00345948">
        <w:trPr>
          <w:cantSplit/>
          <w:tblHeader/>
          <w:jc w:val="center"/>
        </w:trPr>
        <w:tc>
          <w:tcPr>
            <w:tcW w:w="9242" w:type="dxa"/>
            <w:gridSpan w:val="2"/>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SP15 Standards to be Submitted by HHDCs &amp; NHHDCs</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1</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unique registrations held in the previous 14 months to snapshot day</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2</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registrations for which no D0148 is held.</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3</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D0148s missing between +17 WD and +39 WD from EFD (before R1)</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4</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D0148s missing between +40 WD and +84 WD from EFD (before R2)</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5</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D0148s missing between +85 WD and +154 WD from EFD (before R3)</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6</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D0148s missing between +155 WD and +292 WD from EFD (before RF)</w:t>
            </w:r>
          </w:p>
        </w:tc>
      </w:tr>
      <w:tr w:rsidR="009D486B" w:rsidRPr="00345948">
        <w:trPr>
          <w:trHeight w:val="454"/>
          <w:jc w:val="center"/>
        </w:trPr>
        <w:tc>
          <w:tcPr>
            <w:tcW w:w="1384" w:type="dxa"/>
          </w:tcPr>
          <w:p w:rsidR="009D486B" w:rsidRPr="005E3FDF" w:rsidRDefault="00A03A5D">
            <w:pPr>
              <w:spacing w:after="240"/>
              <w:jc w:val="center"/>
              <w:rPr>
                <w:rFonts w:ascii="Times New Roman" w:hAnsi="Times New Roman"/>
              </w:rPr>
            </w:pPr>
            <w:r w:rsidRPr="005E3FDF">
              <w:rPr>
                <w:rFonts w:ascii="Times New Roman" w:hAnsi="Times New Roman"/>
              </w:rPr>
              <w:t>Standard 7</w:t>
            </w:r>
          </w:p>
        </w:tc>
        <w:tc>
          <w:tcPr>
            <w:tcW w:w="7858" w:type="dxa"/>
          </w:tcPr>
          <w:p w:rsidR="009D486B" w:rsidRPr="005E3FDF" w:rsidRDefault="00A03A5D">
            <w:pPr>
              <w:spacing w:after="240"/>
              <w:jc w:val="center"/>
              <w:rPr>
                <w:rFonts w:ascii="Times New Roman" w:hAnsi="Times New Roman"/>
              </w:rPr>
            </w:pPr>
            <w:r w:rsidRPr="005E3FDF">
              <w:rPr>
                <w:rFonts w:ascii="Times New Roman" w:hAnsi="Times New Roman"/>
              </w:rPr>
              <w:t>Number of D0148s missing from +293 WD from EFD (after RF)</w:t>
            </w:r>
          </w:p>
        </w:tc>
      </w:tr>
    </w:tbl>
    <w:p w:rsidR="009D486B" w:rsidRPr="005E3FDF" w:rsidRDefault="009D486B">
      <w:pPr>
        <w:spacing w:after="120"/>
        <w:rPr>
          <w:rFonts w:ascii="Times New Roman" w:hAnsi="Times New Roman"/>
          <w:sz w:val="24"/>
          <w:szCs w:val="24"/>
        </w:rPr>
      </w:pPr>
    </w:p>
    <w:p w:rsidR="009D486B" w:rsidRPr="005E3FDF" w:rsidRDefault="00A03A5D">
      <w:pPr>
        <w:ind w:left="709"/>
        <w:jc w:val="both"/>
        <w:rPr>
          <w:rFonts w:ascii="Times New Roman" w:hAnsi="Times New Roman"/>
          <w:sz w:val="24"/>
          <w:szCs w:val="24"/>
        </w:rPr>
      </w:pPr>
      <w:r w:rsidRPr="005E3FDF">
        <w:rPr>
          <w:rFonts w:ascii="Times New Roman" w:hAnsi="Times New Roman"/>
          <w:sz w:val="24"/>
          <w:szCs w:val="24"/>
        </w:rPr>
        <w:t>New connections must be included against all standards.</w:t>
      </w:r>
    </w:p>
    <w:p w:rsidR="009D486B" w:rsidRPr="005E3FDF" w:rsidRDefault="00A03A5D">
      <w:pPr>
        <w:ind w:left="709"/>
        <w:jc w:val="both"/>
        <w:rPr>
          <w:rFonts w:ascii="Times New Roman" w:hAnsi="Times New Roman"/>
          <w:sz w:val="24"/>
          <w:szCs w:val="24"/>
        </w:rPr>
      </w:pPr>
      <w:r w:rsidRPr="005E3FDF">
        <w:rPr>
          <w:rFonts w:ascii="Times New Roman" w:hAnsi="Times New Roman"/>
          <w:sz w:val="24"/>
          <w:szCs w:val="24"/>
        </w:rPr>
        <w:t>Both energised and de-energised sites must be reported against.</w:t>
      </w:r>
    </w:p>
    <w:p w:rsidR="009D486B" w:rsidRPr="005E3FDF" w:rsidRDefault="00A03A5D">
      <w:pPr>
        <w:spacing w:before="120" w:after="12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D0148s are missing, a snapshot day will need to be taken. On this day, HHDCs and NHHDCs must examine their entire portfolio of appointments to determine where they are yet to receive one or more D0148s for any unique registrations they have held within the previous 14 months.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A snapshot day must be taken after the end of the reporting period and before the submission deadline (+20 WD). It is recommended to do this at least +5 WD after the end of the reporting period to allow for contract runs to occur. A snapshot can be taken at any time, but for consistency it is recommended it is done on the same day each month. It is therefore advised that a snapshot day occurs between +5 and +15 WD after the end of the reporting period to ensure accurate data is submitted within the deadlines.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lastRenderedPageBreak/>
        <w:t>From the snapshot data, HHDCs and NHHDCs shall report the entire number of unique registrations that have been held in the 14 months</w:t>
      </w:r>
      <w:r w:rsidRPr="005E3FDF">
        <w:t xml:space="preserve"> </w:t>
      </w:r>
      <w:r w:rsidRPr="005E3FDF">
        <w:rPr>
          <w:rFonts w:ascii="Times New Roman" w:hAnsi="Times New Roman"/>
          <w:sz w:val="24"/>
          <w:szCs w:val="24"/>
        </w:rPr>
        <w:t>previous to the snapshot day. The rules regarding unique appointments are provided in Section 2.1.1. Agents will also report the number of registrations for which they have never received a D0148 (or only received a D0148 detailing the identity of one of the DA or MOA). This should be split into the Settlement Runs based on the timetable set out above, and where the DC’s EFD has passed these runs.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12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HHDCs and NHHDCs should refer to the ‘GSP Group ID’ (J0066) data item in the D0155 data flow. The GSP Group ID is a mandated entry in the D0155 data flow.</w:t>
      </w:r>
    </w:p>
    <w:p w:rsidR="009D486B" w:rsidRPr="005E3FDF" w:rsidRDefault="00A03A5D">
      <w:pPr>
        <w:spacing w:after="120"/>
        <w:ind w:left="709"/>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spacing w:after="120"/>
        <w:ind w:left="709"/>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spacing w:after="120"/>
        <w:ind w:left="709"/>
        <w:rPr>
          <w:rFonts w:ascii="Times New Roman" w:hAnsi="Times New Roman"/>
          <w:sz w:val="24"/>
          <w:szCs w:val="24"/>
        </w:rPr>
      </w:pPr>
      <w:r w:rsidRPr="005E3FDF">
        <w:rPr>
          <w:rFonts w:ascii="Times New Roman" w:hAnsi="Times New Roman"/>
          <w:sz w:val="24"/>
          <w:szCs w:val="24"/>
        </w:rPr>
        <w:t>HHDCs and NHHDCs should exclude any D0155s;</w:t>
      </w:r>
    </w:p>
    <w:p w:rsidR="009D486B" w:rsidRPr="005E3FDF" w:rsidRDefault="00A03A5D">
      <w:pPr>
        <w:pStyle w:val="ListParagraph"/>
        <w:numPr>
          <w:ilvl w:val="0"/>
          <w:numId w:val="13"/>
        </w:numPr>
        <w:spacing w:after="120"/>
        <w:rPr>
          <w:rFonts w:ascii="Times New Roman" w:hAnsi="Times New Roman"/>
          <w:sz w:val="24"/>
          <w:szCs w:val="24"/>
        </w:rPr>
      </w:pPr>
      <w:r w:rsidRPr="005E3FDF">
        <w:rPr>
          <w:rFonts w:ascii="Times New Roman" w:hAnsi="Times New Roman"/>
          <w:sz w:val="24"/>
          <w:szCs w:val="24"/>
        </w:rPr>
        <w:t>Where the DC EFD (J0219) is the same as the previous D0155; or</w:t>
      </w:r>
    </w:p>
    <w:p w:rsidR="009D486B" w:rsidRPr="005E3FDF" w:rsidRDefault="00A03A5D">
      <w:pPr>
        <w:pStyle w:val="ListParagraph"/>
        <w:numPr>
          <w:ilvl w:val="0"/>
          <w:numId w:val="13"/>
        </w:numPr>
        <w:spacing w:after="120"/>
        <w:rPr>
          <w:rFonts w:ascii="Times New Roman" w:hAnsi="Times New Roman"/>
          <w:sz w:val="24"/>
          <w:szCs w:val="24"/>
        </w:rPr>
      </w:pPr>
      <w:r w:rsidRPr="005E3FDF">
        <w:rPr>
          <w:rFonts w:ascii="Times New Roman" w:hAnsi="Times New Roman"/>
          <w:sz w:val="24"/>
          <w:szCs w:val="24"/>
        </w:rPr>
        <w:t>That are for UMS Metering Systems.</w:t>
      </w:r>
    </w:p>
    <w:p w:rsidR="009D486B" w:rsidRPr="005E3FDF" w:rsidRDefault="009D486B">
      <w:pPr>
        <w:spacing w:after="240"/>
        <w:ind w:left="851" w:hanging="851"/>
        <w:jc w:val="both"/>
        <w:outlineLvl w:val="2"/>
        <w:rPr>
          <w:rFonts w:ascii="Times New Roman" w:hAnsi="Times New Roman"/>
          <w:sz w:val="24"/>
          <w:szCs w:val="24"/>
        </w:rPr>
      </w:pPr>
    </w:p>
    <w:p w:rsidR="009D486B" w:rsidRPr="005E3FDF" w:rsidRDefault="009D486B">
      <w:pPr>
        <w:spacing w:after="240"/>
        <w:ind w:left="851" w:hanging="851"/>
        <w:jc w:val="both"/>
        <w:outlineLvl w:val="2"/>
        <w:rPr>
          <w:rFonts w:ascii="Times New Roman" w:hAnsi="Times New Roman"/>
          <w:sz w:val="24"/>
          <w:szCs w:val="24"/>
        </w:rPr>
        <w:sectPr w:rsidR="009D486B" w:rsidRPr="005E3FDF">
          <w:headerReference w:type="even" r:id="rId40"/>
          <w:headerReference w:type="default" r:id="rId41"/>
          <w:footerReference w:type="default" r:id="rId42"/>
          <w:headerReference w:type="first" r:id="rId43"/>
          <w:pgSz w:w="11906" w:h="16838" w:code="9"/>
          <w:pgMar w:top="1418" w:right="1440" w:bottom="1440" w:left="1440" w:header="709" w:footer="709" w:gutter="0"/>
          <w:cols w:space="708"/>
          <w:docGrid w:linePitch="360"/>
        </w:sectPr>
      </w:pPr>
    </w:p>
    <w:p w:rsidR="009D486B" w:rsidRPr="005E3FDF" w:rsidRDefault="00A03A5D">
      <w:pPr>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lastRenderedPageBreak/>
        <w:t>SP15 – Missing Appointments of Agents</w:t>
      </w:r>
    </w:p>
    <w:p w:rsidR="009D486B" w:rsidRPr="005E3FDF" w:rsidRDefault="00A03A5D">
      <w:pPr>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Data Provider: NHHDC – (Example)</w:t>
      </w:r>
    </w:p>
    <w:p w:rsidR="009D486B" w:rsidRPr="005E3FDF" w:rsidRDefault="00A03A5D">
      <w:pPr>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Snapshot day: 09/06/2009</w:t>
      </w:r>
    </w:p>
    <w:tbl>
      <w:tblPr>
        <w:tblStyle w:val="TableGrid"/>
        <w:tblW w:w="0" w:type="auto"/>
        <w:tblLook w:val="04A0" w:firstRow="1" w:lastRow="0" w:firstColumn="1" w:lastColumn="0" w:noHBand="0" w:noVBand="1"/>
      </w:tblPr>
      <w:tblGrid>
        <w:gridCol w:w="1202"/>
        <w:gridCol w:w="1189"/>
        <w:gridCol w:w="1159"/>
        <w:gridCol w:w="949"/>
        <w:gridCol w:w="915"/>
        <w:gridCol w:w="1223"/>
        <w:gridCol w:w="1223"/>
        <w:gridCol w:w="1335"/>
        <w:gridCol w:w="1236"/>
        <w:gridCol w:w="1094"/>
        <w:gridCol w:w="2625"/>
      </w:tblGrid>
      <w:tr w:rsidR="009D486B" w:rsidRPr="00345948">
        <w:trPr>
          <w:cantSplit/>
          <w:tblHeader/>
        </w:trPr>
        <w:tc>
          <w:tcPr>
            <w:tcW w:w="0" w:type="auto"/>
            <w:gridSpan w:val="3"/>
            <w:tcBorders>
              <w:bottom w:val="single" w:sz="4" w:space="0" w:color="000000" w:themeColor="text1"/>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b/>
                <w:sz w:val="20"/>
                <w:szCs w:val="20"/>
              </w:rPr>
              <w:t>Key data Table</w:t>
            </w:r>
          </w:p>
        </w:tc>
        <w:tc>
          <w:tcPr>
            <w:tcW w:w="0" w:type="auto"/>
            <w:gridSpan w:val="7"/>
            <w:tcBorders>
              <w:bottom w:val="single" w:sz="4" w:space="0" w:color="000000" w:themeColor="text1"/>
            </w:tcBorders>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hAnsi="Times New Roman"/>
                <w:sz w:val="20"/>
                <w:szCs w:val="20"/>
              </w:rPr>
            </w:pPr>
            <w:r w:rsidRPr="005E3FDF">
              <w:rPr>
                <w:rFonts w:ascii="Times New Roman" w:hAnsi="Times New Roman"/>
                <w:b/>
                <w:sz w:val="20"/>
                <w:szCs w:val="20"/>
              </w:rPr>
              <w:t>PARMS submission (Reporting Period t= May 09)</w:t>
            </w:r>
          </w:p>
        </w:tc>
        <w:tc>
          <w:tcPr>
            <w:tcW w:w="0" w:type="auto"/>
            <w:tcBorders>
              <w:bottom w:val="single" w:sz="4" w:space="0" w:color="000000" w:themeColor="text1"/>
            </w:tcBorders>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b/>
                <w:sz w:val="20"/>
                <w:szCs w:val="20"/>
              </w:rPr>
              <w:t>Notes</w:t>
            </w:r>
          </w:p>
        </w:tc>
      </w:tr>
      <w:tr w:rsidR="009D486B" w:rsidRPr="00345948">
        <w:trPr>
          <w:cantSplit/>
          <w:tblHeader/>
        </w:trPr>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EFD of NHHDC (J0219) in D0155</w:t>
            </w:r>
          </w:p>
        </w:tc>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Receipt date of complete D0148</w:t>
            </w:r>
          </w:p>
        </w:tc>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 xml:space="preserve">+ / - WD </w:t>
            </w:r>
            <w:r w:rsidRPr="005E3FDF">
              <w:rPr>
                <w:rFonts w:ascii="Times New Roman" w:hAnsi="Times New Roman"/>
                <w:sz w:val="20"/>
                <w:szCs w:val="20"/>
              </w:rPr>
              <w:t xml:space="preserve"> </w:t>
            </w:r>
            <w:r w:rsidRPr="005E3FDF">
              <w:rPr>
                <w:sz w:val="20"/>
                <w:szCs w:val="20"/>
              </w:rPr>
              <w:t xml:space="preserve"> </w:t>
            </w:r>
            <w:r w:rsidRPr="005E3FDF">
              <w:rPr>
                <w:rFonts w:ascii="Times New Roman" w:hAnsi="Times New Roman"/>
                <w:b/>
                <w:sz w:val="20"/>
                <w:szCs w:val="20"/>
              </w:rPr>
              <w:t>Elapsed (snapshot day – J0219)</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1</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2</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3</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4</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5</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6</w:t>
            </w:r>
          </w:p>
        </w:tc>
        <w:tc>
          <w:tcPr>
            <w:tcW w:w="0" w:type="auto"/>
            <w:shd w:val="clear" w:color="auto" w:fill="BFBFBF" w:themeFill="background1" w:themeFillShade="BF"/>
            <w:tcMar>
              <w:top w:w="57" w:type="dxa"/>
              <w:left w:w="57" w:type="dxa"/>
              <w:bottom w:w="57" w:type="dxa"/>
              <w:right w:w="57"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Std 7</w:t>
            </w:r>
          </w:p>
        </w:tc>
        <w:tc>
          <w:tcPr>
            <w:tcW w:w="0" w:type="auto"/>
            <w:vMerge w:val="restart"/>
            <w:shd w:val="clear" w:color="auto" w:fill="BFBFBF" w:themeFill="background1" w:themeFillShade="BF"/>
            <w:tcMar>
              <w:top w:w="85" w:type="dxa"/>
              <w:left w:w="85" w:type="dxa"/>
              <w:bottom w:w="85" w:type="dxa"/>
              <w:right w:w="85" w:type="dxa"/>
            </w:tcMar>
          </w:tcPr>
          <w:p w:rsidR="009D486B" w:rsidRPr="005E3FDF" w:rsidRDefault="00A03A5D">
            <w:pPr>
              <w:tabs>
                <w:tab w:val="center" w:pos="4513"/>
                <w:tab w:val="right" w:pos="9026"/>
              </w:tabs>
              <w:jc w:val="center"/>
              <w:rPr>
                <w:rFonts w:ascii="Times New Roman" w:hAnsi="Times New Roman"/>
                <w:b/>
                <w:sz w:val="20"/>
                <w:szCs w:val="20"/>
              </w:rPr>
            </w:pPr>
            <w:r w:rsidRPr="005E3FDF">
              <w:rPr>
                <w:rFonts w:ascii="Times New Roman" w:hAnsi="Times New Roman"/>
                <w:b/>
                <w:sz w:val="20"/>
                <w:szCs w:val="20"/>
              </w:rPr>
              <w:t>All data shown is assumed to be for a single combination of GSP Group and Supplier</w:t>
            </w:r>
          </w:p>
        </w:tc>
      </w:tr>
      <w:tr w:rsidR="009D486B" w:rsidRPr="00345948">
        <w:trPr>
          <w:cantSplit/>
          <w:tblHeader/>
        </w:trPr>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by Supplier</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 between +17 WD and +39 WD from EFD (before R1)</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 between +40 WD and +84 WD from EFD (before R2)</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 between+ 85 WD and +154 WD from EFD (before R3)</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 between +155 WD and +292 WD from EFD (before RF)</w:t>
            </w:r>
          </w:p>
        </w:tc>
        <w:tc>
          <w:tcPr>
            <w:tcW w:w="0" w:type="auto"/>
            <w:shd w:val="clear" w:color="auto" w:fill="BFBFBF" w:themeFill="background1" w:themeFillShade="BF"/>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No of unique reg missing D0148 after +293 WD after EFD (after RF)</w:t>
            </w:r>
          </w:p>
        </w:tc>
        <w:tc>
          <w:tcPr>
            <w:tcW w:w="0" w:type="auto"/>
            <w:vMerge/>
            <w:shd w:val="clear" w:color="auto" w:fill="BFBFBF" w:themeFill="background1" w:themeFillShade="BF"/>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r w:rsidR="009D486B" w:rsidRPr="00345948">
        <w:trPr>
          <w:cantSplit/>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03/05/2008</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12/05/2008</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This will be included in standard 1 as all D0148s have been received and the agent has a live registration.  In this example, as the D0148 data flow was a few days late, this will be captured in SP12 &amp; SP13. WDs elapsed are not counted if the D0148 has been received.</w:t>
            </w:r>
          </w:p>
        </w:tc>
      </w:tr>
      <w:tr w:rsidR="009D486B" w:rsidRPr="00345948">
        <w:trPr>
          <w:cantSplit/>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12/04/2009</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(32)</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The complete set of D0148s has not been received</w:t>
            </w:r>
          </w:p>
        </w:tc>
      </w:tr>
      <w:tr w:rsidR="009D486B" w:rsidRPr="00345948">
        <w:trPr>
          <w:cantSplit/>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11/11/2008</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144</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The complete set of D0148s has not been received</w:t>
            </w:r>
          </w:p>
        </w:tc>
      </w:tr>
      <w:tr w:rsidR="009D486B" w:rsidRPr="00345948">
        <w:trPr>
          <w:cantSplit/>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lastRenderedPageBreak/>
              <w:t>03/04/2008</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28/05/2009</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 xml:space="preserve"> </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While this failure to submit the D0148 in time for RF is not submitted for this Serial, it will have been picked up in SP12 &amp; SP13. WDs elapsed are not counted if the D0148 has been received.</w:t>
            </w:r>
          </w:p>
        </w:tc>
      </w:tr>
      <w:tr w:rsidR="009D486B" w:rsidRPr="00345948">
        <w:trPr>
          <w:cantSplit/>
        </w:trPr>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10/03/2008</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315</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The complete set of D0148s has not been received</w:t>
            </w:r>
          </w:p>
        </w:tc>
      </w:tr>
      <w:tr w:rsidR="009D486B" w:rsidRPr="00345948">
        <w:trPr>
          <w:cantSplit/>
        </w:trPr>
        <w:tc>
          <w:tcPr>
            <w:tcW w:w="0" w:type="auto"/>
            <w:tcBorders>
              <w:bottom w:val="single" w:sz="4" w:space="0" w:color="000000" w:themeColor="text1"/>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17/03/2009</w:t>
            </w:r>
          </w:p>
        </w:tc>
        <w:tc>
          <w:tcPr>
            <w:tcW w:w="0" w:type="auto"/>
            <w:tcBorders>
              <w:bottom w:val="single" w:sz="4" w:space="0" w:color="000000" w:themeColor="text1"/>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02/06/2009</w:t>
            </w:r>
          </w:p>
        </w:tc>
        <w:tc>
          <w:tcPr>
            <w:tcW w:w="0" w:type="auto"/>
            <w:tcBorders>
              <w:bottom w:val="single" w:sz="4" w:space="0" w:color="000000" w:themeColor="text1"/>
            </w:tcBorders>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 xml:space="preserve"> </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Counted as received, even though received following end of reporting period. WDs elapsed are not counted if the D0148 has been received.</w:t>
            </w:r>
          </w:p>
        </w:tc>
      </w:tr>
      <w:tr w:rsidR="009D486B" w:rsidRPr="00345948">
        <w:trPr>
          <w:cantSplit/>
        </w:trPr>
        <w:tc>
          <w:tcPr>
            <w:tcW w:w="0" w:type="auto"/>
            <w:gridSpan w:val="3"/>
            <w:shd w:val="clear" w:color="auto" w:fill="A6A6A6" w:themeFill="background1" w:themeFillShade="A6"/>
            <w:tcMar>
              <w:top w:w="85" w:type="dxa"/>
              <w:left w:w="85" w:type="dxa"/>
              <w:bottom w:w="85" w:type="dxa"/>
              <w:right w:w="85" w:type="dxa"/>
            </w:tcMar>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May 09 submission</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7</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3</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0</w:t>
            </w:r>
          </w:p>
        </w:tc>
        <w:tc>
          <w:tcPr>
            <w:tcW w:w="0" w:type="auto"/>
            <w:tcMar>
              <w:top w:w="85" w:type="dxa"/>
              <w:left w:w="85" w:type="dxa"/>
              <w:bottom w:w="85" w:type="dxa"/>
              <w:right w:w="85" w:type="dxa"/>
            </w:tcMar>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1</w:t>
            </w:r>
          </w:p>
        </w:tc>
        <w:tc>
          <w:tcPr>
            <w:tcW w:w="0" w:type="auto"/>
            <w:tcMar>
              <w:top w:w="85" w:type="dxa"/>
              <w:left w:w="85" w:type="dxa"/>
              <w:bottom w:w="85" w:type="dxa"/>
              <w:right w:w="85" w:type="dxa"/>
            </w:tcMar>
          </w:tcPr>
          <w:p w:rsidR="009D486B" w:rsidRPr="005E3FDF" w:rsidRDefault="009D486B">
            <w:pPr>
              <w:jc w:val="center"/>
              <w:rPr>
                <w:rFonts w:ascii="Times New Roman" w:hAnsi="Times New Roman"/>
                <w:sz w:val="20"/>
                <w:szCs w:val="20"/>
              </w:rPr>
            </w:pPr>
          </w:p>
        </w:tc>
      </w:tr>
    </w:tbl>
    <w:p w:rsidR="009D486B" w:rsidRPr="005E3FDF" w:rsidRDefault="009D486B"/>
    <w:p w:rsidR="009D486B" w:rsidRPr="005E3FDF" w:rsidRDefault="00A03A5D">
      <w:pPr>
        <w:spacing w:after="120"/>
        <w:ind w:left="709"/>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after="240"/>
        <w:ind w:left="851" w:hanging="851"/>
        <w:jc w:val="both"/>
        <w:outlineLvl w:val="2"/>
        <w:rPr>
          <w:rFonts w:ascii="Times New Roman" w:hAnsi="Times New Roman"/>
          <w:sz w:val="24"/>
          <w:szCs w:val="24"/>
        </w:rPr>
      </w:pPr>
    </w:p>
    <w:p w:rsidR="009D486B" w:rsidRPr="005E3FDF" w:rsidRDefault="009D486B">
      <w:pPr>
        <w:spacing w:after="240"/>
        <w:ind w:left="851" w:hanging="851"/>
        <w:jc w:val="both"/>
        <w:outlineLvl w:val="2"/>
        <w:rPr>
          <w:rFonts w:ascii="Times New Roman" w:hAnsi="Times New Roman"/>
          <w:sz w:val="24"/>
          <w:szCs w:val="24"/>
        </w:rPr>
        <w:sectPr w:rsidR="009D486B" w:rsidRPr="005E3FDF">
          <w:headerReference w:type="even" r:id="rId44"/>
          <w:headerReference w:type="default" r:id="rId45"/>
          <w:footerReference w:type="default" r:id="rId46"/>
          <w:headerReference w:type="first" r:id="rId47"/>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541" w:name="_Toc276394890"/>
      <w:bookmarkStart w:id="542" w:name="_Toc500417027"/>
      <w:bookmarkStart w:id="543" w:name="_Toc52892769"/>
      <w:r w:rsidRPr="005E3FDF">
        <w:rPr>
          <w:rFonts w:ascii="Times New Roman" w:hAnsi="Times New Roman"/>
          <w:i/>
          <w:sz w:val="24"/>
          <w:szCs w:val="24"/>
        </w:rPr>
        <w:lastRenderedPageBreak/>
        <w:t>3.3.5</w:t>
      </w:r>
      <w:r w:rsidRPr="005E3FDF">
        <w:rPr>
          <w:rFonts w:ascii="Times New Roman" w:hAnsi="Times New Roman"/>
          <w:i/>
          <w:sz w:val="24"/>
          <w:szCs w:val="24"/>
        </w:rPr>
        <w:tab/>
        <w:t>HM11 - Timely Sending of HH MTDs to HHDCs</w:t>
      </w:r>
      <w:bookmarkEnd w:id="541"/>
      <w:bookmarkEnd w:id="542"/>
      <w:bookmarkEnd w:id="543"/>
    </w:p>
    <w:tbl>
      <w:tblPr>
        <w:tblStyle w:val="TableGrid"/>
        <w:tblW w:w="0" w:type="auto"/>
        <w:jc w:val="center"/>
        <w:tblLook w:val="04A0" w:firstRow="1" w:lastRow="0" w:firstColumn="1" w:lastColumn="0" w:noHBand="0" w:noVBand="1"/>
      </w:tblPr>
      <w:tblGrid>
        <w:gridCol w:w="1985"/>
        <w:gridCol w:w="1696"/>
        <w:gridCol w:w="3381"/>
        <w:gridCol w:w="2180"/>
      </w:tblGrid>
      <w:tr w:rsidR="009D486B" w:rsidRPr="00345948">
        <w:trPr>
          <w:trHeight w:val="567"/>
          <w:jc w:val="center"/>
        </w:trPr>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Key Data Item(s)</w:t>
            </w:r>
          </w:p>
        </w:tc>
      </w:tr>
      <w:tr w:rsidR="009D486B" w:rsidRPr="00345948">
        <w:trPr>
          <w:trHeight w:val="567"/>
          <w:jc w:val="center"/>
        </w:trPr>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HHDC</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HHMOA sending D0268</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D0268s received</w:t>
            </w:r>
          </w:p>
        </w:tc>
        <w:tc>
          <w:tcPr>
            <w:tcW w:w="0" w:type="auto"/>
          </w:tcPr>
          <w:p w:rsidR="009D486B" w:rsidRPr="005E3FDF" w:rsidRDefault="00A03A5D">
            <w:pPr>
              <w:spacing w:before="200"/>
              <w:jc w:val="center"/>
              <w:rPr>
                <w:rFonts w:ascii="Times New Roman" w:hAnsi="Times New Roman"/>
              </w:rPr>
            </w:pPr>
            <w:r w:rsidRPr="005E3FDF">
              <w:rPr>
                <w:rFonts w:ascii="Times New Roman" w:hAnsi="Times New Roman"/>
              </w:rPr>
              <w:t>J1254 (MSMTD EFD) in the D0268</w:t>
            </w:r>
          </w:p>
        </w:tc>
      </w:tr>
    </w:tbl>
    <w:p w:rsidR="009D486B" w:rsidRPr="005E3FDF" w:rsidRDefault="009D486B">
      <w:pPr>
        <w:ind w:left="851" w:hanging="851"/>
        <w:jc w:val="both"/>
        <w:rPr>
          <w:rFonts w:ascii="Times New Roman" w:hAnsi="Times New Roman"/>
          <w:i/>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100% of MTDs should be received by HHDCs by +5 WD of the D0268 MTD EFD (J1254) following a change to or of the Metering System.</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This Serial measures HHMOAs sending HH MTDs to HHDCs in a timely manner, following a change to or of the Metering System. A change to or of the Metering System is to be considered as when one or more key fields (see below) in the MTDs changes for the same Metering System.</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b/>
          <w:sz w:val="24"/>
          <w:szCs w:val="24"/>
        </w:rPr>
        <w:t>This Serial only relates to Meter changes where there is no associated Change of Agent</w:t>
      </w:r>
      <w:r w:rsidRPr="005E3FDF">
        <w:rPr>
          <w:rFonts w:ascii="Times New Roman" w:hAnsi="Times New Roman"/>
          <w:sz w:val="24"/>
          <w:szCs w:val="24"/>
        </w:rPr>
        <w:t>. The submission of MTDs following a change of agent is captured in HM12.</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Note: </w:t>
      </w:r>
      <w:r w:rsidRPr="005E3FDF">
        <w:rPr>
          <w:rFonts w:ascii="Times New Roman" w:hAnsi="Times New Roman"/>
          <w:b/>
          <w:sz w:val="24"/>
          <w:szCs w:val="24"/>
        </w:rPr>
        <w:t>This Serial should not capture D0268s sent for new connections</w:t>
      </w:r>
      <w:r w:rsidRPr="005E3FDF">
        <w:rPr>
          <w:rFonts w:ascii="Times New Roman" w:hAnsi="Times New Roman"/>
          <w:sz w:val="24"/>
          <w:szCs w:val="24"/>
        </w:rPr>
        <w: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MOAs do not inform DCs in a timely manner of the HH MTDs, resulting in Meter readings being misinterpreted or not collected.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Serial measures the performance of HHMOAs at sending HH MTDs to HHDCs in a timely manner, following a change to, or of, the Metering System. As such, the HHDC will be submitting details related to the HHMOA.</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The Supplier notifies the relevant HHDCs, NHHDCs, HHMOAs and NHHMOAs of their appointment with a given effective from date. For Supplier-serviced Metering </w:t>
      </w:r>
      <w:r w:rsidR="00072ED6">
        <w:rPr>
          <w:rFonts w:ascii="Times New Roman" w:hAnsi="Times New Roman"/>
          <w:sz w:val="24"/>
          <w:szCs w:val="24"/>
        </w:rPr>
        <w:t>Systems</w:t>
      </w:r>
      <w:r w:rsidR="00072ED6">
        <w:rPr>
          <w:rStyle w:val="FootnoteReference"/>
          <w:rFonts w:ascii="Times New Roman" w:hAnsi="Times New Roman"/>
          <w:sz w:val="24"/>
          <w:szCs w:val="24"/>
        </w:rPr>
        <w:footnoteReference w:id="3"/>
      </w:r>
      <w:r w:rsidR="00072ED6">
        <w:rPr>
          <w:rFonts w:ascii="Times New Roman" w:hAnsi="Times New Roman"/>
          <w:sz w:val="24"/>
          <w:szCs w:val="24"/>
        </w:rPr>
        <w:t>,</w:t>
      </w:r>
      <w:r w:rsidRPr="005E3FDF">
        <w:rPr>
          <w:rFonts w:ascii="Times New Roman" w:hAnsi="Times New Roman"/>
          <w:sz w:val="24"/>
          <w:szCs w:val="24"/>
        </w:rPr>
        <w:t xml:space="preserve"> the Retrieval Method in the D0155 will have a value of ‘S’ to indicate that the Supplier, rather than the HHDC, is responsible for retrieving HH Metered Data. D0268 Data Flows are not expected to be sent for these Metering Systems.</w:t>
      </w:r>
    </w:p>
    <w:p w:rsidR="009D486B" w:rsidRPr="005E3FDF" w:rsidRDefault="00A03A5D">
      <w:pPr>
        <w:keepNext/>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D0268: Half Hourly Meter Technical Details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HH MTDs are transferred when there is a change of Metering Equipment, configuration or change of agent.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lastRenderedPageBreak/>
        <w:t>Based on the list in BSCP514</w:t>
      </w:r>
      <w:r w:rsidRPr="005E3FDF">
        <w:rPr>
          <w:rStyle w:val="FootnoteReference"/>
          <w:rFonts w:ascii="Times New Roman" w:hAnsi="Times New Roman"/>
          <w:sz w:val="24"/>
          <w:szCs w:val="24"/>
        </w:rPr>
        <w:footnoteReference w:id="4"/>
      </w:r>
      <w:r w:rsidRPr="005E3FDF">
        <w:rPr>
          <w:rFonts w:ascii="Times New Roman" w:hAnsi="Times New Roman"/>
          <w:sz w:val="24"/>
          <w:szCs w:val="24"/>
        </w:rPr>
        <w:t xml:space="preserve"> section 8.2 and information contained in the D0268 data flow, the following items are the key MTDs fields, one or more of which will have changed following a Meter exchange:</w:t>
      </w:r>
    </w:p>
    <w:p w:rsidR="009D486B" w:rsidRPr="005E3FDF" w:rsidRDefault="00A03A5D">
      <w:pPr>
        <w:tabs>
          <w:tab w:val="center" w:pos="4536"/>
          <w:tab w:val="right" w:pos="9072"/>
        </w:tabs>
        <w:spacing w:after="120"/>
        <w:ind w:left="709"/>
        <w:jc w:val="both"/>
        <w:rPr>
          <w:rFonts w:ascii="Times New Roman" w:hAnsi="Times New Roman"/>
          <w:b/>
          <w:sz w:val="24"/>
          <w:szCs w:val="24"/>
        </w:rPr>
      </w:pPr>
      <w:r w:rsidRPr="005E3FDF">
        <w:rPr>
          <w:rFonts w:ascii="Times New Roman" w:hAnsi="Times New Roman"/>
          <w:b/>
          <w:sz w:val="24"/>
          <w:szCs w:val="24"/>
        </w:rPr>
        <w:t>Key Fields:</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Outstation Id (J0428);</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Meter Id (Serial number) (J0004);</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Outstation number of channels (J0469);</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Measurement Quantity Id (J0103);</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Meter multiplier (J0475);</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Pulse multiplier (J0432);</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CT and / or VT Ratios (J0454 &amp; J0455);</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Access to ME at Password Level 3 (J0470 – Outstation Password Level 1);</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Associated Meter Id (J0476) where there is a main and check Meter; and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Meter CoP (J0418) on a Change of Code of Practice.</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D0268s; and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D0268s received, following a material change to the Metering System, after the MTD EFD (J1254) by reconciliation bands.</w:t>
      </w:r>
    </w:p>
    <w:p w:rsidR="009D486B" w:rsidRPr="005E3FDF" w:rsidRDefault="00A03A5D">
      <w:pPr>
        <w:spacing w:after="240"/>
        <w:ind w:left="709"/>
        <w:rPr>
          <w:rFonts w:ascii="Times New Roman" w:hAnsi="Times New Roman"/>
          <w:sz w:val="24"/>
          <w:szCs w:val="24"/>
        </w:rPr>
      </w:pPr>
      <w:r w:rsidRPr="005E3FDF">
        <w:rPr>
          <w:rFonts w:ascii="Times New Roman" w:hAnsi="Times New Roman"/>
          <w:sz w:val="24"/>
          <w:szCs w:val="24"/>
        </w:rPr>
        <w:t>The HHDC should submit all instances where it has received HH MTDs for a change to or of the Metering System (one or more key fields in D0268 changed) and compare the MTD EFD (J1254) with the received date of the D0268 and calculate the number of WDs between the two dates.</w:t>
      </w:r>
    </w:p>
    <w:p w:rsidR="009D486B" w:rsidRPr="005E3FDF" w:rsidRDefault="00A03A5D">
      <w:pPr>
        <w:spacing w:after="240"/>
        <w:ind w:left="709"/>
        <w:rPr>
          <w:rFonts w:ascii="Times New Roman" w:hAnsi="Times New Roman"/>
          <w:sz w:val="24"/>
          <w:szCs w:val="24"/>
        </w:rPr>
      </w:pPr>
      <w:r w:rsidRPr="005E3FDF">
        <w:rPr>
          <w:rFonts w:ascii="Times New Roman" w:hAnsi="Times New Roman"/>
          <w:sz w:val="24"/>
          <w:szCs w:val="24"/>
        </w:rPr>
        <w:t>Both energised and de-energised MSIDs should be reported against.</w:t>
      </w:r>
    </w:p>
    <w:tbl>
      <w:tblPr>
        <w:tblStyle w:val="TableGrid"/>
        <w:tblW w:w="0" w:type="auto"/>
        <w:jc w:val="center"/>
        <w:tblLook w:val="04A0" w:firstRow="1" w:lastRow="0" w:firstColumn="1" w:lastColumn="0" w:noHBand="0" w:noVBand="1"/>
      </w:tblPr>
      <w:tblGrid>
        <w:gridCol w:w="1372"/>
        <w:gridCol w:w="7710"/>
      </w:tblGrid>
      <w:tr w:rsidR="009D486B" w:rsidRPr="00345948">
        <w:trPr>
          <w:cantSplit/>
          <w:tblHeader/>
          <w:jc w:val="center"/>
        </w:trPr>
        <w:tc>
          <w:tcPr>
            <w:tcW w:w="9242" w:type="dxa"/>
            <w:gridSpan w:val="2"/>
            <w:shd w:val="clear" w:color="auto" w:fill="auto"/>
            <w:tcMar>
              <w:top w:w="28" w:type="dxa"/>
              <w:left w:w="28" w:type="dxa"/>
              <w:bottom w:w="28" w:type="dxa"/>
              <w:right w:w="28" w:type="dxa"/>
            </w:tcMar>
          </w:tcPr>
          <w:p w:rsidR="009D486B" w:rsidRPr="005E3FDF" w:rsidRDefault="00A03A5D">
            <w:pPr>
              <w:jc w:val="center"/>
              <w:rPr>
                <w:b/>
              </w:rPr>
            </w:pPr>
            <w:r w:rsidRPr="005E3FDF">
              <w:rPr>
                <w:rFonts w:ascii="Times New Roman" w:hAnsi="Times New Roman"/>
                <w:b/>
                <w:szCs w:val="24"/>
              </w:rPr>
              <w:t>HM11 Standards to be Submitted by HHDCs</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1</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unique D0268s received within the reporting period</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2</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following a material change to the Metering System, between +1 WD and +16 WD from MSMTD EFD (before SF)</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3</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following a material change to the Metering System, between +17 WD and +39 WD from MSMTD EFD (before R1)</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4</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following a material change to the Metering System, between +40 WD and +84 WD from MSMTD EFD (before R2)</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5</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following a material change to the Metering System, between +85 WD and +154 WD from MSMTD EFD (before R3)</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6</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following a material change to the Metering System, between +155 WD and +292 WD from MSMTD (before RF)</w:t>
            </w:r>
          </w:p>
        </w:tc>
      </w:tr>
      <w:tr w:rsidR="009D486B" w:rsidRPr="00345948">
        <w:trPr>
          <w:cantSplit/>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7</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D0268s received , following a material change to the Metering System, from +293 WD from MSMTD EFD (after RF)</w:t>
            </w:r>
          </w:p>
        </w:tc>
      </w:tr>
    </w:tbl>
    <w:p w:rsidR="009D486B" w:rsidRPr="005E3FDF" w:rsidRDefault="009D486B">
      <w:pPr>
        <w:rPr>
          <w:rFonts w:ascii="Times New Roman" w:hAnsi="Times New Roman"/>
        </w:rPr>
      </w:pPr>
    </w:p>
    <w:p w:rsidR="009D486B" w:rsidRPr="005E3FDF" w:rsidRDefault="00A03A5D">
      <w:pPr>
        <w:keepNext/>
        <w:spacing w:after="120"/>
        <w:ind w:left="709"/>
        <w:jc w:val="both"/>
        <w:rPr>
          <w:rFonts w:ascii="Times New Roman" w:hAnsi="Times New Roman"/>
          <w:b/>
          <w:sz w:val="24"/>
          <w:szCs w:val="24"/>
        </w:rPr>
      </w:pPr>
      <w:r w:rsidRPr="005E3FDF">
        <w:rPr>
          <w:rFonts w:ascii="Times New Roman" w:hAnsi="Times New Roman"/>
          <w:b/>
          <w:sz w:val="24"/>
          <w:szCs w:val="24"/>
        </w:rPr>
        <w:lastRenderedPageBreak/>
        <w:t>What will Half Hourly Data Collectors have to do to submit the data?</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HHDC will have to compare the MTD EFD (J1254) in any received D0268s within the reporting period with the date that the D0268 was received. The HHDC will then have to compare the key fields in the D0268 in order to identify any MTDs that have been submitted following a Meter change or revised MTDs (not where a change of agent event has occurred). Where any of these are different, the number of WDs between the J1254 (in D0268) and the receipt date (of the D0268) will then need to be calculated.</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HHDCs should refer to the ‘GSP Group ID’ (J0066) data item in the D0155 data flow. The GSP Group ID is a mandated entry in the D0155 data flow.</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Exclusions</w:t>
      </w:r>
    </w:p>
    <w:p w:rsidR="009D486B" w:rsidRPr="005E3FDF" w:rsidRDefault="00A03A5D" w:rsidP="00A03A5D">
      <w:pPr>
        <w:spacing w:after="240"/>
        <w:ind w:left="709"/>
        <w:jc w:val="both"/>
        <w:rPr>
          <w:rFonts w:ascii="Times New Roman" w:hAnsi="Times New Roman"/>
          <w:sz w:val="24"/>
          <w:szCs w:val="24"/>
        </w:rPr>
      </w:pPr>
      <w:r w:rsidRPr="005E3FDF">
        <w:rPr>
          <w:rFonts w:ascii="Times New Roman" w:hAnsi="Times New Roman"/>
          <w:sz w:val="24"/>
          <w:szCs w:val="24"/>
        </w:rPr>
        <w:t>Exclude those D0268s that are:</w:t>
      </w:r>
    </w:p>
    <w:p w:rsidR="00A03A5D" w:rsidRPr="005E3FDF" w:rsidRDefault="00A03A5D" w:rsidP="000D6BCC">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Received in respect of Metering Systems for which an accepted D0155 with a Retrieval Method (J0098) of ‘S’ (Supplier sourced Half Hourly smart meter readings) has been received;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Sent for new connections (identified through the J1689 ‘Event Indicator’ flag in the D0268 where this is set to ‘A’ for ‘new connection’);</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Sent for change of agent events;</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Sent for change of Supplier events;</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Sent for UMS connections (identified through the J0082 ‘Measurement Class Id’ flag in the D0289); or</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Exact duplicates of previously received D0268s.</w:t>
      </w:r>
    </w:p>
    <w:p w:rsidR="009D486B" w:rsidRPr="005E3FDF" w:rsidRDefault="00A03A5D">
      <w:pPr>
        <w:spacing w:after="240"/>
        <w:ind w:left="851" w:hanging="851"/>
        <w:jc w:val="both"/>
        <w:outlineLvl w:val="2"/>
        <w:rPr>
          <w:rFonts w:ascii="Times New Roman" w:hAnsi="Times New Roman"/>
          <w:i/>
          <w:sz w:val="24"/>
          <w:szCs w:val="24"/>
        </w:rPr>
      </w:pPr>
      <w:bookmarkStart w:id="544" w:name="_Toc276394891"/>
      <w:bookmarkStart w:id="545" w:name="_Toc500417028"/>
      <w:bookmarkStart w:id="546" w:name="_Toc52892770"/>
      <w:r w:rsidRPr="005E3FDF">
        <w:rPr>
          <w:rFonts w:ascii="Times New Roman" w:hAnsi="Times New Roman"/>
          <w:i/>
          <w:sz w:val="24"/>
          <w:szCs w:val="24"/>
        </w:rPr>
        <w:t>3.3.6</w:t>
      </w:r>
      <w:r w:rsidRPr="005E3FDF">
        <w:rPr>
          <w:rFonts w:ascii="Times New Roman" w:hAnsi="Times New Roman"/>
          <w:i/>
          <w:sz w:val="24"/>
          <w:szCs w:val="24"/>
        </w:rPr>
        <w:tab/>
        <w:t>HM12 – Missing HH MTDs</w:t>
      </w:r>
      <w:bookmarkEnd w:id="544"/>
      <w:bookmarkEnd w:id="545"/>
      <w:bookmarkEnd w:id="546"/>
    </w:p>
    <w:tbl>
      <w:tblPr>
        <w:tblStyle w:val="TableGrid"/>
        <w:tblW w:w="0" w:type="auto"/>
        <w:jc w:val="center"/>
        <w:tblLook w:val="04A0" w:firstRow="1" w:lastRow="0" w:firstColumn="1" w:lastColumn="0" w:noHBand="0" w:noVBand="1"/>
      </w:tblPr>
      <w:tblGrid>
        <w:gridCol w:w="1974"/>
        <w:gridCol w:w="2025"/>
        <w:gridCol w:w="3361"/>
        <w:gridCol w:w="1882"/>
      </w:tblGrid>
      <w:tr w:rsidR="009D486B" w:rsidRPr="00345948">
        <w:trPr>
          <w:jc w:val="center"/>
        </w:trPr>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Key Data Item</w:t>
            </w:r>
          </w:p>
        </w:tc>
      </w:tr>
      <w:tr w:rsidR="009D486B" w:rsidRPr="00345948">
        <w:trPr>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Current 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New HHMOA sending D0268</w:t>
            </w:r>
          </w:p>
        </w:tc>
        <w:tc>
          <w:tcPr>
            <w:tcW w:w="0" w:type="auto"/>
          </w:tcPr>
          <w:p w:rsidR="009D486B" w:rsidRPr="005E3FDF" w:rsidRDefault="00A03A5D">
            <w:pPr>
              <w:jc w:val="center"/>
              <w:rPr>
                <w:rFonts w:ascii="Times New Roman" w:hAnsi="Times New Roman"/>
              </w:rPr>
            </w:pPr>
            <w:r w:rsidRPr="005E3FDF">
              <w:rPr>
                <w:rFonts w:ascii="Times New Roman" w:hAnsi="Times New Roman"/>
              </w:rPr>
              <w:t>D0268s missing</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J0210 (EFD MOA) in the D0148</w:t>
            </w:r>
          </w:p>
        </w:tc>
      </w:tr>
      <w:tr w:rsidR="009D486B" w:rsidRPr="00345948">
        <w:trPr>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New 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Current HHMOA sending D0268</w:t>
            </w:r>
          </w:p>
        </w:tc>
        <w:tc>
          <w:tcPr>
            <w:tcW w:w="0" w:type="auto"/>
          </w:tcPr>
          <w:p w:rsidR="009D486B" w:rsidRPr="005E3FDF" w:rsidRDefault="00A03A5D">
            <w:pPr>
              <w:jc w:val="center"/>
              <w:rPr>
                <w:rFonts w:ascii="Times New Roman" w:hAnsi="Times New Roman"/>
              </w:rPr>
            </w:pPr>
            <w:r w:rsidRPr="005E3FDF">
              <w:rPr>
                <w:rFonts w:ascii="Times New Roman" w:hAnsi="Times New Roman"/>
              </w:rPr>
              <w:t>D0268s missing</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J0219 (EFD DCA) in the D0155</w:t>
            </w:r>
          </w:p>
        </w:tc>
      </w:tr>
    </w:tbl>
    <w:p w:rsidR="009D486B" w:rsidRPr="005E3FDF" w:rsidRDefault="009D486B">
      <w:pPr>
        <w:ind w:left="851" w:hanging="851"/>
        <w:jc w:val="both"/>
        <w:outlineLvl w:val="2"/>
        <w:rPr>
          <w:rFonts w:ascii="Times New Roman" w:hAnsi="Times New Roman"/>
          <w:sz w:val="24"/>
          <w:szCs w:val="24"/>
        </w:rPr>
      </w:pPr>
    </w:p>
    <w:p w:rsidR="009D486B" w:rsidRPr="005E3FDF" w:rsidRDefault="00A03A5D">
      <w:pPr>
        <w:pageBreakBefore/>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100% of MTDs should be received by HHDCs by +15 WD of the agent’s EFD following a change of agent.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The Serial measures the performance of HHMOAs sending MTDs </w:t>
      </w:r>
      <w:r w:rsidRPr="005E3FDF">
        <w:rPr>
          <w:rFonts w:ascii="Times New Roman" w:hAnsi="Times New Roman"/>
          <w:b/>
          <w:sz w:val="24"/>
          <w:szCs w:val="24"/>
        </w:rPr>
        <w:t>only following a change of agent</w:t>
      </w:r>
      <w:r w:rsidRPr="005E3FDF">
        <w:rPr>
          <w:rFonts w:ascii="Times New Roman" w:hAnsi="Times New Roman"/>
          <w:sz w:val="24"/>
          <w:szCs w:val="24"/>
        </w:rPr>
        <w: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Missing is to be considered as when a D0155/D0148 has been received, but there has been no associated D0268 received.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Note that these may have been sent late due to a late request for them or a late notification of other agents in the Supplier hub.</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missing HH MTDs result in Meter readings being misinterpreted or not collected and the inability to issue HH MTDs to other agents.</w:t>
      </w:r>
    </w:p>
    <w:p w:rsidR="009D486B" w:rsidRPr="005E3FDF" w:rsidRDefault="00A03A5D">
      <w:pPr>
        <w:pStyle w:val="ListParagraph"/>
        <w:tabs>
          <w:tab w:val="left" w:pos="1418"/>
        </w:tabs>
        <w:spacing w:after="240"/>
        <w:ind w:left="709"/>
        <w:contextualSpacing w:val="0"/>
        <w:jc w:val="both"/>
        <w:rPr>
          <w:rFonts w:ascii="Times New Roman" w:hAnsi="Times New Roman"/>
          <w:sz w:val="24"/>
          <w:szCs w:val="24"/>
        </w:rPr>
      </w:pPr>
      <w:r w:rsidRPr="005E3FDF">
        <w:rPr>
          <w:rFonts w:ascii="Times New Roman" w:hAnsi="Times New Roman"/>
          <w:b/>
          <w:sz w:val="24"/>
          <w:szCs w:val="24"/>
        </w:rPr>
        <w:t>Who should submit the Serial?</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Current HHDCs will report on all instances where MTDs are missing following a change of HHMOA; and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new HHDC will submit this Serial for D0155s received where the D0268 is missing after the EFD for the new HHDC.</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Supplier accepts the terms and issues a D0148 confirming appointment of DC and MOA.</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HHMOAs and NHHMOAs of their appointment with a given effective from date.</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D0268: Half Hourly Meter Technical Details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HH MTDs are transferred when there is a change of equipment, configuration or change of agent.</w:t>
      </w:r>
    </w:p>
    <w:p w:rsidR="009D486B" w:rsidRPr="005E3FDF" w:rsidRDefault="00A03A5D">
      <w:pPr>
        <w:pageBreakBefore/>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 xml:space="preserve">The current HHDC should submit for all D0148s received where the D0268 is missing after the EFD of the new HHMOA. </w:t>
      </w:r>
      <w:r w:rsidRPr="005E3FDF">
        <w:rPr>
          <w:rFonts w:ascii="Times New Roman" w:hAnsi="Times New Roman"/>
          <w:b/>
          <w:sz w:val="24"/>
          <w:szCs w:val="24"/>
        </w:rPr>
        <w:t>This should only be where D0148s are received for a pre-existing appointment, not where a new D0155 has been received</w:t>
      </w:r>
      <w:r w:rsidRPr="005E3FDF">
        <w:rPr>
          <w:rFonts w:ascii="Times New Roman" w:hAnsi="Times New Roman"/>
          <w:sz w:val="24"/>
          <w:szCs w:val="24"/>
        </w:rPr>
        <w:t>; and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new HHDC should submit for all D0155s received where the D0268 is missing after the EFD for the new HHDC.</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On a snapshot day, HHDCs should examine the total portfolio of unique appointments that have been held in the previous 14 months and establish those for which MTDs have not been received. For new agents, this will be based on D0155s received. Current HHDCs will also have to examine any D0148s received to see if this was due to a change of HHMOA, and report all instance of these as well.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If a D0148/D0155 is sent erroneously (and therefore no subsequent D0268 is likely to be sent) instances where the associated D0268 are missing should still be reported until it is known to be an erroneous appointment. At which time it can be excluded from any future submissions.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Where a D0155 received by the HHDC relates to a new connection, this should be included in reporting against standard 1 only (regardless as to whether the site is energised or de-energised).  New connections and de-energised sites should be excluded from reporting in standards 2 to 7.  A new connection can be identified through the J1689 ‘Event Indicator’ flag in the D0268 where this is set to ‘A’ for ‘new connection’, or the J0459 ‘Agent Status’ flag in the D0148.</w:t>
      </w:r>
    </w:p>
    <w:tbl>
      <w:tblPr>
        <w:tblStyle w:val="TableGrid"/>
        <w:tblW w:w="5000" w:type="pct"/>
        <w:jc w:val="center"/>
        <w:tblLook w:val="04A0" w:firstRow="1" w:lastRow="0" w:firstColumn="1" w:lastColumn="0" w:noHBand="0" w:noVBand="1"/>
      </w:tblPr>
      <w:tblGrid>
        <w:gridCol w:w="1384"/>
        <w:gridCol w:w="7858"/>
      </w:tblGrid>
      <w:tr w:rsidR="009D486B" w:rsidRPr="00345948">
        <w:trPr>
          <w:jc w:val="center"/>
        </w:trPr>
        <w:tc>
          <w:tcPr>
            <w:tcW w:w="5000" w:type="pct"/>
            <w:gridSpan w:val="2"/>
            <w:shd w:val="clear" w:color="auto" w:fill="auto"/>
          </w:tcPr>
          <w:p w:rsidR="009D486B" w:rsidRPr="005E3FDF" w:rsidRDefault="00A03A5D">
            <w:pPr>
              <w:spacing w:after="120"/>
              <w:jc w:val="center"/>
              <w:rPr>
                <w:b/>
              </w:rPr>
            </w:pPr>
            <w:r w:rsidRPr="005E3FDF">
              <w:rPr>
                <w:rFonts w:ascii="Times New Roman" w:hAnsi="Times New Roman"/>
                <w:b/>
                <w:szCs w:val="24"/>
              </w:rPr>
              <w:t>HM12 Standards to be Submitted by HHDCs</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1</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unique registrations held at any point in the previous 14 months to snapshot day</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2</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registrations for which no D0268 is held</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3</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D0268s missing between +17 WD and +39WD from EFD (before R1)</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4</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D0268s missing between +40 WD and +84 WD from EFD (before R2)</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5</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D0268s missing between +85 WD and +154 WD from EFD (before R3)</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6</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D0268s missing between +155 WD and +292 WD after from EFD (before RF)</w:t>
            </w:r>
          </w:p>
        </w:tc>
      </w:tr>
      <w:tr w:rsidR="009D486B" w:rsidRPr="00345948">
        <w:trPr>
          <w:trHeight w:val="227"/>
          <w:jc w:val="center"/>
        </w:trPr>
        <w:tc>
          <w:tcPr>
            <w:tcW w:w="749" w:type="pct"/>
          </w:tcPr>
          <w:p w:rsidR="009D486B" w:rsidRPr="005E3FDF" w:rsidRDefault="00A03A5D">
            <w:pPr>
              <w:spacing w:after="120"/>
              <w:jc w:val="center"/>
              <w:rPr>
                <w:rFonts w:ascii="Times New Roman" w:hAnsi="Times New Roman"/>
              </w:rPr>
            </w:pPr>
            <w:r w:rsidRPr="005E3FDF">
              <w:rPr>
                <w:rFonts w:ascii="Times New Roman" w:hAnsi="Times New Roman"/>
              </w:rPr>
              <w:t>Standard 7</w:t>
            </w:r>
          </w:p>
        </w:tc>
        <w:tc>
          <w:tcPr>
            <w:tcW w:w="4251" w:type="pct"/>
          </w:tcPr>
          <w:p w:rsidR="009D486B" w:rsidRPr="005E3FDF" w:rsidRDefault="00A03A5D">
            <w:pPr>
              <w:spacing w:after="120"/>
              <w:jc w:val="center"/>
              <w:rPr>
                <w:rFonts w:ascii="Times New Roman" w:hAnsi="Times New Roman"/>
              </w:rPr>
            </w:pPr>
            <w:r w:rsidRPr="005E3FDF">
              <w:rPr>
                <w:rFonts w:ascii="Times New Roman" w:hAnsi="Times New Roman"/>
              </w:rPr>
              <w:t>Number of D0268s missing from +293 WD from EFD (after RF)</w:t>
            </w:r>
          </w:p>
        </w:tc>
      </w:tr>
    </w:tbl>
    <w:p w:rsidR="009D486B" w:rsidRPr="005E3FDF" w:rsidRDefault="009D486B">
      <w:pPr>
        <w:ind w:left="709"/>
        <w:jc w:val="both"/>
        <w:rPr>
          <w:rFonts w:ascii="Times New Roman" w:hAnsi="Times New Roman"/>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Data Collectors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D0268s are missing, and therefore are still affecting Settlement, as opposed to those which have not been received in a timely manner, agents must examine their entire portfolio of appointments to see which they have yet to receive a D0268 for.</w:t>
      </w:r>
    </w:p>
    <w:p w:rsidR="009D486B" w:rsidRPr="005E3FDF" w:rsidRDefault="00A03A5D">
      <w:pPr>
        <w:keepNext/>
        <w:tabs>
          <w:tab w:val="center" w:pos="4536"/>
          <w:tab w:val="right" w:pos="9072"/>
        </w:tabs>
        <w:spacing w:after="180"/>
        <w:ind w:left="709"/>
        <w:jc w:val="both"/>
        <w:rPr>
          <w:rFonts w:ascii="Times New Roman" w:hAnsi="Times New Roman"/>
          <w:b/>
          <w:sz w:val="24"/>
          <w:szCs w:val="24"/>
        </w:rPr>
      </w:pPr>
      <w:r w:rsidRPr="005E3FDF">
        <w:rPr>
          <w:rFonts w:ascii="Times New Roman" w:hAnsi="Times New Roman"/>
          <w:b/>
          <w:sz w:val="24"/>
          <w:szCs w:val="24"/>
        </w:rPr>
        <w:lastRenderedPageBreak/>
        <w:t>Missing D0148s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For new HHDCs, if the corresponding D0148 has not been received, the HHDC will not know who the HHMOA is and therefore who to expect the MTDs from. </w:t>
      </w:r>
      <w:r w:rsidRPr="005E3FDF">
        <w:rPr>
          <w:rFonts w:ascii="Times New Roman" w:hAnsi="Times New Roman"/>
          <w:b/>
          <w:sz w:val="24"/>
          <w:szCs w:val="24"/>
        </w:rPr>
        <w:t>If the D0148 has not been received the HHMOA should be reported as ‘unknown’ (‘UUUU’) by the new HHDC.</w:t>
      </w:r>
    </w:p>
    <w:p w:rsidR="009D486B" w:rsidRPr="005E3FDF" w:rsidRDefault="00A03A5D">
      <w:pPr>
        <w:tabs>
          <w:tab w:val="center" w:pos="4536"/>
          <w:tab w:val="right" w:pos="9072"/>
        </w:tabs>
        <w:spacing w:after="18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D0268s are missing, a snapshot day will need to be taken. On this day, HHDCs must examine their entire portfolio of appointments to determine where they are yet to receive a D0268 for any unique registrations they have held within the previous 14 months.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snapshot day must be taken after the end of the reporting period and before the submission deadline (+20 WD). It is recommended to do this at least +5 WD after the end of the reporting period to allow for contract runs to occur. A snapshot can be taken at any time, but for consistency it is recommended it is done on the same day each month. It is therefore advised that a snapshot day occurs between +5 and +15 WD after the end of the reporting period to ensure accurate data is submitted within the deadlines.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From the snapshot data, HHDCs shall report the entire number of unique registrations that have been held in the 14 months previous to the snapshot day. The rules regarding unique appointments are provided in Section 2.1.1. Agents will also report the number of registrations for which they have never received a D0268. This should be split into the Settlement Runs based on the timetable set out above, and where the HHDC's EFD has passed these runs.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snapshot should also take into account any unique registrations that were held in the previous 14 months in order to capture any Metering Systems that have since changed agents, but the old agent still has not received a D0268.</w:t>
      </w:r>
    </w:p>
    <w:p w:rsidR="009D486B" w:rsidRPr="005E3FDF" w:rsidRDefault="00A03A5D">
      <w:pPr>
        <w:tabs>
          <w:tab w:val="center" w:pos="4536"/>
          <w:tab w:val="right" w:pos="9072"/>
        </w:tabs>
        <w:spacing w:after="18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HHDCs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tabs>
          <w:tab w:val="center" w:pos="4536"/>
          <w:tab w:val="right" w:pos="9072"/>
        </w:tabs>
        <w:spacing w:after="18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If a D0155 has been received and the Metering System is registered as de-energised, then this should be excluded from the reporting in standards 2 to 7, but included in standard 1.  De-energised sites can be identified using the D0139 flow.</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New connections should not be reported against in standards 2 to 7, but should be included in standard 1 regardless of energisation status.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lastRenderedPageBreak/>
        <w:t>UMS Metering Systems should be excluded from reporting, as no MTDs will be required. The J0082 ‘Measurement Class Id’ flag in the D0289 will indicate to the HHDC that the newly appointed Metering System is UMS.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Instances where exact duplicate D0155s or D0148s are received should also be excluded from reporting.</w:t>
      </w:r>
    </w:p>
    <w:p w:rsidR="00A03A5D" w:rsidRPr="005E3FDF" w:rsidRDefault="00A03A5D" w:rsidP="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Registrations and missing D0268s in respect of Metering Systems for which an accepted D0155 with a Retrieval Method (J0098) of ‘S’ (Supplier sourced Half Hourly smart meter readings) has been received.</w:t>
      </w:r>
    </w:p>
    <w:p w:rsidR="009D486B" w:rsidRPr="005E3FDF" w:rsidRDefault="009D486B" w:rsidP="00DA3062">
      <w:pPr>
        <w:spacing w:after="240"/>
        <w:ind w:left="851" w:hanging="851"/>
        <w:jc w:val="both"/>
        <w:outlineLvl w:val="2"/>
        <w:rPr>
          <w:rFonts w:ascii="Times New Roman" w:hAnsi="Times New Roman"/>
          <w:sz w:val="20"/>
          <w:szCs w:val="20"/>
        </w:rPr>
      </w:pPr>
    </w:p>
    <w:p w:rsidR="009D486B" w:rsidRPr="005E3FDF" w:rsidRDefault="009D486B" w:rsidP="00DA3062">
      <w:pPr>
        <w:spacing w:after="240"/>
        <w:ind w:left="851" w:hanging="851"/>
        <w:jc w:val="both"/>
        <w:outlineLvl w:val="2"/>
        <w:rPr>
          <w:rFonts w:ascii="Times New Roman" w:hAnsi="Times New Roman"/>
          <w:sz w:val="20"/>
          <w:szCs w:val="20"/>
        </w:rPr>
      </w:pPr>
    </w:p>
    <w:p w:rsidR="009D486B" w:rsidRPr="005E3FDF" w:rsidRDefault="009D486B" w:rsidP="00DA3062">
      <w:pPr>
        <w:spacing w:after="240"/>
        <w:ind w:left="851" w:hanging="851"/>
        <w:jc w:val="both"/>
        <w:outlineLvl w:val="2"/>
        <w:rPr>
          <w:rFonts w:ascii="Times New Roman" w:hAnsi="Times New Roman"/>
          <w:sz w:val="20"/>
          <w:szCs w:val="20"/>
        </w:rPr>
        <w:sectPr w:rsidR="009D486B" w:rsidRPr="005E3FDF">
          <w:headerReference w:type="even" r:id="rId48"/>
          <w:headerReference w:type="default" r:id="rId49"/>
          <w:footerReference w:type="default" r:id="rId50"/>
          <w:headerReference w:type="first" r:id="rId51"/>
          <w:pgSz w:w="11906" w:h="16838" w:code="9"/>
          <w:pgMar w:top="1418" w:right="1440" w:bottom="1440" w:left="1440" w:header="709" w:footer="709" w:gutter="0"/>
          <w:cols w:space="708"/>
          <w:docGrid w:linePitch="360"/>
        </w:sectPr>
      </w:pPr>
    </w:p>
    <w:p w:rsidR="009D486B" w:rsidRPr="005E3FDF" w:rsidRDefault="00A03A5D">
      <w:pPr>
        <w:spacing w:after="12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lastRenderedPageBreak/>
        <w:t>HM12 – Missing HH MTDs</w:t>
      </w:r>
    </w:p>
    <w:p w:rsidR="009D486B" w:rsidRPr="005E3FDF" w:rsidRDefault="00A03A5D">
      <w:pPr>
        <w:spacing w:after="12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Data Provider: New HHDC reporting on the Existing HHMOA (Example)</w:t>
      </w:r>
    </w:p>
    <w:p w:rsidR="009D486B" w:rsidRPr="005E3FDF" w:rsidRDefault="00A03A5D">
      <w:pPr>
        <w:spacing w:after="120"/>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Snapshot day: 09/06/2009</w:t>
      </w: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3"/>
        <w:gridCol w:w="1129"/>
        <w:gridCol w:w="1072"/>
        <w:gridCol w:w="1072"/>
        <w:gridCol w:w="1072"/>
        <w:gridCol w:w="1072"/>
        <w:gridCol w:w="1072"/>
        <w:gridCol w:w="1072"/>
        <w:gridCol w:w="1072"/>
        <w:gridCol w:w="1084"/>
        <w:gridCol w:w="3080"/>
      </w:tblGrid>
      <w:tr w:rsidR="009D486B" w:rsidRPr="00345948">
        <w:trPr>
          <w:cantSplit/>
          <w:tblHeader/>
        </w:trPr>
        <w:tc>
          <w:tcPr>
            <w:tcW w:w="1363" w:type="pct"/>
            <w:gridSpan w:val="3"/>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Key data Table</w:t>
            </w:r>
          </w:p>
        </w:tc>
        <w:tc>
          <w:tcPr>
            <w:tcW w:w="2580" w:type="pct"/>
            <w:gridSpan w:val="7"/>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PARMS submission (Reporting Period t= May 09)</w:t>
            </w:r>
          </w:p>
        </w:tc>
        <w:tc>
          <w:tcPr>
            <w:tcW w:w="1057"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Notes</w:t>
            </w:r>
          </w:p>
        </w:tc>
      </w:tr>
      <w:tr w:rsidR="009D486B" w:rsidRPr="00345948">
        <w:trPr>
          <w:cantSplit/>
          <w:tblHeader/>
        </w:trPr>
        <w:tc>
          <w:tcPr>
            <w:tcW w:w="608" w:type="pct"/>
            <w:vMerge w:val="restar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HHDC EFD (J0219 in D0155)</w:t>
            </w:r>
          </w:p>
        </w:tc>
        <w:tc>
          <w:tcPr>
            <w:tcW w:w="387" w:type="pct"/>
            <w:vMerge w:val="restar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Receipt date of complete D0268</w:t>
            </w:r>
          </w:p>
        </w:tc>
        <w:tc>
          <w:tcPr>
            <w:tcW w:w="368" w:type="pct"/>
            <w:vMerge w:val="restar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 xml:space="preserve">+ / - WD  </w:t>
            </w:r>
            <w:r w:rsidRPr="005E3FDF">
              <w:rPr>
                <w:sz w:val="20"/>
                <w:szCs w:val="20"/>
              </w:rPr>
              <w:t xml:space="preserve"> </w:t>
            </w:r>
            <w:r w:rsidRPr="005E3FDF">
              <w:rPr>
                <w:rFonts w:ascii="Times New Roman" w:eastAsia="Times New Roman" w:hAnsi="Times New Roman"/>
                <w:b/>
                <w:sz w:val="20"/>
                <w:szCs w:val="20"/>
                <w:lang w:eastAsia="en-GB"/>
              </w:rPr>
              <w:t>Elapsed (snapshot day – J0219)</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1</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2</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3</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4</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5</w:t>
            </w:r>
          </w:p>
        </w:tc>
        <w:tc>
          <w:tcPr>
            <w:tcW w:w="368"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6</w:t>
            </w:r>
          </w:p>
        </w:tc>
        <w:tc>
          <w:tcPr>
            <w:tcW w:w="371" w:type="pct"/>
            <w:shd w:val="clear" w:color="auto" w:fill="BFBFBF" w:themeFill="background1" w:themeFillShade="BF"/>
            <w:tcMar>
              <w:top w:w="57" w:type="dxa"/>
              <w:left w:w="57" w:type="dxa"/>
              <w:bottom w:w="57" w:type="dxa"/>
              <w:right w:w="57"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7</w:t>
            </w:r>
          </w:p>
        </w:tc>
        <w:tc>
          <w:tcPr>
            <w:tcW w:w="1057" w:type="pct"/>
            <w:vMerge w:val="restart"/>
            <w:shd w:val="clear" w:color="auto" w:fill="BFBFBF" w:themeFill="background1" w:themeFillShade="BF"/>
            <w:tcMar>
              <w:top w:w="57" w:type="dxa"/>
              <w:left w:w="57" w:type="dxa"/>
              <w:bottom w:w="57" w:type="dxa"/>
              <w:right w:w="57" w:type="dxa"/>
            </w:tcMar>
            <w:vAlign w:val="center"/>
          </w:tcPr>
          <w:p w:rsidR="009D486B" w:rsidRPr="005E3FDF" w:rsidRDefault="00A03A5D">
            <w:pP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All data shown is assumed to be for a single combination of GSP Group and Supplier</w:t>
            </w:r>
          </w:p>
        </w:tc>
      </w:tr>
      <w:tr w:rsidR="009D486B" w:rsidRPr="00345948">
        <w:trPr>
          <w:cantSplit/>
          <w:tblHeader/>
        </w:trPr>
        <w:tc>
          <w:tcPr>
            <w:tcW w:w="608" w:type="pct"/>
            <w:vMerge/>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eastAsia="Times New Roman" w:hAnsi="Times New Roman"/>
                <w:lang w:eastAsia="en-GB"/>
              </w:rPr>
            </w:pPr>
          </w:p>
        </w:tc>
        <w:tc>
          <w:tcPr>
            <w:tcW w:w="387" w:type="pct"/>
            <w:vMerge/>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eastAsia="Times New Roman" w:hAnsi="Times New Roman"/>
                <w:lang w:eastAsia="en-GB"/>
              </w:rPr>
            </w:pPr>
          </w:p>
        </w:tc>
        <w:tc>
          <w:tcPr>
            <w:tcW w:w="368" w:type="pct"/>
            <w:vMerge/>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eastAsia="Times New Roman" w:hAnsi="Times New Roman"/>
                <w:lang w:eastAsia="en-GB"/>
              </w:rPr>
            </w:pP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No of unique reg by Supplier</w:t>
            </w: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unique reg missing D0268 </w:t>
            </w: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autoSpaceDE w:val="0"/>
              <w:autoSpaceDN w:val="0"/>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unique reg missing D0268 </w:t>
            </w:r>
            <w:r w:rsidRPr="005E3FDF">
              <w:rPr>
                <w:rFonts w:ascii="Times New Roman" w:eastAsia="Times New Roman" w:hAnsi="Times New Roman"/>
                <w:iCs/>
                <w:lang w:eastAsia="en-GB"/>
              </w:rPr>
              <w:t>between +17WD and +39WD from EFD (before R1)</w:t>
            </w: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unique reg missing D0268 </w:t>
            </w:r>
            <w:r w:rsidRPr="005E3FDF">
              <w:rPr>
                <w:rFonts w:ascii="Times New Roman" w:eastAsia="Times New Roman" w:hAnsi="Times New Roman"/>
                <w:iCs/>
                <w:lang w:eastAsia="en-GB"/>
              </w:rPr>
              <w:t>between +40WD and +84WD from EFD (before R2)</w:t>
            </w: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live reg missing D0268 </w:t>
            </w:r>
            <w:r w:rsidRPr="005E3FDF">
              <w:rPr>
                <w:rFonts w:ascii="Times New Roman" w:eastAsia="Times New Roman" w:hAnsi="Times New Roman"/>
                <w:iCs/>
                <w:lang w:eastAsia="en-GB"/>
              </w:rPr>
              <w:t>between +85WD and +154WD from EFD (before R3)</w:t>
            </w:r>
          </w:p>
        </w:tc>
        <w:tc>
          <w:tcPr>
            <w:tcW w:w="368"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live reg missing D0268 </w:t>
            </w:r>
            <w:r w:rsidRPr="005E3FDF">
              <w:rPr>
                <w:rFonts w:ascii="Times New Roman" w:eastAsia="Times New Roman" w:hAnsi="Times New Roman"/>
                <w:iCs/>
                <w:lang w:eastAsia="en-GB"/>
              </w:rPr>
              <w:t>between 155WD and +292WD from EFD (before RF)</w:t>
            </w:r>
          </w:p>
        </w:tc>
        <w:tc>
          <w:tcPr>
            <w:tcW w:w="371" w:type="pc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No of live reg missing D0268 </w:t>
            </w:r>
            <w:r w:rsidRPr="005E3FDF">
              <w:rPr>
                <w:rFonts w:ascii="Times New Roman" w:eastAsia="Times New Roman" w:hAnsi="Times New Roman"/>
                <w:iCs/>
                <w:lang w:eastAsia="en-GB"/>
              </w:rPr>
              <w:t>from +293WD from EFD (after RF)</w:t>
            </w:r>
          </w:p>
        </w:tc>
        <w:tc>
          <w:tcPr>
            <w:tcW w:w="1057" w:type="pct"/>
            <w:vMerge/>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eastAsia="Times New Roman" w:hAnsi="Times New Roman"/>
                <w:lang w:eastAsia="en-GB"/>
              </w:rPr>
            </w:pP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03/05/2009</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12/05/2009</w:t>
            </w:r>
          </w:p>
        </w:tc>
        <w:tc>
          <w:tcPr>
            <w:tcW w:w="368" w:type="pct"/>
            <w:tcMar>
              <w:top w:w="28" w:type="dxa"/>
              <w:left w:w="28" w:type="dxa"/>
              <w:bottom w:w="28" w:type="dxa"/>
              <w:right w:w="28" w:type="dxa"/>
            </w:tcMar>
          </w:tcPr>
          <w:p w:rsidR="009D486B" w:rsidRPr="005E3FDF" w:rsidRDefault="009D486B">
            <w:pPr>
              <w:jc w:val="center"/>
              <w:rPr>
                <w:rFonts w:ascii="Times New Roman" w:eastAsia="Times New Roman" w:hAnsi="Times New Roman"/>
                <w:lang w:eastAsia="en-GB"/>
              </w:rPr>
            </w:pP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057"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This will be included in standard 1 as whilst all D0268s have been received the agent still has a live registration.</w:t>
            </w:r>
          </w:p>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WDs elapsed are not counted if the D0268 has been received.</w:t>
            </w: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12/04/2009</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w:t>
            </w:r>
          </w:p>
        </w:tc>
        <w:tc>
          <w:tcPr>
            <w:tcW w:w="368" w:type="pct"/>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39</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05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HHDC EFD in D0155 on a Sunday. Elapsed period includes three public holidays. The complete set of D0268s has not been received  </w:t>
            </w: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11/11/2008</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w:t>
            </w:r>
          </w:p>
        </w:tc>
        <w:tc>
          <w:tcPr>
            <w:tcW w:w="368" w:type="pct"/>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144</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057" w:type="pct"/>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eastAsia="Times New Roman" w:hAnsi="Times New Roman"/>
                <w:lang w:eastAsia="en-GB"/>
              </w:rPr>
            </w:pPr>
            <w:r w:rsidRPr="005E3FDF">
              <w:rPr>
                <w:rFonts w:ascii="Times New Roman" w:eastAsia="Times New Roman" w:hAnsi="Times New Roman"/>
                <w:lang w:eastAsia="en-GB"/>
              </w:rPr>
              <w:t>The complete set of D0268s has not been received  </w:t>
            </w: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03/04/2008</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28/05/2009</w:t>
            </w:r>
          </w:p>
        </w:tc>
        <w:tc>
          <w:tcPr>
            <w:tcW w:w="368" w:type="pct"/>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xml:space="preserve"> </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057" w:type="pct"/>
            <w:shd w:val="clear" w:color="auto" w:fill="auto"/>
            <w:tcMar>
              <w:top w:w="28" w:type="dxa"/>
              <w:left w:w="28" w:type="dxa"/>
              <w:bottom w:w="28" w:type="dxa"/>
              <w:right w:w="28" w:type="dxa"/>
            </w:tcMar>
          </w:tcPr>
          <w:p w:rsidR="009D486B" w:rsidRPr="005E3FDF" w:rsidRDefault="00A03A5D">
            <w:pPr>
              <w:rPr>
                <w:rFonts w:ascii="Times New Roman" w:eastAsia="Times New Roman" w:hAnsi="Times New Roman"/>
                <w:lang w:eastAsia="en-GB"/>
              </w:rPr>
            </w:pPr>
            <w:r w:rsidRPr="005E3FDF">
              <w:rPr>
                <w:rFonts w:ascii="Times New Roman" w:eastAsia="Times New Roman" w:hAnsi="Times New Roman"/>
                <w:lang w:eastAsia="en-GB"/>
              </w:rPr>
              <w:t>WDs elapsed are not counted if the D0268 has been received.</w:t>
            </w: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lastRenderedPageBreak/>
              <w:t>10/03/2008</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w:t>
            </w:r>
          </w:p>
        </w:tc>
        <w:tc>
          <w:tcPr>
            <w:tcW w:w="368" w:type="pct"/>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315</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105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The complete set of D0268s has not been received  </w:t>
            </w:r>
          </w:p>
        </w:tc>
      </w:tr>
      <w:tr w:rsidR="009D486B" w:rsidRPr="00345948">
        <w:trPr>
          <w:cantSplit/>
        </w:trPr>
        <w:tc>
          <w:tcPr>
            <w:tcW w:w="60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17/03/2009</w:t>
            </w:r>
          </w:p>
        </w:tc>
        <w:tc>
          <w:tcPr>
            <w:tcW w:w="38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02/06/2009</w:t>
            </w:r>
          </w:p>
        </w:tc>
        <w:tc>
          <w:tcPr>
            <w:tcW w:w="368" w:type="pct"/>
            <w:tcMar>
              <w:top w:w="28" w:type="dxa"/>
              <w:left w:w="28" w:type="dxa"/>
              <w:bottom w:w="28" w:type="dxa"/>
              <w:right w:w="28" w:type="dxa"/>
            </w:tcMar>
          </w:tcPr>
          <w:p w:rsidR="009D486B" w:rsidRPr="005E3FDF" w:rsidRDefault="009D486B">
            <w:pPr>
              <w:jc w:val="center"/>
              <w:rPr>
                <w:rFonts w:ascii="Times New Roman" w:eastAsia="Times New Roman" w:hAnsi="Times New Roman"/>
                <w:lang w:eastAsia="en-GB"/>
              </w:rPr>
            </w:pP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05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Counted as received, even though received following end of reporting period. WDs elapsed are not counted if the D0268 has been received.</w:t>
            </w:r>
          </w:p>
        </w:tc>
      </w:tr>
      <w:tr w:rsidR="009D486B" w:rsidRPr="00345948">
        <w:trPr>
          <w:cantSplit/>
        </w:trPr>
        <w:tc>
          <w:tcPr>
            <w:tcW w:w="1363" w:type="pct"/>
            <w:gridSpan w:val="3"/>
            <w:shd w:val="clear" w:color="auto" w:fill="C0C0C0"/>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lang w:eastAsia="en-GB"/>
              </w:rPr>
              <w:t>May 09 submission</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6</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3</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0</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1</w:t>
            </w:r>
          </w:p>
        </w:tc>
        <w:tc>
          <w:tcPr>
            <w:tcW w:w="368"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0</w:t>
            </w:r>
          </w:p>
        </w:tc>
        <w:tc>
          <w:tcPr>
            <w:tcW w:w="371"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b/>
                <w:bCs/>
                <w:lang w:eastAsia="en-GB"/>
              </w:rPr>
            </w:pPr>
            <w:r w:rsidRPr="005E3FDF">
              <w:rPr>
                <w:rFonts w:ascii="Times New Roman" w:eastAsia="Times New Roman" w:hAnsi="Times New Roman"/>
                <w:b/>
                <w:bCs/>
                <w:lang w:eastAsia="en-GB"/>
              </w:rPr>
              <w:t>1</w:t>
            </w:r>
          </w:p>
        </w:tc>
        <w:tc>
          <w:tcPr>
            <w:tcW w:w="1057" w:type="pct"/>
            <w:shd w:val="clear" w:color="auto" w:fill="auto"/>
            <w:tcMar>
              <w:top w:w="28" w:type="dxa"/>
              <w:left w:w="28" w:type="dxa"/>
              <w:bottom w:w="28" w:type="dxa"/>
              <w:right w:w="28" w:type="dxa"/>
            </w:tcMar>
          </w:tcPr>
          <w:p w:rsidR="009D486B" w:rsidRPr="005E3FDF" w:rsidRDefault="00A03A5D">
            <w:pPr>
              <w:jc w:val="center"/>
              <w:rPr>
                <w:rFonts w:ascii="Times New Roman" w:eastAsia="Times New Roman" w:hAnsi="Times New Roman"/>
                <w:lang w:eastAsia="en-GB"/>
              </w:rPr>
            </w:pPr>
            <w:r w:rsidRPr="005E3FDF">
              <w:rPr>
                <w:rFonts w:ascii="Times New Roman" w:eastAsia="Times New Roman" w:hAnsi="Times New Roman"/>
                <w:lang w:eastAsia="en-GB"/>
              </w:rPr>
              <w:t> </w:t>
            </w:r>
          </w:p>
        </w:tc>
      </w:tr>
    </w:tbl>
    <w:p w:rsidR="009D486B" w:rsidRPr="005E3FDF" w:rsidRDefault="00A03A5D">
      <w:pPr>
        <w:spacing w:before="80"/>
        <w:rPr>
          <w:rFonts w:ascii="Times New Roman" w:hAnsi="Times New Roman"/>
          <w:sz w:val="20"/>
          <w:szCs w:val="20"/>
        </w:rPr>
      </w:pPr>
      <w:r w:rsidRPr="005E3FDF">
        <w:rPr>
          <w:rFonts w:ascii="Times New Roman" w:hAnsi="Times New Roman"/>
          <w:sz w:val="20"/>
          <w:szCs w:val="20"/>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before="80"/>
        <w:rPr>
          <w:rFonts w:ascii="Times New Roman" w:hAnsi="Times New Roman"/>
          <w:sz w:val="20"/>
          <w:szCs w:val="20"/>
        </w:rPr>
      </w:pPr>
    </w:p>
    <w:p w:rsidR="009D486B" w:rsidRPr="005E3FDF" w:rsidRDefault="009D486B">
      <w:pPr>
        <w:spacing w:before="80"/>
        <w:rPr>
          <w:rFonts w:ascii="Times New Roman" w:hAnsi="Times New Roman"/>
          <w:sz w:val="20"/>
          <w:szCs w:val="20"/>
        </w:rPr>
        <w:sectPr w:rsidR="009D486B" w:rsidRPr="005E3FDF">
          <w:headerReference w:type="even" r:id="rId52"/>
          <w:headerReference w:type="default" r:id="rId53"/>
          <w:footerReference w:type="default" r:id="rId54"/>
          <w:headerReference w:type="first" r:id="rId55"/>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563" w:name="_Toc276394892"/>
      <w:bookmarkStart w:id="564" w:name="_Toc500417029"/>
      <w:bookmarkStart w:id="565" w:name="_Toc52892771"/>
      <w:r w:rsidRPr="005E3FDF">
        <w:rPr>
          <w:rFonts w:ascii="Times New Roman" w:hAnsi="Times New Roman"/>
          <w:i/>
          <w:sz w:val="24"/>
          <w:szCs w:val="24"/>
        </w:rPr>
        <w:lastRenderedPageBreak/>
        <w:t>3.3.7</w:t>
      </w:r>
      <w:r w:rsidRPr="005E3FDF">
        <w:rPr>
          <w:rFonts w:ascii="Times New Roman" w:hAnsi="Times New Roman"/>
          <w:i/>
          <w:sz w:val="24"/>
          <w:szCs w:val="24"/>
        </w:rPr>
        <w:tab/>
      </w:r>
      <w:r w:rsidRPr="005E3FDF">
        <w:rPr>
          <w:i/>
        </w:rPr>
        <w:t xml:space="preserve"> </w:t>
      </w:r>
      <w:r w:rsidRPr="005E3FDF">
        <w:rPr>
          <w:rFonts w:ascii="Times New Roman" w:hAnsi="Times New Roman"/>
          <w:i/>
          <w:sz w:val="24"/>
          <w:szCs w:val="24"/>
        </w:rPr>
        <w:t>HM13 – Quality of HH MTDs</w:t>
      </w:r>
      <w:bookmarkEnd w:id="563"/>
      <w:bookmarkEnd w:id="564"/>
      <w:bookmarkEnd w:id="565"/>
    </w:p>
    <w:tbl>
      <w:tblPr>
        <w:tblStyle w:val="TableGrid"/>
        <w:tblW w:w="0" w:type="auto"/>
        <w:jc w:val="center"/>
        <w:tblLook w:val="04A0" w:firstRow="1" w:lastRow="0" w:firstColumn="1" w:lastColumn="0" w:noHBand="0" w:noVBand="1"/>
      </w:tblPr>
      <w:tblGrid>
        <w:gridCol w:w="2310"/>
        <w:gridCol w:w="2310"/>
        <w:gridCol w:w="2311"/>
        <w:gridCol w:w="2311"/>
      </w:tblGrid>
      <w:tr w:rsidR="009D486B" w:rsidRPr="00345948">
        <w:trPr>
          <w:jc w:val="center"/>
        </w:trPr>
        <w:tc>
          <w:tcPr>
            <w:tcW w:w="2310" w:type="dxa"/>
            <w:shd w:val="clear" w:color="auto" w:fill="auto"/>
          </w:tcPr>
          <w:p w:rsidR="009D486B" w:rsidRPr="005E3FDF" w:rsidRDefault="00A03A5D">
            <w:pPr>
              <w:jc w:val="center"/>
              <w:rPr>
                <w:rFonts w:ascii="Times New Roman" w:hAnsi="Times New Roman"/>
                <w:b/>
                <w:szCs w:val="24"/>
              </w:rPr>
            </w:pPr>
            <w:r w:rsidRPr="005E3FDF">
              <w:rPr>
                <w:rFonts w:ascii="Times New Roman" w:hAnsi="Times New Roman"/>
                <w:b/>
                <w:szCs w:val="24"/>
              </w:rPr>
              <w:t>Role that Will Submit the Serial</w:t>
            </w:r>
          </w:p>
        </w:tc>
        <w:tc>
          <w:tcPr>
            <w:tcW w:w="2310" w:type="dxa"/>
            <w:shd w:val="clear" w:color="auto" w:fill="auto"/>
          </w:tcPr>
          <w:p w:rsidR="009D486B" w:rsidRPr="005E3FDF" w:rsidRDefault="00A03A5D">
            <w:pPr>
              <w:jc w:val="center"/>
              <w:rPr>
                <w:rFonts w:ascii="Times New Roman" w:hAnsi="Times New Roman"/>
                <w:b/>
                <w:szCs w:val="24"/>
              </w:rPr>
            </w:pPr>
            <w:r w:rsidRPr="005E3FDF">
              <w:rPr>
                <w:rFonts w:ascii="Times New Roman" w:hAnsi="Times New Roman"/>
                <w:b/>
                <w:szCs w:val="24"/>
              </w:rPr>
              <w:t>Report On</w:t>
            </w:r>
          </w:p>
        </w:tc>
        <w:tc>
          <w:tcPr>
            <w:tcW w:w="2311" w:type="dxa"/>
            <w:shd w:val="clear" w:color="auto" w:fill="auto"/>
          </w:tcPr>
          <w:p w:rsidR="009D486B" w:rsidRPr="005E3FDF" w:rsidRDefault="00A03A5D">
            <w:pPr>
              <w:jc w:val="center"/>
              <w:rPr>
                <w:rFonts w:ascii="Times New Roman" w:hAnsi="Times New Roman"/>
                <w:b/>
                <w:szCs w:val="24"/>
              </w:rPr>
            </w:pPr>
            <w:r w:rsidRPr="005E3FDF">
              <w:rPr>
                <w:rFonts w:ascii="Times New Roman" w:hAnsi="Times New Roman"/>
                <w:b/>
                <w:szCs w:val="24"/>
              </w:rPr>
              <w:t>Flow to be Used in the Calculation of the Serial Submission</w:t>
            </w:r>
          </w:p>
        </w:tc>
        <w:tc>
          <w:tcPr>
            <w:tcW w:w="2311" w:type="dxa"/>
            <w:shd w:val="clear" w:color="auto" w:fill="auto"/>
          </w:tcPr>
          <w:p w:rsidR="009D486B" w:rsidRPr="005E3FDF" w:rsidRDefault="00A03A5D">
            <w:pPr>
              <w:jc w:val="center"/>
              <w:rPr>
                <w:rFonts w:ascii="Times New Roman" w:hAnsi="Times New Roman"/>
                <w:b/>
                <w:szCs w:val="24"/>
              </w:rPr>
            </w:pPr>
            <w:r w:rsidRPr="005E3FDF">
              <w:rPr>
                <w:rFonts w:ascii="Times New Roman" w:hAnsi="Times New Roman"/>
                <w:b/>
                <w:szCs w:val="24"/>
              </w:rPr>
              <w:t>Key Data Item</w:t>
            </w:r>
          </w:p>
        </w:tc>
      </w:tr>
      <w:tr w:rsidR="009D486B" w:rsidRPr="00345948">
        <w:trPr>
          <w:jc w:val="center"/>
        </w:trPr>
        <w:tc>
          <w:tcPr>
            <w:tcW w:w="2310" w:type="dxa"/>
          </w:tcPr>
          <w:p w:rsidR="009D486B" w:rsidRPr="005E3FDF" w:rsidRDefault="00A03A5D">
            <w:pPr>
              <w:jc w:val="center"/>
              <w:rPr>
                <w:rFonts w:ascii="Times New Roman" w:hAnsi="Times New Roman"/>
                <w:szCs w:val="24"/>
              </w:rPr>
            </w:pPr>
            <w:r w:rsidRPr="005E3FDF">
              <w:rPr>
                <w:rFonts w:ascii="Times New Roman" w:hAnsi="Times New Roman"/>
                <w:szCs w:val="24"/>
              </w:rPr>
              <w:t>HHDC</w:t>
            </w:r>
          </w:p>
        </w:tc>
        <w:tc>
          <w:tcPr>
            <w:tcW w:w="2310" w:type="dxa"/>
          </w:tcPr>
          <w:p w:rsidR="009D486B" w:rsidRPr="005E3FDF" w:rsidRDefault="00A03A5D">
            <w:pPr>
              <w:jc w:val="center"/>
              <w:rPr>
                <w:rFonts w:ascii="Times New Roman" w:hAnsi="Times New Roman"/>
                <w:szCs w:val="24"/>
              </w:rPr>
            </w:pPr>
            <w:r w:rsidRPr="005E3FDF">
              <w:rPr>
                <w:rFonts w:ascii="Times New Roman" w:hAnsi="Times New Roman"/>
                <w:szCs w:val="24"/>
              </w:rPr>
              <w:t>HHMOA re-sending D0268</w:t>
            </w:r>
          </w:p>
        </w:tc>
        <w:tc>
          <w:tcPr>
            <w:tcW w:w="2311" w:type="dxa"/>
          </w:tcPr>
          <w:p w:rsidR="009D486B" w:rsidRPr="005E3FDF" w:rsidRDefault="00A03A5D">
            <w:pPr>
              <w:jc w:val="center"/>
              <w:rPr>
                <w:rFonts w:ascii="Times New Roman" w:hAnsi="Times New Roman"/>
                <w:szCs w:val="24"/>
              </w:rPr>
            </w:pPr>
            <w:r w:rsidRPr="005E3FDF">
              <w:rPr>
                <w:rFonts w:ascii="Times New Roman" w:hAnsi="Times New Roman"/>
                <w:szCs w:val="24"/>
              </w:rPr>
              <w:t>D0268s re-sent correcting information</w:t>
            </w:r>
          </w:p>
        </w:tc>
        <w:tc>
          <w:tcPr>
            <w:tcW w:w="2311" w:type="dxa"/>
          </w:tcPr>
          <w:p w:rsidR="009D486B" w:rsidRPr="005E3FDF" w:rsidRDefault="00A03A5D">
            <w:pPr>
              <w:jc w:val="center"/>
              <w:rPr>
                <w:rFonts w:ascii="Times New Roman" w:hAnsi="Times New Roman"/>
                <w:szCs w:val="24"/>
              </w:rPr>
            </w:pPr>
            <w:r w:rsidRPr="005E3FDF">
              <w:rPr>
                <w:rFonts w:ascii="Times New Roman" w:hAnsi="Times New Roman"/>
                <w:szCs w:val="24"/>
              </w:rPr>
              <w:t>J1254 (MSMTD EFD) in the D0268</w:t>
            </w:r>
          </w:p>
        </w:tc>
      </w:tr>
    </w:tbl>
    <w:p w:rsidR="009D486B" w:rsidRPr="005E3FDF" w:rsidRDefault="009D486B">
      <w:pPr>
        <w:ind w:left="851" w:hanging="851"/>
        <w:jc w:val="both"/>
        <w:outlineLvl w:val="2"/>
        <w:rPr>
          <w:rFonts w:ascii="Times New Roman" w:hAnsi="Times New Roman"/>
          <w:b/>
          <w:sz w:val="24"/>
          <w:szCs w:val="24"/>
        </w:rPr>
      </w:pP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Purpose of the Serial</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This Serial assesses the quality of the HH MTDs that have been submitted, based on any that have needed to be resent with updated information in the key fields.</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sz w:val="24"/>
          <w:szCs w:val="24"/>
          <w:lang w:eastAsia="en-GB"/>
        </w:rPr>
        <w:t>The Serial will measure how many times the HH MTDs were re-sent with the same MTD EFD (J1254) where there has been a change in a key field of the D0268.</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Associated Risk</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risk that the quality of the HH MTDs sent results in Meter readings being misinterpreted or not collected and inability to issue HH MTDs to other agents</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Who should report the Serial?</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Serial should be submitted by the HHDC on the quality of the HH MTDs sent by the HHMOA.</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Note: This Serial will not record where invalid MTDs are sent multiple times with no key data fields changed, as these would not load into HHDCs’ systems. If this were to occur it is likely</w:t>
      </w:r>
      <w:r w:rsidRPr="005E3FDF">
        <w:rPr>
          <w:rFonts w:ascii="Univers (W1)" w:eastAsia="Times New Roman" w:hAnsi="Univers (W1)" w:cs="Univers (W1)"/>
          <w:sz w:val="20"/>
          <w:szCs w:val="20"/>
          <w:lang w:eastAsia="en-GB"/>
        </w:rPr>
        <w:t xml:space="preserve"> </w:t>
      </w:r>
      <w:r w:rsidRPr="005E3FDF">
        <w:rPr>
          <w:rFonts w:ascii="Times New Roman" w:eastAsia="Times New Roman" w:hAnsi="Times New Roman"/>
          <w:sz w:val="24"/>
          <w:szCs w:val="24"/>
          <w:lang w:eastAsia="en-GB"/>
        </w:rPr>
        <w:t>it will eventually lead to a D0001 being raised, and therefore will be reported under HM14.</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Key Data Items</w:t>
      </w:r>
    </w:p>
    <w:p w:rsidR="009D486B" w:rsidRPr="005E3FDF" w:rsidRDefault="00A03A5D">
      <w:pPr>
        <w:tabs>
          <w:tab w:val="center" w:pos="4536"/>
          <w:tab w:val="right" w:pos="9072"/>
        </w:tabs>
        <w:spacing w:after="240"/>
        <w:ind w:left="709"/>
        <w:jc w:val="both"/>
        <w:rPr>
          <w:rFonts w:ascii="Times New Roman" w:eastAsia="Times New Roman" w:hAnsi="Times New Roman"/>
          <w:i/>
          <w:sz w:val="24"/>
          <w:szCs w:val="24"/>
          <w:lang w:eastAsia="en-GB"/>
        </w:rPr>
      </w:pPr>
      <w:r w:rsidRPr="005E3FDF">
        <w:rPr>
          <w:rFonts w:ascii="Times New Roman" w:eastAsia="Times New Roman" w:hAnsi="Times New Roman"/>
          <w:i/>
          <w:sz w:val="24"/>
          <w:szCs w:val="24"/>
          <w:lang w:eastAsia="en-GB"/>
        </w:rPr>
        <w:t>D0268: Half Hourly Meter Technical Details</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HH MTDs are transferred when there is a change of equipment, configuration or change of agent.</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Based on the list in BSCP514 section 8.2, and information contained in the D0268 data flow, the following items are the key MTD fields. This Serial should only report where there has been a change to one or more of the following and MTDs have been re-sent:</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Key Fields:</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Outstation Id (J0428);</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Meter Id (Serial number) (J0004);</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Outstation number of channels (J0469);</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Measurement Quantity Id (J0103);</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lastRenderedPageBreak/>
        <w:t>Meter multiplier (J0475);</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Pulse multiplier (J0432);</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CT and / or VT Ratios (J0454 &amp; J0455);</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Access to ME at Password Level 3 (J0470 – Outstation Password Level 1);</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Associated Meter Id (J0476) where there is a main and check Meter; and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Meter CoP (J0418) on a Change of Code of Practice.</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What will be submitted?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total number of D0268s received within the period;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total number of D0268s that have been re-submitted with the same EFD and with a key data field change; and</w:t>
      </w:r>
    </w:p>
    <w:p w:rsidR="009D486B" w:rsidRPr="005E3FDF" w:rsidRDefault="00A03A5D">
      <w:pPr>
        <w:numPr>
          <w:ilvl w:val="0"/>
          <w:numId w:val="13"/>
        </w:numPr>
        <w:tabs>
          <w:tab w:val="left" w:pos="1418"/>
        </w:tabs>
        <w:spacing w:after="240"/>
        <w:ind w:left="1418" w:hanging="709"/>
        <w:jc w:val="both"/>
        <w:rPr>
          <w:rFonts w:ascii="Times New Roman" w:hAnsi="Times New Roman"/>
          <w:sz w:val="24"/>
          <w:szCs w:val="24"/>
        </w:rPr>
      </w:pPr>
      <w:r w:rsidRPr="005E3FDF">
        <w:rPr>
          <w:rFonts w:ascii="Times New Roman" w:eastAsia="Times New Roman" w:hAnsi="Times New Roman"/>
          <w:sz w:val="24"/>
          <w:szCs w:val="24"/>
          <w:lang w:eastAsia="en-GB"/>
        </w:rPr>
        <w:t>The total number of affected Metering Systems.</w:t>
      </w:r>
    </w:p>
    <w:p w:rsidR="009D486B" w:rsidRPr="005E3FDF" w:rsidRDefault="00A03A5D">
      <w:pPr>
        <w:numPr>
          <w:ilvl w:val="0"/>
          <w:numId w:val="13"/>
        </w:numPr>
        <w:tabs>
          <w:tab w:val="left" w:pos="1418"/>
        </w:tabs>
        <w:spacing w:after="240"/>
        <w:ind w:left="1418" w:hanging="709"/>
        <w:jc w:val="both"/>
        <w:rPr>
          <w:rFonts w:ascii="Times New Roman" w:hAnsi="Times New Roman"/>
          <w:sz w:val="24"/>
          <w:szCs w:val="24"/>
        </w:rPr>
      </w:pPr>
      <w:r w:rsidRPr="005E3FDF">
        <w:rPr>
          <w:rFonts w:ascii="Times New Roman" w:eastAsia="Times New Roman" w:hAnsi="Times New Roman"/>
          <w:sz w:val="24"/>
          <w:szCs w:val="24"/>
          <w:lang w:eastAsia="en-GB"/>
        </w:rPr>
        <w:t>A D0268 received for a new connection should be included (identified through the J1689 ‘Event Indicator’ flag in the D0268 where this is set to ‘A’ for ‘new connections’). If a D0139 has been received informing the HHDC that the Metering System is de-energised, it should be included in reporting.</w:t>
      </w:r>
    </w:p>
    <w:tbl>
      <w:tblPr>
        <w:tblStyle w:val="TableGrid"/>
        <w:tblW w:w="5000" w:type="pct"/>
        <w:jc w:val="center"/>
        <w:tblLook w:val="04A0" w:firstRow="1" w:lastRow="0" w:firstColumn="1" w:lastColumn="0" w:noHBand="0" w:noVBand="1"/>
      </w:tblPr>
      <w:tblGrid>
        <w:gridCol w:w="1384"/>
        <w:gridCol w:w="7858"/>
      </w:tblGrid>
      <w:tr w:rsidR="009D486B" w:rsidRPr="00345948">
        <w:trPr>
          <w:trHeight w:val="460"/>
          <w:jc w:val="center"/>
        </w:trPr>
        <w:tc>
          <w:tcPr>
            <w:tcW w:w="5000" w:type="pct"/>
            <w:gridSpan w:val="2"/>
            <w:shd w:val="clear" w:color="auto" w:fill="auto"/>
          </w:tcPr>
          <w:p w:rsidR="009D486B" w:rsidRPr="005E3FDF" w:rsidRDefault="00A03A5D">
            <w:pPr>
              <w:jc w:val="center"/>
              <w:rPr>
                <w:b/>
              </w:rPr>
            </w:pPr>
            <w:r w:rsidRPr="005E3FDF">
              <w:rPr>
                <w:rFonts w:ascii="Times New Roman" w:hAnsi="Times New Roman"/>
                <w:b/>
                <w:szCs w:val="24"/>
              </w:rPr>
              <w:t>HM13 Standards to be submitted by HHDCs</w:t>
            </w:r>
          </w:p>
        </w:tc>
      </w:tr>
      <w:tr w:rsidR="009D486B" w:rsidRPr="00345948">
        <w:trPr>
          <w:trHeight w:val="460"/>
          <w:jc w:val="center"/>
        </w:trPr>
        <w:tc>
          <w:tcPr>
            <w:tcW w:w="749" w:type="pct"/>
          </w:tcPr>
          <w:p w:rsidR="009D486B" w:rsidRPr="005E3FDF" w:rsidRDefault="00A03A5D">
            <w:pPr>
              <w:jc w:val="center"/>
              <w:rPr>
                <w:rFonts w:ascii="Times New Roman" w:hAnsi="Times New Roman"/>
                <w:szCs w:val="24"/>
              </w:rPr>
            </w:pPr>
            <w:r w:rsidRPr="005E3FDF">
              <w:rPr>
                <w:rFonts w:ascii="Times New Roman" w:hAnsi="Times New Roman"/>
                <w:szCs w:val="24"/>
              </w:rPr>
              <w:t>Standard 1</w:t>
            </w:r>
          </w:p>
        </w:tc>
        <w:tc>
          <w:tcPr>
            <w:tcW w:w="4251" w:type="pct"/>
          </w:tcPr>
          <w:p w:rsidR="009D486B" w:rsidRPr="005E3FDF" w:rsidRDefault="00A03A5D">
            <w:pPr>
              <w:jc w:val="center"/>
              <w:rPr>
                <w:rFonts w:ascii="Times New Roman" w:hAnsi="Times New Roman"/>
                <w:szCs w:val="24"/>
              </w:rPr>
            </w:pPr>
            <w:r w:rsidRPr="005E3FDF">
              <w:rPr>
                <w:rFonts w:ascii="Times New Roman" w:hAnsi="Times New Roman"/>
                <w:szCs w:val="24"/>
              </w:rPr>
              <w:t>Total number of D0268s received within the reporting period</w:t>
            </w:r>
          </w:p>
        </w:tc>
      </w:tr>
      <w:tr w:rsidR="009D486B" w:rsidRPr="00345948">
        <w:trPr>
          <w:trHeight w:val="460"/>
          <w:jc w:val="center"/>
        </w:trPr>
        <w:tc>
          <w:tcPr>
            <w:tcW w:w="749" w:type="pct"/>
          </w:tcPr>
          <w:p w:rsidR="009D486B" w:rsidRPr="005E3FDF" w:rsidRDefault="00A03A5D">
            <w:pPr>
              <w:jc w:val="center"/>
              <w:rPr>
                <w:rFonts w:ascii="Times New Roman" w:hAnsi="Times New Roman"/>
                <w:szCs w:val="24"/>
              </w:rPr>
            </w:pPr>
            <w:r w:rsidRPr="005E3FDF">
              <w:rPr>
                <w:rFonts w:ascii="Times New Roman" w:hAnsi="Times New Roman"/>
                <w:szCs w:val="24"/>
              </w:rPr>
              <w:t>Standard 2</w:t>
            </w:r>
          </w:p>
        </w:tc>
        <w:tc>
          <w:tcPr>
            <w:tcW w:w="4251" w:type="pct"/>
          </w:tcPr>
          <w:p w:rsidR="009D486B" w:rsidRPr="005E3FDF" w:rsidRDefault="00A03A5D">
            <w:pPr>
              <w:jc w:val="center"/>
              <w:rPr>
                <w:rFonts w:ascii="Times New Roman" w:hAnsi="Times New Roman"/>
                <w:szCs w:val="24"/>
              </w:rPr>
            </w:pPr>
            <w:r w:rsidRPr="005E3FDF">
              <w:rPr>
                <w:rFonts w:ascii="Times New Roman" w:hAnsi="Times New Roman"/>
                <w:szCs w:val="24"/>
              </w:rPr>
              <w:t>Total number of D0268s that are resubmissions with the same EFD and with a key data field change</w:t>
            </w:r>
          </w:p>
        </w:tc>
      </w:tr>
      <w:tr w:rsidR="009D486B" w:rsidRPr="00345948">
        <w:trPr>
          <w:trHeight w:val="460"/>
          <w:jc w:val="center"/>
        </w:trPr>
        <w:tc>
          <w:tcPr>
            <w:tcW w:w="749" w:type="pct"/>
          </w:tcPr>
          <w:p w:rsidR="009D486B" w:rsidRPr="005E3FDF" w:rsidRDefault="00A03A5D">
            <w:pPr>
              <w:jc w:val="center"/>
              <w:rPr>
                <w:rFonts w:ascii="Times New Roman" w:hAnsi="Times New Roman"/>
                <w:szCs w:val="24"/>
              </w:rPr>
            </w:pPr>
            <w:r w:rsidRPr="005E3FDF">
              <w:rPr>
                <w:rFonts w:ascii="Times New Roman" w:hAnsi="Times New Roman"/>
                <w:szCs w:val="24"/>
              </w:rPr>
              <w:t>Standard 3</w:t>
            </w:r>
          </w:p>
        </w:tc>
        <w:tc>
          <w:tcPr>
            <w:tcW w:w="4251" w:type="pct"/>
          </w:tcPr>
          <w:p w:rsidR="009D486B" w:rsidRPr="005E3FDF" w:rsidRDefault="00A03A5D">
            <w:pPr>
              <w:jc w:val="center"/>
              <w:rPr>
                <w:rFonts w:ascii="Times New Roman" w:hAnsi="Times New Roman"/>
                <w:szCs w:val="24"/>
              </w:rPr>
            </w:pPr>
            <w:r w:rsidRPr="005E3FDF">
              <w:rPr>
                <w:rFonts w:ascii="Times New Roman" w:hAnsi="Times New Roman"/>
                <w:szCs w:val="24"/>
              </w:rPr>
              <w:t>Number of Metering Systems affected by re-sent MSMTD</w:t>
            </w:r>
          </w:p>
        </w:tc>
      </w:tr>
    </w:tbl>
    <w:p w:rsidR="009D486B" w:rsidRPr="005E3FDF" w:rsidRDefault="009D486B">
      <w:pPr>
        <w:spacing w:after="240"/>
        <w:ind w:left="851" w:hanging="851"/>
        <w:jc w:val="both"/>
        <w:outlineLvl w:val="2"/>
        <w:rPr>
          <w:rFonts w:ascii="Times New Roman" w:hAnsi="Times New Roman"/>
          <w:b/>
          <w:sz w:val="24"/>
          <w:szCs w:val="24"/>
        </w:rPr>
      </w:pP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What will Half Hourly Data Collectors have to do to submit the data?</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HHDC will be required to interrogate its system to determine whether it had previously received any MTDs for the same Metering System with the same MTD EFD (J1254), but where one or more of the key fields had changed. Audit requirements mean that all data flows should be kept for a period of 24 months; therefore the relevant information should be recorded in agents’ systems and could be referenced if errors dated back so far.</w:t>
      </w:r>
    </w:p>
    <w:p w:rsidR="009D486B" w:rsidRPr="005E3FDF" w:rsidRDefault="00A03A5D">
      <w:pPr>
        <w:tabs>
          <w:tab w:val="center" w:pos="4536"/>
          <w:tab w:val="right" w:pos="9072"/>
        </w:tabs>
        <w:spacing w:after="24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Submitting the Serial by GSP Group</w:t>
      </w:r>
    </w:p>
    <w:p w:rsidR="009D486B" w:rsidRPr="005E3FDF" w:rsidRDefault="00A03A5D">
      <w:pPr>
        <w:tabs>
          <w:tab w:val="center" w:pos="4536"/>
          <w:tab w:val="right" w:pos="9072"/>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 xml:space="preserve">To be able to submit this Serial by GSP Group the D0155 will be needed. HHDCs should refer to the ‘GSP Group ID’ (J0066) data item in the D0155 data flow. The GSP Group ID is a mandated entry in the D0155 data flow. </w:t>
      </w:r>
      <w:r w:rsidRPr="005E3FDF">
        <w:rPr>
          <w:rFonts w:ascii="Times New Roman" w:hAnsi="Times New Roman"/>
          <w:sz w:val="24"/>
          <w:szCs w:val="24"/>
        </w:rPr>
        <w:t xml:space="preserve">However, there may be instances from before the GSP Group became a mandatory field in the D0155, in </w:t>
      </w:r>
      <w:r w:rsidRPr="005E3FDF">
        <w:rPr>
          <w:rFonts w:ascii="Times New Roman" w:hAnsi="Times New Roman"/>
          <w:sz w:val="24"/>
          <w:szCs w:val="24"/>
        </w:rPr>
        <w:lastRenderedPageBreak/>
        <w:t>which case this is the only acceptable time that the ‘unknown’ GSP Group (_U) should be used.</w:t>
      </w:r>
    </w:p>
    <w:p w:rsidR="009D486B" w:rsidRPr="005E3FDF" w:rsidRDefault="00A03A5D">
      <w:pPr>
        <w:tabs>
          <w:tab w:val="center" w:pos="4536"/>
          <w:tab w:val="right" w:pos="9072"/>
        </w:tabs>
        <w:spacing w:before="240" w:after="120"/>
        <w:ind w:left="709"/>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Exclusions from Submissions</w:t>
      </w:r>
    </w:p>
    <w:p w:rsidR="009D486B" w:rsidRPr="005E3FDF" w:rsidRDefault="00A03A5D">
      <w:pPr>
        <w:pStyle w:val="ListParagraph"/>
        <w:numPr>
          <w:ilvl w:val="0"/>
          <w:numId w:val="14"/>
        </w:numPr>
        <w:spacing w:after="240"/>
        <w:ind w:left="1276" w:hanging="567"/>
        <w:contextualSpacing w:val="0"/>
        <w:jc w:val="both"/>
        <w:rPr>
          <w:rFonts w:ascii="Times New Roman" w:hAnsi="Times New Roman"/>
          <w:b/>
          <w:sz w:val="24"/>
          <w:szCs w:val="24"/>
        </w:rPr>
      </w:pPr>
      <w:r w:rsidRPr="005E3FDF">
        <w:rPr>
          <w:rFonts w:ascii="Times New Roman" w:eastAsia="Times New Roman" w:hAnsi="Times New Roman"/>
          <w:sz w:val="24"/>
          <w:szCs w:val="24"/>
          <w:lang w:eastAsia="en-GB"/>
        </w:rPr>
        <w:t>If the J1254 (MTD EFD) is different these instances should be excluded to allow for legitimate updates to MTDs.</w:t>
      </w:r>
    </w:p>
    <w:p w:rsidR="009D486B" w:rsidRPr="005E3FDF" w:rsidRDefault="00A03A5D">
      <w:pPr>
        <w:pStyle w:val="ListParagraph"/>
        <w:numPr>
          <w:ilvl w:val="0"/>
          <w:numId w:val="14"/>
        </w:numPr>
        <w:spacing w:after="240"/>
        <w:ind w:left="1276" w:hanging="567"/>
        <w:contextualSpacing w:val="0"/>
        <w:jc w:val="both"/>
        <w:rPr>
          <w:rFonts w:ascii="Times New Roman" w:hAnsi="Times New Roman"/>
          <w:b/>
          <w:sz w:val="24"/>
          <w:szCs w:val="24"/>
        </w:rPr>
      </w:pPr>
      <w:r w:rsidRPr="005E3FDF">
        <w:rPr>
          <w:rFonts w:ascii="Times New Roman" w:eastAsia="Times New Roman" w:hAnsi="Times New Roman"/>
          <w:sz w:val="24"/>
          <w:szCs w:val="24"/>
          <w:lang w:eastAsia="en-GB"/>
        </w:rPr>
        <w:t>UMS Metering Systems should be excluded from reporting, as no MTDs will be required. The J0082 ‘Measurement Class Id’ flag in the D0289 will indicate to the HHDC that its Metering System is UMS.</w:t>
      </w:r>
    </w:p>
    <w:p w:rsidR="009D486B" w:rsidRPr="000D6BCC" w:rsidRDefault="00A03A5D">
      <w:pPr>
        <w:pStyle w:val="ListParagraph"/>
        <w:numPr>
          <w:ilvl w:val="0"/>
          <w:numId w:val="14"/>
        </w:numPr>
        <w:spacing w:after="240"/>
        <w:ind w:left="1276" w:hanging="567"/>
        <w:contextualSpacing w:val="0"/>
        <w:jc w:val="both"/>
        <w:rPr>
          <w:rFonts w:ascii="Times New Roman" w:hAnsi="Times New Roman"/>
          <w:b/>
          <w:sz w:val="24"/>
          <w:szCs w:val="24"/>
        </w:rPr>
      </w:pPr>
      <w:r w:rsidRPr="005E3FDF">
        <w:rPr>
          <w:rFonts w:ascii="Times New Roman" w:eastAsia="Times New Roman" w:hAnsi="Times New Roman"/>
          <w:sz w:val="24"/>
          <w:szCs w:val="24"/>
          <w:lang w:eastAsia="en-GB"/>
        </w:rPr>
        <w:t>Exact duplicates D0268s should not be reported against, as none of the key data fields will be different.</w:t>
      </w:r>
    </w:p>
    <w:p w:rsidR="001A6754" w:rsidRPr="000D6BCC" w:rsidRDefault="001A6754" w:rsidP="000D6BCC">
      <w:pPr>
        <w:pStyle w:val="ListParagraph"/>
        <w:numPr>
          <w:ilvl w:val="0"/>
          <w:numId w:val="14"/>
        </w:numPr>
        <w:spacing w:after="240"/>
        <w:ind w:left="1276" w:hanging="567"/>
        <w:contextualSpacing w:val="0"/>
        <w:jc w:val="both"/>
        <w:rPr>
          <w:rFonts w:ascii="Times New Roman" w:eastAsia="Times New Roman" w:hAnsi="Times New Roman"/>
          <w:sz w:val="24"/>
          <w:szCs w:val="24"/>
          <w:lang w:eastAsia="en-GB"/>
        </w:rPr>
      </w:pPr>
      <w:r w:rsidRPr="000D6BCC">
        <w:rPr>
          <w:rFonts w:ascii="Times New Roman" w:eastAsia="Times New Roman" w:hAnsi="Times New Roman"/>
          <w:sz w:val="24"/>
          <w:szCs w:val="24"/>
          <w:lang w:eastAsia="en-GB"/>
        </w:rPr>
        <w:t>D0268s received in respect of Metering Systems for which an accepted D0155 with a Retrieval Method (J0098) of ‘S’ (Supplier sourced Half Hourly smart meter readings) has been received.</w:t>
      </w:r>
    </w:p>
    <w:p w:rsidR="009D486B" w:rsidRPr="005E3FDF" w:rsidRDefault="00A03A5D">
      <w:pPr>
        <w:spacing w:after="240"/>
        <w:jc w:val="both"/>
        <w:rPr>
          <w:rFonts w:ascii="Times New Roman" w:hAnsi="Times New Roman"/>
          <w:b/>
          <w:sz w:val="24"/>
          <w:szCs w:val="24"/>
        </w:rPr>
      </w:pPr>
      <w:r w:rsidRPr="005E3FDF">
        <w:rPr>
          <w:rFonts w:ascii="Times New Roman" w:hAnsi="Times New Roman"/>
          <w:b/>
          <w:sz w:val="24"/>
          <w:szCs w:val="24"/>
        </w:rPr>
        <w:t>There should be no submissions that include unknown GSP Group (_U) or unknown agent (UUUU), as these fields are mandatory in the D0268 – exception being for D0155s from prior to the GSP Group field becoming mandatory.</w:t>
      </w:r>
    </w:p>
    <w:p w:rsidR="009D486B" w:rsidRPr="005E3FDF" w:rsidRDefault="009D486B"/>
    <w:p w:rsidR="009D486B" w:rsidRPr="005E3FDF" w:rsidRDefault="009D486B">
      <w:pPr>
        <w:sectPr w:rsidR="009D486B" w:rsidRPr="005E3FDF">
          <w:headerReference w:type="even" r:id="rId56"/>
          <w:headerReference w:type="default" r:id="rId57"/>
          <w:footerReference w:type="default" r:id="rId58"/>
          <w:headerReference w:type="first" r:id="rId59"/>
          <w:pgSz w:w="11906" w:h="16838" w:code="9"/>
          <w:pgMar w:top="1418" w:right="1440" w:bottom="1440" w:left="1440" w:header="709" w:footer="709" w:gutter="0"/>
          <w:cols w:space="708"/>
          <w:docGrid w:linePitch="360"/>
        </w:sectPr>
      </w:pPr>
    </w:p>
    <w:p w:rsidR="009D486B" w:rsidRPr="005E3FDF" w:rsidRDefault="00A03A5D">
      <w:pPr>
        <w:spacing w:after="12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lastRenderedPageBreak/>
        <w:t>HM13 – Quality of HH MTDs</w:t>
      </w:r>
    </w:p>
    <w:p w:rsidR="009D486B" w:rsidRPr="005E3FDF" w:rsidRDefault="00A03A5D">
      <w:pPr>
        <w:spacing w:after="12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Data Provider: HHDC (Example)</w:t>
      </w:r>
    </w:p>
    <w:tbl>
      <w:tblPr>
        <w:tblW w:w="5000" w:type="pct"/>
        <w:tblLayout w:type="fixed"/>
        <w:tblLook w:val="0000" w:firstRow="0" w:lastRow="0" w:firstColumn="0" w:lastColumn="0" w:noHBand="0" w:noVBand="0"/>
      </w:tblPr>
      <w:tblGrid>
        <w:gridCol w:w="1524"/>
        <w:gridCol w:w="1513"/>
        <w:gridCol w:w="1315"/>
        <w:gridCol w:w="1559"/>
        <w:gridCol w:w="1840"/>
        <w:gridCol w:w="2476"/>
        <w:gridCol w:w="3969"/>
      </w:tblGrid>
      <w:tr w:rsidR="009D486B" w:rsidRPr="00345948">
        <w:trPr>
          <w:cantSplit/>
          <w:tblHeader/>
        </w:trPr>
        <w:tc>
          <w:tcPr>
            <w:tcW w:w="1533" w:type="pct"/>
            <w:gridSpan w:val="3"/>
            <w:tcBorders>
              <w:top w:val="single" w:sz="8" w:space="0" w:color="auto"/>
              <w:left w:val="single" w:sz="8" w:space="0" w:color="auto"/>
              <w:bottom w:val="single" w:sz="8" w:space="0" w:color="auto"/>
              <w:right w:val="single" w:sz="8" w:space="0" w:color="000000"/>
            </w:tcBorders>
            <w:shd w:val="clear" w:color="auto" w:fill="BFBFBF" w:themeFill="background1" w:themeFillShade="BF"/>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Key Data Table</w:t>
            </w:r>
          </w:p>
        </w:tc>
        <w:tc>
          <w:tcPr>
            <w:tcW w:w="2069" w:type="pct"/>
            <w:gridSpan w:val="3"/>
            <w:tcBorders>
              <w:top w:val="single" w:sz="8" w:space="0" w:color="auto"/>
              <w:left w:val="nil"/>
              <w:bottom w:val="single" w:sz="4"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PARMS submission (Reporting Period t= May 09)</w:t>
            </w:r>
          </w:p>
        </w:tc>
        <w:tc>
          <w:tcPr>
            <w:tcW w:w="1398" w:type="pct"/>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Notes</w:t>
            </w:r>
          </w:p>
        </w:tc>
      </w:tr>
      <w:tr w:rsidR="009D486B" w:rsidRPr="00345948">
        <w:trPr>
          <w:cantSplit/>
          <w:tblHeader/>
        </w:trPr>
        <w:tc>
          <w:tcPr>
            <w:tcW w:w="537" w:type="pct"/>
            <w:vMerge w:val="restart"/>
            <w:tcBorders>
              <w:top w:val="nil"/>
              <w:left w:val="single" w:sz="8" w:space="0" w:color="auto"/>
              <w:bottom w:val="single" w:sz="8" w:space="0" w:color="000000"/>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MSIDs</w:t>
            </w:r>
          </w:p>
        </w:tc>
        <w:tc>
          <w:tcPr>
            <w:tcW w:w="533" w:type="pct"/>
            <w:vMerge w:val="restart"/>
            <w:tcBorders>
              <w:top w:val="nil"/>
              <w:left w:val="single" w:sz="8" w:space="0" w:color="auto"/>
              <w:bottom w:val="single" w:sz="8" w:space="0" w:color="000000"/>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Receipt date </w:t>
            </w:r>
          </w:p>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of D0268</w:t>
            </w:r>
          </w:p>
        </w:tc>
        <w:tc>
          <w:tcPr>
            <w:tcW w:w="463" w:type="pct"/>
            <w:vMerge w:val="restart"/>
            <w:tcBorders>
              <w:top w:val="nil"/>
              <w:left w:val="single" w:sz="8" w:space="0" w:color="auto"/>
              <w:bottom w:val="single" w:sz="8" w:space="0" w:color="000000"/>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EFD (MSMTD) in D0268</w:t>
            </w:r>
          </w:p>
        </w:tc>
        <w:tc>
          <w:tcPr>
            <w:tcW w:w="549" w:type="pct"/>
            <w:tcBorders>
              <w:top w:val="single" w:sz="4" w:space="0" w:color="auto"/>
              <w:left w:val="nil"/>
              <w:bottom w:val="single" w:sz="4"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Std 1</w:t>
            </w:r>
          </w:p>
        </w:tc>
        <w:tc>
          <w:tcPr>
            <w:tcW w:w="648" w:type="pct"/>
            <w:tcBorders>
              <w:top w:val="single" w:sz="4" w:space="0" w:color="auto"/>
              <w:left w:val="nil"/>
              <w:bottom w:val="single" w:sz="4"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Std 2</w:t>
            </w:r>
          </w:p>
        </w:tc>
        <w:tc>
          <w:tcPr>
            <w:tcW w:w="872" w:type="pct"/>
            <w:tcBorders>
              <w:top w:val="single" w:sz="4" w:space="0" w:color="auto"/>
              <w:left w:val="nil"/>
              <w:bottom w:val="single" w:sz="4"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Std 3</w:t>
            </w:r>
          </w:p>
        </w:tc>
        <w:tc>
          <w:tcPr>
            <w:tcW w:w="1398" w:type="pct"/>
            <w:vMerge w:val="restart"/>
            <w:tcBorders>
              <w:top w:val="nil"/>
              <w:left w:val="nil"/>
              <w:right w:val="single" w:sz="8" w:space="0" w:color="auto"/>
            </w:tcBorders>
            <w:shd w:val="clear" w:color="auto" w:fill="BFBFBF" w:themeFill="background1" w:themeFillShade="BF"/>
            <w:noWrap/>
            <w:vAlign w:val="center"/>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All data shown is assumed to be for a single combination of GSP Group and Supplier</w:t>
            </w:r>
          </w:p>
        </w:tc>
      </w:tr>
      <w:tr w:rsidR="009D486B" w:rsidRPr="00345948">
        <w:trPr>
          <w:cantSplit/>
          <w:tblHeader/>
        </w:trPr>
        <w:tc>
          <w:tcPr>
            <w:tcW w:w="537" w:type="pct"/>
            <w:vMerge/>
            <w:tcBorders>
              <w:top w:val="nil"/>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100"/>
              <w:rPr>
                <w:rFonts w:ascii="Times New Roman" w:eastAsia="Times New Roman" w:hAnsi="Times New Roman"/>
                <w:lang w:eastAsia="en-GB"/>
              </w:rPr>
            </w:pPr>
          </w:p>
        </w:tc>
        <w:tc>
          <w:tcPr>
            <w:tcW w:w="533"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100"/>
              <w:rPr>
                <w:rFonts w:ascii="Times New Roman" w:eastAsia="Times New Roman" w:hAnsi="Times New Roman"/>
                <w:lang w:eastAsia="en-GB"/>
              </w:rPr>
            </w:pPr>
          </w:p>
        </w:tc>
        <w:tc>
          <w:tcPr>
            <w:tcW w:w="463"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100"/>
              <w:rPr>
                <w:rFonts w:ascii="Times New Roman" w:eastAsia="Times New Roman" w:hAnsi="Times New Roman"/>
                <w:lang w:eastAsia="en-GB"/>
              </w:rPr>
            </w:pPr>
          </w:p>
        </w:tc>
        <w:tc>
          <w:tcPr>
            <w:tcW w:w="549"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No of D0268s received within the period</w:t>
            </w:r>
          </w:p>
        </w:tc>
        <w:tc>
          <w:tcPr>
            <w:tcW w:w="648"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Number of previously received with same EFD and a key field change</w:t>
            </w:r>
          </w:p>
        </w:tc>
        <w:tc>
          <w:tcPr>
            <w:tcW w:w="872"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Number of Metering Systems affected by re-sent MSMTD</w:t>
            </w:r>
          </w:p>
        </w:tc>
        <w:tc>
          <w:tcPr>
            <w:tcW w:w="1398" w:type="pct"/>
            <w:vMerge/>
            <w:tcBorders>
              <w:left w:val="nil"/>
              <w:bottom w:val="single" w:sz="8" w:space="0" w:color="auto"/>
              <w:right w:val="single" w:sz="8" w:space="0" w:color="auto"/>
            </w:tcBorders>
            <w:shd w:val="clear" w:color="auto" w:fill="BFBFBF" w:themeFill="background1" w:themeFillShade="BF"/>
            <w:vAlign w:val="bottom"/>
          </w:tcPr>
          <w:p w:rsidR="009D486B" w:rsidRPr="005E3FDF" w:rsidRDefault="009D486B">
            <w:pPr>
              <w:spacing w:after="100"/>
              <w:rPr>
                <w:rFonts w:ascii="Times New Roman" w:eastAsia="Times New Roman" w:hAnsi="Times New Roman"/>
                <w:lang w:eastAsia="en-GB"/>
              </w:rPr>
            </w:pPr>
          </w:p>
        </w:tc>
      </w:tr>
      <w:tr w:rsidR="009D486B" w:rsidRPr="00345948">
        <w:trPr>
          <w:trHeight w:val="1290"/>
        </w:trPr>
        <w:tc>
          <w:tcPr>
            <w:tcW w:w="537" w:type="pct"/>
            <w:tcBorders>
              <w:top w:val="nil"/>
              <w:left w:val="single" w:sz="8" w:space="0" w:color="auto"/>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2000000000011</w:t>
            </w:r>
          </w:p>
        </w:tc>
        <w:tc>
          <w:tcPr>
            <w:tcW w:w="53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06/05/2009 </w:t>
            </w:r>
          </w:p>
        </w:tc>
        <w:tc>
          <w:tcPr>
            <w:tcW w:w="46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15/03/2009</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strike/>
                <w:lang w:eastAsia="en-GB"/>
              </w:rPr>
              <w:t>1</w:t>
            </w:r>
          </w:p>
        </w:tc>
        <w:tc>
          <w:tcPr>
            <w:tcW w:w="1398" w:type="pct"/>
            <w:tcBorders>
              <w:top w:val="nil"/>
              <w:left w:val="nil"/>
              <w:bottom w:val="single" w:sz="8" w:space="0" w:color="auto"/>
              <w:right w:val="single" w:sz="8" w:space="0" w:color="auto"/>
            </w:tcBorders>
            <w:shd w:val="clear" w:color="auto" w:fill="auto"/>
            <w:vAlign w:val="bottom"/>
          </w:tcPr>
          <w:p w:rsidR="009D486B" w:rsidRPr="005E3FDF" w:rsidRDefault="00A03A5D">
            <w:pPr>
              <w:spacing w:after="100"/>
              <w:rPr>
                <w:rFonts w:ascii="Times New Roman" w:eastAsia="Times New Roman" w:hAnsi="Times New Roman"/>
                <w:lang w:eastAsia="en-GB"/>
              </w:rPr>
            </w:pPr>
            <w:r w:rsidRPr="005E3FDF">
              <w:rPr>
                <w:rFonts w:ascii="Times New Roman" w:eastAsia="Times New Roman" w:hAnsi="Times New Roman"/>
                <w:lang w:eastAsia="en-GB"/>
              </w:rPr>
              <w:t>Another Submission with different key data made in previous reporting period. Not included in Metering Systems count as a 3rd submission for this MSID received later in this reporting period</w:t>
            </w:r>
          </w:p>
        </w:tc>
      </w:tr>
      <w:tr w:rsidR="009D486B" w:rsidRPr="00345948">
        <w:trPr>
          <w:trHeight w:val="1290"/>
        </w:trPr>
        <w:tc>
          <w:tcPr>
            <w:tcW w:w="537" w:type="pct"/>
            <w:tcBorders>
              <w:top w:val="nil"/>
              <w:left w:val="single" w:sz="8" w:space="0" w:color="auto"/>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2000000000011</w:t>
            </w:r>
          </w:p>
        </w:tc>
        <w:tc>
          <w:tcPr>
            <w:tcW w:w="53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21/05/2009 </w:t>
            </w:r>
          </w:p>
        </w:tc>
        <w:tc>
          <w:tcPr>
            <w:tcW w:w="46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15/03/2009</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strike/>
                <w:lang w:eastAsia="en-GB"/>
              </w:rPr>
            </w:pPr>
            <w:r w:rsidRPr="005E3FDF">
              <w:rPr>
                <w:rFonts w:ascii="Times New Roman" w:eastAsia="Times New Roman" w:hAnsi="Times New Roman"/>
                <w:lang w:eastAsia="en-GB"/>
              </w:rPr>
              <w:t>1</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strike/>
                <w:lang w:eastAsia="en-GB"/>
              </w:rPr>
            </w:pPr>
            <w:r w:rsidRPr="005E3FDF">
              <w:rPr>
                <w:rFonts w:ascii="Times New Roman" w:eastAsia="Times New Roman" w:hAnsi="Times New Roman"/>
                <w:lang w:eastAsia="en-GB"/>
              </w:rPr>
              <w:t>1</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strike/>
                <w:lang w:eastAsia="en-GB"/>
              </w:rPr>
            </w:pPr>
            <w:r w:rsidRPr="005E3FDF">
              <w:rPr>
                <w:rFonts w:ascii="Times New Roman" w:eastAsia="Times New Roman" w:hAnsi="Times New Roman"/>
                <w:lang w:eastAsia="en-GB"/>
              </w:rPr>
              <w:t>1</w:t>
            </w:r>
          </w:p>
        </w:tc>
        <w:tc>
          <w:tcPr>
            <w:tcW w:w="1398" w:type="pct"/>
            <w:tcBorders>
              <w:top w:val="nil"/>
              <w:left w:val="nil"/>
              <w:bottom w:val="single" w:sz="8" w:space="0" w:color="auto"/>
              <w:right w:val="single" w:sz="8" w:space="0" w:color="auto"/>
            </w:tcBorders>
            <w:shd w:val="clear" w:color="auto" w:fill="auto"/>
          </w:tcPr>
          <w:p w:rsidR="009D486B" w:rsidRPr="005E3FDF" w:rsidRDefault="00A03A5D">
            <w:pPr>
              <w:spacing w:after="100"/>
              <w:rPr>
                <w:rFonts w:ascii="Times New Roman" w:eastAsia="Times New Roman" w:hAnsi="Times New Roman"/>
                <w:lang w:eastAsia="en-GB"/>
              </w:rPr>
            </w:pPr>
            <w:r w:rsidRPr="005E3FDF">
              <w:rPr>
                <w:rFonts w:ascii="Times New Roman" w:eastAsia="Times New Roman" w:hAnsi="Times New Roman"/>
                <w:lang w:eastAsia="en-GB"/>
              </w:rPr>
              <w:t>This is a repeat submission for this Metering System where there have been changes to key data</w:t>
            </w:r>
          </w:p>
        </w:tc>
      </w:tr>
      <w:tr w:rsidR="009D486B" w:rsidRPr="00345948">
        <w:trPr>
          <w:trHeight w:val="270"/>
        </w:trPr>
        <w:tc>
          <w:tcPr>
            <w:tcW w:w="537" w:type="pct"/>
            <w:tcBorders>
              <w:top w:val="nil"/>
              <w:left w:val="single" w:sz="8" w:space="0" w:color="auto"/>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2000000000013</w:t>
            </w:r>
          </w:p>
        </w:tc>
        <w:tc>
          <w:tcPr>
            <w:tcW w:w="53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15/05/2009 </w:t>
            </w:r>
          </w:p>
        </w:tc>
        <w:tc>
          <w:tcPr>
            <w:tcW w:w="46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10/05/2009</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398" w:type="pct"/>
            <w:tcBorders>
              <w:top w:val="nil"/>
              <w:left w:val="nil"/>
              <w:bottom w:val="single" w:sz="8" w:space="0" w:color="auto"/>
              <w:right w:val="single" w:sz="8" w:space="0" w:color="auto"/>
            </w:tcBorders>
            <w:shd w:val="clear" w:color="auto" w:fill="auto"/>
            <w:noWrap/>
            <w:vAlign w:val="bottom"/>
          </w:tcPr>
          <w:p w:rsidR="009D486B" w:rsidRPr="005E3FDF" w:rsidRDefault="00A03A5D">
            <w:pPr>
              <w:spacing w:after="100"/>
              <w:rPr>
                <w:rFonts w:ascii="Times New Roman" w:eastAsia="Times New Roman" w:hAnsi="Times New Roman"/>
                <w:lang w:eastAsia="en-GB"/>
              </w:rPr>
            </w:pPr>
            <w:r w:rsidRPr="005E3FDF">
              <w:rPr>
                <w:rFonts w:ascii="Times New Roman" w:eastAsia="Times New Roman" w:hAnsi="Times New Roman"/>
                <w:lang w:eastAsia="en-GB"/>
              </w:rPr>
              <w:t>This is the first time MTD for this Metering System have been received</w:t>
            </w:r>
          </w:p>
        </w:tc>
      </w:tr>
      <w:tr w:rsidR="009D486B" w:rsidRPr="00345948">
        <w:trPr>
          <w:trHeight w:val="270"/>
        </w:trPr>
        <w:tc>
          <w:tcPr>
            <w:tcW w:w="537" w:type="pct"/>
            <w:tcBorders>
              <w:top w:val="nil"/>
              <w:left w:val="single" w:sz="8" w:space="0" w:color="auto"/>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2000000000017</w:t>
            </w:r>
          </w:p>
        </w:tc>
        <w:tc>
          <w:tcPr>
            <w:tcW w:w="53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12/05/2009 </w:t>
            </w:r>
          </w:p>
        </w:tc>
        <w:tc>
          <w:tcPr>
            <w:tcW w:w="46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28/09/2008</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1398" w:type="pct"/>
            <w:tcBorders>
              <w:top w:val="nil"/>
              <w:left w:val="nil"/>
              <w:bottom w:val="single" w:sz="8" w:space="0" w:color="auto"/>
              <w:right w:val="single" w:sz="8" w:space="0" w:color="auto"/>
            </w:tcBorders>
            <w:shd w:val="clear" w:color="auto" w:fill="auto"/>
            <w:noWrap/>
            <w:vAlign w:val="bottom"/>
          </w:tcPr>
          <w:p w:rsidR="009D486B" w:rsidRPr="005E3FDF" w:rsidRDefault="00A03A5D">
            <w:pPr>
              <w:spacing w:after="100"/>
              <w:rPr>
                <w:rFonts w:ascii="Times New Roman" w:eastAsia="Times New Roman" w:hAnsi="Times New Roman"/>
                <w:lang w:eastAsia="en-GB"/>
              </w:rPr>
            </w:pPr>
            <w:r w:rsidRPr="005E3FDF">
              <w:rPr>
                <w:rFonts w:ascii="Times New Roman" w:eastAsia="Times New Roman" w:hAnsi="Times New Roman"/>
                <w:lang w:eastAsia="en-GB"/>
              </w:rPr>
              <w:t>MTD previously received in earlier reporting period with changes to key data</w:t>
            </w:r>
          </w:p>
        </w:tc>
      </w:tr>
      <w:tr w:rsidR="009D486B" w:rsidRPr="00345948">
        <w:trPr>
          <w:trHeight w:val="270"/>
        </w:trPr>
        <w:tc>
          <w:tcPr>
            <w:tcW w:w="537" w:type="pct"/>
            <w:tcBorders>
              <w:top w:val="nil"/>
              <w:left w:val="single" w:sz="8" w:space="0" w:color="auto"/>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2000000000016</w:t>
            </w:r>
          </w:p>
        </w:tc>
        <w:tc>
          <w:tcPr>
            <w:tcW w:w="53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 xml:space="preserve">29/05/2009 </w:t>
            </w:r>
          </w:p>
        </w:tc>
        <w:tc>
          <w:tcPr>
            <w:tcW w:w="463"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20/05/2008</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1</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lang w:eastAsia="en-GB"/>
              </w:rPr>
            </w:pPr>
            <w:r w:rsidRPr="005E3FDF">
              <w:rPr>
                <w:rFonts w:ascii="Times New Roman" w:eastAsia="Times New Roman" w:hAnsi="Times New Roman"/>
                <w:lang w:eastAsia="en-GB"/>
              </w:rPr>
              <w:t>0</w:t>
            </w:r>
          </w:p>
        </w:tc>
        <w:tc>
          <w:tcPr>
            <w:tcW w:w="1398" w:type="pct"/>
            <w:tcBorders>
              <w:top w:val="nil"/>
              <w:left w:val="nil"/>
              <w:bottom w:val="single" w:sz="8" w:space="0" w:color="auto"/>
              <w:right w:val="single" w:sz="8" w:space="0" w:color="auto"/>
            </w:tcBorders>
            <w:shd w:val="clear" w:color="auto" w:fill="auto"/>
            <w:noWrap/>
            <w:vAlign w:val="bottom"/>
          </w:tcPr>
          <w:p w:rsidR="009D486B" w:rsidRPr="005E3FDF" w:rsidRDefault="00A03A5D">
            <w:pPr>
              <w:spacing w:after="100"/>
              <w:rPr>
                <w:rFonts w:ascii="Times New Roman" w:eastAsia="Times New Roman" w:hAnsi="Times New Roman"/>
                <w:lang w:eastAsia="en-GB"/>
              </w:rPr>
            </w:pPr>
            <w:r w:rsidRPr="005E3FDF">
              <w:rPr>
                <w:rFonts w:ascii="Times New Roman" w:eastAsia="Times New Roman" w:hAnsi="Times New Roman"/>
                <w:lang w:eastAsia="en-GB"/>
              </w:rPr>
              <w:t>MTD previously received with same EFD, but no changes to key data</w:t>
            </w:r>
          </w:p>
        </w:tc>
      </w:tr>
      <w:tr w:rsidR="009D486B" w:rsidRPr="00345948">
        <w:trPr>
          <w:trHeight w:val="270"/>
        </w:trPr>
        <w:tc>
          <w:tcPr>
            <w:tcW w:w="1533" w:type="pct"/>
            <w:gridSpan w:val="3"/>
            <w:tcBorders>
              <w:top w:val="single" w:sz="8" w:space="0" w:color="auto"/>
              <w:left w:val="single" w:sz="8" w:space="0" w:color="auto"/>
              <w:bottom w:val="single" w:sz="8" w:space="0" w:color="auto"/>
              <w:right w:val="single" w:sz="8" w:space="0" w:color="000000"/>
            </w:tcBorders>
            <w:shd w:val="clear" w:color="auto" w:fill="C0C0C0"/>
          </w:tcPr>
          <w:p w:rsidR="009D486B" w:rsidRPr="005E3FDF" w:rsidRDefault="00A03A5D">
            <w:pPr>
              <w:spacing w:after="100"/>
              <w:jc w:val="center"/>
              <w:rPr>
                <w:rFonts w:ascii="Times New Roman" w:eastAsia="Times New Roman" w:hAnsi="Times New Roman"/>
                <w:b/>
                <w:lang w:eastAsia="en-GB"/>
              </w:rPr>
            </w:pPr>
            <w:r w:rsidRPr="005E3FDF">
              <w:rPr>
                <w:rFonts w:ascii="Times New Roman" w:eastAsia="Times New Roman" w:hAnsi="Times New Roman"/>
                <w:b/>
                <w:lang w:eastAsia="en-GB"/>
              </w:rPr>
              <w:t>May 09 submission</w:t>
            </w:r>
          </w:p>
        </w:tc>
        <w:tc>
          <w:tcPr>
            <w:tcW w:w="549"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b/>
                <w:bCs/>
                <w:lang w:eastAsia="en-GB"/>
              </w:rPr>
            </w:pPr>
            <w:r w:rsidRPr="005E3FDF">
              <w:rPr>
                <w:rFonts w:ascii="Times New Roman" w:eastAsia="Times New Roman" w:hAnsi="Times New Roman"/>
                <w:b/>
                <w:bCs/>
                <w:lang w:eastAsia="en-GB"/>
              </w:rPr>
              <w:t>5</w:t>
            </w:r>
          </w:p>
        </w:tc>
        <w:tc>
          <w:tcPr>
            <w:tcW w:w="648"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b/>
                <w:bCs/>
                <w:lang w:eastAsia="en-GB"/>
              </w:rPr>
            </w:pPr>
            <w:r w:rsidRPr="005E3FDF">
              <w:rPr>
                <w:rFonts w:ascii="Times New Roman" w:eastAsia="Times New Roman" w:hAnsi="Times New Roman"/>
                <w:b/>
                <w:bCs/>
                <w:lang w:eastAsia="en-GB"/>
              </w:rPr>
              <w:t>3</w:t>
            </w:r>
          </w:p>
        </w:tc>
        <w:tc>
          <w:tcPr>
            <w:tcW w:w="872" w:type="pct"/>
            <w:tcBorders>
              <w:top w:val="nil"/>
              <w:left w:val="nil"/>
              <w:bottom w:val="single" w:sz="8" w:space="0" w:color="auto"/>
              <w:right w:val="single" w:sz="8" w:space="0" w:color="auto"/>
            </w:tcBorders>
            <w:shd w:val="clear" w:color="auto" w:fill="auto"/>
          </w:tcPr>
          <w:p w:rsidR="009D486B" w:rsidRPr="005E3FDF" w:rsidRDefault="00A03A5D">
            <w:pPr>
              <w:spacing w:after="100"/>
              <w:jc w:val="center"/>
              <w:rPr>
                <w:rFonts w:ascii="Times New Roman" w:eastAsia="Times New Roman" w:hAnsi="Times New Roman"/>
                <w:b/>
                <w:bCs/>
                <w:lang w:eastAsia="en-GB"/>
              </w:rPr>
            </w:pPr>
            <w:r w:rsidRPr="005E3FDF">
              <w:rPr>
                <w:rFonts w:ascii="Times New Roman" w:eastAsia="Times New Roman" w:hAnsi="Times New Roman"/>
                <w:b/>
                <w:bCs/>
                <w:lang w:eastAsia="en-GB"/>
              </w:rPr>
              <w:t>2</w:t>
            </w:r>
          </w:p>
        </w:tc>
        <w:tc>
          <w:tcPr>
            <w:tcW w:w="1398" w:type="pct"/>
            <w:tcBorders>
              <w:top w:val="nil"/>
              <w:left w:val="nil"/>
              <w:bottom w:val="single" w:sz="8" w:space="0" w:color="auto"/>
              <w:right w:val="single" w:sz="8" w:space="0" w:color="auto"/>
            </w:tcBorders>
            <w:shd w:val="clear" w:color="auto" w:fill="auto"/>
            <w:noWrap/>
            <w:vAlign w:val="bottom"/>
          </w:tcPr>
          <w:p w:rsidR="009D486B" w:rsidRPr="005E3FDF" w:rsidRDefault="009D486B">
            <w:pPr>
              <w:spacing w:after="100"/>
              <w:rPr>
                <w:rFonts w:ascii="Times New Roman" w:eastAsia="Times New Roman" w:hAnsi="Times New Roman"/>
                <w:lang w:eastAsia="en-GB"/>
              </w:rPr>
            </w:pPr>
          </w:p>
        </w:tc>
      </w:tr>
    </w:tbl>
    <w:p w:rsidR="009D486B" w:rsidRPr="005E3FDF" w:rsidRDefault="00A03A5D">
      <w:pPr>
        <w:tabs>
          <w:tab w:val="left" w:pos="1418"/>
        </w:tabs>
        <w:spacing w:before="120" w:after="120"/>
        <w:ind w:left="709"/>
        <w:jc w:val="both"/>
        <w:rPr>
          <w:rFonts w:ascii="Times New Roman" w:eastAsia="Times New Roman" w:hAnsi="Times New Roman"/>
          <w:lang w:eastAsia="en-GB"/>
        </w:rPr>
      </w:pPr>
      <w:r w:rsidRPr="005E3FDF">
        <w:rPr>
          <w:rFonts w:ascii="Times New Roman" w:eastAsia="Times New Roman" w:hAnsi="Times New Roman"/>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after="240"/>
        <w:sectPr w:rsidR="009D486B" w:rsidRPr="005E3FDF">
          <w:headerReference w:type="even" r:id="rId60"/>
          <w:headerReference w:type="default" r:id="rId61"/>
          <w:footerReference w:type="default" r:id="rId62"/>
          <w:headerReference w:type="first" r:id="rId63"/>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582" w:name="_Toc276394893"/>
      <w:bookmarkStart w:id="583" w:name="_Toc500417030"/>
      <w:bookmarkStart w:id="584" w:name="_Toc52892772"/>
      <w:r w:rsidRPr="005E3FDF">
        <w:rPr>
          <w:rFonts w:ascii="Times New Roman" w:hAnsi="Times New Roman"/>
          <w:i/>
          <w:sz w:val="24"/>
          <w:szCs w:val="24"/>
        </w:rPr>
        <w:lastRenderedPageBreak/>
        <w:t>3.3.8</w:t>
      </w:r>
      <w:r w:rsidRPr="005E3FDF">
        <w:rPr>
          <w:rFonts w:ascii="Times New Roman" w:hAnsi="Times New Roman"/>
          <w:i/>
          <w:sz w:val="24"/>
          <w:szCs w:val="24"/>
        </w:rPr>
        <w:tab/>
        <w:t>HM14 - Timely HH Meter Investigation Requests</w:t>
      </w:r>
      <w:bookmarkEnd w:id="582"/>
      <w:bookmarkEnd w:id="583"/>
      <w:bookmarkEnd w:id="584"/>
    </w:p>
    <w:tbl>
      <w:tblPr>
        <w:tblStyle w:val="TableGrid4"/>
        <w:tblW w:w="0" w:type="auto"/>
        <w:jc w:val="center"/>
        <w:tblLook w:val="04A0" w:firstRow="1" w:lastRow="0" w:firstColumn="1" w:lastColumn="0" w:noHBand="0" w:noVBand="1"/>
      </w:tblPr>
      <w:tblGrid>
        <w:gridCol w:w="1718"/>
        <w:gridCol w:w="1537"/>
        <w:gridCol w:w="2870"/>
        <w:gridCol w:w="3117"/>
      </w:tblGrid>
      <w:tr w:rsidR="009D486B" w:rsidRPr="00C95BD3">
        <w:trPr>
          <w:jc w:val="center"/>
        </w:trPr>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Key Data Item (s)</w:t>
            </w:r>
          </w:p>
        </w:tc>
      </w:tr>
      <w:tr w:rsidR="009D486B" w:rsidRPr="00C95BD3">
        <w:trPr>
          <w:jc w:val="center"/>
        </w:trPr>
        <w:tc>
          <w:tcPr>
            <w:tcW w:w="0" w:type="auto"/>
          </w:tcPr>
          <w:p w:rsidR="009D486B" w:rsidRPr="005E3FDF" w:rsidRDefault="00A03A5D">
            <w:pPr>
              <w:spacing w:before="120"/>
              <w:jc w:val="center"/>
              <w:rPr>
                <w:rFonts w:ascii="Times New Roman" w:hAnsi="Times New Roman"/>
              </w:rPr>
            </w:pPr>
            <w:r w:rsidRPr="005E3FDF">
              <w:rPr>
                <w:rFonts w:ascii="Times New Roman" w:hAnsi="Times New Roman"/>
              </w:rPr>
              <w:t>HHDC</w:t>
            </w:r>
          </w:p>
        </w:tc>
        <w:tc>
          <w:tcPr>
            <w:tcW w:w="0" w:type="auto"/>
          </w:tcPr>
          <w:p w:rsidR="009D486B" w:rsidRPr="005E3FDF" w:rsidRDefault="00A03A5D">
            <w:pPr>
              <w:spacing w:before="120"/>
              <w:jc w:val="center"/>
              <w:rPr>
                <w:rFonts w:ascii="Times New Roman" w:hAnsi="Times New Roman"/>
              </w:rPr>
            </w:pPr>
            <w:r w:rsidRPr="005E3FDF">
              <w:rPr>
                <w:rFonts w:ascii="Times New Roman" w:hAnsi="Times New Roman"/>
              </w:rPr>
              <w:t>HHMOA sending D0002</w:t>
            </w:r>
          </w:p>
        </w:tc>
        <w:tc>
          <w:tcPr>
            <w:tcW w:w="0" w:type="auto"/>
          </w:tcPr>
          <w:p w:rsidR="009D486B" w:rsidRPr="005E3FDF" w:rsidRDefault="00A03A5D">
            <w:pPr>
              <w:spacing w:before="120"/>
              <w:jc w:val="center"/>
              <w:rPr>
                <w:rFonts w:ascii="Times New Roman" w:hAnsi="Times New Roman"/>
              </w:rPr>
            </w:pPr>
            <w:r w:rsidRPr="005E3FDF">
              <w:rPr>
                <w:rFonts w:ascii="Times New Roman" w:hAnsi="Times New Roman"/>
              </w:rPr>
              <w:t>D0002</w:t>
            </w:r>
          </w:p>
        </w:tc>
        <w:tc>
          <w:tcPr>
            <w:tcW w:w="0" w:type="auto"/>
          </w:tcPr>
          <w:p w:rsidR="009D486B" w:rsidRPr="005E3FDF" w:rsidRDefault="00A03A5D">
            <w:pPr>
              <w:spacing w:before="120"/>
              <w:jc w:val="center"/>
              <w:rPr>
                <w:rFonts w:ascii="Times New Roman" w:hAnsi="Times New Roman"/>
              </w:rPr>
            </w:pPr>
            <w:r w:rsidRPr="005E3FDF">
              <w:rPr>
                <w:rFonts w:ascii="Times New Roman" w:hAnsi="Times New Roman"/>
              </w:rPr>
              <w:t>J1012 (Date fault detected / suspected) &amp; J0014 (Date of action) in D0002</w:t>
            </w:r>
          </w:p>
        </w:tc>
      </w:tr>
    </w:tbl>
    <w:p w:rsidR="009D486B" w:rsidRPr="005E3FDF" w:rsidRDefault="009D486B">
      <w:pPr>
        <w:ind w:left="851" w:hanging="851"/>
        <w:jc w:val="both"/>
        <w:outlineLvl w:val="2"/>
        <w:rPr>
          <w:rFonts w:ascii="Times New Roman" w:hAnsi="Times New Roman"/>
          <w:i/>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HHMOA should resolve 100% of D0001 (‘Request Metering System Investigation’) flows within 15 WDs. As an update made using a D0002 is no longer allowed, all D0002 flows should be the resolution of the investigation.</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HHMOAs do not resolve Meter investigation requests in a timely manner resulting in estimated data entering Settlement.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Serial should be submitted by the HHDC, on the HHMOAs ability to respond to D0001s in a timely manner.</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Note: The Serial will not make a distinction on which Party has raised the D0001 (either the HHDC or Supplier) as it is measuring the timeliness of the HHMOA in sending the D0002 to the HHDC.</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D0002: Fault Resolution Report or Request for Decision on Further Action</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Fault investigation has been carried out and a report on action taken is being made or request for a decision on next course of action.</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and HHMOAs of their appointment with a given effective from date.</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Notification to MOA or DC of any changes to relevant agents’ appointments and/or terminations for a Metering Point.</w:t>
      </w:r>
    </w:p>
    <w:p w:rsidR="009D486B" w:rsidRPr="005E3FDF" w:rsidRDefault="00A03A5D">
      <w:pPr>
        <w:pageBreakBefore/>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What will be submitted?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HHDC will compare the ‘Date Fault Suspected/Detected’ (J1012) in the D0002 data flow and the date the D0002 data flow was received by the HHDC.</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 xml:space="preserve">The total number of D0002s received in the reporting period; and </w:t>
      </w:r>
    </w:p>
    <w:p w:rsidR="009D486B" w:rsidRPr="005E3FDF" w:rsidRDefault="00A03A5D">
      <w:pPr>
        <w:tabs>
          <w:tab w:val="left" w:pos="709"/>
          <w:tab w:val="left" w:pos="1418"/>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Total number of D0002s received, spilt by reconciliation bands, based on the time elapsed since ‘Date Fault Suspected/Detected’ (J1012).  A D0002 received for a new connection should be included against all standards (identified through the J0459 ‘Agent Status’ flag in the D0148 where an old MOA is not listed). If a D0139 has been received informing the HHDC that the Metering System is de-energised, it should also be included against all standards.</w:t>
      </w:r>
    </w:p>
    <w:p w:rsidR="009D486B" w:rsidRPr="005E3FDF" w:rsidRDefault="00A03A5D">
      <w:pPr>
        <w:tabs>
          <w:tab w:val="left" w:pos="709"/>
          <w:tab w:val="left" w:pos="1418"/>
        </w:tabs>
        <w:spacing w:after="240"/>
        <w:ind w:left="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Note: All D0002s should be reported against this Serial, even if they do not relate to a D0001, as the sending of a D0002 is not always directly triggered by a D0001.</w:t>
      </w:r>
    </w:p>
    <w:tbl>
      <w:tblPr>
        <w:tblStyle w:val="TableGrid"/>
        <w:tblW w:w="0" w:type="auto"/>
        <w:jc w:val="center"/>
        <w:tblLook w:val="04A0" w:firstRow="1" w:lastRow="0" w:firstColumn="1" w:lastColumn="0" w:noHBand="0" w:noVBand="1"/>
      </w:tblPr>
      <w:tblGrid>
        <w:gridCol w:w="1101"/>
        <w:gridCol w:w="8141"/>
      </w:tblGrid>
      <w:tr w:rsidR="009D486B" w:rsidRPr="007F492B">
        <w:trPr>
          <w:cantSplit/>
          <w:tblHeader/>
          <w:jc w:val="center"/>
        </w:trPr>
        <w:tc>
          <w:tcPr>
            <w:tcW w:w="0" w:type="auto"/>
            <w:gridSpan w:val="2"/>
            <w:shd w:val="clear" w:color="auto" w:fill="auto"/>
          </w:tcPr>
          <w:p w:rsidR="009D486B" w:rsidRPr="005E3FDF" w:rsidRDefault="00A03A5D">
            <w:pPr>
              <w:jc w:val="center"/>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HM14 Standards to submitted by HHDCs</w:t>
            </w:r>
          </w:p>
        </w:tc>
      </w:tr>
      <w:tr w:rsidR="009D486B" w:rsidRPr="007F492B">
        <w:trPr>
          <w:trHeight w:val="460"/>
          <w:jc w:val="center"/>
        </w:trPr>
        <w:tc>
          <w:tcPr>
            <w:tcW w:w="1101" w:type="dxa"/>
          </w:tcPr>
          <w:p w:rsidR="009D486B" w:rsidRPr="005E3FDF" w:rsidRDefault="00A03A5D">
            <w:pPr>
              <w:jc w:val="center"/>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Standard 1</w:t>
            </w:r>
          </w:p>
        </w:tc>
        <w:tc>
          <w:tcPr>
            <w:tcW w:w="8141" w:type="dxa"/>
          </w:tcPr>
          <w:p w:rsidR="009D486B" w:rsidRPr="005E3FDF" w:rsidRDefault="00A03A5D">
            <w:pPr>
              <w:jc w:val="center"/>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Number of D0002s received in Reporting Period</w:t>
            </w:r>
          </w:p>
        </w:tc>
      </w:tr>
      <w:tr w:rsidR="009D486B" w:rsidRPr="007F492B">
        <w:trPr>
          <w:trHeight w:val="460"/>
          <w:jc w:val="center"/>
        </w:trPr>
        <w:tc>
          <w:tcPr>
            <w:tcW w:w="1101" w:type="dxa"/>
          </w:tcPr>
          <w:p w:rsidR="009D486B" w:rsidRPr="005E3FDF" w:rsidRDefault="00A03A5D">
            <w:pPr>
              <w:jc w:val="center"/>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Standard 2</w:t>
            </w:r>
          </w:p>
        </w:tc>
        <w:tc>
          <w:tcPr>
            <w:tcW w:w="8141" w:type="dxa"/>
          </w:tcPr>
          <w:p w:rsidR="009D486B" w:rsidRPr="005E3FDF" w:rsidRDefault="00A03A5D">
            <w:pPr>
              <w:jc w:val="center"/>
              <w:rPr>
                <w:rFonts w:ascii="Times New Roman" w:hAnsi="Times New Roman"/>
              </w:rPr>
            </w:pPr>
            <w:r w:rsidRPr="005E3FDF">
              <w:rPr>
                <w:rFonts w:ascii="Times New Roman" w:eastAsia="Times New Roman" w:hAnsi="Times New Roman"/>
                <w:sz w:val="24"/>
                <w:szCs w:val="24"/>
                <w:lang w:eastAsia="en-GB"/>
              </w:rPr>
              <w:t>Number of D</w:t>
            </w:r>
            <w:r w:rsidRPr="005E3FDF">
              <w:rPr>
                <w:rFonts w:ascii="Times New Roman" w:hAnsi="Times New Roman"/>
              </w:rPr>
              <w:t>0002s received between +1 WD and +16 from the Date Fault Suspected/Detected (J1012) (before SF)</w:t>
            </w:r>
          </w:p>
        </w:tc>
      </w:tr>
      <w:tr w:rsidR="009D486B" w:rsidRPr="007F492B">
        <w:trPr>
          <w:trHeight w:val="460"/>
          <w:jc w:val="center"/>
        </w:trPr>
        <w:tc>
          <w:tcPr>
            <w:tcW w:w="1101" w:type="dxa"/>
          </w:tcPr>
          <w:p w:rsidR="009D486B" w:rsidRPr="005E3FDF" w:rsidRDefault="00A03A5D">
            <w:pPr>
              <w:jc w:val="center"/>
              <w:rPr>
                <w:rFonts w:ascii="Times New Roman" w:hAnsi="Times New Roman"/>
              </w:rPr>
            </w:pPr>
            <w:r w:rsidRPr="005E3FDF">
              <w:rPr>
                <w:rFonts w:ascii="Times New Roman" w:hAnsi="Times New Roman"/>
              </w:rPr>
              <w:t>Standard 3</w:t>
            </w:r>
          </w:p>
        </w:tc>
        <w:tc>
          <w:tcPr>
            <w:tcW w:w="8141" w:type="dxa"/>
          </w:tcPr>
          <w:p w:rsidR="009D486B" w:rsidRPr="005E3FDF" w:rsidRDefault="00A03A5D">
            <w:pPr>
              <w:jc w:val="center"/>
              <w:rPr>
                <w:rFonts w:ascii="Times New Roman" w:hAnsi="Times New Roman"/>
              </w:rPr>
            </w:pPr>
            <w:r w:rsidRPr="005E3FDF">
              <w:rPr>
                <w:rFonts w:ascii="Times New Roman" w:hAnsi="Times New Roman"/>
              </w:rPr>
              <w:t>Number of D0002s received between +17 WD and +39 WD from the Date Fault Suspected/Detected (J1012) (before R1)</w:t>
            </w:r>
          </w:p>
        </w:tc>
      </w:tr>
      <w:tr w:rsidR="009D486B" w:rsidRPr="007F492B">
        <w:trPr>
          <w:trHeight w:val="460"/>
          <w:jc w:val="center"/>
        </w:trPr>
        <w:tc>
          <w:tcPr>
            <w:tcW w:w="1101" w:type="dxa"/>
          </w:tcPr>
          <w:p w:rsidR="009D486B" w:rsidRPr="005E3FDF" w:rsidRDefault="00A03A5D">
            <w:pPr>
              <w:jc w:val="center"/>
              <w:rPr>
                <w:rFonts w:ascii="Times New Roman" w:hAnsi="Times New Roman"/>
              </w:rPr>
            </w:pPr>
            <w:r w:rsidRPr="005E3FDF">
              <w:rPr>
                <w:rFonts w:ascii="Times New Roman" w:hAnsi="Times New Roman"/>
              </w:rPr>
              <w:t>Standard 4</w:t>
            </w:r>
          </w:p>
        </w:tc>
        <w:tc>
          <w:tcPr>
            <w:tcW w:w="8141" w:type="dxa"/>
          </w:tcPr>
          <w:p w:rsidR="009D486B" w:rsidRPr="005E3FDF" w:rsidRDefault="00A03A5D">
            <w:pPr>
              <w:jc w:val="center"/>
              <w:rPr>
                <w:rFonts w:ascii="Times New Roman" w:hAnsi="Times New Roman"/>
              </w:rPr>
            </w:pPr>
            <w:r w:rsidRPr="005E3FDF">
              <w:rPr>
                <w:rFonts w:ascii="Times New Roman" w:hAnsi="Times New Roman"/>
              </w:rPr>
              <w:t>Number of D0002s received between +40 WD and +84 WD from the Date Fault Suspected/Detected (J1012) (before R2)</w:t>
            </w:r>
          </w:p>
        </w:tc>
      </w:tr>
      <w:tr w:rsidR="009D486B" w:rsidRPr="007F492B">
        <w:trPr>
          <w:trHeight w:val="460"/>
          <w:jc w:val="center"/>
        </w:trPr>
        <w:tc>
          <w:tcPr>
            <w:tcW w:w="1101" w:type="dxa"/>
          </w:tcPr>
          <w:p w:rsidR="009D486B" w:rsidRPr="005E3FDF" w:rsidRDefault="00A03A5D">
            <w:pPr>
              <w:jc w:val="center"/>
              <w:rPr>
                <w:rFonts w:ascii="Times New Roman" w:hAnsi="Times New Roman"/>
              </w:rPr>
            </w:pPr>
            <w:r w:rsidRPr="005E3FDF">
              <w:rPr>
                <w:rFonts w:ascii="Times New Roman" w:hAnsi="Times New Roman"/>
              </w:rPr>
              <w:t>Standard 5</w:t>
            </w:r>
          </w:p>
        </w:tc>
        <w:tc>
          <w:tcPr>
            <w:tcW w:w="8141" w:type="dxa"/>
          </w:tcPr>
          <w:p w:rsidR="009D486B" w:rsidRPr="005E3FDF" w:rsidRDefault="00A03A5D">
            <w:pPr>
              <w:jc w:val="center"/>
              <w:rPr>
                <w:rFonts w:ascii="Times New Roman" w:hAnsi="Times New Roman"/>
              </w:rPr>
            </w:pPr>
            <w:r w:rsidRPr="005E3FDF">
              <w:rPr>
                <w:rFonts w:ascii="Times New Roman" w:hAnsi="Times New Roman"/>
              </w:rPr>
              <w:t>Number of D0002s received between +85 WD and +154 WD from the Date Fault Suspected/Detected (J1012) (before R3)</w:t>
            </w:r>
          </w:p>
        </w:tc>
      </w:tr>
      <w:tr w:rsidR="009D486B" w:rsidRPr="007F492B">
        <w:trPr>
          <w:trHeight w:val="460"/>
          <w:jc w:val="center"/>
        </w:trPr>
        <w:tc>
          <w:tcPr>
            <w:tcW w:w="1101" w:type="dxa"/>
          </w:tcPr>
          <w:p w:rsidR="009D486B" w:rsidRPr="005E3FDF" w:rsidRDefault="00A03A5D">
            <w:pPr>
              <w:jc w:val="center"/>
              <w:rPr>
                <w:rFonts w:ascii="Times New Roman" w:hAnsi="Times New Roman"/>
              </w:rPr>
            </w:pPr>
            <w:r w:rsidRPr="005E3FDF">
              <w:rPr>
                <w:rFonts w:ascii="Times New Roman" w:hAnsi="Times New Roman"/>
              </w:rPr>
              <w:t>Standard 6</w:t>
            </w:r>
          </w:p>
        </w:tc>
        <w:tc>
          <w:tcPr>
            <w:tcW w:w="8141" w:type="dxa"/>
          </w:tcPr>
          <w:p w:rsidR="009D486B" w:rsidRPr="005E3FDF" w:rsidRDefault="00A03A5D">
            <w:pPr>
              <w:jc w:val="center"/>
              <w:rPr>
                <w:rFonts w:ascii="Times New Roman" w:hAnsi="Times New Roman"/>
              </w:rPr>
            </w:pPr>
            <w:r w:rsidRPr="005E3FDF">
              <w:rPr>
                <w:rFonts w:ascii="Times New Roman" w:hAnsi="Times New Roman"/>
              </w:rPr>
              <w:t>Number of D0002s received between +155 WD and +292 WD from the Date Fault Suspected/Detected (J1012) (before RF)</w:t>
            </w:r>
          </w:p>
        </w:tc>
      </w:tr>
      <w:tr w:rsidR="009D486B" w:rsidRPr="007F492B">
        <w:trPr>
          <w:trHeight w:val="460"/>
          <w:jc w:val="center"/>
        </w:trPr>
        <w:tc>
          <w:tcPr>
            <w:tcW w:w="1101" w:type="dxa"/>
          </w:tcPr>
          <w:p w:rsidR="009D486B" w:rsidRPr="005E3FDF" w:rsidRDefault="00A03A5D">
            <w:pPr>
              <w:jc w:val="center"/>
              <w:rPr>
                <w:rFonts w:ascii="Times New Roman" w:hAnsi="Times New Roman"/>
              </w:rPr>
            </w:pPr>
            <w:r w:rsidRPr="005E3FDF">
              <w:rPr>
                <w:rFonts w:ascii="Times New Roman" w:hAnsi="Times New Roman"/>
              </w:rPr>
              <w:t>Standard 7</w:t>
            </w:r>
          </w:p>
        </w:tc>
        <w:tc>
          <w:tcPr>
            <w:tcW w:w="8141" w:type="dxa"/>
          </w:tcPr>
          <w:p w:rsidR="009D486B" w:rsidRPr="005E3FDF" w:rsidRDefault="00A03A5D">
            <w:pPr>
              <w:jc w:val="center"/>
              <w:rPr>
                <w:rFonts w:ascii="Times New Roman" w:hAnsi="Times New Roman"/>
              </w:rPr>
            </w:pPr>
            <w:r w:rsidRPr="005E3FDF">
              <w:rPr>
                <w:rFonts w:ascii="Times New Roman" w:hAnsi="Times New Roman"/>
              </w:rPr>
              <w:t>Number of D0002s received after +293 WD after the Date Fault Suspected/Detected (J1012) (after RF)</w:t>
            </w:r>
          </w:p>
        </w:tc>
      </w:tr>
    </w:tbl>
    <w:p w:rsidR="009D486B" w:rsidRPr="005E3FDF" w:rsidRDefault="009D486B"/>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Half Hourly Data Collectors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HHDC is required to compare the D0002 received date with the ‘Date Fault Suspected/Detected’ (J1012) in the D0002 and calculate the number of WDs in between.</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HHDCs should refer to the ‘GSP Group ID’ (J0066) data item in the D0155 data flow. The GSP Group ID is a mandated entry in the D0155 data flow. However, there may be instances from before the GSP Group became a mandatory field in the D0155, in which case this is the only acceptable time that the ‘unknown’ GSP Group (_U) should be used.</w:t>
      </w:r>
    </w:p>
    <w:p w:rsidR="009D486B" w:rsidRPr="005E3FDF" w:rsidRDefault="00A03A5D">
      <w:pPr>
        <w:keepNext/>
        <w:spacing w:after="240"/>
        <w:ind w:left="709"/>
        <w:jc w:val="both"/>
        <w:rPr>
          <w:rFonts w:ascii="Times New Roman" w:hAnsi="Times New Roman"/>
          <w:b/>
          <w:sz w:val="24"/>
          <w:szCs w:val="24"/>
        </w:rPr>
      </w:pPr>
      <w:r w:rsidRPr="005E3FDF">
        <w:rPr>
          <w:rFonts w:ascii="Times New Roman" w:hAnsi="Times New Roman"/>
          <w:b/>
          <w:sz w:val="24"/>
          <w:szCs w:val="24"/>
        </w:rPr>
        <w:lastRenderedPageBreak/>
        <w:t>Exclusions from Submissions</w:t>
      </w:r>
    </w:p>
    <w:p w:rsidR="009D486B" w:rsidRPr="005E3FDF" w:rsidRDefault="00A03A5D">
      <w:pPr>
        <w:tabs>
          <w:tab w:val="left" w:pos="1418"/>
        </w:tabs>
        <w:spacing w:after="240"/>
        <w:ind w:left="709"/>
        <w:jc w:val="both"/>
        <w:rPr>
          <w:rFonts w:ascii="Times New Roman" w:hAnsi="Times New Roman"/>
          <w:sz w:val="24"/>
          <w:szCs w:val="24"/>
        </w:rPr>
      </w:pPr>
      <w:r w:rsidRPr="005E3FDF">
        <w:rPr>
          <w:rFonts w:ascii="Times New Roman" w:hAnsi="Times New Roman"/>
          <w:sz w:val="24"/>
          <w:szCs w:val="24"/>
        </w:rPr>
        <w:t>UMS Metering Systems should be excluded from reporting, as no MTDs will be required. The J0082 ‘Measurement Class Id’ flag in the D0289 will indicate to the HHDC that its Metering System is UMS.</w:t>
      </w:r>
    </w:p>
    <w:p w:rsidR="009D486B" w:rsidRPr="005E3FDF" w:rsidRDefault="00A03A5D">
      <w:pPr>
        <w:tabs>
          <w:tab w:val="left" w:pos="1418"/>
        </w:tabs>
        <w:spacing w:after="240"/>
        <w:ind w:left="709"/>
        <w:jc w:val="both"/>
        <w:rPr>
          <w:rFonts w:ascii="Times New Roman" w:hAnsi="Times New Roman"/>
          <w:sz w:val="24"/>
          <w:szCs w:val="24"/>
        </w:rPr>
      </w:pPr>
      <w:r w:rsidRPr="005E3FDF">
        <w:rPr>
          <w:rFonts w:ascii="Times New Roman" w:hAnsi="Times New Roman"/>
          <w:sz w:val="24"/>
          <w:szCs w:val="24"/>
        </w:rPr>
        <w:t>There should be no submissions listing an unknown agent (UUUU), as this will be the sender of the D0002.</w:t>
      </w:r>
    </w:p>
    <w:p w:rsidR="009D486B" w:rsidRPr="005E3FDF" w:rsidRDefault="009D486B">
      <w:pPr>
        <w:spacing w:after="240"/>
        <w:ind w:left="851" w:hanging="851"/>
        <w:jc w:val="both"/>
        <w:outlineLvl w:val="2"/>
        <w:rPr>
          <w:rFonts w:ascii="Times New Roman" w:hAnsi="Times New Roman"/>
          <w:sz w:val="24"/>
          <w:szCs w:val="24"/>
        </w:rPr>
      </w:pPr>
    </w:p>
    <w:p w:rsidR="009D486B" w:rsidRPr="005E3FDF" w:rsidRDefault="009D486B">
      <w:pPr>
        <w:spacing w:after="240"/>
        <w:ind w:left="851" w:hanging="851"/>
        <w:jc w:val="both"/>
        <w:outlineLvl w:val="2"/>
        <w:rPr>
          <w:rFonts w:ascii="Times New Roman" w:hAnsi="Times New Roman"/>
          <w:sz w:val="24"/>
          <w:szCs w:val="24"/>
        </w:rPr>
        <w:sectPr w:rsidR="009D486B" w:rsidRPr="005E3FDF">
          <w:headerReference w:type="even" r:id="rId64"/>
          <w:headerReference w:type="default" r:id="rId65"/>
          <w:footerReference w:type="default" r:id="rId66"/>
          <w:headerReference w:type="first" r:id="rId67"/>
          <w:pgSz w:w="11906" w:h="16838" w:code="9"/>
          <w:pgMar w:top="1418" w:right="1440" w:bottom="1440" w:left="1440" w:header="709" w:footer="709" w:gutter="0"/>
          <w:cols w:space="708"/>
          <w:docGrid w:linePitch="360"/>
        </w:sectPr>
      </w:pPr>
    </w:p>
    <w:p w:rsidR="009D486B" w:rsidRPr="005E3FDF" w:rsidRDefault="00A03A5D">
      <w:pPr>
        <w:spacing w:after="240"/>
        <w:jc w:val="both"/>
        <w:rPr>
          <w:rFonts w:ascii="Times New Roman" w:hAnsi="Times New Roman"/>
          <w:b/>
          <w:sz w:val="24"/>
          <w:szCs w:val="24"/>
        </w:rPr>
      </w:pPr>
      <w:r w:rsidRPr="005E3FDF">
        <w:rPr>
          <w:rFonts w:ascii="Times New Roman" w:hAnsi="Times New Roman"/>
          <w:b/>
          <w:sz w:val="24"/>
          <w:szCs w:val="24"/>
        </w:rPr>
        <w:lastRenderedPageBreak/>
        <w:t>HM14 - Timely HH Meter Investigation Requests</w:t>
      </w:r>
    </w:p>
    <w:p w:rsidR="009D486B" w:rsidRPr="005E3FDF" w:rsidRDefault="00A03A5D">
      <w:pPr>
        <w:spacing w:after="240"/>
        <w:jc w:val="both"/>
        <w:rPr>
          <w:rFonts w:ascii="Times New Roman" w:hAnsi="Times New Roman"/>
          <w:b/>
          <w:sz w:val="24"/>
          <w:szCs w:val="24"/>
        </w:rPr>
      </w:pPr>
      <w:r w:rsidRPr="005E3FDF">
        <w:rPr>
          <w:rFonts w:ascii="Times New Roman" w:hAnsi="Times New Roman"/>
          <w:b/>
          <w:sz w:val="24"/>
          <w:szCs w:val="24"/>
        </w:rPr>
        <w:t>Data Provider: HHDC (Example)</w:t>
      </w:r>
    </w:p>
    <w:tbl>
      <w:tblPr>
        <w:tblW w:w="5000" w:type="pct"/>
        <w:tblLook w:val="0000" w:firstRow="0" w:lastRow="0" w:firstColumn="0" w:lastColumn="0" w:noHBand="0" w:noVBand="0"/>
      </w:tblPr>
      <w:tblGrid>
        <w:gridCol w:w="1046"/>
        <w:gridCol w:w="1504"/>
        <w:gridCol w:w="675"/>
        <w:gridCol w:w="945"/>
        <w:gridCol w:w="1654"/>
        <w:gridCol w:w="1654"/>
        <w:gridCol w:w="1654"/>
        <w:gridCol w:w="1654"/>
        <w:gridCol w:w="1654"/>
        <w:gridCol w:w="1654"/>
      </w:tblGrid>
      <w:tr w:rsidR="009D486B" w:rsidRPr="007F492B" w:rsidTr="009C05F0">
        <w:trPr>
          <w:cantSplit/>
          <w:tblHeader/>
        </w:trPr>
        <w:tc>
          <w:tcPr>
            <w:tcW w:w="1351" w:type="pct"/>
            <w:gridSpan w:val="3"/>
            <w:tcBorders>
              <w:top w:val="single" w:sz="8" w:space="0" w:color="auto"/>
              <w:left w:val="single" w:sz="8" w:space="0" w:color="auto"/>
              <w:bottom w:val="single" w:sz="8" w:space="0" w:color="auto"/>
              <w:right w:val="single" w:sz="8" w:space="0" w:color="000000"/>
            </w:tcBorders>
            <w:shd w:val="clear" w:color="auto" w:fill="BFBFBF" w:themeFill="background1" w:themeFillShade="BF"/>
            <w:tcMar>
              <w:top w:w="57" w:type="dxa"/>
              <w:left w:w="57" w:type="dxa"/>
              <w:bottom w:w="57" w:type="dxa"/>
              <w:right w:w="57" w:type="dxa"/>
            </w:tcMar>
          </w:tcPr>
          <w:p w:rsidR="009D486B" w:rsidRPr="005E3FDF" w:rsidRDefault="00A03A5D" w:rsidP="009C05F0">
            <w:pPr>
              <w:spacing w:after="120"/>
              <w:jc w:val="center"/>
              <w:rPr>
                <w:rFonts w:ascii="Times New Roman" w:hAnsi="Times New Roman"/>
                <w:b/>
                <w:sz w:val="20"/>
                <w:szCs w:val="20"/>
              </w:rPr>
            </w:pPr>
            <w:r w:rsidRPr="005E3FDF">
              <w:rPr>
                <w:rFonts w:ascii="Times New Roman" w:hAnsi="Times New Roman"/>
                <w:b/>
                <w:sz w:val="20"/>
                <w:szCs w:val="20"/>
              </w:rPr>
              <w:t>Key Data Table</w:t>
            </w:r>
          </w:p>
        </w:tc>
        <w:tc>
          <w:tcPr>
            <w:tcW w:w="3649" w:type="pct"/>
            <w:gridSpan w:val="7"/>
            <w:tcBorders>
              <w:top w:val="single" w:sz="8" w:space="0" w:color="auto"/>
              <w:left w:val="nil"/>
              <w:bottom w:val="single" w:sz="4" w:space="0" w:color="auto"/>
              <w:right w:val="single" w:sz="4" w:space="0" w:color="auto"/>
            </w:tcBorders>
            <w:shd w:val="clear" w:color="auto" w:fill="BFBFBF" w:themeFill="background1" w:themeFillShade="BF"/>
            <w:tcMar>
              <w:top w:w="57" w:type="dxa"/>
              <w:left w:w="57" w:type="dxa"/>
              <w:bottom w:w="57" w:type="dxa"/>
              <w:right w:w="57" w:type="dxa"/>
            </w:tcMar>
          </w:tcPr>
          <w:p w:rsidR="009D486B" w:rsidRPr="005E3FDF" w:rsidRDefault="00A03A5D" w:rsidP="009C05F0">
            <w:pPr>
              <w:spacing w:after="120"/>
              <w:jc w:val="center"/>
              <w:rPr>
                <w:rFonts w:ascii="Times New Roman" w:hAnsi="Times New Roman"/>
                <w:b/>
                <w:sz w:val="20"/>
                <w:szCs w:val="20"/>
              </w:rPr>
            </w:pPr>
            <w:r w:rsidRPr="005E3FDF">
              <w:rPr>
                <w:rFonts w:ascii="Times New Roman" w:hAnsi="Times New Roman"/>
                <w:b/>
                <w:sz w:val="20"/>
                <w:szCs w:val="20"/>
              </w:rPr>
              <w:t>PARMS submission (Reporting Period t= May 09)</w:t>
            </w:r>
          </w:p>
        </w:tc>
      </w:tr>
      <w:tr w:rsidR="009D486B" w:rsidRPr="007F492B" w:rsidTr="009C05F0">
        <w:trPr>
          <w:cantSplit/>
          <w:tblHeader/>
        </w:trPr>
        <w:tc>
          <w:tcPr>
            <w:tcW w:w="442"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240"/>
              <w:jc w:val="center"/>
              <w:rPr>
                <w:rFonts w:ascii="Times New Roman" w:hAnsi="Times New Roman"/>
                <w:b/>
                <w:sz w:val="20"/>
                <w:szCs w:val="20"/>
              </w:rPr>
            </w:pPr>
            <w:r w:rsidRPr="005E3FDF">
              <w:rPr>
                <w:rFonts w:ascii="Times New Roman" w:hAnsi="Times New Roman"/>
                <w:b/>
                <w:sz w:val="20"/>
                <w:szCs w:val="20"/>
              </w:rPr>
              <w:t>Receipt date of D0002</w:t>
            </w:r>
          </w:p>
        </w:tc>
        <w:tc>
          <w:tcPr>
            <w:tcW w:w="461"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240"/>
              <w:jc w:val="center"/>
              <w:rPr>
                <w:rFonts w:ascii="Times New Roman" w:hAnsi="Times New Roman"/>
                <w:b/>
                <w:sz w:val="20"/>
                <w:szCs w:val="20"/>
              </w:rPr>
            </w:pPr>
            <w:r w:rsidRPr="005E3FDF">
              <w:rPr>
                <w:rFonts w:ascii="Times New Roman" w:hAnsi="Times New Roman"/>
                <w:b/>
                <w:sz w:val="20"/>
                <w:szCs w:val="20"/>
              </w:rPr>
              <w:t>Date Fault Suspected/Detected (J1012) in D0002</w:t>
            </w:r>
          </w:p>
        </w:tc>
        <w:tc>
          <w:tcPr>
            <w:tcW w:w="448"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240"/>
              <w:jc w:val="center"/>
              <w:rPr>
                <w:rFonts w:ascii="Times New Roman" w:hAnsi="Times New Roman"/>
                <w:b/>
                <w:sz w:val="20"/>
                <w:szCs w:val="20"/>
              </w:rPr>
            </w:pPr>
            <w:r w:rsidRPr="005E3FDF">
              <w:rPr>
                <w:rFonts w:ascii="Times New Roman" w:hAnsi="Times New Roman"/>
                <w:b/>
                <w:sz w:val="20"/>
                <w:szCs w:val="20"/>
              </w:rPr>
              <w:t xml:space="preserve">+/- WD elapsed (receipt date of D0002 and J1012 in the D0002) </w:t>
            </w:r>
          </w:p>
        </w:tc>
        <w:tc>
          <w:tcPr>
            <w:tcW w:w="448"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1</w:t>
            </w:r>
          </w:p>
        </w:tc>
        <w:tc>
          <w:tcPr>
            <w:tcW w:w="512"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2</w:t>
            </w:r>
          </w:p>
        </w:tc>
        <w:tc>
          <w:tcPr>
            <w:tcW w:w="576"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3</w:t>
            </w:r>
          </w:p>
        </w:tc>
        <w:tc>
          <w:tcPr>
            <w:tcW w:w="576"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4</w:t>
            </w:r>
          </w:p>
        </w:tc>
        <w:tc>
          <w:tcPr>
            <w:tcW w:w="512"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5</w:t>
            </w:r>
          </w:p>
        </w:tc>
        <w:tc>
          <w:tcPr>
            <w:tcW w:w="448" w:type="pct"/>
            <w:tcBorders>
              <w:top w:val="single" w:sz="4" w:space="0" w:color="auto"/>
              <w:left w:val="nil"/>
              <w:bottom w:val="single" w:sz="4" w:space="0" w:color="auto"/>
              <w:right w:val="single" w:sz="8"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6</w:t>
            </w:r>
          </w:p>
        </w:tc>
        <w:tc>
          <w:tcPr>
            <w:tcW w:w="576" w:type="pct"/>
            <w:tcBorders>
              <w:top w:val="single" w:sz="4" w:space="0" w:color="auto"/>
              <w:left w:val="nil"/>
              <w:bottom w:val="single" w:sz="4" w:space="0" w:color="auto"/>
              <w:right w:val="single" w:sz="4" w:space="0" w:color="auto"/>
            </w:tcBorders>
            <w:shd w:val="clear" w:color="auto" w:fill="BFBFBF" w:themeFill="background1" w:themeFillShade="BF"/>
            <w:tcMar>
              <w:top w:w="57" w:type="dxa"/>
              <w:left w:w="57" w:type="dxa"/>
              <w:bottom w:w="57" w:type="dxa"/>
              <w:right w:w="57" w:type="dxa"/>
            </w:tcMar>
          </w:tcPr>
          <w:p w:rsidR="009D486B" w:rsidRPr="005E3FDF" w:rsidRDefault="00A03A5D">
            <w:pPr>
              <w:spacing w:after="120"/>
              <w:jc w:val="center"/>
              <w:rPr>
                <w:rFonts w:ascii="Times New Roman" w:hAnsi="Times New Roman"/>
                <w:b/>
                <w:sz w:val="20"/>
                <w:szCs w:val="20"/>
              </w:rPr>
            </w:pPr>
            <w:r w:rsidRPr="005E3FDF">
              <w:rPr>
                <w:rFonts w:ascii="Times New Roman" w:hAnsi="Times New Roman"/>
                <w:b/>
                <w:sz w:val="20"/>
                <w:szCs w:val="20"/>
              </w:rPr>
              <w:t>Std 7</w:t>
            </w:r>
          </w:p>
        </w:tc>
      </w:tr>
      <w:tr w:rsidR="009D486B" w:rsidRPr="007F492B" w:rsidTr="009C05F0">
        <w:trPr>
          <w:cantSplit/>
          <w:tblHeader/>
        </w:trPr>
        <w:tc>
          <w:tcPr>
            <w:tcW w:w="442" w:type="pct"/>
            <w:vMerge/>
            <w:tcBorders>
              <w:top w:val="nil"/>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240"/>
              <w:rPr>
                <w:rFonts w:ascii="Times New Roman" w:hAnsi="Times New Roman"/>
              </w:rPr>
            </w:pPr>
          </w:p>
        </w:tc>
        <w:tc>
          <w:tcPr>
            <w:tcW w:w="461"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240"/>
              <w:rPr>
                <w:rFonts w:ascii="Times New Roman" w:hAnsi="Times New Roman"/>
              </w:rPr>
            </w:pPr>
          </w:p>
        </w:tc>
        <w:tc>
          <w:tcPr>
            <w:tcW w:w="448"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vAlign w:val="center"/>
          </w:tcPr>
          <w:p w:rsidR="009D486B" w:rsidRPr="005E3FDF" w:rsidRDefault="009D486B">
            <w:pPr>
              <w:spacing w:after="240"/>
              <w:rPr>
                <w:rFonts w:ascii="Times New Roman" w:hAnsi="Times New Roman"/>
              </w:rPr>
            </w:pPr>
          </w:p>
        </w:tc>
        <w:tc>
          <w:tcPr>
            <w:tcW w:w="448"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jc w:val="center"/>
              <w:rPr>
                <w:rFonts w:ascii="Times New Roman" w:hAnsi="Times New Roman"/>
              </w:rPr>
            </w:pPr>
            <w:r w:rsidRPr="005E3FDF">
              <w:rPr>
                <w:rFonts w:ascii="Times New Roman" w:hAnsi="Times New Roman"/>
                <w:iCs/>
              </w:rPr>
              <w:t>Number of D0002s received in Reporting Period</w:t>
            </w:r>
          </w:p>
        </w:tc>
        <w:tc>
          <w:tcPr>
            <w:tcW w:w="512"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jc w:val="center"/>
              <w:rPr>
                <w:rFonts w:ascii="Times New Roman" w:hAnsi="Times New Roman"/>
              </w:rPr>
            </w:pPr>
            <w:r w:rsidRPr="005E3FDF">
              <w:rPr>
                <w:rFonts w:ascii="Times New Roman" w:hAnsi="Times New Roman"/>
              </w:rPr>
              <w:t>Number of D0002s received +</w:t>
            </w:r>
            <w:r w:rsidRPr="005E3FDF">
              <w:rPr>
                <w:rFonts w:ascii="Times New Roman" w:hAnsi="Times New Roman"/>
                <w:iCs/>
              </w:rPr>
              <w:t xml:space="preserve">1WD and +16WD from the </w:t>
            </w:r>
            <w:r w:rsidRPr="005E3FDF">
              <w:rPr>
                <w:rFonts w:ascii="Times New Roman" w:hAnsi="Times New Roman"/>
              </w:rPr>
              <w:t>Date Fault Suspected/Detected (J1012)</w:t>
            </w:r>
            <w:r w:rsidRPr="005E3FDF">
              <w:rPr>
                <w:rFonts w:ascii="Times New Roman" w:hAnsi="Times New Roman"/>
                <w:iCs/>
              </w:rPr>
              <w:t xml:space="preserve"> (before SF)</w:t>
            </w:r>
          </w:p>
        </w:tc>
        <w:tc>
          <w:tcPr>
            <w:tcW w:w="576"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rsidP="005C73A3">
            <w:pPr>
              <w:autoSpaceDE w:val="0"/>
              <w:autoSpaceDN w:val="0"/>
              <w:jc w:val="center"/>
              <w:rPr>
                <w:rFonts w:ascii="Times New Roman" w:hAnsi="Times New Roman"/>
              </w:rPr>
            </w:pPr>
            <w:r w:rsidRPr="005E3FDF">
              <w:rPr>
                <w:rFonts w:ascii="Times New Roman" w:hAnsi="Times New Roman"/>
                <w:iCs/>
              </w:rPr>
              <w:t xml:space="preserve">Number of D0002s received between +17WD and +39WD from the </w:t>
            </w:r>
            <w:r w:rsidRPr="005E3FDF">
              <w:rPr>
                <w:rFonts w:ascii="Times New Roman" w:hAnsi="Times New Roman"/>
              </w:rPr>
              <w:t>Date Fault Suspected/Detected (J1012)</w:t>
            </w:r>
            <w:r w:rsidRPr="005E3FDF">
              <w:rPr>
                <w:rFonts w:ascii="Times New Roman" w:hAnsi="Times New Roman"/>
                <w:iCs/>
              </w:rPr>
              <w:t xml:space="preserve"> (before R1)</w:t>
            </w:r>
          </w:p>
        </w:tc>
        <w:tc>
          <w:tcPr>
            <w:tcW w:w="576"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jc w:val="center"/>
              <w:rPr>
                <w:rFonts w:ascii="Times New Roman" w:hAnsi="Times New Roman"/>
              </w:rPr>
            </w:pPr>
            <w:r w:rsidRPr="00191309">
              <w:rPr>
                <w:rFonts w:ascii="Times New Roman" w:hAnsi="Times New Roman"/>
              </w:rPr>
              <w:t xml:space="preserve">Number of D0002s </w:t>
            </w:r>
            <w:r w:rsidRPr="00191309">
              <w:rPr>
                <w:rFonts w:ascii="Times New Roman" w:hAnsi="Times New Roman"/>
                <w:iCs/>
              </w:rPr>
              <w:t>received</w:t>
            </w:r>
            <w:r w:rsidRPr="005E3FDF">
              <w:rPr>
                <w:rFonts w:ascii="Times New Roman" w:hAnsi="Times New Roman"/>
                <w:iCs/>
              </w:rPr>
              <w:t xml:space="preserve"> between +40WD and +84WD from the </w:t>
            </w:r>
            <w:r w:rsidRPr="005E3FDF">
              <w:rPr>
                <w:rFonts w:ascii="Times New Roman" w:hAnsi="Times New Roman"/>
              </w:rPr>
              <w:t>Date Fault Suspected/Detected (J1012)</w:t>
            </w:r>
            <w:r w:rsidRPr="005E3FDF">
              <w:rPr>
                <w:rFonts w:ascii="Times New Roman" w:hAnsi="Times New Roman"/>
                <w:iCs/>
              </w:rPr>
              <w:t xml:space="preserve"> (before R2)</w:t>
            </w:r>
          </w:p>
        </w:tc>
        <w:tc>
          <w:tcPr>
            <w:tcW w:w="512"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jc w:val="center"/>
              <w:rPr>
                <w:rFonts w:ascii="Times New Roman" w:hAnsi="Times New Roman"/>
                <w:iCs/>
              </w:rPr>
            </w:pPr>
            <w:r w:rsidRPr="005E3FDF">
              <w:rPr>
                <w:rFonts w:ascii="Times New Roman" w:hAnsi="Times New Roman"/>
                <w:iCs/>
              </w:rPr>
              <w:t>Number of D0002s received</w:t>
            </w:r>
          </w:p>
          <w:p w:rsidR="009D486B" w:rsidRPr="005E3FDF" w:rsidRDefault="00A03A5D">
            <w:pPr>
              <w:jc w:val="center"/>
              <w:rPr>
                <w:rFonts w:ascii="Times New Roman" w:hAnsi="Times New Roman"/>
              </w:rPr>
            </w:pPr>
            <w:r w:rsidRPr="005E3FDF">
              <w:rPr>
                <w:rFonts w:ascii="Times New Roman" w:hAnsi="Times New Roman"/>
                <w:iCs/>
              </w:rPr>
              <w:t xml:space="preserve">between +85WD and +154WD from the </w:t>
            </w:r>
            <w:r w:rsidRPr="005E3FDF">
              <w:rPr>
                <w:rFonts w:ascii="Times New Roman" w:hAnsi="Times New Roman"/>
              </w:rPr>
              <w:t>Date Fault Suspected/Detected (J1012)</w:t>
            </w:r>
            <w:r w:rsidR="009C05F0">
              <w:rPr>
                <w:rFonts w:ascii="Times New Roman" w:hAnsi="Times New Roman"/>
                <w:iCs/>
              </w:rPr>
              <w:t xml:space="preserve"> (before R3)</w:t>
            </w:r>
          </w:p>
        </w:tc>
        <w:tc>
          <w:tcPr>
            <w:tcW w:w="448" w:type="pct"/>
            <w:tcBorders>
              <w:top w:val="single" w:sz="4" w:space="0" w:color="auto"/>
              <w:left w:val="nil"/>
              <w:bottom w:val="single" w:sz="8" w:space="0" w:color="auto"/>
              <w:right w:val="single" w:sz="8" w:space="0" w:color="auto"/>
            </w:tcBorders>
            <w:shd w:val="clear" w:color="auto" w:fill="BFBFBF" w:themeFill="background1" w:themeFillShade="BF"/>
          </w:tcPr>
          <w:p w:rsidR="009D486B" w:rsidRPr="005E3FDF" w:rsidRDefault="00A03A5D">
            <w:pPr>
              <w:jc w:val="center"/>
              <w:rPr>
                <w:rFonts w:ascii="Times New Roman" w:hAnsi="Times New Roman"/>
              </w:rPr>
            </w:pPr>
            <w:r w:rsidRPr="005E3FDF">
              <w:rPr>
                <w:rFonts w:ascii="Times New Roman" w:hAnsi="Times New Roman"/>
                <w:iCs/>
              </w:rPr>
              <w:t xml:space="preserve">Number of D0002s received between +155WD and +292WD from the </w:t>
            </w:r>
            <w:r w:rsidRPr="005E3FDF">
              <w:rPr>
                <w:rFonts w:ascii="Times New Roman" w:hAnsi="Times New Roman"/>
              </w:rPr>
              <w:t>Date Fault Suspected/Detected (J1012)</w:t>
            </w:r>
            <w:r w:rsidR="009C05F0">
              <w:rPr>
                <w:rFonts w:ascii="Times New Roman" w:hAnsi="Times New Roman"/>
                <w:iCs/>
              </w:rPr>
              <w:t xml:space="preserve"> (before RF)</w:t>
            </w:r>
          </w:p>
        </w:tc>
        <w:tc>
          <w:tcPr>
            <w:tcW w:w="576" w:type="pct"/>
            <w:tcBorders>
              <w:top w:val="single" w:sz="4" w:space="0" w:color="auto"/>
              <w:left w:val="nil"/>
              <w:bottom w:val="single" w:sz="8" w:space="0" w:color="auto"/>
              <w:right w:val="single" w:sz="4" w:space="0" w:color="auto"/>
            </w:tcBorders>
            <w:shd w:val="clear" w:color="auto" w:fill="BFBFBF" w:themeFill="background1" w:themeFillShade="BF"/>
          </w:tcPr>
          <w:p w:rsidR="009D486B" w:rsidRPr="005E3FDF" w:rsidRDefault="00A03A5D" w:rsidP="009C05F0">
            <w:pPr>
              <w:autoSpaceDE w:val="0"/>
              <w:autoSpaceDN w:val="0"/>
              <w:jc w:val="center"/>
              <w:rPr>
                <w:rFonts w:ascii="Times New Roman" w:hAnsi="Times New Roman"/>
              </w:rPr>
            </w:pPr>
            <w:r w:rsidRPr="005E3FDF">
              <w:rPr>
                <w:rFonts w:ascii="Times New Roman" w:hAnsi="Times New Roman"/>
                <w:iCs/>
              </w:rPr>
              <w:t xml:space="preserve">Number of D0002s received after +293WD from the </w:t>
            </w:r>
            <w:r w:rsidRPr="005E3FDF">
              <w:rPr>
                <w:rFonts w:ascii="Times New Roman" w:hAnsi="Times New Roman"/>
              </w:rPr>
              <w:t>Date Fault Suspected/Detected (J1012)</w:t>
            </w:r>
            <w:r w:rsidRPr="005E3FDF">
              <w:rPr>
                <w:rFonts w:ascii="Times New Roman" w:hAnsi="Times New Roman"/>
                <w:iCs/>
              </w:rPr>
              <w:t xml:space="preserve"> (after RF)</w:t>
            </w:r>
          </w:p>
        </w:tc>
      </w:tr>
      <w:tr w:rsidR="009D486B" w:rsidRPr="007F492B" w:rsidTr="009C05F0">
        <w:trPr>
          <w:trHeight w:val="270"/>
        </w:trPr>
        <w:tc>
          <w:tcPr>
            <w:tcW w:w="442" w:type="pct"/>
            <w:tcBorders>
              <w:top w:val="nil"/>
              <w:left w:val="single" w:sz="8" w:space="0" w:color="auto"/>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12/05/2009</w:t>
            </w:r>
          </w:p>
        </w:tc>
        <w:tc>
          <w:tcPr>
            <w:tcW w:w="461"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03/05/2009</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6</w:t>
            </w:r>
          </w:p>
        </w:tc>
        <w:tc>
          <w:tcPr>
            <w:tcW w:w="448"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12"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76"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12"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448" w:type="pct"/>
            <w:tcBorders>
              <w:top w:val="single" w:sz="8" w:space="0" w:color="auto"/>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single" w:sz="8" w:space="0" w:color="auto"/>
              <w:left w:val="nil"/>
              <w:bottom w:val="single" w:sz="8" w:space="0" w:color="auto"/>
              <w:right w:val="single" w:sz="4"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r>
      <w:tr w:rsidR="009D486B" w:rsidRPr="007F492B" w:rsidTr="009C05F0">
        <w:trPr>
          <w:trHeight w:val="270"/>
        </w:trPr>
        <w:tc>
          <w:tcPr>
            <w:tcW w:w="442" w:type="pct"/>
            <w:tcBorders>
              <w:top w:val="nil"/>
              <w:left w:val="single" w:sz="8" w:space="0" w:color="auto"/>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21/05/2009</w:t>
            </w:r>
          </w:p>
        </w:tc>
        <w:tc>
          <w:tcPr>
            <w:tcW w:w="461"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07/04/2009</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30</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4"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r>
      <w:tr w:rsidR="009D486B" w:rsidRPr="007F492B" w:rsidTr="009C05F0">
        <w:trPr>
          <w:trHeight w:val="270"/>
        </w:trPr>
        <w:tc>
          <w:tcPr>
            <w:tcW w:w="442" w:type="pct"/>
            <w:tcBorders>
              <w:top w:val="nil"/>
              <w:left w:val="single" w:sz="8" w:space="0" w:color="auto"/>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01/05/2009</w:t>
            </w:r>
          </w:p>
        </w:tc>
        <w:tc>
          <w:tcPr>
            <w:tcW w:w="461"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21/01/2009</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71</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4"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r>
      <w:tr w:rsidR="009D486B" w:rsidRPr="007F492B" w:rsidTr="009C05F0">
        <w:trPr>
          <w:trHeight w:val="270"/>
        </w:trPr>
        <w:tc>
          <w:tcPr>
            <w:tcW w:w="442" w:type="pct"/>
            <w:tcBorders>
              <w:top w:val="nil"/>
              <w:left w:val="single" w:sz="8" w:space="0" w:color="auto"/>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28/05/2009</w:t>
            </w:r>
          </w:p>
        </w:tc>
        <w:tc>
          <w:tcPr>
            <w:tcW w:w="461"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03/04/2008</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291</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76"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512"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c>
          <w:tcPr>
            <w:tcW w:w="448" w:type="pct"/>
            <w:tcBorders>
              <w:top w:val="nil"/>
              <w:left w:val="nil"/>
              <w:bottom w:val="single" w:sz="8" w:space="0" w:color="auto"/>
              <w:right w:val="single" w:sz="8"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1</w:t>
            </w:r>
          </w:p>
        </w:tc>
        <w:tc>
          <w:tcPr>
            <w:tcW w:w="576" w:type="pct"/>
            <w:tcBorders>
              <w:top w:val="nil"/>
              <w:left w:val="nil"/>
              <w:bottom w:val="single" w:sz="8" w:space="0" w:color="auto"/>
              <w:right w:val="single" w:sz="4" w:space="0" w:color="auto"/>
            </w:tcBorders>
            <w:shd w:val="clear" w:color="auto" w:fill="auto"/>
          </w:tcPr>
          <w:p w:rsidR="009D486B" w:rsidRPr="005E3FDF" w:rsidRDefault="00A03A5D" w:rsidP="009C05F0">
            <w:pPr>
              <w:jc w:val="center"/>
              <w:rPr>
                <w:rFonts w:ascii="Times New Roman" w:hAnsi="Times New Roman"/>
              </w:rPr>
            </w:pPr>
            <w:r w:rsidRPr="005E3FDF">
              <w:rPr>
                <w:rFonts w:ascii="Times New Roman" w:hAnsi="Times New Roman"/>
              </w:rPr>
              <w:t>0</w:t>
            </w:r>
          </w:p>
        </w:tc>
      </w:tr>
      <w:tr w:rsidR="009D486B" w:rsidRPr="007F492B" w:rsidTr="009C05F0">
        <w:trPr>
          <w:trHeight w:val="270"/>
        </w:trPr>
        <w:tc>
          <w:tcPr>
            <w:tcW w:w="1351" w:type="pct"/>
            <w:gridSpan w:val="3"/>
            <w:tcBorders>
              <w:top w:val="single" w:sz="8" w:space="0" w:color="auto"/>
              <w:left w:val="single" w:sz="8" w:space="0" w:color="auto"/>
              <w:bottom w:val="single" w:sz="8" w:space="0" w:color="auto"/>
              <w:right w:val="single" w:sz="8" w:space="0" w:color="000000"/>
            </w:tcBorders>
            <w:shd w:val="clear" w:color="auto" w:fill="C0C0C0"/>
          </w:tcPr>
          <w:p w:rsidR="009D486B" w:rsidRPr="005E3FDF" w:rsidRDefault="00A03A5D">
            <w:pPr>
              <w:spacing w:after="120"/>
              <w:jc w:val="center"/>
              <w:rPr>
                <w:rFonts w:ascii="Times New Roman" w:hAnsi="Times New Roman"/>
                <w:b/>
              </w:rPr>
            </w:pPr>
            <w:r w:rsidRPr="005E3FDF">
              <w:rPr>
                <w:rFonts w:ascii="Times New Roman" w:hAnsi="Times New Roman"/>
                <w:b/>
              </w:rPr>
              <w:t>May 09 submission</w:t>
            </w:r>
          </w:p>
        </w:tc>
        <w:tc>
          <w:tcPr>
            <w:tcW w:w="448"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4</w:t>
            </w:r>
          </w:p>
        </w:tc>
        <w:tc>
          <w:tcPr>
            <w:tcW w:w="512"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1</w:t>
            </w:r>
          </w:p>
        </w:tc>
        <w:tc>
          <w:tcPr>
            <w:tcW w:w="576"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1</w:t>
            </w:r>
          </w:p>
        </w:tc>
        <w:tc>
          <w:tcPr>
            <w:tcW w:w="576"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1</w:t>
            </w:r>
          </w:p>
        </w:tc>
        <w:tc>
          <w:tcPr>
            <w:tcW w:w="512"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0</w:t>
            </w:r>
          </w:p>
        </w:tc>
        <w:tc>
          <w:tcPr>
            <w:tcW w:w="448" w:type="pct"/>
            <w:tcBorders>
              <w:top w:val="nil"/>
              <w:left w:val="nil"/>
              <w:bottom w:val="single" w:sz="4" w:space="0" w:color="auto"/>
              <w:right w:val="single" w:sz="8"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1</w:t>
            </w:r>
          </w:p>
        </w:tc>
        <w:tc>
          <w:tcPr>
            <w:tcW w:w="576" w:type="pct"/>
            <w:tcBorders>
              <w:top w:val="nil"/>
              <w:left w:val="nil"/>
              <w:bottom w:val="single" w:sz="4" w:space="0" w:color="auto"/>
              <w:right w:val="single" w:sz="4" w:space="0" w:color="auto"/>
            </w:tcBorders>
            <w:shd w:val="clear" w:color="auto" w:fill="auto"/>
          </w:tcPr>
          <w:p w:rsidR="009D486B" w:rsidRPr="005E3FDF" w:rsidRDefault="00A03A5D">
            <w:pPr>
              <w:spacing w:after="120"/>
              <w:jc w:val="center"/>
              <w:rPr>
                <w:rFonts w:ascii="Times New Roman" w:hAnsi="Times New Roman"/>
                <w:b/>
                <w:bCs/>
              </w:rPr>
            </w:pPr>
            <w:r w:rsidRPr="005E3FDF">
              <w:rPr>
                <w:rFonts w:ascii="Times New Roman" w:hAnsi="Times New Roman"/>
                <w:b/>
                <w:bCs/>
              </w:rPr>
              <w:t>0</w:t>
            </w:r>
          </w:p>
        </w:tc>
      </w:tr>
    </w:tbl>
    <w:p w:rsidR="009D486B" w:rsidRPr="005E3FDF" w:rsidRDefault="00A03A5D">
      <w:pPr>
        <w:tabs>
          <w:tab w:val="left" w:pos="1418"/>
        </w:tabs>
        <w:spacing w:before="120" w:after="120"/>
        <w:ind w:left="709"/>
        <w:jc w:val="both"/>
        <w:rPr>
          <w:rFonts w:ascii="Times New Roman" w:eastAsia="Times New Roman" w:hAnsi="Times New Roman"/>
          <w:lang w:eastAsia="en-GB"/>
        </w:rPr>
      </w:pPr>
      <w:r w:rsidRPr="005E3FDF">
        <w:rPr>
          <w:rFonts w:ascii="Times New Roman" w:eastAsia="Times New Roman" w:hAnsi="Times New Roman"/>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date fault suspected/detected and receipt dates and excludes weekends and public holidays in England and Wales.</w:t>
      </w:r>
    </w:p>
    <w:p w:rsidR="009D486B" w:rsidRPr="005E3FDF" w:rsidRDefault="009D486B" w:rsidP="009C05F0">
      <w:pPr>
        <w:jc w:val="both"/>
        <w:rPr>
          <w:rFonts w:ascii="Times New Roman" w:hAnsi="Times New Roman"/>
          <w:sz w:val="24"/>
          <w:szCs w:val="24"/>
        </w:rPr>
      </w:pPr>
    </w:p>
    <w:p w:rsidR="009D486B" w:rsidRPr="005E3FDF" w:rsidRDefault="009D486B" w:rsidP="009C05F0">
      <w:pPr>
        <w:jc w:val="both"/>
        <w:rPr>
          <w:rFonts w:ascii="Times New Roman" w:hAnsi="Times New Roman"/>
          <w:sz w:val="24"/>
          <w:szCs w:val="24"/>
        </w:rPr>
        <w:sectPr w:rsidR="009D486B" w:rsidRPr="005E3FDF">
          <w:headerReference w:type="even" r:id="rId68"/>
          <w:headerReference w:type="default" r:id="rId69"/>
          <w:footerReference w:type="default" r:id="rId70"/>
          <w:headerReference w:type="first" r:id="rId71"/>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i/>
          <w:sz w:val="24"/>
          <w:szCs w:val="24"/>
        </w:rPr>
      </w:pPr>
      <w:bookmarkStart w:id="601" w:name="_Toc276394894"/>
      <w:bookmarkStart w:id="602" w:name="_Toc500417031"/>
      <w:bookmarkStart w:id="603" w:name="_Toc52892773"/>
      <w:r w:rsidRPr="005E3FDF">
        <w:rPr>
          <w:rFonts w:ascii="Times New Roman" w:hAnsi="Times New Roman"/>
          <w:i/>
          <w:sz w:val="24"/>
          <w:szCs w:val="24"/>
        </w:rPr>
        <w:lastRenderedPageBreak/>
        <w:t>3.3.9</w:t>
      </w:r>
      <w:r w:rsidRPr="005E3FDF">
        <w:rPr>
          <w:rFonts w:ascii="Times New Roman" w:hAnsi="Times New Roman"/>
          <w:i/>
          <w:sz w:val="24"/>
          <w:szCs w:val="24"/>
        </w:rPr>
        <w:tab/>
        <w:t>NM11 - Timely Sending of NHH MTDs to NHHDCs</w:t>
      </w:r>
      <w:bookmarkEnd w:id="601"/>
      <w:bookmarkEnd w:id="602"/>
      <w:bookmarkEnd w:id="603"/>
    </w:p>
    <w:tbl>
      <w:tblPr>
        <w:tblStyle w:val="TableGrid"/>
        <w:tblW w:w="0" w:type="auto"/>
        <w:jc w:val="center"/>
        <w:tblLook w:val="04A0" w:firstRow="1" w:lastRow="0" w:firstColumn="1" w:lastColumn="0" w:noHBand="0" w:noVBand="1"/>
      </w:tblPr>
      <w:tblGrid>
        <w:gridCol w:w="1668"/>
        <w:gridCol w:w="1559"/>
        <w:gridCol w:w="3704"/>
        <w:gridCol w:w="2311"/>
      </w:tblGrid>
      <w:tr w:rsidR="009D486B" w:rsidRPr="007F492B">
        <w:trPr>
          <w:jc w:val="center"/>
        </w:trPr>
        <w:tc>
          <w:tcPr>
            <w:tcW w:w="1668" w:type="dxa"/>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Role that Will Submit the Serial</w:t>
            </w:r>
          </w:p>
        </w:tc>
        <w:tc>
          <w:tcPr>
            <w:tcW w:w="1559" w:type="dxa"/>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Report On</w:t>
            </w:r>
          </w:p>
        </w:tc>
        <w:tc>
          <w:tcPr>
            <w:tcW w:w="3704" w:type="dxa"/>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Flow to be Used in the Calculation of the Serial Submission</w:t>
            </w:r>
          </w:p>
        </w:tc>
        <w:tc>
          <w:tcPr>
            <w:tcW w:w="2311" w:type="dxa"/>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Key Data Item</w:t>
            </w:r>
          </w:p>
        </w:tc>
      </w:tr>
      <w:tr w:rsidR="009D486B" w:rsidRPr="007F492B">
        <w:trPr>
          <w:jc w:val="center"/>
        </w:trPr>
        <w:tc>
          <w:tcPr>
            <w:tcW w:w="1668" w:type="dxa"/>
          </w:tcPr>
          <w:p w:rsidR="009D486B" w:rsidRPr="005E3FDF" w:rsidRDefault="00A03A5D">
            <w:pPr>
              <w:spacing w:after="240"/>
              <w:jc w:val="center"/>
              <w:rPr>
                <w:rFonts w:ascii="Times New Roman" w:hAnsi="Times New Roman"/>
              </w:rPr>
            </w:pPr>
            <w:r w:rsidRPr="005E3FDF">
              <w:rPr>
                <w:rFonts w:ascii="Times New Roman" w:hAnsi="Times New Roman"/>
              </w:rPr>
              <w:t>NHHDC</w:t>
            </w:r>
          </w:p>
        </w:tc>
        <w:tc>
          <w:tcPr>
            <w:tcW w:w="1559" w:type="dxa"/>
          </w:tcPr>
          <w:p w:rsidR="009D486B" w:rsidRPr="005E3FDF" w:rsidRDefault="00A03A5D">
            <w:pPr>
              <w:spacing w:after="240"/>
              <w:jc w:val="center"/>
              <w:rPr>
                <w:rFonts w:ascii="Times New Roman" w:hAnsi="Times New Roman"/>
              </w:rPr>
            </w:pPr>
            <w:r w:rsidRPr="005E3FDF">
              <w:rPr>
                <w:rFonts w:ascii="Times New Roman" w:hAnsi="Times New Roman"/>
              </w:rPr>
              <w:t>NHHMOA sending D0150</w:t>
            </w:r>
          </w:p>
        </w:tc>
        <w:tc>
          <w:tcPr>
            <w:tcW w:w="3704" w:type="dxa"/>
          </w:tcPr>
          <w:p w:rsidR="009D486B" w:rsidRPr="005E3FDF" w:rsidRDefault="00A03A5D">
            <w:pPr>
              <w:spacing w:after="240"/>
              <w:jc w:val="center"/>
              <w:rPr>
                <w:rFonts w:ascii="Times New Roman" w:hAnsi="Times New Roman"/>
              </w:rPr>
            </w:pPr>
            <w:r w:rsidRPr="005E3FDF">
              <w:rPr>
                <w:rFonts w:ascii="Times New Roman" w:hAnsi="Times New Roman"/>
              </w:rPr>
              <w:t>D0150 sent</w:t>
            </w:r>
          </w:p>
        </w:tc>
        <w:tc>
          <w:tcPr>
            <w:tcW w:w="2311" w:type="dxa"/>
          </w:tcPr>
          <w:p w:rsidR="009D486B" w:rsidRPr="005E3FDF" w:rsidRDefault="00A03A5D">
            <w:pPr>
              <w:spacing w:after="240"/>
              <w:jc w:val="center"/>
              <w:rPr>
                <w:rFonts w:ascii="Times New Roman" w:hAnsi="Times New Roman"/>
              </w:rPr>
            </w:pPr>
            <w:r w:rsidRPr="005E3FDF">
              <w:rPr>
                <w:rFonts w:ascii="Times New Roman" w:hAnsi="Times New Roman"/>
              </w:rPr>
              <w:t>J1254 (MSMTD EFD) in the D0150</w:t>
            </w:r>
          </w:p>
        </w:tc>
      </w:tr>
    </w:tbl>
    <w:p w:rsidR="009D486B" w:rsidRPr="005E3FDF" w:rsidRDefault="009D486B">
      <w:pPr>
        <w:ind w:left="851" w:hanging="851"/>
        <w:outlineLvl w:val="2"/>
        <w:rPr>
          <w:rFonts w:ascii="Times New Roman" w:hAnsi="Times New Roman"/>
          <w:i/>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100% of MTDs should be received by NHHDCs by +10 WD of the D0150 Settlement EFD (J1254) following a change to or of the Metering System.</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This Serial measures NHHMOAs sending NHH MTDs to NHHDCs in a timely manner, following a change to or of the Metering System.</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Note: </w:t>
      </w:r>
      <w:r w:rsidRPr="005E3FDF">
        <w:rPr>
          <w:rFonts w:ascii="Times New Roman" w:hAnsi="Times New Roman"/>
          <w:b/>
          <w:sz w:val="24"/>
          <w:szCs w:val="24"/>
        </w:rPr>
        <w:t>This Serial relates to Meter changes and does not capture a change of agent event</w:t>
      </w:r>
      <w:r w:rsidRPr="005E3FDF">
        <w:rPr>
          <w:rFonts w:ascii="Times New Roman" w:hAnsi="Times New Roman"/>
          <w:sz w:val="24"/>
          <w:szCs w:val="24"/>
        </w:rPr>
        <w:t xml:space="preserve"> and the time it takes for the new agent to receive MTDs. The change of agent measure is captured in NM12.</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Note: </w:t>
      </w:r>
      <w:r w:rsidRPr="005E3FDF">
        <w:rPr>
          <w:rFonts w:ascii="Times New Roman" w:hAnsi="Times New Roman"/>
          <w:b/>
          <w:sz w:val="24"/>
          <w:szCs w:val="24"/>
        </w:rPr>
        <w:t>This Serial should not capture D0150s sent for new connections in any standards.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MOAs do not inform DCs in a timely manner of the NHH MTDs, resulting in Meter readings being misinterpreted or not collected.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NHHDCs should submit this Serial on NHHMOAs.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D0150: Non Half Hourly Meter Technical Details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MTDs for NHH Metering Systems.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HHMOAs and NHHMOAs of their appointment with a given effective from date.</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Notification to MOA or DC of any changes to relevant agents’ appointments and/or terminations for a Metering Point.</w:t>
      </w:r>
    </w:p>
    <w:p w:rsidR="009D486B" w:rsidRPr="005E3FDF" w:rsidRDefault="00A03A5D">
      <w:pPr>
        <w:keepNext/>
        <w:spacing w:after="240"/>
        <w:ind w:left="709"/>
        <w:jc w:val="both"/>
        <w:rPr>
          <w:rFonts w:ascii="Times New Roman" w:hAnsi="Times New Roman"/>
          <w:b/>
          <w:sz w:val="24"/>
          <w:szCs w:val="24"/>
        </w:rPr>
      </w:pPr>
      <w:r w:rsidRPr="005E3FDF">
        <w:rPr>
          <w:rFonts w:ascii="Times New Roman" w:hAnsi="Times New Roman"/>
          <w:b/>
          <w:sz w:val="24"/>
          <w:szCs w:val="24"/>
        </w:rPr>
        <w:lastRenderedPageBreak/>
        <w:t>What will be submitted?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total number of D0150s received within the reporting period; and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total number of D0150s, for a material change to the Metering System, received after the MTD EFD (J1254) by reconciliation bands.</w:t>
      </w:r>
    </w:p>
    <w:p w:rsidR="009D486B" w:rsidRPr="005E3FDF" w:rsidRDefault="00A03A5D">
      <w:pPr>
        <w:spacing w:after="240"/>
        <w:ind w:left="709"/>
        <w:rPr>
          <w:rFonts w:ascii="Times New Roman" w:hAnsi="Times New Roman"/>
          <w:sz w:val="24"/>
          <w:szCs w:val="24"/>
        </w:rPr>
      </w:pPr>
      <w:r w:rsidRPr="005E3FDF">
        <w:rPr>
          <w:rFonts w:ascii="Times New Roman" w:hAnsi="Times New Roman"/>
          <w:sz w:val="24"/>
          <w:szCs w:val="24"/>
        </w:rPr>
        <w:t>Both energised and de-energised MSIDs should be reported against for all standards.</w:t>
      </w:r>
    </w:p>
    <w:tbl>
      <w:tblPr>
        <w:tblStyle w:val="TableGrid"/>
        <w:tblW w:w="0" w:type="auto"/>
        <w:jc w:val="center"/>
        <w:tblLook w:val="04A0" w:firstRow="1" w:lastRow="0" w:firstColumn="1" w:lastColumn="0" w:noHBand="0" w:noVBand="1"/>
      </w:tblPr>
      <w:tblGrid>
        <w:gridCol w:w="1290"/>
        <w:gridCol w:w="7654"/>
      </w:tblGrid>
      <w:tr w:rsidR="009D486B" w:rsidRPr="007F492B">
        <w:trPr>
          <w:jc w:val="center"/>
        </w:trPr>
        <w:tc>
          <w:tcPr>
            <w:tcW w:w="8944" w:type="dxa"/>
            <w:gridSpan w:val="2"/>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NM11 Standards to be Submitted by NHHDCs</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1</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within the reporting period</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2</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between +1 WD and +16 WD from EFD (before SF)</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3</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between +17 WD and +39 WD from EFD (before R1)</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4</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between +40 WD and +84 WD from EFD (before R2)</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5</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between +85 WD and +154 WD from EFD (before R3)</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6</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following a material change to the Metering System, between +155 WD and +292 WD from EFD (before RF)</w:t>
            </w:r>
          </w:p>
        </w:tc>
      </w:tr>
      <w:tr w:rsidR="009D486B" w:rsidRPr="007F492B">
        <w:trPr>
          <w:jc w:val="center"/>
        </w:trPr>
        <w:tc>
          <w:tcPr>
            <w:tcW w:w="1290" w:type="dxa"/>
          </w:tcPr>
          <w:p w:rsidR="009D486B" w:rsidRPr="005E3FDF" w:rsidRDefault="00A03A5D">
            <w:pPr>
              <w:spacing w:after="240"/>
              <w:jc w:val="center"/>
              <w:rPr>
                <w:rFonts w:ascii="Times New Roman" w:hAnsi="Times New Roman"/>
              </w:rPr>
            </w:pPr>
            <w:r w:rsidRPr="005E3FDF">
              <w:rPr>
                <w:rFonts w:ascii="Times New Roman" w:hAnsi="Times New Roman"/>
              </w:rPr>
              <w:t>Standard 7</w:t>
            </w:r>
          </w:p>
        </w:tc>
        <w:tc>
          <w:tcPr>
            <w:tcW w:w="7654" w:type="dxa"/>
          </w:tcPr>
          <w:p w:rsidR="009D486B" w:rsidRPr="005E3FDF" w:rsidRDefault="00A03A5D">
            <w:pPr>
              <w:spacing w:after="240"/>
              <w:jc w:val="center"/>
              <w:rPr>
                <w:rFonts w:ascii="Times New Roman" w:hAnsi="Times New Roman"/>
              </w:rPr>
            </w:pPr>
            <w:r w:rsidRPr="005E3FDF">
              <w:rPr>
                <w:rFonts w:ascii="Times New Roman" w:hAnsi="Times New Roman"/>
              </w:rPr>
              <w:t>Number of D0150s received , following a material change to the Metering System, from +293 WD from EFD (after RF)</w:t>
            </w:r>
          </w:p>
        </w:tc>
      </w:tr>
    </w:tbl>
    <w:p w:rsidR="009D486B" w:rsidRPr="005E3FDF" w:rsidRDefault="009D486B">
      <w:pPr>
        <w:tabs>
          <w:tab w:val="center" w:pos="4536"/>
          <w:tab w:val="right" w:pos="9072"/>
        </w:tabs>
        <w:spacing w:after="240"/>
        <w:ind w:left="709"/>
        <w:jc w:val="both"/>
        <w:rPr>
          <w:rFonts w:ascii="Times New Roman" w:hAnsi="Times New Roman"/>
          <w:sz w:val="24"/>
          <w:szCs w:val="24"/>
        </w:rPr>
      </w:pPr>
    </w:p>
    <w:p w:rsidR="009D486B" w:rsidRPr="005E3FDF" w:rsidRDefault="00A03A5D">
      <w:pPr>
        <w:tabs>
          <w:tab w:val="center" w:pos="4536"/>
          <w:tab w:val="right" w:pos="9072"/>
        </w:tabs>
        <w:spacing w:after="240"/>
        <w:ind w:left="709"/>
        <w:jc w:val="both"/>
        <w:rPr>
          <w:rFonts w:ascii="Univers (W1)" w:eastAsia="Times New Roman" w:hAnsi="Univers (W1)"/>
          <w:sz w:val="20"/>
          <w:szCs w:val="24"/>
          <w:lang w:eastAsia="en-GB"/>
        </w:rPr>
      </w:pPr>
      <w:r w:rsidRPr="005E3FDF">
        <w:rPr>
          <w:rFonts w:ascii="Times New Roman" w:hAnsi="Times New Roman"/>
          <w:b/>
          <w:sz w:val="24"/>
          <w:szCs w:val="24"/>
        </w:rPr>
        <w:t>What will the Non Half Hourly Data Collector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NHHDC will have to compare the MTD EFD (J1254) in any received D0150s within the reporting period with the date that the D0150 was received. The NHHDC should compare all data items within the D0150 with those held in order to identify any MTDs that have been submitted following a Meter change or revised MTDs (not where a change of agent event has occurred). Where any of these are different, the number of WDs between the MTD EFD (J1254) in D0150 and the receipt date of the D0150 will then need to be calculated.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NHHDCs should refer to the ‘GSP Group ID’ (J0066) data item in the D0155 data flow. The GSP Group ID is a mandated entry in the D0155 data flow.</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keepNext/>
        <w:spacing w:after="240"/>
        <w:ind w:left="709"/>
        <w:jc w:val="both"/>
        <w:rPr>
          <w:rFonts w:ascii="Times New Roman" w:hAnsi="Times New Roman"/>
          <w:b/>
          <w:sz w:val="24"/>
          <w:szCs w:val="24"/>
        </w:rPr>
      </w:pPr>
      <w:r w:rsidRPr="005E3FDF">
        <w:rPr>
          <w:rFonts w:ascii="Times New Roman" w:hAnsi="Times New Roman"/>
          <w:b/>
          <w:sz w:val="24"/>
          <w:szCs w:val="24"/>
        </w:rPr>
        <w:lastRenderedPageBreak/>
        <w:t>Exclusions from Submissions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Exclude those D0150s which are sent for new connections (identified through the associated D0148, which will not have an old NHHMOA listed in the J0459 ‘Agent Status’ flag).</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UMS Metering Systems should be excluded from reporting, as no MTDs will be required. The J0082 ‘Measurement Class Id’ flag in the D0152 or D0052 will indicate to the NHHDC that the newly appointed Metering System is UMS.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Exclude any D0150s received that are exact duplicates of a previously received D0150.</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No submissions should be made reporting an unknown agent (UUUU), as this will be the sender of the D0150 and therefore will be known.</w:t>
      </w:r>
    </w:p>
    <w:p w:rsidR="009D486B" w:rsidRPr="005E3FDF" w:rsidRDefault="009D486B">
      <w:pPr>
        <w:spacing w:after="240"/>
        <w:ind w:left="851" w:hanging="851"/>
        <w:outlineLvl w:val="2"/>
        <w:rPr>
          <w:rFonts w:ascii="Times New Roman" w:hAnsi="Times New Roman"/>
          <w:sz w:val="24"/>
          <w:szCs w:val="24"/>
        </w:rPr>
      </w:pPr>
    </w:p>
    <w:p w:rsidR="009D486B" w:rsidRPr="005E3FDF" w:rsidRDefault="009D486B">
      <w:pPr>
        <w:spacing w:after="240"/>
        <w:ind w:left="851" w:hanging="851"/>
        <w:outlineLvl w:val="2"/>
        <w:rPr>
          <w:rFonts w:ascii="Times New Roman" w:hAnsi="Times New Roman"/>
          <w:sz w:val="24"/>
          <w:szCs w:val="24"/>
        </w:rPr>
        <w:sectPr w:rsidR="009D486B" w:rsidRPr="005E3FDF">
          <w:headerReference w:type="even" r:id="rId72"/>
          <w:headerReference w:type="default" r:id="rId73"/>
          <w:footerReference w:type="default" r:id="rId74"/>
          <w:headerReference w:type="first" r:id="rId75"/>
          <w:pgSz w:w="11906" w:h="16838" w:code="9"/>
          <w:pgMar w:top="1418" w:right="1440" w:bottom="1440" w:left="1440" w:header="709" w:footer="709" w:gutter="0"/>
          <w:cols w:space="708"/>
          <w:docGrid w:linePitch="360"/>
        </w:sectPr>
      </w:pPr>
    </w:p>
    <w:p w:rsidR="009D486B" w:rsidRPr="005E3FDF" w:rsidRDefault="00A03A5D">
      <w:pPr>
        <w:tabs>
          <w:tab w:val="center" w:pos="4536"/>
          <w:tab w:val="right" w:pos="9072"/>
        </w:tabs>
        <w:spacing w:after="120"/>
        <w:jc w:val="both"/>
        <w:rPr>
          <w:rFonts w:ascii="Times New Roman" w:hAnsi="Times New Roman"/>
          <w:b/>
          <w:sz w:val="24"/>
          <w:szCs w:val="24"/>
        </w:rPr>
      </w:pPr>
      <w:r w:rsidRPr="005E3FDF">
        <w:rPr>
          <w:rFonts w:ascii="Times New Roman" w:hAnsi="Times New Roman"/>
          <w:b/>
          <w:sz w:val="24"/>
          <w:szCs w:val="24"/>
        </w:rPr>
        <w:lastRenderedPageBreak/>
        <w:t>NM11 - Timely Sending of NHH MTDs to NHHDCs</w:t>
      </w:r>
    </w:p>
    <w:p w:rsidR="009D486B" w:rsidRPr="005E3FDF" w:rsidRDefault="00A03A5D">
      <w:pPr>
        <w:tabs>
          <w:tab w:val="right" w:pos="9072"/>
        </w:tabs>
        <w:spacing w:after="120"/>
        <w:jc w:val="both"/>
        <w:rPr>
          <w:rFonts w:ascii="Times New Roman" w:hAnsi="Times New Roman"/>
          <w:b/>
          <w:sz w:val="24"/>
          <w:szCs w:val="24"/>
        </w:rPr>
      </w:pPr>
      <w:r w:rsidRPr="005E3FDF">
        <w:rPr>
          <w:rFonts w:ascii="Times New Roman" w:hAnsi="Times New Roman"/>
          <w:b/>
          <w:sz w:val="24"/>
          <w:szCs w:val="24"/>
        </w:rPr>
        <w:t>Data Provider: NHHDC (Example)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1272"/>
        <w:gridCol w:w="1247"/>
        <w:gridCol w:w="1254"/>
        <w:gridCol w:w="1255"/>
        <w:gridCol w:w="1255"/>
        <w:gridCol w:w="1255"/>
        <w:gridCol w:w="1560"/>
        <w:gridCol w:w="1262"/>
        <w:gridCol w:w="1255"/>
        <w:gridCol w:w="1316"/>
      </w:tblGrid>
      <w:tr w:rsidR="009D486B" w:rsidRPr="007F492B">
        <w:trPr>
          <w:cantSplit/>
          <w:tblHeader/>
          <w:jc w:val="center"/>
        </w:trPr>
        <w:tc>
          <w:tcPr>
            <w:tcW w:w="3784" w:type="dxa"/>
            <w:gridSpan w:val="3"/>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Key Data Table</w:t>
            </w:r>
          </w:p>
        </w:tc>
        <w:tc>
          <w:tcPr>
            <w:tcW w:w="9096" w:type="dxa"/>
            <w:gridSpan w:val="7"/>
            <w:tcBorders>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PARMS Submission (Reporting Period t = May 09)</w:t>
            </w:r>
          </w:p>
        </w:tc>
        <w:tc>
          <w:tcPr>
            <w:tcW w:w="1316" w:type="dxa"/>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Notes</w:t>
            </w:r>
          </w:p>
        </w:tc>
      </w:tr>
      <w:tr w:rsidR="009D486B" w:rsidRPr="007F492B">
        <w:trPr>
          <w:cantSplit/>
          <w:tblHeader/>
          <w:jc w:val="center"/>
        </w:trPr>
        <w:tc>
          <w:tcPr>
            <w:tcW w:w="1265" w:type="dxa"/>
            <w:vMerge w:val="restart"/>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Receipt Date of D0150</w:t>
            </w:r>
          </w:p>
        </w:tc>
        <w:tc>
          <w:tcPr>
            <w:tcW w:w="1272" w:type="dxa"/>
            <w:vMerge w:val="restart"/>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MSMTD EFD (J1254) in D0150</w:t>
            </w:r>
          </w:p>
        </w:tc>
        <w:tc>
          <w:tcPr>
            <w:tcW w:w="1247" w:type="dxa"/>
            <w:vMerge w:val="restart"/>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 WD elapsed (receipt date of D0150 – J1254 on D0150)</w:t>
            </w:r>
          </w:p>
        </w:tc>
        <w:tc>
          <w:tcPr>
            <w:tcW w:w="1254"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1</w:t>
            </w:r>
          </w:p>
        </w:tc>
        <w:tc>
          <w:tcPr>
            <w:tcW w:w="1255"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2</w:t>
            </w:r>
          </w:p>
        </w:tc>
        <w:tc>
          <w:tcPr>
            <w:tcW w:w="1255"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3</w:t>
            </w:r>
          </w:p>
        </w:tc>
        <w:tc>
          <w:tcPr>
            <w:tcW w:w="1255"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4</w:t>
            </w:r>
          </w:p>
        </w:tc>
        <w:tc>
          <w:tcPr>
            <w:tcW w:w="1560"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5</w:t>
            </w:r>
          </w:p>
        </w:tc>
        <w:tc>
          <w:tcPr>
            <w:tcW w:w="1262"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6</w:t>
            </w:r>
          </w:p>
        </w:tc>
        <w:tc>
          <w:tcPr>
            <w:tcW w:w="1255" w:type="dxa"/>
            <w:tcBorders>
              <w:top w:val="single" w:sz="4" w:space="0" w:color="auto"/>
              <w:bottom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Std. 7</w:t>
            </w:r>
          </w:p>
        </w:tc>
        <w:tc>
          <w:tcPr>
            <w:tcW w:w="1316" w:type="dxa"/>
            <w:vMerge w:val="restart"/>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All data shown is assumed to be for a single combination of GSP Group and Supplier</w:t>
            </w:r>
          </w:p>
        </w:tc>
      </w:tr>
      <w:tr w:rsidR="009D486B" w:rsidRPr="007F492B">
        <w:trPr>
          <w:cantSplit/>
          <w:tblHeader/>
          <w:jc w:val="center"/>
        </w:trPr>
        <w:tc>
          <w:tcPr>
            <w:tcW w:w="1265" w:type="dxa"/>
            <w:vMerge/>
            <w:shd w:val="clear" w:color="auto" w:fill="BFBFBF" w:themeFill="background1" w:themeFillShade="BF"/>
          </w:tcPr>
          <w:p w:rsidR="009D486B" w:rsidRPr="005E3FDF" w:rsidRDefault="009D486B">
            <w:pPr>
              <w:tabs>
                <w:tab w:val="center" w:pos="4536"/>
                <w:tab w:val="right" w:pos="9072"/>
              </w:tabs>
              <w:spacing w:after="100"/>
              <w:jc w:val="center"/>
              <w:rPr>
                <w:rFonts w:ascii="Times New Roman" w:hAnsi="Times New Roman"/>
              </w:rPr>
            </w:pPr>
          </w:p>
        </w:tc>
        <w:tc>
          <w:tcPr>
            <w:tcW w:w="1272" w:type="dxa"/>
            <w:vMerge/>
            <w:tcBorders>
              <w:top w:val="single" w:sz="4" w:space="0" w:color="auto"/>
            </w:tcBorders>
            <w:shd w:val="clear" w:color="auto" w:fill="BFBFBF" w:themeFill="background1" w:themeFillShade="BF"/>
          </w:tcPr>
          <w:p w:rsidR="009D486B" w:rsidRPr="005E3FDF" w:rsidRDefault="009D486B">
            <w:pPr>
              <w:tabs>
                <w:tab w:val="center" w:pos="4536"/>
                <w:tab w:val="right" w:pos="9072"/>
              </w:tabs>
              <w:spacing w:after="100"/>
              <w:jc w:val="center"/>
              <w:rPr>
                <w:rFonts w:ascii="Times New Roman" w:hAnsi="Times New Roman"/>
              </w:rPr>
            </w:pPr>
          </w:p>
        </w:tc>
        <w:tc>
          <w:tcPr>
            <w:tcW w:w="1247" w:type="dxa"/>
            <w:vMerge/>
            <w:tcBorders>
              <w:top w:val="single" w:sz="4" w:space="0" w:color="auto"/>
            </w:tcBorders>
            <w:shd w:val="clear" w:color="auto" w:fill="BFBFBF" w:themeFill="background1" w:themeFillShade="BF"/>
          </w:tcPr>
          <w:p w:rsidR="009D486B" w:rsidRPr="005E3FDF" w:rsidRDefault="009D486B">
            <w:pPr>
              <w:tabs>
                <w:tab w:val="center" w:pos="4536"/>
                <w:tab w:val="right" w:pos="9072"/>
              </w:tabs>
              <w:spacing w:after="100"/>
              <w:jc w:val="center"/>
              <w:rPr>
                <w:rFonts w:ascii="Times New Roman" w:hAnsi="Times New Roman"/>
              </w:rPr>
            </w:pPr>
          </w:p>
        </w:tc>
        <w:tc>
          <w:tcPr>
            <w:tcW w:w="1254"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D0150s received within the period</w:t>
            </w:r>
          </w:p>
        </w:tc>
        <w:tc>
          <w:tcPr>
            <w:tcW w:w="1255"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D0150s received between +1WD and +16WD from EFD</w:t>
            </w:r>
          </w:p>
        </w:tc>
        <w:tc>
          <w:tcPr>
            <w:tcW w:w="1255"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 received between +17WD and +39WD from EFD</w:t>
            </w:r>
          </w:p>
        </w:tc>
        <w:tc>
          <w:tcPr>
            <w:tcW w:w="1255"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D0150s received between +40WD and +84WD from EFD</w:t>
            </w:r>
          </w:p>
        </w:tc>
        <w:tc>
          <w:tcPr>
            <w:tcW w:w="1560"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D0150received between +85WD and +154WD from EFD</w:t>
            </w:r>
          </w:p>
        </w:tc>
        <w:tc>
          <w:tcPr>
            <w:tcW w:w="1262"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No of D0150 received between +155WD and +292WD from EFD</w:t>
            </w:r>
          </w:p>
        </w:tc>
        <w:tc>
          <w:tcPr>
            <w:tcW w:w="1255" w:type="dxa"/>
            <w:tcBorders>
              <w:top w:val="single" w:sz="4" w:space="0" w:color="auto"/>
            </w:tcBorders>
            <w:shd w:val="clear" w:color="auto" w:fill="BFBFBF" w:themeFill="background1" w:themeFillShade="BF"/>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Number of D0150 received from +293 WD from EFD</w:t>
            </w:r>
          </w:p>
        </w:tc>
        <w:tc>
          <w:tcPr>
            <w:tcW w:w="1316" w:type="dxa"/>
            <w:vMerge/>
            <w:shd w:val="clear" w:color="auto" w:fill="BFBFBF" w:themeFill="background1" w:themeFillShade="BF"/>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 xml:space="preserve"> 08/05/2009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06/05/2009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D0150 received -2WD after agent app. Date (J1254)</w:t>
            </w: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15/05/2009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15/05/2009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12/05/2009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03/05/2009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6</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rPr>
                <w:rFonts w:ascii="Times New Roman" w:hAnsi="Times New Roman"/>
              </w:rPr>
            </w:pPr>
            <w:r w:rsidRPr="005E3FDF">
              <w:rPr>
                <w:rFonts w:ascii="Times New Roman" w:hAnsi="Times New Roman"/>
              </w:rPr>
              <w:t>21/05/2009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07/04/2009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30</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29/05/2009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28/05/2009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01/05/2009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21/01/2009</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71</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126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28/05/2009</w:t>
            </w:r>
          </w:p>
        </w:tc>
        <w:tc>
          <w:tcPr>
            <w:tcW w:w="127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03/04/2008</w:t>
            </w:r>
          </w:p>
        </w:tc>
        <w:tc>
          <w:tcPr>
            <w:tcW w:w="1247"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291</w:t>
            </w:r>
          </w:p>
        </w:tc>
        <w:tc>
          <w:tcPr>
            <w:tcW w:w="1254"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560"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262"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1</w:t>
            </w:r>
          </w:p>
        </w:tc>
        <w:tc>
          <w:tcPr>
            <w:tcW w:w="1255" w:type="dxa"/>
          </w:tcPr>
          <w:p w:rsidR="009D486B" w:rsidRPr="005E3FDF" w:rsidRDefault="00A03A5D">
            <w:pPr>
              <w:tabs>
                <w:tab w:val="center" w:pos="4536"/>
                <w:tab w:val="right" w:pos="9072"/>
              </w:tabs>
              <w:spacing w:after="100"/>
              <w:jc w:val="center"/>
              <w:rPr>
                <w:rFonts w:ascii="Times New Roman" w:hAnsi="Times New Roman"/>
              </w:rPr>
            </w:pPr>
            <w:r w:rsidRPr="005E3FDF">
              <w:rPr>
                <w:rFonts w:ascii="Times New Roman" w:hAnsi="Times New Roman"/>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r w:rsidR="009D486B" w:rsidRPr="007F492B">
        <w:trPr>
          <w:jc w:val="center"/>
        </w:trPr>
        <w:tc>
          <w:tcPr>
            <w:tcW w:w="3784" w:type="dxa"/>
            <w:gridSpan w:val="3"/>
            <w:shd w:val="clear" w:color="auto" w:fill="BFBFBF"/>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May 09 submission</w:t>
            </w:r>
          </w:p>
        </w:tc>
        <w:tc>
          <w:tcPr>
            <w:tcW w:w="1254"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7</w:t>
            </w:r>
          </w:p>
        </w:tc>
        <w:tc>
          <w:tcPr>
            <w:tcW w:w="1255"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3</w:t>
            </w:r>
          </w:p>
        </w:tc>
        <w:tc>
          <w:tcPr>
            <w:tcW w:w="1255"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1</w:t>
            </w:r>
          </w:p>
        </w:tc>
        <w:tc>
          <w:tcPr>
            <w:tcW w:w="1255"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1</w:t>
            </w:r>
          </w:p>
        </w:tc>
        <w:tc>
          <w:tcPr>
            <w:tcW w:w="1560"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0</w:t>
            </w:r>
          </w:p>
        </w:tc>
        <w:tc>
          <w:tcPr>
            <w:tcW w:w="1262"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1</w:t>
            </w:r>
          </w:p>
        </w:tc>
        <w:tc>
          <w:tcPr>
            <w:tcW w:w="1255" w:type="dxa"/>
          </w:tcPr>
          <w:p w:rsidR="009D486B" w:rsidRPr="005E3FDF" w:rsidRDefault="00A03A5D">
            <w:pPr>
              <w:tabs>
                <w:tab w:val="center" w:pos="4536"/>
                <w:tab w:val="right" w:pos="9072"/>
              </w:tabs>
              <w:spacing w:after="100"/>
              <w:jc w:val="center"/>
              <w:rPr>
                <w:rFonts w:ascii="Times New Roman" w:hAnsi="Times New Roman"/>
                <w:b/>
              </w:rPr>
            </w:pPr>
            <w:r w:rsidRPr="005E3FDF">
              <w:rPr>
                <w:rFonts w:ascii="Times New Roman" w:hAnsi="Times New Roman"/>
                <w:b/>
              </w:rPr>
              <w:t>0</w:t>
            </w:r>
          </w:p>
        </w:tc>
        <w:tc>
          <w:tcPr>
            <w:tcW w:w="1316" w:type="dxa"/>
          </w:tcPr>
          <w:p w:rsidR="009D486B" w:rsidRPr="005E3FDF" w:rsidRDefault="009D486B">
            <w:pPr>
              <w:tabs>
                <w:tab w:val="center" w:pos="4536"/>
                <w:tab w:val="right" w:pos="9072"/>
              </w:tabs>
              <w:spacing w:after="100"/>
              <w:jc w:val="center"/>
              <w:rPr>
                <w:rFonts w:ascii="Times New Roman" w:hAnsi="Times New Roman"/>
              </w:rPr>
            </w:pPr>
          </w:p>
        </w:tc>
      </w:tr>
    </w:tbl>
    <w:p w:rsidR="009D486B" w:rsidRPr="005E3FDF" w:rsidRDefault="00A03A5D">
      <w:pPr>
        <w:spacing w:before="120"/>
        <w:ind w:left="709"/>
        <w:rPr>
          <w:rFonts w:ascii="Times New Roman" w:hAnsi="Times New Roman"/>
          <w:sz w:val="20"/>
          <w:szCs w:val="20"/>
        </w:rPr>
      </w:pPr>
      <w:r w:rsidRPr="005E3FDF">
        <w:rPr>
          <w:rFonts w:ascii="Times New Roman" w:hAnsi="Times New Roman"/>
          <w:sz w:val="20"/>
          <w:szCs w:val="20"/>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rPr>
          <w:rFonts w:ascii="Times New Roman" w:hAnsi="Times New Roman"/>
          <w:sz w:val="20"/>
          <w:szCs w:val="20"/>
        </w:rPr>
      </w:pPr>
    </w:p>
    <w:p w:rsidR="009D486B" w:rsidRPr="005E3FDF" w:rsidRDefault="009D486B">
      <w:pPr>
        <w:rPr>
          <w:rFonts w:ascii="Times New Roman" w:hAnsi="Times New Roman"/>
          <w:sz w:val="20"/>
          <w:szCs w:val="20"/>
        </w:rPr>
        <w:sectPr w:rsidR="009D486B" w:rsidRPr="005E3FDF">
          <w:headerReference w:type="even" r:id="rId76"/>
          <w:headerReference w:type="default" r:id="rId77"/>
          <w:footerReference w:type="default" r:id="rId78"/>
          <w:headerReference w:type="first" r:id="rId79"/>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620" w:name="_Toc276394895"/>
      <w:bookmarkStart w:id="621" w:name="_Toc500417032"/>
      <w:bookmarkStart w:id="622" w:name="_Toc52892774"/>
      <w:r w:rsidRPr="005E3FDF">
        <w:rPr>
          <w:rFonts w:ascii="Times New Roman" w:hAnsi="Times New Roman"/>
          <w:i/>
          <w:sz w:val="24"/>
          <w:szCs w:val="24"/>
        </w:rPr>
        <w:lastRenderedPageBreak/>
        <w:t>3.3.10</w:t>
      </w:r>
      <w:r w:rsidRPr="005E3FDF">
        <w:rPr>
          <w:rFonts w:ascii="Times New Roman" w:hAnsi="Times New Roman"/>
          <w:i/>
          <w:sz w:val="24"/>
          <w:szCs w:val="24"/>
        </w:rPr>
        <w:tab/>
      </w:r>
      <w:r w:rsidRPr="005E3FDF">
        <w:rPr>
          <w:i/>
        </w:rPr>
        <w:t xml:space="preserve"> </w:t>
      </w:r>
      <w:r w:rsidRPr="005E3FDF">
        <w:rPr>
          <w:rFonts w:ascii="Times New Roman" w:hAnsi="Times New Roman"/>
          <w:i/>
          <w:sz w:val="24"/>
          <w:szCs w:val="24"/>
        </w:rPr>
        <w:t>NM12 – Missing NHH MTDs</w:t>
      </w:r>
      <w:bookmarkEnd w:id="620"/>
      <w:bookmarkEnd w:id="621"/>
      <w:bookmarkEnd w:id="622"/>
    </w:p>
    <w:tbl>
      <w:tblPr>
        <w:tblStyle w:val="TableGrid1"/>
        <w:tblW w:w="0" w:type="auto"/>
        <w:jc w:val="center"/>
        <w:tblLook w:val="04A0" w:firstRow="1" w:lastRow="0" w:firstColumn="1" w:lastColumn="0" w:noHBand="0" w:noVBand="1"/>
      </w:tblPr>
      <w:tblGrid>
        <w:gridCol w:w="2310"/>
        <w:gridCol w:w="2310"/>
        <w:gridCol w:w="2311"/>
        <w:gridCol w:w="2311"/>
      </w:tblGrid>
      <w:tr w:rsidR="009D486B" w:rsidRPr="007F492B">
        <w:trPr>
          <w:jc w:val="center"/>
        </w:trPr>
        <w:tc>
          <w:tcPr>
            <w:tcW w:w="2310" w:type="dxa"/>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Role that Will Submit the Serial</w:t>
            </w:r>
          </w:p>
        </w:tc>
        <w:tc>
          <w:tcPr>
            <w:tcW w:w="2310" w:type="dxa"/>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Report On</w:t>
            </w:r>
          </w:p>
        </w:tc>
        <w:tc>
          <w:tcPr>
            <w:tcW w:w="2311" w:type="dxa"/>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Flow to be Used in the Calculation of the Serial Submission</w:t>
            </w:r>
          </w:p>
        </w:tc>
        <w:tc>
          <w:tcPr>
            <w:tcW w:w="2311" w:type="dxa"/>
            <w:shd w:val="clear" w:color="auto" w:fill="auto"/>
          </w:tcPr>
          <w:p w:rsidR="009D486B" w:rsidRPr="005E3FDF" w:rsidRDefault="00A03A5D">
            <w:pPr>
              <w:spacing w:before="200"/>
              <w:jc w:val="center"/>
              <w:rPr>
                <w:rFonts w:ascii="Times New Roman" w:hAnsi="Times New Roman"/>
                <w:b/>
              </w:rPr>
            </w:pPr>
            <w:r w:rsidRPr="005E3FDF">
              <w:rPr>
                <w:rFonts w:ascii="Times New Roman" w:hAnsi="Times New Roman"/>
                <w:b/>
              </w:rPr>
              <w:t>Key Data Item</w:t>
            </w:r>
          </w:p>
        </w:tc>
      </w:tr>
      <w:tr w:rsidR="009D486B" w:rsidRPr="007F492B">
        <w:trPr>
          <w:jc w:val="center"/>
        </w:trPr>
        <w:tc>
          <w:tcPr>
            <w:tcW w:w="2310" w:type="dxa"/>
          </w:tcPr>
          <w:p w:rsidR="009D486B" w:rsidRPr="005E3FDF" w:rsidRDefault="00A03A5D">
            <w:pPr>
              <w:spacing w:before="200"/>
              <w:jc w:val="center"/>
              <w:rPr>
                <w:rFonts w:ascii="Times New Roman" w:hAnsi="Times New Roman"/>
              </w:rPr>
            </w:pPr>
            <w:r w:rsidRPr="005E3FDF">
              <w:rPr>
                <w:rFonts w:ascii="Times New Roman" w:hAnsi="Times New Roman"/>
              </w:rPr>
              <w:t>Current NHHDC</w:t>
            </w:r>
          </w:p>
        </w:tc>
        <w:tc>
          <w:tcPr>
            <w:tcW w:w="2310"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New NHHMOA sending D0150</w:t>
            </w:r>
          </w:p>
        </w:tc>
        <w:tc>
          <w:tcPr>
            <w:tcW w:w="2311"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D0150s missing</w:t>
            </w:r>
          </w:p>
        </w:tc>
        <w:tc>
          <w:tcPr>
            <w:tcW w:w="2311"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J0210 (EFD MOA) in the D0148</w:t>
            </w:r>
          </w:p>
        </w:tc>
      </w:tr>
      <w:tr w:rsidR="009D486B" w:rsidRPr="007F492B">
        <w:trPr>
          <w:jc w:val="center"/>
        </w:trPr>
        <w:tc>
          <w:tcPr>
            <w:tcW w:w="2310"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New NHHDC</w:t>
            </w:r>
          </w:p>
        </w:tc>
        <w:tc>
          <w:tcPr>
            <w:tcW w:w="2310"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Current NHHMOA sending D0150</w:t>
            </w:r>
          </w:p>
        </w:tc>
        <w:tc>
          <w:tcPr>
            <w:tcW w:w="2311"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D0150 missing</w:t>
            </w:r>
          </w:p>
        </w:tc>
        <w:tc>
          <w:tcPr>
            <w:tcW w:w="2311" w:type="dxa"/>
          </w:tcPr>
          <w:p w:rsidR="009D486B" w:rsidRPr="005E3FDF" w:rsidRDefault="00A03A5D">
            <w:pPr>
              <w:tabs>
                <w:tab w:val="center" w:pos="4513"/>
                <w:tab w:val="right" w:pos="9026"/>
              </w:tabs>
              <w:spacing w:before="200"/>
              <w:jc w:val="center"/>
              <w:rPr>
                <w:rFonts w:ascii="Times New Roman" w:hAnsi="Times New Roman"/>
              </w:rPr>
            </w:pPr>
            <w:r w:rsidRPr="005E3FDF">
              <w:rPr>
                <w:rFonts w:ascii="Times New Roman" w:hAnsi="Times New Roman"/>
              </w:rPr>
              <w:t>J0219 (EFD DCA) in the D0155</w:t>
            </w:r>
          </w:p>
        </w:tc>
      </w:tr>
    </w:tbl>
    <w:p w:rsidR="009D486B" w:rsidRPr="005E3FDF" w:rsidRDefault="009D486B">
      <w:pPr>
        <w:ind w:left="851" w:hanging="851"/>
        <w:jc w:val="both"/>
        <w:outlineLvl w:val="2"/>
        <w:rPr>
          <w:rFonts w:ascii="Times New Roman" w:hAnsi="Times New Roman"/>
          <w:sz w:val="24"/>
          <w:szCs w:val="24"/>
        </w:rPr>
      </w:pP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100% of MTDs should be received by NHHDCs by +5WDs of the agent’s EFD following a Change of Agent.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This Serial measures the performance of NHHMOAs sending MTDs </w:t>
      </w:r>
      <w:r w:rsidRPr="005E3FDF">
        <w:rPr>
          <w:rFonts w:ascii="Times New Roman" w:hAnsi="Times New Roman"/>
          <w:b/>
          <w:sz w:val="24"/>
          <w:szCs w:val="24"/>
        </w:rPr>
        <w:t>on a change of agent</w:t>
      </w:r>
      <w:r w:rsidRPr="005E3FDF">
        <w:rPr>
          <w:rFonts w:ascii="Times New Roman" w:hAnsi="Times New Roman"/>
          <w:sz w:val="24"/>
          <w:szCs w:val="24"/>
        </w:rPr>
        <w:t>, or for change of Supplier events only concurrent with a change of agent (with no change of Meter).</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‘Missing’ is to be considered as when a D0155/D0148 (as applicable) has been received, but no associated D0150 received.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Note that these may have been sent late due to a late request for them or a late notification of other agents in the Supplier hub.</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missing NHH MTDs results in Meter readings being misinterpreted or not collected and the inability to issue NHH MTDs to other agents.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existing NHHDC will report on the new NHHMOA; and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new NHHDC will report on the existing NHHMOA</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Supplier accepts the terms and issues a D0148 confirming appointment of DC and MOA.</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D0150: Non Half Hourly Meter Technical Details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sz w:val="24"/>
          <w:szCs w:val="24"/>
        </w:rPr>
        <w:t>MTDs for NHH Metering Systems</w:t>
      </w:r>
      <w:r w:rsidRPr="005E3FDF">
        <w:rPr>
          <w:rFonts w:ascii="Times New Roman" w:hAnsi="Times New Roman"/>
          <w:i/>
          <w:sz w:val="24"/>
          <w:szCs w:val="24"/>
        </w:rPr>
        <w:t xml:space="preserve"> </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lastRenderedPageBreak/>
        <w:t>The Supplier notifies the relevant NHHDCs and NHHMOAs of their appointment with a given effective from date.</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 xml:space="preserve">The current NHHDC should report for all D0148s received where the D0150 is missing after the EFD of the new NHHMOA. </w:t>
      </w:r>
      <w:r w:rsidRPr="005E3FDF">
        <w:rPr>
          <w:rFonts w:ascii="Times New Roman" w:eastAsia="Times New Roman" w:hAnsi="Times New Roman"/>
          <w:b/>
          <w:sz w:val="24"/>
          <w:szCs w:val="24"/>
          <w:lang w:eastAsia="en-GB"/>
        </w:rPr>
        <w:t>This should only be where D0148s are received for a pre-existing appointment, not where a new D0155 has been received</w:t>
      </w:r>
      <w:r w:rsidRPr="005E3FDF">
        <w:rPr>
          <w:rFonts w:ascii="Times New Roman" w:eastAsia="Times New Roman" w:hAnsi="Times New Roman"/>
          <w:sz w:val="24"/>
          <w:szCs w:val="24"/>
          <w:lang w:eastAsia="en-GB"/>
        </w:rPr>
        <w:t>; and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new NHHDC should report for all D0155s received where the D0150 is missing after the EFD for the new NHHDC.</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If a D0148/D0155 is sent erroneously (and therefore no subsequent D0150 is likely to be sent) instances where the associated D0150 are missing should still be reported until it is known to be an erroneous appointment. At which time it can be excluded from any future submissions.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Both energised and de-energised MSIDs should be reported against for all standards.</w:t>
      </w:r>
    </w:p>
    <w:tbl>
      <w:tblPr>
        <w:tblStyle w:val="TableGrid2"/>
        <w:tblW w:w="0" w:type="auto"/>
        <w:jc w:val="center"/>
        <w:tblLook w:val="04A0" w:firstRow="1" w:lastRow="0" w:firstColumn="1" w:lastColumn="0" w:noHBand="0" w:noVBand="1"/>
      </w:tblPr>
      <w:tblGrid>
        <w:gridCol w:w="1160"/>
        <w:gridCol w:w="8082"/>
      </w:tblGrid>
      <w:tr w:rsidR="009D486B" w:rsidRPr="007F492B">
        <w:trPr>
          <w:trHeight w:val="460"/>
          <w:jc w:val="center"/>
        </w:trPr>
        <w:tc>
          <w:tcPr>
            <w:tcW w:w="0" w:type="auto"/>
            <w:gridSpan w:val="2"/>
            <w:shd w:val="clear" w:color="auto" w:fill="auto"/>
          </w:tcPr>
          <w:p w:rsidR="009D486B" w:rsidRPr="005E3FDF" w:rsidRDefault="00A03A5D">
            <w:pPr>
              <w:jc w:val="center"/>
              <w:rPr>
                <w:rFonts w:ascii="Times New Roman" w:hAnsi="Times New Roman"/>
                <w:b/>
              </w:rPr>
            </w:pPr>
            <w:r w:rsidRPr="005E3FDF">
              <w:rPr>
                <w:rFonts w:ascii="Times New Roman" w:hAnsi="Times New Roman"/>
                <w:b/>
              </w:rPr>
              <w:t>NM12 Standards to be submitted by NHHDCs</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1</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unique registrations held at any point in the previous 14 months to snapshot day</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2</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registrations for which no D0150 is held.</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3</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D0150s missing between +17 WD and +39 WD from EFD (before R1)</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4</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D0150s missing between +40 WD and +84 WD from EFD (before R2)</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5</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D0150s missing between +85 WD and +154 WD from EFD (before R3)</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6</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D0150s missing between +155 WD and +292 WD from EFD (before RF)</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7</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D0150s missing after +293 WD after EFD (after RF)</w:t>
            </w:r>
          </w:p>
        </w:tc>
      </w:tr>
    </w:tbl>
    <w:p w:rsidR="009D486B" w:rsidRPr="005E3FDF" w:rsidRDefault="009D486B">
      <w:pPr>
        <w:ind w:left="709"/>
        <w:jc w:val="both"/>
        <w:rPr>
          <w:rFonts w:ascii="Times New Roman" w:hAnsi="Times New Roman"/>
          <w:b/>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Non Half Hourly Data Collectors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NHHDCs will be required to, on a snapshot day, examine the total portfolio of unique appointments that have been held in the previous 14 months and establish those for which MTDs have not been sent. For new agents, this will be based on D0155s received. Current NHHDCs will also have to examine any D0148s received to see if this was due to change of NHHMOA, and report all instance of these as well. </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For all identified instances, the number of WDs that the MTDs have been missing will need to be calculated and grouped according to the above timescales.</w:t>
      </w:r>
    </w:p>
    <w:p w:rsidR="009D486B" w:rsidRPr="005E3FDF" w:rsidRDefault="00A03A5D">
      <w:pPr>
        <w:pageBreakBefore/>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Missing D0148s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For new NHHDCs, if the corresponding D0148 has not been received, the NHHDC will not know who the NHHMOA is and therefore not know who to expect the MTDs from. </w:t>
      </w:r>
      <w:r w:rsidRPr="005E3FDF">
        <w:rPr>
          <w:rFonts w:ascii="Times New Roman" w:hAnsi="Times New Roman"/>
          <w:b/>
          <w:sz w:val="24"/>
          <w:szCs w:val="24"/>
        </w:rPr>
        <w:t xml:space="preserve">If the D0148 has not been received the NHHMOA should be reported as ‘unknown’ by the new NHHDC </w:t>
      </w:r>
      <w:r w:rsidRPr="005E3FDF">
        <w:rPr>
          <w:rFonts w:ascii="Times New Roman" w:hAnsi="Times New Roman"/>
          <w:sz w:val="24"/>
          <w:szCs w:val="24"/>
        </w:rPr>
        <w:t>(reported as ‘UUUU’; see BSCP533 Appendix A for further details)</w:t>
      </w:r>
      <w:r w:rsidRPr="005E3FDF">
        <w:rPr>
          <w:rFonts w:ascii="Times New Roman" w:hAnsi="Times New Roman"/>
          <w:b/>
          <w:sz w:val="24"/>
          <w:szCs w:val="24"/>
        </w:rPr>
        <w:t>.</w:t>
      </w:r>
    </w:p>
    <w:p w:rsidR="009D486B" w:rsidRPr="005E3FDF" w:rsidRDefault="00A03A5D">
      <w:pPr>
        <w:keepNext/>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D0150s are missing, a snapshot day will need to be taken. On this day, NHHDCs must examine their entire portfolio of appointments to determine where they are yet to receive one or more D0150s for any registrations they have held within the previous 14 months.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For new agents, this should be based on D0155s received. Current NHHDCs should also examine any D0148s received, referring to the ‘Agent Status’ flag (J0459) data item, to see if this was due to change of NHHMOA, and report all instance of these as well.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snapshot day must be taken after the end of the reporting period and before the submission deadline (+20 WD). It is recommended to do this at least +5 WD after the end of the reporting period to allow for contract runs to occur. A snapshot can be taken at any time, but for consistency it is recommended it is done on the same day each month. It is therefore advised that a snapshot day occurs between +5 and +15 WDs after the end of the reporting period to ensure accurate data is submitted within the deadlines.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From the snapshot data, NHHDCs shall report the entire number of unique registrations that have been held in the 14 months, prior to the snapshot day. The rules regarding unique appointments are provided in Section 2.1.1. Agents will also report the number of registrations for which they have never received a D0150. This should be split into the Settlement Runs based on the timetable set out above, and where the NHHDC’s EFD has passed these runs.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NHHDCs should refer to the ‘GSP Group ID’ (J0066) data item in the D0155 data flow. The GSP Group ID is a mandated entry in the D0155 data flow.</w:t>
      </w:r>
    </w:p>
    <w:p w:rsidR="009D486B" w:rsidRPr="005E3FDF" w:rsidRDefault="00A03A5D">
      <w:pPr>
        <w:spacing w:after="240"/>
        <w:ind w:left="709"/>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b/>
          <w:sz w:val="24"/>
          <w:szCs w:val="24"/>
        </w:rPr>
        <w:t xml:space="preserve">This Serial should exclude new connection events for new NHHDC submissions from standards 2 to 7. </w:t>
      </w:r>
      <w:r w:rsidRPr="005E3FDF">
        <w:rPr>
          <w:rFonts w:ascii="Times New Roman" w:hAnsi="Times New Roman"/>
          <w:sz w:val="24"/>
          <w:szCs w:val="24"/>
        </w:rPr>
        <w:t>New connections should be included against standard 1 only. For example, where a D0148 has been received with no previous agent information in the J0459 ‘Agent Status’ flag, these Metering Systems should be excluded from reporting against standards 2 to 7, but included in the count for standard 1.</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b/>
          <w:sz w:val="24"/>
          <w:szCs w:val="24"/>
        </w:rPr>
        <w:lastRenderedPageBreak/>
        <w:t>UMS Metering Systems should be excluded from reporting</w:t>
      </w:r>
      <w:r w:rsidRPr="005E3FDF">
        <w:rPr>
          <w:rFonts w:ascii="Times New Roman" w:hAnsi="Times New Roman"/>
          <w:sz w:val="24"/>
          <w:szCs w:val="24"/>
        </w:rPr>
        <w:t>, as no MTDs will be required. UMS Metering Systems should be excluded from reporting, as no MTDs will be required. The J0082 ‘Measurement Class Id’ flag in the D0152 or D0052 will indicate to the NHHDC that the newly appointed Metering System is UMS.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Exact duplicate D0155s or D0148s should also be excluded from reporting in this Serial.</w:t>
      </w:r>
    </w:p>
    <w:p w:rsidR="009D486B" w:rsidRPr="005E3FDF" w:rsidRDefault="009D486B">
      <w:pPr>
        <w:spacing w:after="240"/>
        <w:ind w:left="709"/>
        <w:jc w:val="both"/>
        <w:rPr>
          <w:rFonts w:ascii="Times New Roman" w:hAnsi="Times New Roman"/>
          <w:sz w:val="24"/>
          <w:szCs w:val="24"/>
        </w:rPr>
      </w:pPr>
    </w:p>
    <w:p w:rsidR="009D486B" w:rsidRPr="005E3FDF" w:rsidRDefault="009D486B">
      <w:pPr>
        <w:spacing w:after="240"/>
        <w:ind w:left="851" w:hanging="851"/>
        <w:jc w:val="both"/>
        <w:outlineLvl w:val="2"/>
        <w:rPr>
          <w:rFonts w:ascii="Times New Roman" w:hAnsi="Times New Roman"/>
          <w:sz w:val="24"/>
          <w:szCs w:val="24"/>
        </w:rPr>
      </w:pPr>
    </w:p>
    <w:p w:rsidR="009D486B" w:rsidRPr="005E3FDF" w:rsidRDefault="009D486B">
      <w:pPr>
        <w:spacing w:after="240"/>
        <w:ind w:left="851" w:hanging="851"/>
        <w:jc w:val="both"/>
        <w:outlineLvl w:val="2"/>
        <w:rPr>
          <w:rFonts w:ascii="Times New Roman" w:hAnsi="Times New Roman"/>
          <w:sz w:val="24"/>
          <w:szCs w:val="24"/>
        </w:rPr>
        <w:sectPr w:rsidR="009D486B" w:rsidRPr="005E3FDF">
          <w:headerReference w:type="even" r:id="rId80"/>
          <w:headerReference w:type="default" r:id="rId81"/>
          <w:footerReference w:type="default" r:id="rId82"/>
          <w:headerReference w:type="first" r:id="rId83"/>
          <w:pgSz w:w="11906" w:h="16838" w:code="9"/>
          <w:pgMar w:top="1418" w:right="1440" w:bottom="1440" w:left="1440" w:header="709" w:footer="709" w:gutter="0"/>
          <w:cols w:space="708"/>
          <w:docGrid w:linePitch="360"/>
        </w:sectPr>
      </w:pP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lastRenderedPageBreak/>
        <w:t>NM12 - Missing NHH MTDs</w:t>
      </w: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t>Data Provider: New NHHDC submitting on the current NHHMOA (Example)</w:t>
      </w: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t>Snapshot day: 09/06/2009</w:t>
      </w:r>
    </w:p>
    <w:tbl>
      <w:tblPr>
        <w:tblW w:w="5000" w:type="pct"/>
        <w:tblLook w:val="0000" w:firstRow="0" w:lastRow="0" w:firstColumn="0" w:lastColumn="0" w:noHBand="0" w:noVBand="0"/>
      </w:tblPr>
      <w:tblGrid>
        <w:gridCol w:w="2028"/>
        <w:gridCol w:w="1172"/>
        <w:gridCol w:w="879"/>
        <w:gridCol w:w="835"/>
        <w:gridCol w:w="942"/>
        <w:gridCol w:w="1234"/>
        <w:gridCol w:w="1147"/>
        <w:gridCol w:w="1148"/>
        <w:gridCol w:w="1148"/>
        <w:gridCol w:w="1148"/>
        <w:gridCol w:w="2355"/>
      </w:tblGrid>
      <w:tr w:rsidR="009D486B" w:rsidRPr="007F492B">
        <w:trPr>
          <w:cantSplit/>
          <w:trHeight w:val="20"/>
          <w:tblHeader/>
        </w:trPr>
        <w:tc>
          <w:tcPr>
            <w:tcW w:w="1442" w:type="pct"/>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Key Data Table</w:t>
            </w:r>
          </w:p>
        </w:tc>
        <w:tc>
          <w:tcPr>
            <w:tcW w:w="2717" w:type="pct"/>
            <w:gridSpan w:val="7"/>
            <w:tcBorders>
              <w:top w:val="single" w:sz="8" w:space="0" w:color="auto"/>
              <w:left w:val="single" w:sz="8" w:space="0" w:color="auto"/>
              <w:bottom w:val="single" w:sz="4"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PARMS submission (Reporting Period t= May 09)</w:t>
            </w:r>
          </w:p>
        </w:tc>
        <w:tc>
          <w:tcPr>
            <w:tcW w:w="840" w:type="pct"/>
            <w:tcBorders>
              <w:top w:val="single" w:sz="8" w:space="0" w:color="auto"/>
              <w:left w:val="nil"/>
              <w:bottom w:val="single" w:sz="8" w:space="0" w:color="auto"/>
              <w:right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Notes</w:t>
            </w:r>
          </w:p>
        </w:tc>
      </w:tr>
      <w:tr w:rsidR="009D486B" w:rsidRPr="007F492B">
        <w:trPr>
          <w:cantSplit/>
          <w:trHeight w:val="20"/>
          <w:tblHeader/>
        </w:trPr>
        <w:tc>
          <w:tcPr>
            <w:tcW w:w="724"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 xml:space="preserve">New NHHDC EFD (J0219) in D0155 </w:t>
            </w:r>
          </w:p>
        </w:tc>
        <w:tc>
          <w:tcPr>
            <w:tcW w:w="419"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Receipt date of complete D0150</w:t>
            </w:r>
          </w:p>
        </w:tc>
        <w:tc>
          <w:tcPr>
            <w:tcW w:w="299" w:type="pct"/>
            <w:vMerge w:val="restart"/>
            <w:tcBorders>
              <w:top w:val="single" w:sz="8"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 xml:space="preserve">+ / - WD  </w:t>
            </w:r>
            <w:r w:rsidRPr="005E3FDF">
              <w:rPr>
                <w:sz w:val="20"/>
                <w:szCs w:val="20"/>
              </w:rPr>
              <w:t xml:space="preserve"> </w:t>
            </w:r>
            <w:r w:rsidRPr="005E3FDF">
              <w:rPr>
                <w:rFonts w:ascii="Times New Roman" w:eastAsia="Times New Roman" w:hAnsi="Times New Roman"/>
                <w:b/>
                <w:sz w:val="20"/>
                <w:szCs w:val="20"/>
                <w:lang w:eastAsia="en-GB"/>
              </w:rPr>
              <w:t>Missing Elapsed (snapshot day – J0219)</w:t>
            </w:r>
          </w:p>
        </w:tc>
        <w:tc>
          <w:tcPr>
            <w:tcW w:w="299" w:type="pct"/>
            <w:tcBorders>
              <w:top w:val="single" w:sz="4" w:space="0" w:color="auto"/>
              <w:left w:val="single" w:sz="8" w:space="0" w:color="auto"/>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1</w:t>
            </w:r>
          </w:p>
        </w:tc>
        <w:tc>
          <w:tcPr>
            <w:tcW w:w="337"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2</w:t>
            </w:r>
          </w:p>
        </w:tc>
        <w:tc>
          <w:tcPr>
            <w:tcW w:w="441"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3</w:t>
            </w:r>
          </w:p>
        </w:tc>
        <w:tc>
          <w:tcPr>
            <w:tcW w:w="410"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4</w:t>
            </w:r>
          </w:p>
        </w:tc>
        <w:tc>
          <w:tcPr>
            <w:tcW w:w="410"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5</w:t>
            </w:r>
          </w:p>
        </w:tc>
        <w:tc>
          <w:tcPr>
            <w:tcW w:w="410"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6</w:t>
            </w:r>
          </w:p>
        </w:tc>
        <w:tc>
          <w:tcPr>
            <w:tcW w:w="410"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7</w:t>
            </w:r>
          </w:p>
        </w:tc>
        <w:tc>
          <w:tcPr>
            <w:tcW w:w="840"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A03A5D">
            <w:pPr>
              <w:widowControl w:val="0"/>
              <w:adjustRightInd w:val="0"/>
              <w:jc w:val="center"/>
              <w:textAlignment w:val="baseline"/>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All data shown is assumed to be for a single combination of GSP Group and Supplier</w:t>
            </w:r>
          </w:p>
        </w:tc>
      </w:tr>
      <w:tr w:rsidR="009D486B" w:rsidRPr="007F492B">
        <w:trPr>
          <w:cantSplit/>
          <w:trHeight w:val="20"/>
          <w:tblHeader/>
        </w:trPr>
        <w:tc>
          <w:tcPr>
            <w:tcW w:w="724"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widowControl w:val="0"/>
              <w:adjustRightInd w:val="0"/>
              <w:jc w:val="both"/>
              <w:textAlignment w:val="baseline"/>
              <w:rPr>
                <w:rFonts w:ascii="Times New Roman" w:eastAsia="Times New Roman" w:hAnsi="Times New Roman"/>
                <w:lang w:eastAsia="en-GB"/>
              </w:rPr>
            </w:pPr>
          </w:p>
        </w:tc>
        <w:tc>
          <w:tcPr>
            <w:tcW w:w="419"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widowControl w:val="0"/>
              <w:adjustRightInd w:val="0"/>
              <w:jc w:val="both"/>
              <w:textAlignment w:val="baseline"/>
              <w:rPr>
                <w:rFonts w:ascii="Times New Roman" w:eastAsia="Times New Roman" w:hAnsi="Times New Roman"/>
                <w:lang w:eastAsia="en-GB"/>
              </w:rPr>
            </w:pPr>
          </w:p>
        </w:tc>
        <w:tc>
          <w:tcPr>
            <w:tcW w:w="299" w:type="pct"/>
            <w:vMerge/>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9D486B">
            <w:pPr>
              <w:widowControl w:val="0"/>
              <w:adjustRightInd w:val="0"/>
              <w:jc w:val="center"/>
              <w:textAlignment w:val="baseline"/>
              <w:rPr>
                <w:rFonts w:ascii="Times New Roman" w:eastAsia="Times New Roman" w:hAnsi="Times New Roman"/>
                <w:lang w:eastAsia="en-GB"/>
              </w:rPr>
            </w:pPr>
          </w:p>
        </w:tc>
        <w:tc>
          <w:tcPr>
            <w:tcW w:w="299" w:type="pct"/>
            <w:tcBorders>
              <w:top w:val="single" w:sz="4"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No of unique reg by Supplier</w:t>
            </w:r>
          </w:p>
        </w:tc>
        <w:tc>
          <w:tcPr>
            <w:tcW w:w="337"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No of unique reg missing D0150 </w:t>
            </w:r>
          </w:p>
        </w:tc>
        <w:tc>
          <w:tcPr>
            <w:tcW w:w="441"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utoSpaceDE w:val="0"/>
              <w:autoSpaceDN w:val="0"/>
              <w:adjustRightInd w:val="0"/>
              <w:jc w:val="center"/>
              <w:textAlignment w:val="baseline"/>
              <w:rPr>
                <w:rFonts w:ascii="Times New Roman" w:eastAsia="Times New Roman" w:hAnsi="Times New Roman"/>
                <w:iCs/>
                <w:sz w:val="20"/>
                <w:szCs w:val="20"/>
                <w:lang w:eastAsia="en-GB"/>
              </w:rPr>
            </w:pPr>
            <w:r w:rsidRPr="005E3FDF">
              <w:rPr>
                <w:rFonts w:ascii="Times New Roman" w:eastAsia="Times New Roman" w:hAnsi="Times New Roman"/>
                <w:sz w:val="20"/>
                <w:szCs w:val="20"/>
                <w:lang w:eastAsia="en-GB"/>
              </w:rPr>
              <w:t xml:space="preserve">No of unique reg missing D0150 </w:t>
            </w:r>
            <w:r w:rsidRPr="005E3FDF">
              <w:rPr>
                <w:rFonts w:ascii="Times New Roman" w:eastAsia="Times New Roman" w:hAnsi="Times New Roman"/>
                <w:iCs/>
                <w:sz w:val="20"/>
                <w:szCs w:val="20"/>
                <w:lang w:eastAsia="en-GB"/>
              </w:rPr>
              <w:t xml:space="preserve">between +17WD and +39WD from EFD </w:t>
            </w:r>
          </w:p>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iCs/>
                <w:sz w:val="20"/>
                <w:szCs w:val="20"/>
                <w:lang w:eastAsia="en-GB"/>
              </w:rPr>
              <w:t>(before R1)</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No of unique reg missing D0150 </w:t>
            </w:r>
            <w:r w:rsidRPr="005E3FDF">
              <w:rPr>
                <w:rFonts w:ascii="Times New Roman" w:eastAsia="Times New Roman" w:hAnsi="Times New Roman"/>
                <w:iCs/>
                <w:sz w:val="20"/>
                <w:szCs w:val="20"/>
                <w:lang w:eastAsia="en-GB"/>
              </w:rPr>
              <w:t>between +40WD and +84WD from EFD (before R2)</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No of unique reg missing D0150 </w:t>
            </w:r>
            <w:r w:rsidRPr="005E3FDF">
              <w:rPr>
                <w:rFonts w:ascii="Times New Roman" w:eastAsia="Times New Roman" w:hAnsi="Times New Roman"/>
                <w:iCs/>
                <w:sz w:val="20"/>
                <w:szCs w:val="20"/>
                <w:lang w:eastAsia="en-GB"/>
              </w:rPr>
              <w:t>between +85WD and +154WD from EFD (before R3)</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utoSpaceDE w:val="0"/>
              <w:autoSpaceDN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No of unique reg missing D0150 </w:t>
            </w:r>
            <w:r w:rsidRPr="005E3FDF">
              <w:rPr>
                <w:rFonts w:ascii="Times New Roman" w:eastAsia="Times New Roman" w:hAnsi="Times New Roman"/>
                <w:iCs/>
                <w:sz w:val="20"/>
                <w:szCs w:val="20"/>
                <w:lang w:eastAsia="en-GB"/>
              </w:rPr>
              <w:t>between +155WD and +292WD from EFD (before RF)</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No of unique reg missing D0150 </w:t>
            </w:r>
            <w:r w:rsidRPr="005E3FDF">
              <w:rPr>
                <w:rFonts w:ascii="Times New Roman" w:eastAsia="Times New Roman" w:hAnsi="Times New Roman"/>
                <w:iCs/>
                <w:sz w:val="20"/>
                <w:szCs w:val="20"/>
                <w:lang w:eastAsia="en-GB"/>
              </w:rPr>
              <w:t>from +293WD from EFD (after RF)</w:t>
            </w:r>
          </w:p>
        </w:tc>
        <w:tc>
          <w:tcPr>
            <w:tcW w:w="840"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widowControl w:val="0"/>
              <w:adjustRightInd w:val="0"/>
              <w:jc w:val="both"/>
              <w:textAlignment w:val="baseline"/>
              <w:rPr>
                <w:rFonts w:ascii="Times New Roman" w:eastAsia="Times New Roman" w:hAnsi="Times New Roman"/>
                <w:sz w:val="20"/>
                <w:szCs w:val="20"/>
                <w:lang w:eastAsia="en-GB"/>
              </w:rPr>
            </w:pPr>
          </w:p>
        </w:tc>
      </w:tr>
      <w:tr w:rsidR="009D486B" w:rsidRPr="007F492B">
        <w:trPr>
          <w:trHeight w:val="270"/>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03/05/2009</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12/05/2009</w:t>
            </w:r>
          </w:p>
        </w:tc>
        <w:tc>
          <w:tcPr>
            <w:tcW w:w="299" w:type="pct"/>
            <w:tcBorders>
              <w:top w:val="single" w:sz="8" w:space="0" w:color="auto"/>
              <w:left w:val="nil"/>
              <w:bottom w:val="single" w:sz="8" w:space="0" w:color="auto"/>
              <w:right w:val="single" w:sz="8" w:space="0" w:color="auto"/>
            </w:tcBorders>
          </w:tcPr>
          <w:p w:rsidR="009D486B" w:rsidRPr="005E3FDF" w:rsidRDefault="009D486B">
            <w:pPr>
              <w:widowControl w:val="0"/>
              <w:adjustRightInd w:val="0"/>
              <w:jc w:val="center"/>
              <w:textAlignment w:val="baseline"/>
              <w:rPr>
                <w:rFonts w:ascii="Times New Roman" w:eastAsia="Times New Roman" w:hAnsi="Times New Roman"/>
                <w:sz w:val="20"/>
                <w:szCs w:val="20"/>
                <w:lang w:eastAsia="en-GB"/>
              </w:rPr>
            </w:pP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This will be included in Std 1 as whilst the D0150 have been received the agent has a live registration. WDs elapsed are not counted if the D0150 has been received.</w:t>
            </w:r>
          </w:p>
        </w:tc>
      </w:tr>
      <w:tr w:rsidR="009D486B" w:rsidRPr="007F492B">
        <w:trPr>
          <w:trHeight w:val="270"/>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12/04/2009</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w:t>
            </w:r>
          </w:p>
        </w:tc>
        <w:tc>
          <w:tcPr>
            <w:tcW w:w="299" w:type="pct"/>
            <w:tcBorders>
              <w:top w:val="single" w:sz="8" w:space="0" w:color="auto"/>
              <w:left w:val="nil"/>
              <w:bottom w:val="single" w:sz="8" w:space="0" w:color="auto"/>
              <w:right w:val="single" w:sz="8" w:space="0" w:color="auto"/>
            </w:tcBorders>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39</w:t>
            </w: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New NHHDC EFD in D0155 on a Sunday. Elapsed period includes three public holidays. The complete set of D0150s has not been received </w:t>
            </w:r>
          </w:p>
        </w:tc>
      </w:tr>
      <w:tr w:rsidR="009D486B" w:rsidRPr="007F492B">
        <w:trPr>
          <w:trHeight w:val="270"/>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11/11/2008</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w:t>
            </w:r>
          </w:p>
        </w:tc>
        <w:tc>
          <w:tcPr>
            <w:tcW w:w="299" w:type="pct"/>
            <w:tcBorders>
              <w:top w:val="single" w:sz="8" w:space="0" w:color="auto"/>
              <w:left w:val="nil"/>
              <w:bottom w:val="single" w:sz="8" w:space="0" w:color="auto"/>
              <w:right w:val="single" w:sz="8" w:space="0" w:color="auto"/>
            </w:tcBorders>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144</w:t>
            </w: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xml:space="preserve">The complete set of D0150 has not been received </w:t>
            </w:r>
          </w:p>
        </w:tc>
      </w:tr>
      <w:tr w:rsidR="009D486B" w:rsidRPr="007F492B">
        <w:trPr>
          <w:trHeight w:val="1290"/>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03/04/2008</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28/05/2009</w:t>
            </w:r>
          </w:p>
        </w:tc>
        <w:tc>
          <w:tcPr>
            <w:tcW w:w="299" w:type="pct"/>
            <w:tcBorders>
              <w:top w:val="single" w:sz="8" w:space="0" w:color="auto"/>
              <w:left w:val="nil"/>
              <w:bottom w:val="single" w:sz="8" w:space="0" w:color="auto"/>
              <w:right w:val="single" w:sz="8" w:space="0" w:color="auto"/>
            </w:tcBorders>
          </w:tcPr>
          <w:p w:rsidR="009D486B" w:rsidRPr="005E3FDF" w:rsidRDefault="009D486B">
            <w:pPr>
              <w:widowControl w:val="0"/>
              <w:adjustRightInd w:val="0"/>
              <w:jc w:val="center"/>
              <w:textAlignment w:val="baseline"/>
              <w:rPr>
                <w:rFonts w:ascii="Times New Roman" w:eastAsia="Times New Roman" w:hAnsi="Times New Roman"/>
                <w:sz w:val="20"/>
                <w:szCs w:val="20"/>
                <w:lang w:eastAsia="en-GB"/>
              </w:rPr>
            </w:pP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WDs elapsed are not counted if the D0150 has been received.</w:t>
            </w:r>
          </w:p>
        </w:tc>
      </w:tr>
      <w:tr w:rsidR="009D486B" w:rsidRPr="007F492B">
        <w:trPr>
          <w:trHeight w:val="270"/>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lastRenderedPageBreak/>
              <w:t>10/03/2008</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 </w:t>
            </w:r>
          </w:p>
        </w:tc>
        <w:tc>
          <w:tcPr>
            <w:tcW w:w="299" w:type="pct"/>
            <w:tcBorders>
              <w:top w:val="single" w:sz="8" w:space="0" w:color="auto"/>
              <w:left w:val="nil"/>
              <w:bottom w:val="single" w:sz="8" w:space="0" w:color="auto"/>
              <w:right w:val="single" w:sz="8" w:space="0" w:color="auto"/>
            </w:tcBorders>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315</w:t>
            </w: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The complete set of D0150s has not been received   </w:t>
            </w:r>
          </w:p>
        </w:tc>
      </w:tr>
      <w:tr w:rsidR="009D486B" w:rsidRPr="007F492B">
        <w:trPr>
          <w:trHeight w:val="912"/>
        </w:trPr>
        <w:tc>
          <w:tcPr>
            <w:tcW w:w="724"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17/03/2009</w:t>
            </w:r>
          </w:p>
        </w:tc>
        <w:tc>
          <w:tcPr>
            <w:tcW w:w="41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02/06/2009</w:t>
            </w:r>
          </w:p>
        </w:tc>
        <w:tc>
          <w:tcPr>
            <w:tcW w:w="299" w:type="pct"/>
            <w:tcBorders>
              <w:top w:val="single" w:sz="8" w:space="0" w:color="auto"/>
              <w:left w:val="nil"/>
              <w:bottom w:val="single" w:sz="8" w:space="0" w:color="auto"/>
              <w:right w:val="single" w:sz="8" w:space="0" w:color="auto"/>
            </w:tcBorders>
          </w:tcPr>
          <w:p w:rsidR="009D486B" w:rsidRPr="005E3FDF" w:rsidRDefault="009D486B">
            <w:pPr>
              <w:widowControl w:val="0"/>
              <w:adjustRightInd w:val="0"/>
              <w:jc w:val="center"/>
              <w:textAlignment w:val="baseline"/>
              <w:rPr>
                <w:rFonts w:ascii="Times New Roman" w:eastAsia="Times New Roman" w:hAnsi="Times New Roman"/>
                <w:sz w:val="20"/>
                <w:szCs w:val="20"/>
                <w:lang w:eastAsia="en-GB"/>
              </w:rPr>
            </w:pPr>
          </w:p>
        </w:tc>
        <w:tc>
          <w:tcPr>
            <w:tcW w:w="299" w:type="pct"/>
            <w:tcBorders>
              <w:top w:val="nil"/>
              <w:left w:val="single" w:sz="8" w:space="0" w:color="auto"/>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84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Counted as received, even though received following end of reporting period. WDs elapsed are not counted if the D0150 has been received.</w:t>
            </w:r>
          </w:p>
        </w:tc>
      </w:tr>
      <w:tr w:rsidR="009D486B" w:rsidRPr="007F492B">
        <w:trPr>
          <w:trHeight w:val="270"/>
        </w:trPr>
        <w:tc>
          <w:tcPr>
            <w:tcW w:w="1442" w:type="pct"/>
            <w:gridSpan w:val="3"/>
            <w:tcBorders>
              <w:top w:val="single" w:sz="8" w:space="0" w:color="auto"/>
              <w:left w:val="single" w:sz="8" w:space="0" w:color="auto"/>
              <w:bottom w:val="single" w:sz="8" w:space="0" w:color="auto"/>
              <w:right w:val="single" w:sz="8" w:space="0" w:color="000000"/>
            </w:tcBorders>
            <w:shd w:val="clear" w:color="auto" w:fill="C0C0C0"/>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sz w:val="20"/>
                <w:szCs w:val="20"/>
                <w:lang w:eastAsia="en-GB"/>
              </w:rPr>
              <w:t>May 09 submission</w:t>
            </w:r>
          </w:p>
        </w:tc>
        <w:tc>
          <w:tcPr>
            <w:tcW w:w="299"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6</w:t>
            </w:r>
          </w:p>
        </w:tc>
        <w:tc>
          <w:tcPr>
            <w:tcW w:w="337"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3</w:t>
            </w:r>
          </w:p>
        </w:tc>
        <w:tc>
          <w:tcPr>
            <w:tcW w:w="441"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1</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1</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0</w:t>
            </w:r>
          </w:p>
        </w:tc>
        <w:tc>
          <w:tcPr>
            <w:tcW w:w="410" w:type="pct"/>
            <w:tcBorders>
              <w:top w:val="nil"/>
              <w:left w:val="nil"/>
              <w:bottom w:val="single" w:sz="8" w:space="0" w:color="auto"/>
              <w:right w:val="single" w:sz="8" w:space="0" w:color="auto"/>
            </w:tcBorders>
            <w:shd w:val="clear" w:color="auto" w:fill="auto"/>
          </w:tcPr>
          <w:p w:rsidR="009D486B" w:rsidRPr="005E3FDF" w:rsidRDefault="00A03A5D">
            <w:pPr>
              <w:widowControl w:val="0"/>
              <w:adjustRightInd w:val="0"/>
              <w:jc w:val="center"/>
              <w:textAlignment w:val="baseline"/>
              <w:rPr>
                <w:rFonts w:ascii="Times New Roman" w:eastAsia="Times New Roman" w:hAnsi="Times New Roman"/>
                <w:b/>
                <w:bCs/>
                <w:sz w:val="20"/>
                <w:szCs w:val="20"/>
                <w:lang w:eastAsia="en-GB"/>
              </w:rPr>
            </w:pPr>
            <w:r w:rsidRPr="005E3FDF">
              <w:rPr>
                <w:rFonts w:ascii="Times New Roman" w:eastAsia="Times New Roman" w:hAnsi="Times New Roman"/>
                <w:b/>
                <w:bCs/>
                <w:sz w:val="20"/>
                <w:szCs w:val="20"/>
                <w:lang w:eastAsia="en-GB"/>
              </w:rPr>
              <w:t>1</w:t>
            </w:r>
          </w:p>
        </w:tc>
        <w:tc>
          <w:tcPr>
            <w:tcW w:w="840" w:type="pct"/>
            <w:tcBorders>
              <w:top w:val="nil"/>
              <w:left w:val="nil"/>
              <w:bottom w:val="single" w:sz="8" w:space="0" w:color="auto"/>
              <w:right w:val="single" w:sz="8" w:space="0" w:color="auto"/>
            </w:tcBorders>
            <w:shd w:val="clear" w:color="auto" w:fill="auto"/>
          </w:tcPr>
          <w:p w:rsidR="009D486B" w:rsidRPr="005E3FDF" w:rsidRDefault="009D486B">
            <w:pPr>
              <w:widowControl w:val="0"/>
              <w:adjustRightInd w:val="0"/>
              <w:jc w:val="center"/>
              <w:textAlignment w:val="baseline"/>
              <w:rPr>
                <w:rFonts w:ascii="Times New Roman" w:eastAsia="Times New Roman" w:hAnsi="Times New Roman"/>
                <w:sz w:val="20"/>
                <w:szCs w:val="20"/>
                <w:lang w:eastAsia="en-GB"/>
              </w:rPr>
            </w:pPr>
          </w:p>
        </w:tc>
      </w:tr>
    </w:tbl>
    <w:p w:rsidR="009D486B" w:rsidRPr="005E3FDF" w:rsidRDefault="00A03A5D">
      <w:pPr>
        <w:spacing w:before="60"/>
        <w:ind w:left="709"/>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before="60"/>
        <w:ind w:left="709"/>
        <w:rPr>
          <w:rFonts w:ascii="Times New Roman" w:eastAsia="Times New Roman" w:hAnsi="Times New Roman"/>
          <w:sz w:val="20"/>
          <w:szCs w:val="20"/>
          <w:lang w:eastAsia="en-GB"/>
        </w:rPr>
      </w:pPr>
    </w:p>
    <w:p w:rsidR="009D486B" w:rsidRPr="005E3FDF" w:rsidRDefault="009D486B">
      <w:pPr>
        <w:spacing w:after="120"/>
        <w:rPr>
          <w:rFonts w:ascii="Times New Roman" w:eastAsia="Times New Roman" w:hAnsi="Times New Roman"/>
          <w:sz w:val="20"/>
          <w:szCs w:val="20"/>
          <w:lang w:eastAsia="en-GB"/>
        </w:rPr>
      </w:pPr>
    </w:p>
    <w:p w:rsidR="009D486B" w:rsidRPr="005E3FDF" w:rsidRDefault="009D486B">
      <w:pPr>
        <w:spacing w:after="120"/>
        <w:rPr>
          <w:rFonts w:ascii="Times New Roman" w:eastAsia="Times New Roman" w:hAnsi="Times New Roman"/>
          <w:lang w:eastAsia="en-GB"/>
        </w:rPr>
        <w:sectPr w:rsidR="009D486B" w:rsidRPr="005E3FDF">
          <w:headerReference w:type="even" r:id="rId84"/>
          <w:headerReference w:type="default" r:id="rId85"/>
          <w:footerReference w:type="default" r:id="rId86"/>
          <w:headerReference w:type="first" r:id="rId87"/>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jc w:val="both"/>
        <w:outlineLvl w:val="2"/>
        <w:rPr>
          <w:rFonts w:ascii="Times New Roman" w:hAnsi="Times New Roman"/>
          <w:i/>
          <w:sz w:val="24"/>
          <w:szCs w:val="24"/>
        </w:rPr>
      </w:pPr>
      <w:bookmarkStart w:id="640" w:name="_Toc276394896"/>
      <w:bookmarkStart w:id="641" w:name="_Toc500417033"/>
      <w:bookmarkStart w:id="642" w:name="_Toc52892775"/>
      <w:r w:rsidRPr="005E3FDF">
        <w:rPr>
          <w:rFonts w:ascii="Times New Roman" w:hAnsi="Times New Roman"/>
          <w:i/>
          <w:sz w:val="24"/>
          <w:szCs w:val="24"/>
        </w:rPr>
        <w:lastRenderedPageBreak/>
        <w:t>3.3.11</w:t>
      </w:r>
      <w:r w:rsidRPr="005E3FDF">
        <w:rPr>
          <w:rFonts w:ascii="Times New Roman" w:hAnsi="Times New Roman"/>
          <w:i/>
          <w:sz w:val="24"/>
          <w:szCs w:val="24"/>
        </w:rPr>
        <w:tab/>
      </w:r>
      <w:r w:rsidRPr="005E3FDF">
        <w:rPr>
          <w:i/>
        </w:rPr>
        <w:t xml:space="preserve"> </w:t>
      </w:r>
      <w:r w:rsidRPr="005E3FDF">
        <w:rPr>
          <w:rFonts w:ascii="Times New Roman" w:hAnsi="Times New Roman"/>
          <w:i/>
          <w:sz w:val="24"/>
          <w:szCs w:val="24"/>
        </w:rPr>
        <w:t>NC11 – Missing NHH Meter Reads &amp; History from Old NHHDC to New NHHDC</w:t>
      </w:r>
      <w:bookmarkEnd w:id="640"/>
      <w:bookmarkEnd w:id="641"/>
      <w:bookmarkEnd w:id="642"/>
    </w:p>
    <w:tbl>
      <w:tblPr>
        <w:tblStyle w:val="TableGrid"/>
        <w:tblW w:w="0" w:type="auto"/>
        <w:jc w:val="center"/>
        <w:tblLook w:val="04A0" w:firstRow="1" w:lastRow="0" w:firstColumn="1" w:lastColumn="0" w:noHBand="0" w:noVBand="1"/>
      </w:tblPr>
      <w:tblGrid>
        <w:gridCol w:w="1983"/>
        <w:gridCol w:w="2172"/>
        <w:gridCol w:w="3272"/>
        <w:gridCol w:w="1815"/>
      </w:tblGrid>
      <w:tr w:rsidR="009D486B" w:rsidRPr="007F492B">
        <w:trPr>
          <w:jc w:val="center"/>
        </w:trPr>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Key Data Item</w:t>
            </w:r>
          </w:p>
        </w:tc>
      </w:tr>
      <w:tr w:rsidR="009D486B" w:rsidRPr="007F492B">
        <w:trPr>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New NHHDC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Old NHHDC sending D0010 &amp; D0152</w:t>
            </w:r>
          </w:p>
        </w:tc>
        <w:tc>
          <w:tcPr>
            <w:tcW w:w="0" w:type="auto"/>
          </w:tcPr>
          <w:p w:rsidR="009D486B" w:rsidRPr="005E3FDF" w:rsidRDefault="00A03A5D">
            <w:pPr>
              <w:jc w:val="center"/>
              <w:rPr>
                <w:rFonts w:ascii="Times New Roman" w:hAnsi="Times New Roman"/>
              </w:rPr>
            </w:pPr>
            <w:r w:rsidRPr="005E3FDF">
              <w:rPr>
                <w:rFonts w:ascii="Times New Roman" w:hAnsi="Times New Roman"/>
              </w:rPr>
              <w:t>D0010 &amp; D0152s missing</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J0219 (EFD DCA) in the D0155</w:t>
            </w:r>
          </w:p>
        </w:tc>
      </w:tr>
    </w:tbl>
    <w:p w:rsidR="009D486B" w:rsidRPr="005E3FDF" w:rsidRDefault="009D486B">
      <w:pPr>
        <w:tabs>
          <w:tab w:val="center" w:pos="4536"/>
          <w:tab w:val="right" w:pos="9072"/>
        </w:tabs>
        <w:spacing w:after="120"/>
        <w:ind w:left="709"/>
        <w:jc w:val="both"/>
        <w:rPr>
          <w:rFonts w:ascii="Times New Roman" w:hAnsi="Times New Roman"/>
          <w:b/>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new NHHDC should receive 100% of ‘Meter Readings’ (D0010) and Meter reads and history (D0152) from the outgoing (old) NHHDC.</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on a change of NHHDC the new NHHDC does not receive historic NHH metered data/final Meter readings that are required to validate and process subsequent readings, resulting in the use of default or old data in Settlement.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new NHHDC should this submit this Serial on the performance of the old NHHDC.</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D0010: Meter Readings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Cumulative readings and maximum demand readings provided by the old NHHDC to the new NHHDC.</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Notification to MOA or DC of any changes to relevant agents’ appointments and/or terminations for a Metering Point.</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D0152: Metering System EAC/AA Historical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NHHDC sends historical details of the annual advance (AA) and estimate annual consumption (EAC) calculated by the NHHDC for a Metering System.</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and MOAs of their appointment with a given effective from date.</w:t>
      </w:r>
    </w:p>
    <w:p w:rsidR="009D486B" w:rsidRPr="005E3FDF" w:rsidRDefault="00A03A5D">
      <w:pPr>
        <w:pageBreakBefore/>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unique registrations held, in the 14 months previous to the snapshot day; and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 xml:space="preserve">The total number of D0155s where the D0010 </w:t>
      </w:r>
      <w:r w:rsidRPr="005E3FDF">
        <w:rPr>
          <w:rFonts w:ascii="Times New Roman" w:hAnsi="Times New Roman"/>
          <w:b/>
          <w:sz w:val="24"/>
          <w:szCs w:val="24"/>
        </w:rPr>
        <w:t>and</w:t>
      </w:r>
      <w:r w:rsidRPr="005E3FDF">
        <w:rPr>
          <w:rFonts w:ascii="Times New Roman" w:hAnsi="Times New Roman"/>
          <w:sz w:val="24"/>
          <w:szCs w:val="24"/>
        </w:rPr>
        <w:t xml:space="preserve"> D0152 data flows have not been received, by reconciliation bands.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New NHHDCs should submit for all D0155s received during the reporting period for which they have been appointed and use their ‘EFD’ (J0219 in D0155) to check that the D0010 and D0152 data flows have been received.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The D0148 data flow should be taken into consideration to confirm the old NHHDC. </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If a D0139 has been received informing the NHHDC that the Metering System is de-energised, it should be included.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Note: The request from the new NHHDC to the old NHHDC is triggered by the D0148 flow. If this flow is missing the history may not have been requested and therefore not sent.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Note: The latest data for receipt of the D0010 and D0152 will be used. </w:t>
      </w:r>
      <w:r w:rsidRPr="005E3FDF">
        <w:rPr>
          <w:rFonts w:ascii="Times New Roman" w:hAnsi="Times New Roman"/>
          <w:b/>
          <w:sz w:val="24"/>
          <w:szCs w:val="24"/>
        </w:rPr>
        <w:t>If either the D0010 or D0152 is not received this will still be classed as missing until both flows are received.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This Serial does not capture timeliness of sending D0010 and D0152s: The activity that this Serial measures can only be triggered by a change of DC scenario, or change of DC concurrent with a change of Supplier.</w:t>
      </w:r>
    </w:p>
    <w:tbl>
      <w:tblPr>
        <w:tblStyle w:val="TableGrid3"/>
        <w:tblW w:w="5000" w:type="pct"/>
        <w:jc w:val="center"/>
        <w:tblLook w:val="04A0" w:firstRow="1" w:lastRow="0" w:firstColumn="1" w:lastColumn="0" w:noHBand="0" w:noVBand="1"/>
      </w:tblPr>
      <w:tblGrid>
        <w:gridCol w:w="1360"/>
        <w:gridCol w:w="7722"/>
      </w:tblGrid>
      <w:tr w:rsidR="009D486B" w:rsidRPr="007F492B">
        <w:trPr>
          <w:jc w:val="center"/>
        </w:trPr>
        <w:tc>
          <w:tcPr>
            <w:tcW w:w="5000" w:type="pct"/>
            <w:gridSpan w:val="2"/>
            <w:shd w:val="clear" w:color="auto" w:fill="auto"/>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NC11 Standards to be Submitted by NHHDCs</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1</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unique registrations held at any point in the previous 14 months to snapshot day</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2</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registrations for which no D0010 and D0152 is held</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3</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D0010 and D0152s missing between +17 WD and +39 WD from EFD (before R1)</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4</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D0010 and D0152s missing between +40 WD and +84 WD from EFD (before R2)</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5</w:t>
            </w:r>
          </w:p>
        </w:tc>
        <w:tc>
          <w:tcPr>
            <w:tcW w:w="4251" w:type="pct"/>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Number of D0010 and D0152s missing between +85 WD and +154 WD from EFD (before R3)</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6</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D0010 and D0152s missing between +155 WD and +292 WD from EFD (before RF)</w:t>
            </w:r>
          </w:p>
        </w:tc>
      </w:tr>
      <w:tr w:rsidR="009D486B" w:rsidRPr="007F492B">
        <w:trPr>
          <w:jc w:val="center"/>
        </w:trPr>
        <w:tc>
          <w:tcPr>
            <w:tcW w:w="74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7</w:t>
            </w:r>
          </w:p>
        </w:tc>
        <w:tc>
          <w:tcPr>
            <w:tcW w:w="425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D0010 and D0152s missing from +293 WD from EFD (after RF)</w:t>
            </w:r>
          </w:p>
        </w:tc>
      </w:tr>
    </w:tbl>
    <w:p w:rsidR="009D486B" w:rsidRPr="005E3FDF" w:rsidRDefault="009D486B">
      <w:pPr>
        <w:spacing w:after="240"/>
        <w:rPr>
          <w:rFonts w:ascii="Times New Roman" w:hAnsi="Times New Roman"/>
        </w:rPr>
      </w:pPr>
    </w:p>
    <w:p w:rsidR="009D486B" w:rsidRPr="005E3FDF" w:rsidRDefault="009D486B">
      <w:pPr>
        <w:spacing w:after="240"/>
        <w:rPr>
          <w:rFonts w:ascii="Times New Roman" w:hAnsi="Times New Roman"/>
        </w:rPr>
      </w:pPr>
    </w:p>
    <w:p w:rsidR="009D486B" w:rsidRPr="005E3FDF" w:rsidRDefault="00A03A5D">
      <w:pPr>
        <w:pageBreakBefore/>
        <w:tabs>
          <w:tab w:val="center" w:pos="4536"/>
          <w:tab w:val="right" w:pos="9072"/>
        </w:tabs>
        <w:spacing w:before="120" w:after="120"/>
        <w:ind w:left="709"/>
        <w:jc w:val="both"/>
        <w:rPr>
          <w:rFonts w:ascii="Times New Roman" w:hAnsi="Times New Roman"/>
          <w:b/>
          <w:sz w:val="24"/>
          <w:szCs w:val="24"/>
        </w:rPr>
      </w:pPr>
      <w:r w:rsidRPr="005E3FDF">
        <w:rPr>
          <w:rFonts w:ascii="Times New Roman" w:hAnsi="Times New Roman"/>
          <w:b/>
          <w:sz w:val="24"/>
          <w:szCs w:val="24"/>
        </w:rPr>
        <w:lastRenderedPageBreak/>
        <w:t>What will the Non Half Hourly Data Collector have to do to submit the data?</w:t>
      </w:r>
    </w:p>
    <w:p w:rsidR="009D486B" w:rsidRPr="005E3FDF" w:rsidRDefault="00A03A5D">
      <w:pPr>
        <w:tabs>
          <w:tab w:val="center" w:pos="4536"/>
          <w:tab w:val="right" w:pos="9072"/>
        </w:tabs>
        <w:spacing w:before="120" w:after="120"/>
        <w:ind w:left="709"/>
        <w:jc w:val="both"/>
        <w:rPr>
          <w:rFonts w:ascii="Times New Roman" w:hAnsi="Times New Roman"/>
          <w:sz w:val="24"/>
          <w:szCs w:val="24"/>
        </w:rPr>
      </w:pPr>
      <w:r w:rsidRPr="005E3FDF">
        <w:rPr>
          <w:rFonts w:ascii="Times New Roman" w:hAnsi="Times New Roman"/>
          <w:sz w:val="24"/>
          <w:szCs w:val="24"/>
        </w:rPr>
        <w:t>In order to capture instances where the D0010 and D0152 data flows are missing, and therefore are still affecting Settlement, agents must examine their entire portfolio of appointments to identify where a D0155 has been received but no D0010 and D0152. The referencing of the D0148 would be required to ensure that new connections where there can be no historical readings available are not included. The agent should submit for all D0155s received, representing a change of appointment and not a change of contract, for which they are the agent and use the DC EFD (J0219) as the incoming NHHDC to check that the D0010 and D0152 data flows have been received.</w:t>
      </w:r>
    </w:p>
    <w:p w:rsidR="009D486B" w:rsidRPr="005E3FDF" w:rsidRDefault="00A03A5D">
      <w:pPr>
        <w:tabs>
          <w:tab w:val="center" w:pos="4536"/>
          <w:tab w:val="right" w:pos="9072"/>
        </w:tabs>
        <w:spacing w:before="120" w:after="120"/>
        <w:ind w:left="709"/>
        <w:jc w:val="both"/>
        <w:rPr>
          <w:rFonts w:ascii="Times New Roman" w:hAnsi="Times New Roman"/>
          <w:b/>
          <w:sz w:val="24"/>
          <w:szCs w:val="24"/>
        </w:rPr>
      </w:pPr>
      <w:r w:rsidRPr="005E3FDF">
        <w:rPr>
          <w:rFonts w:ascii="Times New Roman" w:hAnsi="Times New Roman"/>
          <w:b/>
          <w:sz w:val="24"/>
          <w:szCs w:val="24"/>
        </w:rPr>
        <w:t>Missing D0148s</w:t>
      </w:r>
    </w:p>
    <w:p w:rsidR="009D486B" w:rsidRPr="005E3FDF" w:rsidRDefault="00A03A5D">
      <w:pPr>
        <w:tabs>
          <w:tab w:val="center" w:pos="4536"/>
          <w:tab w:val="right" w:pos="9072"/>
        </w:tabs>
        <w:spacing w:before="120" w:after="120"/>
        <w:ind w:left="709"/>
        <w:jc w:val="both"/>
        <w:rPr>
          <w:rFonts w:ascii="Times New Roman" w:hAnsi="Times New Roman"/>
          <w:sz w:val="24"/>
          <w:szCs w:val="24"/>
        </w:rPr>
      </w:pPr>
      <w:r w:rsidRPr="005E3FDF">
        <w:rPr>
          <w:rFonts w:ascii="Times New Roman" w:hAnsi="Times New Roman"/>
          <w:sz w:val="24"/>
          <w:szCs w:val="24"/>
        </w:rPr>
        <w:t>For new NHHDCs, if the corresponding D0148 has not been received, the new NHHDC will not know who the old NHHDC is and therefore who to expect the D0010s and D0152s from. If the D0148 has not been received the old NHHDC should be reported as ‘unknown’ (‘UUUU’) by the new NHHDC.</w:t>
      </w:r>
    </w:p>
    <w:p w:rsidR="009D486B" w:rsidRPr="005E3FDF" w:rsidRDefault="00A03A5D">
      <w:pPr>
        <w:keepNext/>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D0010s and D0152s are missing, a snapshot day will need to be taken. On this day, NHHDCs must examine their entire portfolio of appointments to identify where a D0155 has been received but no D0010 and D0152 for any unique registrations they have held within the previous 14 months.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snapshot day must be taken after the end of the reporting period and before the submission deadline (+20 WD). It is recommended to do this at least +5 WD after the end of the reporting period to allow for contract runs to occur. A snapshot can be taken at any time, but for consistency it is recommended it is done on the same day each month. It is therefore advised that a snapshot day occurs between +5 and +15 WD after the end of the reporting period to ensure accurate data is submitted within the deadlines.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From the snapshot data NHHDCs shall report the entire number of unique registrations that have been held in the 14 months, previous to the snapshot day. The rules regarding unique appointments are provided in Section 2.1.1. Agents will also report the number of registrations for which they have never received a D0010 and D0152. This should be split into the Settlement Runs based on the timetable set out above, and where the NHHDCs EFD has passed these runs.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NHHDCs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keepNext/>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UMS Metering Systems  should be excluded from reporting, as only D0152s will be sent. NHHDCs will only know that its newly appointed Metering System is UMS if </w:t>
      </w:r>
      <w:r w:rsidRPr="005E3FDF">
        <w:rPr>
          <w:rFonts w:ascii="Times New Roman" w:hAnsi="Times New Roman"/>
          <w:sz w:val="24"/>
          <w:szCs w:val="24"/>
        </w:rPr>
        <w:lastRenderedPageBreak/>
        <w:t xml:space="preserve">they have received an associated D0152 containing that information. Therefore, </w:t>
      </w:r>
      <w:r w:rsidRPr="005E3FDF">
        <w:rPr>
          <w:rFonts w:ascii="Times New Roman" w:hAnsi="Times New Roman"/>
          <w:b/>
          <w:sz w:val="24"/>
          <w:szCs w:val="24"/>
        </w:rPr>
        <w:t>any D0155s that are not identified as being UMS should be included. Any D0155s received for a change of contract should be excluded.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b/>
          <w:sz w:val="24"/>
          <w:szCs w:val="24"/>
        </w:rPr>
        <w:t xml:space="preserve">This Serial should exclude new connection events from standards 2 to 7. </w:t>
      </w:r>
      <w:r w:rsidRPr="005E3FDF">
        <w:rPr>
          <w:rFonts w:ascii="Times New Roman" w:hAnsi="Times New Roman"/>
          <w:sz w:val="24"/>
          <w:szCs w:val="24"/>
        </w:rPr>
        <w:t xml:space="preserve">New connection events must still be reported in standard 1. The J0459 ‘Agent Status’ flag in the D0148 should be checked to see if there is any previous agent information. If there is not then it will be a new connection with no historical reads and </w:t>
      </w:r>
      <w:r w:rsidRPr="005E3FDF">
        <w:rPr>
          <w:rFonts w:ascii="Times New Roman" w:hAnsi="Times New Roman"/>
          <w:b/>
          <w:sz w:val="24"/>
          <w:szCs w:val="24"/>
        </w:rPr>
        <w:t>should therefore be excluded from standards 2 to 7, but included in the count for standard 1</w:t>
      </w:r>
      <w:r w:rsidRPr="005E3FDF">
        <w:rPr>
          <w:rFonts w:ascii="Times New Roman" w:hAnsi="Times New Roman"/>
          <w:sz w:val="24"/>
          <w:szCs w:val="24"/>
        </w:rPr>
        <w:t>.</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Exact duplicate D0155s should not be reported against for any standard for this Serial.</w:t>
      </w:r>
    </w:p>
    <w:p w:rsidR="009D486B" w:rsidRPr="005E3FDF" w:rsidRDefault="009D486B">
      <w:pPr>
        <w:spacing w:after="240"/>
        <w:ind w:left="851" w:hanging="851"/>
        <w:jc w:val="both"/>
        <w:outlineLvl w:val="2"/>
        <w:rPr>
          <w:rFonts w:ascii="Times New Roman" w:hAnsi="Times New Roman"/>
          <w:i/>
          <w:sz w:val="24"/>
          <w:szCs w:val="24"/>
        </w:rPr>
      </w:pPr>
    </w:p>
    <w:p w:rsidR="009D486B" w:rsidRPr="005E3FDF" w:rsidRDefault="009D486B">
      <w:pPr>
        <w:spacing w:after="240"/>
        <w:ind w:left="851" w:hanging="851"/>
        <w:jc w:val="both"/>
        <w:outlineLvl w:val="2"/>
        <w:rPr>
          <w:rFonts w:ascii="Times New Roman" w:hAnsi="Times New Roman"/>
          <w:sz w:val="24"/>
          <w:szCs w:val="24"/>
        </w:rPr>
        <w:sectPr w:rsidR="009D486B" w:rsidRPr="005E3FDF">
          <w:headerReference w:type="even" r:id="rId88"/>
          <w:headerReference w:type="default" r:id="rId89"/>
          <w:footerReference w:type="default" r:id="rId90"/>
          <w:headerReference w:type="first" r:id="rId91"/>
          <w:pgSz w:w="11906" w:h="16838" w:code="9"/>
          <w:pgMar w:top="1418" w:right="1440" w:bottom="1440" w:left="1440" w:header="709" w:footer="709" w:gutter="0"/>
          <w:cols w:space="708"/>
          <w:docGrid w:linePitch="360"/>
        </w:sectPr>
      </w:pPr>
    </w:p>
    <w:p w:rsidR="009D486B" w:rsidRPr="005E3FDF" w:rsidRDefault="00A03A5D">
      <w:pPr>
        <w:pageBreakBefore/>
        <w:spacing w:after="120"/>
        <w:jc w:val="both"/>
        <w:rPr>
          <w:rFonts w:ascii="Times New Roman" w:hAnsi="Times New Roman"/>
          <w:b/>
          <w:sz w:val="24"/>
          <w:szCs w:val="24"/>
        </w:rPr>
      </w:pPr>
      <w:r w:rsidRPr="005E3FDF">
        <w:rPr>
          <w:rFonts w:ascii="Times New Roman" w:hAnsi="Times New Roman"/>
          <w:b/>
          <w:sz w:val="24"/>
          <w:szCs w:val="24"/>
        </w:rPr>
        <w:lastRenderedPageBreak/>
        <w:t>NC11 - Missing NHH Meter Reads &amp; History from Old NHHDC to New NHHDC</w:t>
      </w: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t>Data Provider: New HHDC (Example)</w:t>
      </w:r>
    </w:p>
    <w:p w:rsidR="009D486B" w:rsidRPr="005E3FDF" w:rsidRDefault="00A03A5D">
      <w:pPr>
        <w:spacing w:after="120"/>
        <w:jc w:val="both"/>
        <w:rPr>
          <w:rFonts w:ascii="Times New Roman" w:hAnsi="Times New Roman"/>
          <w:b/>
          <w:sz w:val="24"/>
          <w:szCs w:val="24"/>
        </w:rPr>
      </w:pPr>
      <w:r w:rsidRPr="005E3FDF">
        <w:rPr>
          <w:rFonts w:ascii="Times New Roman" w:hAnsi="Times New Roman"/>
          <w:b/>
          <w:sz w:val="24"/>
          <w:szCs w:val="24"/>
        </w:rPr>
        <w:t>Snapshot day: 09/06/2009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6"/>
        <w:gridCol w:w="1119"/>
        <w:gridCol w:w="715"/>
        <w:gridCol w:w="964"/>
        <w:gridCol w:w="1119"/>
        <w:gridCol w:w="1539"/>
        <w:gridCol w:w="1399"/>
        <w:gridCol w:w="1311"/>
        <w:gridCol w:w="1407"/>
        <w:gridCol w:w="1341"/>
        <w:gridCol w:w="1896"/>
      </w:tblGrid>
      <w:tr w:rsidR="009D486B" w:rsidRPr="007F492B">
        <w:trPr>
          <w:cantSplit/>
          <w:tblHeader/>
        </w:trPr>
        <w:tc>
          <w:tcPr>
            <w:tcW w:w="3094" w:type="dxa"/>
            <w:gridSpan w:val="3"/>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Key data table</w:t>
            </w:r>
          </w:p>
        </w:tc>
        <w:tc>
          <w:tcPr>
            <w:tcW w:w="9184" w:type="dxa"/>
            <w:gridSpan w:val="7"/>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PARMS Submission (Reporting Period t = May 09)</w:t>
            </w:r>
          </w:p>
        </w:tc>
        <w:tc>
          <w:tcPr>
            <w:tcW w:w="1918"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Notes</w:t>
            </w:r>
          </w:p>
        </w:tc>
      </w:tr>
      <w:tr w:rsidR="009D486B" w:rsidRPr="007F492B">
        <w:trPr>
          <w:cantSplit/>
          <w:tblHeader/>
        </w:trPr>
        <w:tc>
          <w:tcPr>
            <w:tcW w:w="1239" w:type="dxa"/>
            <w:vMerge w:val="restart"/>
            <w:shd w:val="clear" w:color="auto" w:fill="BFBFBF" w:themeFill="background1" w:themeFillShade="BF"/>
            <w:tcMar>
              <w:top w:w="28" w:type="dxa"/>
              <w:left w:w="28" w:type="dxa"/>
              <w:bottom w:w="28" w:type="dxa"/>
              <w:right w:w="28" w:type="dxa"/>
            </w:tcMar>
          </w:tcPr>
          <w:p w:rsidR="009D486B" w:rsidRPr="005E3FDF" w:rsidRDefault="00A03A5D">
            <w:pPr>
              <w:spacing w:afterLines="100" w:after="240"/>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EFD of NHHDC appointment (J0219) in D0155</w:t>
            </w:r>
          </w:p>
        </w:tc>
        <w:tc>
          <w:tcPr>
            <w:tcW w:w="1132" w:type="dxa"/>
            <w:vMerge w:val="restart"/>
            <w:shd w:val="clear" w:color="auto" w:fill="BFBFBF" w:themeFill="background1" w:themeFillShade="BF"/>
            <w:tcMar>
              <w:top w:w="28" w:type="dxa"/>
              <w:left w:w="28" w:type="dxa"/>
              <w:bottom w:w="28" w:type="dxa"/>
              <w:right w:w="28" w:type="dxa"/>
            </w:tcMar>
          </w:tcPr>
          <w:p w:rsidR="009D486B" w:rsidRPr="005E3FDF" w:rsidRDefault="00A03A5D">
            <w:pPr>
              <w:spacing w:afterLines="100" w:after="240"/>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Receipt date of complete D0010/D0152</w:t>
            </w:r>
          </w:p>
        </w:tc>
        <w:tc>
          <w:tcPr>
            <w:tcW w:w="723" w:type="dxa"/>
            <w:vMerge w:val="restart"/>
            <w:shd w:val="clear" w:color="auto" w:fill="BFBFBF" w:themeFill="background1" w:themeFillShade="BF"/>
            <w:tcMar>
              <w:top w:w="28" w:type="dxa"/>
              <w:left w:w="28" w:type="dxa"/>
              <w:bottom w:w="28" w:type="dxa"/>
              <w:right w:w="28" w:type="dxa"/>
            </w:tcMar>
          </w:tcPr>
          <w:p w:rsidR="009D486B" w:rsidRPr="005E3FDF" w:rsidRDefault="00A03A5D">
            <w:pPr>
              <w:spacing w:afterLines="100" w:after="240"/>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 WD Elapsed (snapshot day – J0219)</w:t>
            </w:r>
          </w:p>
        </w:tc>
        <w:tc>
          <w:tcPr>
            <w:tcW w:w="975"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1</w:t>
            </w:r>
          </w:p>
        </w:tc>
        <w:tc>
          <w:tcPr>
            <w:tcW w:w="1132"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2</w:t>
            </w:r>
          </w:p>
        </w:tc>
        <w:tc>
          <w:tcPr>
            <w:tcW w:w="1557"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3</w:t>
            </w:r>
          </w:p>
        </w:tc>
        <w:tc>
          <w:tcPr>
            <w:tcW w:w="1415"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4</w:t>
            </w:r>
          </w:p>
        </w:tc>
        <w:tc>
          <w:tcPr>
            <w:tcW w:w="1326"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5</w:t>
            </w:r>
          </w:p>
        </w:tc>
        <w:tc>
          <w:tcPr>
            <w:tcW w:w="1423"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6</w:t>
            </w:r>
          </w:p>
        </w:tc>
        <w:tc>
          <w:tcPr>
            <w:tcW w:w="1356"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Std 7</w:t>
            </w:r>
          </w:p>
        </w:tc>
        <w:tc>
          <w:tcPr>
            <w:tcW w:w="1918" w:type="dxa"/>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eastAsia="Times New Roman" w:hAnsi="Times New Roman"/>
                <w:b/>
                <w:sz w:val="20"/>
                <w:szCs w:val="20"/>
                <w:lang w:eastAsia="en-GB"/>
              </w:rPr>
            </w:pPr>
          </w:p>
        </w:tc>
      </w:tr>
      <w:tr w:rsidR="009D486B" w:rsidRPr="007F492B">
        <w:trPr>
          <w:cantSplit/>
          <w:tblHeader/>
        </w:trPr>
        <w:tc>
          <w:tcPr>
            <w:tcW w:w="1239" w:type="dxa"/>
            <w:vMerge/>
            <w:shd w:val="clear" w:color="auto" w:fill="BFBFBF" w:themeFill="background1" w:themeFillShade="BF"/>
            <w:tcMar>
              <w:top w:w="28" w:type="dxa"/>
              <w:left w:w="28" w:type="dxa"/>
              <w:bottom w:w="28" w:type="dxa"/>
              <w:right w:w="28" w:type="dxa"/>
            </w:tcMar>
          </w:tcPr>
          <w:p w:rsidR="009D486B" w:rsidRPr="005E3FDF" w:rsidRDefault="009D486B">
            <w:pPr>
              <w:spacing w:afterLines="100" w:after="240"/>
              <w:jc w:val="center"/>
              <w:rPr>
                <w:rFonts w:ascii="Times New Roman" w:eastAsia="Times New Roman" w:hAnsi="Times New Roman"/>
                <w:b/>
                <w:sz w:val="20"/>
                <w:szCs w:val="20"/>
                <w:lang w:eastAsia="en-GB"/>
              </w:rPr>
            </w:pPr>
          </w:p>
        </w:tc>
        <w:tc>
          <w:tcPr>
            <w:tcW w:w="1132" w:type="dxa"/>
            <w:vMerge/>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9D486B">
            <w:pPr>
              <w:spacing w:afterLines="100" w:after="240"/>
              <w:jc w:val="center"/>
              <w:rPr>
                <w:rFonts w:ascii="Times New Roman" w:eastAsia="Times New Roman" w:hAnsi="Times New Roman"/>
                <w:b/>
                <w:sz w:val="20"/>
                <w:szCs w:val="20"/>
                <w:lang w:eastAsia="en-GB"/>
              </w:rPr>
            </w:pPr>
          </w:p>
        </w:tc>
        <w:tc>
          <w:tcPr>
            <w:tcW w:w="723" w:type="dxa"/>
            <w:vMerge/>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9D486B">
            <w:pPr>
              <w:spacing w:afterLines="100" w:after="240"/>
              <w:jc w:val="center"/>
              <w:rPr>
                <w:rFonts w:ascii="Times New Roman" w:eastAsia="Times New Roman" w:hAnsi="Times New Roman"/>
                <w:b/>
                <w:sz w:val="20"/>
                <w:szCs w:val="20"/>
                <w:lang w:eastAsia="en-GB"/>
              </w:rPr>
            </w:pPr>
          </w:p>
        </w:tc>
        <w:tc>
          <w:tcPr>
            <w:tcW w:w="975"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No of unique reg by Supplier</w:t>
            </w:r>
          </w:p>
        </w:tc>
        <w:tc>
          <w:tcPr>
            <w:tcW w:w="1132"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No of unique reg missing D0010 and D0152</w:t>
            </w:r>
          </w:p>
        </w:tc>
        <w:tc>
          <w:tcPr>
            <w:tcW w:w="1557"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autoSpaceDE w:val="0"/>
              <w:autoSpaceDN w:val="0"/>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 xml:space="preserve">No of unique reg missing D0010 and D0152 </w:t>
            </w:r>
            <w:r w:rsidRPr="005E3FDF">
              <w:rPr>
                <w:rFonts w:ascii="Times New Roman" w:eastAsia="Times New Roman" w:hAnsi="Times New Roman"/>
                <w:iCs/>
                <w:sz w:val="20"/>
                <w:szCs w:val="20"/>
                <w:lang w:eastAsia="en-GB"/>
              </w:rPr>
              <w:t>between +17WD and +39WD from EFD(before R1)</w:t>
            </w:r>
          </w:p>
        </w:tc>
        <w:tc>
          <w:tcPr>
            <w:tcW w:w="1415"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autoSpaceDE w:val="0"/>
              <w:autoSpaceDN w:val="0"/>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 xml:space="preserve">No of unique reg missing D0010 and D0152 </w:t>
            </w:r>
            <w:r w:rsidRPr="005E3FDF">
              <w:rPr>
                <w:rFonts w:ascii="Times New Roman" w:eastAsia="Times New Roman" w:hAnsi="Times New Roman"/>
                <w:iCs/>
                <w:sz w:val="20"/>
                <w:szCs w:val="20"/>
                <w:lang w:eastAsia="en-GB"/>
              </w:rPr>
              <w:t>between +40WD and +84WD from EFD (before R2)</w:t>
            </w:r>
          </w:p>
        </w:tc>
        <w:tc>
          <w:tcPr>
            <w:tcW w:w="1326"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 xml:space="preserve">No of unique reg missing D0010 and D0152 </w:t>
            </w:r>
            <w:r w:rsidRPr="005E3FDF">
              <w:rPr>
                <w:rFonts w:ascii="Times New Roman" w:eastAsia="Times New Roman" w:hAnsi="Times New Roman"/>
                <w:iCs/>
                <w:sz w:val="20"/>
                <w:szCs w:val="20"/>
                <w:lang w:eastAsia="en-GB"/>
              </w:rPr>
              <w:t>between +85WD and +154WD from EFD (before R3)</w:t>
            </w:r>
          </w:p>
        </w:tc>
        <w:tc>
          <w:tcPr>
            <w:tcW w:w="1423"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autoSpaceDE w:val="0"/>
              <w:autoSpaceDN w:val="0"/>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 xml:space="preserve">No of unique reg missing D0010 and D0152 </w:t>
            </w:r>
            <w:r w:rsidRPr="005E3FDF">
              <w:rPr>
                <w:rFonts w:ascii="Times New Roman" w:eastAsia="Times New Roman" w:hAnsi="Times New Roman"/>
                <w:iCs/>
                <w:sz w:val="20"/>
                <w:szCs w:val="20"/>
                <w:lang w:eastAsia="en-GB"/>
              </w:rPr>
              <w:t>between +155WD and +292WD from EFD (before RF)</w:t>
            </w:r>
          </w:p>
        </w:tc>
        <w:tc>
          <w:tcPr>
            <w:tcW w:w="1356"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 xml:space="preserve">No of unique reg missing D D0010 and D0152 </w:t>
            </w:r>
            <w:r w:rsidRPr="005E3FDF">
              <w:rPr>
                <w:rFonts w:ascii="Times New Roman" w:eastAsia="Times New Roman" w:hAnsi="Times New Roman"/>
                <w:iCs/>
                <w:sz w:val="20"/>
                <w:szCs w:val="20"/>
                <w:lang w:eastAsia="en-GB"/>
              </w:rPr>
              <w:t>from +293WD from EFD (after RF)</w:t>
            </w:r>
          </w:p>
        </w:tc>
        <w:tc>
          <w:tcPr>
            <w:tcW w:w="1918" w:type="dxa"/>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All data shown is assumed to be for a single combination of GSP Group and Supplier</w:t>
            </w:r>
          </w:p>
        </w:tc>
      </w:tr>
      <w:tr w:rsidR="009D486B" w:rsidRPr="007F492B">
        <w:trPr>
          <w:cantSplit/>
        </w:trPr>
        <w:tc>
          <w:tcPr>
            <w:tcW w:w="1239"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03/05/2009</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12/05/2009</w:t>
            </w:r>
          </w:p>
        </w:tc>
        <w:tc>
          <w:tcPr>
            <w:tcW w:w="723" w:type="dxa"/>
            <w:tcMar>
              <w:top w:w="28" w:type="dxa"/>
              <w:left w:w="28" w:type="dxa"/>
              <w:bottom w:w="28" w:type="dxa"/>
              <w:right w:w="28" w:type="dxa"/>
            </w:tcMar>
          </w:tcPr>
          <w:p w:rsidR="009D486B" w:rsidRPr="005E3FDF" w:rsidRDefault="009D486B">
            <w:pPr>
              <w:jc w:val="center"/>
              <w:rPr>
                <w:rFonts w:ascii="Times New Roman" w:eastAsia="Times New Roman" w:hAnsi="Times New Roman"/>
                <w:sz w:val="20"/>
                <w:szCs w:val="20"/>
                <w:lang w:eastAsia="en-GB"/>
              </w:rPr>
            </w:pP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918"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WDs elapsed are not counted if the D0010 and D0152 have been received.</w:t>
            </w:r>
          </w:p>
        </w:tc>
      </w:tr>
      <w:tr w:rsidR="009D486B" w:rsidRPr="007F492B">
        <w:trPr>
          <w:cantSplit/>
        </w:trPr>
        <w:tc>
          <w:tcPr>
            <w:tcW w:w="1239"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12/04/2009</w:t>
            </w:r>
          </w:p>
        </w:tc>
        <w:tc>
          <w:tcPr>
            <w:tcW w:w="1132" w:type="dxa"/>
            <w:tcMar>
              <w:top w:w="28" w:type="dxa"/>
              <w:left w:w="28" w:type="dxa"/>
              <w:bottom w:w="28" w:type="dxa"/>
              <w:right w:w="28" w:type="dxa"/>
            </w:tcMar>
          </w:tcPr>
          <w:p w:rsidR="009D486B" w:rsidRPr="005E3FDF" w:rsidRDefault="009D486B">
            <w:pPr>
              <w:jc w:val="center"/>
              <w:rPr>
                <w:rFonts w:ascii="Times New Roman" w:eastAsia="Times New Roman" w:hAnsi="Times New Roman"/>
                <w:sz w:val="20"/>
                <w:szCs w:val="20"/>
                <w:lang w:eastAsia="en-GB"/>
              </w:rPr>
            </w:pPr>
          </w:p>
        </w:tc>
        <w:tc>
          <w:tcPr>
            <w:tcW w:w="7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39</w:t>
            </w: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918"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The D0010 and D0152 has not been received</w:t>
            </w:r>
          </w:p>
        </w:tc>
      </w:tr>
      <w:tr w:rsidR="009D486B" w:rsidRPr="007F492B">
        <w:trPr>
          <w:cantSplit/>
        </w:trPr>
        <w:tc>
          <w:tcPr>
            <w:tcW w:w="1239"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11/11/2008</w:t>
            </w:r>
          </w:p>
        </w:tc>
        <w:tc>
          <w:tcPr>
            <w:tcW w:w="1132" w:type="dxa"/>
            <w:tcMar>
              <w:top w:w="28" w:type="dxa"/>
              <w:left w:w="28" w:type="dxa"/>
              <w:bottom w:w="28" w:type="dxa"/>
              <w:right w:w="28" w:type="dxa"/>
            </w:tcMar>
          </w:tcPr>
          <w:p w:rsidR="009D486B" w:rsidRPr="005E3FDF" w:rsidRDefault="009D486B">
            <w:pPr>
              <w:jc w:val="center"/>
              <w:rPr>
                <w:rFonts w:ascii="Times New Roman" w:eastAsia="Times New Roman" w:hAnsi="Times New Roman"/>
                <w:sz w:val="20"/>
                <w:szCs w:val="20"/>
                <w:lang w:eastAsia="en-GB"/>
              </w:rPr>
            </w:pPr>
          </w:p>
        </w:tc>
        <w:tc>
          <w:tcPr>
            <w:tcW w:w="7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144</w:t>
            </w: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918"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The D0010 and D0152 has not been received</w:t>
            </w:r>
          </w:p>
        </w:tc>
      </w:tr>
      <w:tr w:rsidR="009D486B" w:rsidRPr="007F492B">
        <w:trPr>
          <w:cantSplit/>
        </w:trPr>
        <w:tc>
          <w:tcPr>
            <w:tcW w:w="1239"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03/04/2008</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29/05/2009</w:t>
            </w:r>
          </w:p>
        </w:tc>
        <w:tc>
          <w:tcPr>
            <w:tcW w:w="723" w:type="dxa"/>
            <w:tcMar>
              <w:top w:w="28" w:type="dxa"/>
              <w:left w:w="28" w:type="dxa"/>
              <w:bottom w:w="28" w:type="dxa"/>
              <w:right w:w="28" w:type="dxa"/>
            </w:tcMar>
          </w:tcPr>
          <w:p w:rsidR="009D486B" w:rsidRPr="005E3FDF" w:rsidRDefault="009D486B">
            <w:pPr>
              <w:jc w:val="center"/>
              <w:rPr>
                <w:rFonts w:ascii="Times New Roman" w:eastAsia="Times New Roman" w:hAnsi="Times New Roman"/>
                <w:sz w:val="20"/>
                <w:szCs w:val="20"/>
                <w:lang w:eastAsia="en-GB"/>
              </w:rPr>
            </w:pP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918"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WDs elapsed are not counted if the D0010 and D0152 have been received.</w:t>
            </w:r>
          </w:p>
        </w:tc>
      </w:tr>
      <w:tr w:rsidR="009D486B" w:rsidRPr="007F492B">
        <w:trPr>
          <w:cantSplit/>
        </w:trPr>
        <w:tc>
          <w:tcPr>
            <w:tcW w:w="1239"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10/03/2008</w:t>
            </w:r>
          </w:p>
        </w:tc>
        <w:tc>
          <w:tcPr>
            <w:tcW w:w="1132" w:type="dxa"/>
            <w:tcMar>
              <w:top w:w="28" w:type="dxa"/>
              <w:left w:w="28" w:type="dxa"/>
              <w:bottom w:w="28" w:type="dxa"/>
              <w:right w:w="28" w:type="dxa"/>
            </w:tcMar>
          </w:tcPr>
          <w:p w:rsidR="009D486B" w:rsidRPr="005E3FDF" w:rsidRDefault="009D486B">
            <w:pPr>
              <w:jc w:val="center"/>
              <w:rPr>
                <w:rFonts w:ascii="Times New Roman" w:eastAsia="Times New Roman" w:hAnsi="Times New Roman"/>
                <w:sz w:val="20"/>
                <w:szCs w:val="20"/>
                <w:lang w:eastAsia="en-GB"/>
              </w:rPr>
            </w:pPr>
          </w:p>
        </w:tc>
        <w:tc>
          <w:tcPr>
            <w:tcW w:w="7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315</w:t>
            </w: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0</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1</w:t>
            </w:r>
          </w:p>
        </w:tc>
        <w:tc>
          <w:tcPr>
            <w:tcW w:w="1918"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sz w:val="20"/>
                <w:szCs w:val="20"/>
                <w:lang w:eastAsia="en-GB"/>
              </w:rPr>
              <w:t>The D0010 and D0152 has not been received</w:t>
            </w:r>
          </w:p>
        </w:tc>
      </w:tr>
      <w:tr w:rsidR="009D486B" w:rsidRPr="007F492B">
        <w:trPr>
          <w:cantSplit/>
        </w:trPr>
        <w:tc>
          <w:tcPr>
            <w:tcW w:w="3094" w:type="dxa"/>
            <w:gridSpan w:val="3"/>
            <w:shd w:val="clear" w:color="auto" w:fill="C0C0C0"/>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May 09 submission</w:t>
            </w:r>
          </w:p>
        </w:tc>
        <w:tc>
          <w:tcPr>
            <w:tcW w:w="975"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5</w:t>
            </w:r>
          </w:p>
        </w:tc>
        <w:tc>
          <w:tcPr>
            <w:tcW w:w="1132"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3</w:t>
            </w:r>
          </w:p>
        </w:tc>
        <w:tc>
          <w:tcPr>
            <w:tcW w:w="1557"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1</w:t>
            </w:r>
          </w:p>
        </w:tc>
        <w:tc>
          <w:tcPr>
            <w:tcW w:w="1415"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0</w:t>
            </w:r>
          </w:p>
        </w:tc>
        <w:tc>
          <w:tcPr>
            <w:tcW w:w="1326"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1</w:t>
            </w:r>
          </w:p>
        </w:tc>
        <w:tc>
          <w:tcPr>
            <w:tcW w:w="1423"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0</w:t>
            </w:r>
          </w:p>
        </w:tc>
        <w:tc>
          <w:tcPr>
            <w:tcW w:w="1356" w:type="dxa"/>
            <w:tcMar>
              <w:top w:w="28" w:type="dxa"/>
              <w:left w:w="28" w:type="dxa"/>
              <w:bottom w:w="28" w:type="dxa"/>
              <w:right w:w="28" w:type="dxa"/>
            </w:tcMar>
          </w:tcPr>
          <w:p w:rsidR="009D486B" w:rsidRPr="005E3FDF" w:rsidRDefault="00A03A5D">
            <w:pPr>
              <w:jc w:val="center"/>
              <w:rPr>
                <w:rFonts w:ascii="Times New Roman" w:eastAsia="Times New Roman" w:hAnsi="Times New Roman"/>
                <w:b/>
                <w:sz w:val="20"/>
                <w:szCs w:val="20"/>
                <w:lang w:eastAsia="en-GB"/>
              </w:rPr>
            </w:pPr>
            <w:r w:rsidRPr="005E3FDF">
              <w:rPr>
                <w:rFonts w:ascii="Times New Roman" w:eastAsia="Times New Roman" w:hAnsi="Times New Roman"/>
                <w:b/>
                <w:sz w:val="20"/>
                <w:szCs w:val="20"/>
                <w:lang w:eastAsia="en-GB"/>
              </w:rPr>
              <w:t>1</w:t>
            </w:r>
          </w:p>
        </w:tc>
        <w:tc>
          <w:tcPr>
            <w:tcW w:w="1918" w:type="dxa"/>
            <w:tcMar>
              <w:top w:w="28" w:type="dxa"/>
              <w:left w:w="28" w:type="dxa"/>
              <w:bottom w:w="28" w:type="dxa"/>
              <w:right w:w="28" w:type="dxa"/>
            </w:tcMar>
          </w:tcPr>
          <w:p w:rsidR="009D486B" w:rsidRPr="005E3FDF" w:rsidRDefault="009D486B">
            <w:pPr>
              <w:jc w:val="center"/>
              <w:rPr>
                <w:rFonts w:ascii="Times New Roman" w:eastAsia="Times New Roman" w:hAnsi="Times New Roman"/>
                <w:b/>
                <w:sz w:val="20"/>
                <w:szCs w:val="20"/>
                <w:lang w:eastAsia="en-GB"/>
              </w:rPr>
            </w:pPr>
          </w:p>
        </w:tc>
      </w:tr>
    </w:tbl>
    <w:p w:rsidR="009D486B" w:rsidRPr="005E3FDF" w:rsidRDefault="00A03A5D">
      <w:pPr>
        <w:spacing w:before="120"/>
        <w:ind w:left="709"/>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rPr>
          <w:rFonts w:ascii="Times New Roman" w:eastAsia="Times New Roman" w:hAnsi="Times New Roman"/>
          <w:sz w:val="20"/>
          <w:szCs w:val="20"/>
          <w:lang w:eastAsia="en-GB"/>
        </w:rPr>
      </w:pPr>
    </w:p>
    <w:p w:rsidR="009D486B" w:rsidRPr="005E3FDF" w:rsidRDefault="009D486B">
      <w:pPr>
        <w:rPr>
          <w:rFonts w:ascii="Times New Roman" w:eastAsia="Times New Roman" w:hAnsi="Times New Roman"/>
          <w:sz w:val="20"/>
          <w:szCs w:val="20"/>
          <w:lang w:eastAsia="en-GB"/>
        </w:rPr>
        <w:sectPr w:rsidR="009D486B" w:rsidRPr="005E3FDF">
          <w:headerReference w:type="even" r:id="rId92"/>
          <w:headerReference w:type="default" r:id="rId93"/>
          <w:footerReference w:type="default" r:id="rId94"/>
          <w:headerReference w:type="first" r:id="rId95"/>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i/>
          <w:sz w:val="24"/>
          <w:szCs w:val="24"/>
        </w:rPr>
      </w:pPr>
      <w:bookmarkStart w:id="659" w:name="_Toc276394897"/>
      <w:bookmarkStart w:id="660" w:name="_Toc500417034"/>
      <w:bookmarkStart w:id="661" w:name="_Toc52892776"/>
      <w:r w:rsidRPr="005E3FDF">
        <w:rPr>
          <w:rFonts w:ascii="Times New Roman" w:hAnsi="Times New Roman"/>
          <w:i/>
          <w:sz w:val="24"/>
          <w:szCs w:val="24"/>
        </w:rPr>
        <w:lastRenderedPageBreak/>
        <w:t>3.3.12</w:t>
      </w:r>
      <w:r w:rsidRPr="005E3FDF">
        <w:rPr>
          <w:rFonts w:ascii="Times New Roman" w:hAnsi="Times New Roman"/>
          <w:i/>
          <w:sz w:val="24"/>
          <w:szCs w:val="24"/>
        </w:rPr>
        <w:tab/>
        <w:t>Not Used</w:t>
      </w:r>
      <w:bookmarkEnd w:id="659"/>
      <w:bookmarkEnd w:id="660"/>
      <w:bookmarkEnd w:id="661"/>
    </w:p>
    <w:p w:rsidR="009D486B" w:rsidRPr="005E3FDF" w:rsidRDefault="00A03A5D">
      <w:pPr>
        <w:spacing w:after="240"/>
        <w:ind w:left="851" w:hanging="851"/>
        <w:outlineLvl w:val="1"/>
        <w:rPr>
          <w:rFonts w:ascii="Times New Roman" w:hAnsi="Times New Roman"/>
          <w:sz w:val="24"/>
          <w:szCs w:val="24"/>
        </w:rPr>
      </w:pPr>
      <w:bookmarkStart w:id="662" w:name="_Toc276394898"/>
      <w:bookmarkStart w:id="663" w:name="_Toc500417035"/>
      <w:bookmarkStart w:id="664" w:name="_Toc52892777"/>
      <w:r w:rsidRPr="005E3FDF">
        <w:rPr>
          <w:rFonts w:ascii="Times New Roman" w:hAnsi="Times New Roman"/>
          <w:b/>
          <w:sz w:val="24"/>
          <w:szCs w:val="24"/>
        </w:rPr>
        <w:t>3.4</w:t>
      </w:r>
      <w:r w:rsidRPr="005E3FDF">
        <w:rPr>
          <w:rFonts w:ascii="Times New Roman" w:hAnsi="Times New Roman"/>
          <w:b/>
          <w:sz w:val="24"/>
          <w:szCs w:val="24"/>
        </w:rPr>
        <w:tab/>
        <w:t>Meter Operator Agents</w:t>
      </w:r>
      <w:bookmarkEnd w:id="662"/>
      <w:bookmarkEnd w:id="663"/>
      <w:bookmarkEnd w:id="664"/>
    </w:p>
    <w:p w:rsidR="009D486B" w:rsidRPr="005E3FDF" w:rsidRDefault="00A03A5D">
      <w:pPr>
        <w:spacing w:after="240"/>
        <w:ind w:left="851" w:hanging="851"/>
        <w:outlineLvl w:val="2"/>
        <w:rPr>
          <w:rFonts w:ascii="Times New Roman" w:hAnsi="Times New Roman"/>
          <w:i/>
          <w:sz w:val="24"/>
          <w:szCs w:val="24"/>
        </w:rPr>
      </w:pPr>
      <w:bookmarkStart w:id="665" w:name="_Toc276394899"/>
      <w:bookmarkStart w:id="666" w:name="_Toc500417036"/>
      <w:bookmarkStart w:id="667" w:name="_Toc52892778"/>
      <w:r w:rsidRPr="005E3FDF">
        <w:rPr>
          <w:rFonts w:ascii="Times New Roman" w:hAnsi="Times New Roman"/>
          <w:i/>
          <w:sz w:val="24"/>
          <w:szCs w:val="24"/>
        </w:rPr>
        <w:t>3.4.1</w:t>
      </w:r>
      <w:r w:rsidRPr="005E3FDF">
        <w:rPr>
          <w:rFonts w:ascii="Times New Roman" w:hAnsi="Times New Roman"/>
          <w:i/>
          <w:sz w:val="24"/>
          <w:szCs w:val="24"/>
        </w:rPr>
        <w:tab/>
        <w:t>SP11 - Timely Appointment of Agents</w:t>
      </w:r>
      <w:bookmarkEnd w:id="665"/>
      <w:bookmarkEnd w:id="666"/>
      <w:bookmarkEnd w:id="667"/>
    </w:p>
    <w:tbl>
      <w:tblPr>
        <w:tblStyle w:val="TableGrid5"/>
        <w:tblW w:w="0" w:type="auto"/>
        <w:jc w:val="center"/>
        <w:tblLook w:val="04A0" w:firstRow="1" w:lastRow="0" w:firstColumn="1" w:lastColumn="0" w:noHBand="0" w:noVBand="1"/>
      </w:tblPr>
      <w:tblGrid>
        <w:gridCol w:w="2312"/>
        <w:gridCol w:w="1106"/>
        <w:gridCol w:w="3743"/>
        <w:gridCol w:w="2081"/>
      </w:tblGrid>
      <w:tr w:rsidR="009D486B" w:rsidRPr="007F492B">
        <w:trPr>
          <w:jc w:val="center"/>
        </w:trPr>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Key Data Item</w:t>
            </w:r>
          </w:p>
        </w:tc>
      </w:tr>
      <w:tr w:rsidR="009D486B" w:rsidRPr="007F492B">
        <w:trPr>
          <w:jc w:val="center"/>
        </w:trPr>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HHMOA</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D0155s received</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J0210 (EFD MOA) in the D0155</w:t>
            </w:r>
          </w:p>
        </w:tc>
      </w:tr>
      <w:tr w:rsidR="009D486B" w:rsidRPr="007F492B">
        <w:trPr>
          <w:jc w:val="center"/>
        </w:trPr>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NHHMOA</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D0155s received</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J0210 (EFD MOA) in the D0155</w:t>
            </w:r>
          </w:p>
        </w:tc>
      </w:tr>
    </w:tbl>
    <w:p w:rsidR="009D486B" w:rsidRPr="005E3FDF" w:rsidRDefault="00A03A5D">
      <w:pPr>
        <w:tabs>
          <w:tab w:val="center" w:pos="4536"/>
          <w:tab w:val="right" w:pos="9072"/>
        </w:tabs>
        <w:spacing w:before="240"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100% of Supplier Agents should be appointed prior to the agent start date. The information will be used to monitor the ability of Suppliers to submit notification of appointment to agents prior to the EFD of the appointment following either a change of Supplier, or a change of agent.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Suppliers do not appoint agents in a timely manner which may result in an agent rejecting MTDs, Meter readings being misinterpreted or not collected or default data entering Settlement.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Serial will be submitted by HHMOAs and NHHMOAs (for HHDCs and NHHDCs submissions see the DCs section). This section will only give details for MOA submissions.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HHMOAs and NHHMOAs of their appointment with a given EFD.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received within the reporting period;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that were received on or after the EFD; and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total number of D0155s that were received after the EFD of the agent by reconciliation bands.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MOAs should submit for all D0155s received during the reporting period for which they are the agent and use the MOA EFD (J0210) in the D0155 to check that the appointment has been received prior to their EFD.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lastRenderedPageBreak/>
        <w:t xml:space="preserve">The expectation is that no D0155s should be received on or after the EFD. This Serial will not measure instances where no appointment flow is sent out at all. </w:t>
      </w:r>
      <w:r w:rsidRPr="005E3FDF">
        <w:rPr>
          <w:rFonts w:ascii="Times New Roman" w:hAnsi="Times New Roman"/>
          <w:b/>
          <w:sz w:val="24"/>
          <w:szCs w:val="24"/>
        </w:rPr>
        <w:t>It should include D0155s sent by mistake</w:t>
      </w:r>
      <w:r w:rsidRPr="005E3FDF">
        <w:rPr>
          <w:rFonts w:ascii="Times New Roman" w:hAnsi="Times New Roman"/>
          <w:sz w:val="24"/>
          <w:szCs w:val="24"/>
        </w:rPr>
        <w:t>.</w:t>
      </w:r>
    </w:p>
    <w:tbl>
      <w:tblPr>
        <w:tblStyle w:val="TableGrid"/>
        <w:tblW w:w="0" w:type="auto"/>
        <w:jc w:val="center"/>
        <w:tblLook w:val="04A0" w:firstRow="1" w:lastRow="0" w:firstColumn="1" w:lastColumn="0" w:noHBand="0" w:noVBand="1"/>
      </w:tblPr>
      <w:tblGrid>
        <w:gridCol w:w="1577"/>
        <w:gridCol w:w="6814"/>
      </w:tblGrid>
      <w:tr w:rsidR="009D486B" w:rsidRPr="007F492B">
        <w:trPr>
          <w:jc w:val="center"/>
        </w:trPr>
        <w:tc>
          <w:tcPr>
            <w:tcW w:w="0" w:type="auto"/>
            <w:gridSpan w:val="2"/>
            <w:shd w:val="clear" w:color="auto" w:fill="auto"/>
          </w:tcPr>
          <w:p w:rsidR="009D486B" w:rsidRPr="005E3FDF" w:rsidRDefault="00A03A5D">
            <w:pPr>
              <w:spacing w:after="240"/>
              <w:jc w:val="center"/>
              <w:rPr>
                <w:rFonts w:ascii="Times New Roman" w:hAnsi="Times New Roman"/>
                <w:b/>
              </w:rPr>
            </w:pPr>
            <w:r w:rsidRPr="005E3FDF">
              <w:rPr>
                <w:rFonts w:ascii="Times New Roman" w:hAnsi="Times New Roman"/>
                <w:b/>
              </w:rPr>
              <w:t>SP11 Standards to be Submitted by HHMOAs &amp; NHHMOAs</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1</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within the reporting period</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2</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not received before EFD within the period</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3</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between +1 WD and +16 WD from EFD (before SF)</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4</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iCs/>
              </w:rPr>
              <w:t>Number of D0155s received between +17 WD and +39 WD from EFD (before R1)</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5</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between +40 WD and +84 WD from EFD (before R2)</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6</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between +85 WD and +154 WD from EFD (before R3)</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7</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between +155 WD and +292 WD from EFD (before RF)</w:t>
            </w:r>
          </w:p>
        </w:tc>
      </w:tr>
      <w:tr w:rsidR="009D486B" w:rsidRPr="007F492B">
        <w:trPr>
          <w:jc w:val="center"/>
        </w:trPr>
        <w:tc>
          <w:tcPr>
            <w:tcW w:w="1577"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Standard 8</w:t>
            </w:r>
          </w:p>
        </w:tc>
        <w:tc>
          <w:tcPr>
            <w:tcW w:w="6814" w:type="dxa"/>
            <w:vAlign w:val="center"/>
          </w:tcPr>
          <w:p w:rsidR="009D486B" w:rsidRPr="005E3FDF" w:rsidRDefault="00A03A5D">
            <w:pPr>
              <w:spacing w:after="240"/>
              <w:jc w:val="center"/>
              <w:rPr>
                <w:rFonts w:ascii="Times New Roman" w:hAnsi="Times New Roman"/>
              </w:rPr>
            </w:pPr>
            <w:r w:rsidRPr="005E3FDF">
              <w:rPr>
                <w:rFonts w:ascii="Times New Roman" w:hAnsi="Times New Roman"/>
              </w:rPr>
              <w:t>Number of D0155s received from +293 WD from EFD (after RF)</w:t>
            </w:r>
          </w:p>
        </w:tc>
      </w:tr>
    </w:tbl>
    <w:p w:rsidR="009D486B" w:rsidRPr="005E3FDF" w:rsidRDefault="009D486B">
      <w:pPr>
        <w:tabs>
          <w:tab w:val="center" w:pos="4536"/>
          <w:tab w:val="right" w:pos="9072"/>
        </w:tabs>
        <w:spacing w:after="120"/>
        <w:ind w:left="709"/>
        <w:jc w:val="both"/>
        <w:rPr>
          <w:rFonts w:ascii="Times New Roman" w:hAnsi="Times New Roman"/>
          <w:b/>
          <w:sz w:val="24"/>
          <w:szCs w:val="24"/>
        </w:rPr>
      </w:pPr>
    </w:p>
    <w:p w:rsidR="009D486B" w:rsidRPr="005E3FDF" w:rsidRDefault="00A03A5D">
      <w:pPr>
        <w:tabs>
          <w:tab w:val="center" w:pos="4536"/>
          <w:tab w:val="right" w:pos="9072"/>
        </w:tabs>
        <w:spacing w:after="120"/>
        <w:ind w:left="709"/>
        <w:jc w:val="both"/>
        <w:rPr>
          <w:rFonts w:ascii="Times New Roman" w:hAnsi="Times New Roman"/>
          <w:sz w:val="24"/>
          <w:szCs w:val="24"/>
        </w:rPr>
      </w:pPr>
      <w:r w:rsidRPr="005E3FDF">
        <w:rPr>
          <w:rFonts w:ascii="Times New Roman" w:hAnsi="Times New Roman"/>
          <w:sz w:val="24"/>
          <w:szCs w:val="24"/>
        </w:rPr>
        <w:t>D0155s sent for new connections should be included against all standards, as should D0155s sent for both energised and de-energised sites.</w:t>
      </w:r>
    </w:p>
    <w:p w:rsidR="009D486B" w:rsidRPr="005E3FDF" w:rsidRDefault="009D486B">
      <w:pPr>
        <w:tabs>
          <w:tab w:val="center" w:pos="4536"/>
          <w:tab w:val="right" w:pos="9072"/>
        </w:tabs>
        <w:spacing w:after="120"/>
        <w:ind w:left="709"/>
        <w:jc w:val="both"/>
        <w:rPr>
          <w:rFonts w:ascii="Times New Roman" w:hAnsi="Times New Roman"/>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Meter Operator Agents have to do to submit the data?</w:t>
      </w:r>
    </w:p>
    <w:p w:rsidR="009D486B" w:rsidRPr="005E3FDF" w:rsidRDefault="00A03A5D">
      <w:pPr>
        <w:tabs>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The MOAs will interrogate its system to determine whether it has received any D0155s in the reporting period. The agent will then have to check that the D0155 relates to a new registration i.e. there is no existing D0155 with the same registration details. For all those new registrations the MOA would compare the date received with the EFD contained in J0210 data item and calculate the number of WDs in between the two. </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Alternatively the MOA could take all D0155s received in the reporting period and compare the date received with the EFD contained in the J0219 J0210 data item and calculate the number of WDs in between the two. Then the MOA could remove all excluded D0155s afterwards.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HHMOAs and NHHMOAs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lastRenderedPageBreak/>
        <w:t>The GSP Group information should always be available in the D0155 flow as a mandatory field, and therefore is not expected any submissions will be received for the ’unknown’ GSP Group (_U). However, there may be instances from before the GSP Group became a mandatory field in the D0155, in which case this is the only acceptable time that the ‘unknown’ GSP Group (_U) should be used.</w:t>
      </w:r>
    </w:p>
    <w:p w:rsidR="009D486B" w:rsidRPr="005E3FDF" w:rsidRDefault="00A03A5D">
      <w:pPr>
        <w:keepNext/>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There are legitimate reasons why an updated D0155 can be sent out by the Supplier with the original EFD, such as any changes to contractual terms on the existing registration. If these were to be submitted against, they would unfairly affect performance, so need to be excluded.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Where a newly received D0155 has the same registration details as the previously held D0155, it should not be counted.</w:t>
      </w:r>
      <w:r w:rsidRPr="005E3FDF">
        <w:rPr>
          <w:rFonts w:ascii="Times New Roman" w:hAnsi="Times New Roman"/>
          <w:b/>
          <w:sz w:val="24"/>
          <w:szCs w:val="24"/>
        </w:rPr>
        <w:t xml:space="preserve"> Exclude those instances where the MOA EFD (J0210) and the effective from Settlement date (J0049) and the Supplier ID are the same</w:t>
      </w:r>
      <w:r w:rsidRPr="005E3FDF">
        <w:rPr>
          <w:rFonts w:ascii="Times New Roman" w:hAnsi="Times New Roman"/>
          <w:sz w:val="24"/>
          <w:szCs w:val="24"/>
        </w:rPr>
        <w: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D0155s sent for UMS Metering Systems should be excluded from reporting against this Serial.</w:t>
      </w:r>
    </w:p>
    <w:p w:rsidR="009D486B" w:rsidRPr="005E3FDF" w:rsidRDefault="009D486B">
      <w:pPr>
        <w:spacing w:after="240"/>
        <w:ind w:left="851" w:hanging="851"/>
        <w:outlineLvl w:val="2"/>
        <w:rPr>
          <w:rFonts w:ascii="Times New Roman" w:hAnsi="Times New Roman"/>
          <w:sz w:val="24"/>
          <w:szCs w:val="24"/>
        </w:rPr>
      </w:pPr>
    </w:p>
    <w:p w:rsidR="009D486B" w:rsidRPr="005E3FDF" w:rsidRDefault="009D486B">
      <w:pPr>
        <w:spacing w:after="240"/>
        <w:ind w:left="851" w:hanging="851"/>
        <w:outlineLvl w:val="2"/>
        <w:rPr>
          <w:rFonts w:ascii="Times New Roman" w:hAnsi="Times New Roman"/>
          <w:sz w:val="24"/>
          <w:szCs w:val="24"/>
        </w:rPr>
        <w:sectPr w:rsidR="009D486B" w:rsidRPr="005E3FDF">
          <w:headerReference w:type="even" r:id="rId96"/>
          <w:headerReference w:type="default" r:id="rId97"/>
          <w:footerReference w:type="default" r:id="rId98"/>
          <w:headerReference w:type="first" r:id="rId99"/>
          <w:pgSz w:w="11906" w:h="16838" w:code="9"/>
          <w:pgMar w:top="1418" w:right="1440" w:bottom="1440" w:left="1440" w:header="709" w:footer="709" w:gutter="0"/>
          <w:cols w:space="708"/>
          <w:docGrid w:linePitch="360"/>
        </w:sectPr>
      </w:pPr>
    </w:p>
    <w:p w:rsidR="009D486B" w:rsidRPr="005E3FDF" w:rsidRDefault="00A03A5D">
      <w:pPr>
        <w:spacing w:after="240"/>
        <w:jc w:val="both"/>
        <w:rPr>
          <w:rFonts w:ascii="Times New Roman" w:hAnsi="Times New Roman"/>
          <w:b/>
          <w:sz w:val="24"/>
          <w:szCs w:val="24"/>
        </w:rPr>
      </w:pPr>
      <w:r w:rsidRPr="005E3FDF">
        <w:rPr>
          <w:rFonts w:ascii="Times New Roman" w:hAnsi="Times New Roman"/>
          <w:b/>
          <w:sz w:val="24"/>
          <w:szCs w:val="24"/>
        </w:rPr>
        <w:lastRenderedPageBreak/>
        <w:t>SP11 - Timely Appointment of Agents</w:t>
      </w:r>
    </w:p>
    <w:p w:rsidR="009D486B" w:rsidRPr="005E3FDF" w:rsidRDefault="00A03A5D">
      <w:pPr>
        <w:spacing w:after="240"/>
        <w:jc w:val="both"/>
        <w:rPr>
          <w:rFonts w:ascii="Times New Roman" w:hAnsi="Times New Roman"/>
          <w:b/>
          <w:sz w:val="24"/>
          <w:szCs w:val="24"/>
        </w:rPr>
      </w:pPr>
      <w:r w:rsidRPr="005E3FDF">
        <w:rPr>
          <w:rFonts w:ascii="Times New Roman" w:hAnsi="Times New Roman"/>
          <w:b/>
          <w:sz w:val="24"/>
          <w:szCs w:val="24"/>
        </w:rPr>
        <w:t>Data Provider: New HHMOA (Example)</w:t>
      </w:r>
    </w:p>
    <w:tbl>
      <w:tblPr>
        <w:tblW w:w="5000" w:type="pct"/>
        <w:jc w:val="center"/>
        <w:tblLook w:val="0000" w:firstRow="0" w:lastRow="0" w:firstColumn="0" w:lastColumn="0" w:noHBand="0" w:noVBand="0"/>
      </w:tblPr>
      <w:tblGrid>
        <w:gridCol w:w="1427"/>
        <w:gridCol w:w="1427"/>
        <w:gridCol w:w="1028"/>
        <w:gridCol w:w="1104"/>
        <w:gridCol w:w="1104"/>
        <w:gridCol w:w="1065"/>
        <w:gridCol w:w="1168"/>
        <w:gridCol w:w="1115"/>
        <w:gridCol w:w="1168"/>
        <w:gridCol w:w="1169"/>
        <w:gridCol w:w="1105"/>
        <w:gridCol w:w="1156"/>
      </w:tblGrid>
      <w:tr w:rsidR="009D486B" w:rsidRPr="007F492B">
        <w:trPr>
          <w:tblHeader/>
          <w:jc w:val="center"/>
        </w:trPr>
        <w:tc>
          <w:tcPr>
            <w:tcW w:w="1388" w:type="pct"/>
            <w:gridSpan w:val="3"/>
            <w:tcBorders>
              <w:top w:val="single" w:sz="8" w:space="0" w:color="auto"/>
              <w:left w:val="single" w:sz="8" w:space="0" w:color="auto"/>
              <w:bottom w:val="single" w:sz="8"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Key data Table</w:t>
            </w:r>
          </w:p>
        </w:tc>
        <w:tc>
          <w:tcPr>
            <w:tcW w:w="3219" w:type="pct"/>
            <w:gridSpan w:val="8"/>
            <w:tcBorders>
              <w:top w:val="single" w:sz="8" w:space="0" w:color="auto"/>
              <w:left w:val="nil"/>
              <w:bottom w:val="single" w:sz="4"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PARMS submission (Reporting Period t= May 09)</w:t>
            </w:r>
          </w:p>
        </w:tc>
        <w:tc>
          <w:tcPr>
            <w:tcW w:w="393" w:type="pct"/>
            <w:tcBorders>
              <w:top w:val="single" w:sz="8" w:space="0" w:color="auto"/>
              <w:left w:val="nil"/>
              <w:bottom w:val="single" w:sz="4"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Notes</w:t>
            </w:r>
          </w:p>
        </w:tc>
      </w:tr>
      <w:tr w:rsidR="009D486B" w:rsidRPr="007F492B">
        <w:trPr>
          <w:tblHeader/>
          <w:jc w:val="center"/>
        </w:trPr>
        <w:tc>
          <w:tcPr>
            <w:tcW w:w="510"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Receipt date of D0155</w:t>
            </w:r>
          </w:p>
        </w:tc>
        <w:tc>
          <w:tcPr>
            <w:tcW w:w="510"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EFD of HHMOA (J0210) in D0155</w:t>
            </w:r>
          </w:p>
        </w:tc>
        <w:tc>
          <w:tcPr>
            <w:tcW w:w="368"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 WD elapsed (receipt date – J0210)</w:t>
            </w:r>
          </w:p>
        </w:tc>
        <w:tc>
          <w:tcPr>
            <w:tcW w:w="395"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1</w:t>
            </w:r>
          </w:p>
        </w:tc>
        <w:tc>
          <w:tcPr>
            <w:tcW w:w="395"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2</w:t>
            </w:r>
          </w:p>
        </w:tc>
        <w:tc>
          <w:tcPr>
            <w:tcW w:w="381"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3</w:t>
            </w:r>
          </w:p>
        </w:tc>
        <w:tc>
          <w:tcPr>
            <w:tcW w:w="418"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4</w:t>
            </w:r>
          </w:p>
        </w:tc>
        <w:tc>
          <w:tcPr>
            <w:tcW w:w="399"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5</w:t>
            </w:r>
          </w:p>
        </w:tc>
        <w:tc>
          <w:tcPr>
            <w:tcW w:w="418"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6</w:t>
            </w:r>
          </w:p>
        </w:tc>
        <w:tc>
          <w:tcPr>
            <w:tcW w:w="418"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7</w:t>
            </w:r>
          </w:p>
        </w:tc>
        <w:tc>
          <w:tcPr>
            <w:tcW w:w="395"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8</w:t>
            </w:r>
          </w:p>
        </w:tc>
        <w:tc>
          <w:tcPr>
            <w:tcW w:w="393"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b/>
              </w:rPr>
            </w:pPr>
          </w:p>
        </w:tc>
      </w:tr>
      <w:tr w:rsidR="009D486B" w:rsidRPr="007F492B">
        <w:trPr>
          <w:tblHeader/>
          <w:jc w:val="center"/>
        </w:trPr>
        <w:tc>
          <w:tcPr>
            <w:tcW w:w="510"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510"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368"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395"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within the period</w:t>
            </w:r>
          </w:p>
        </w:tc>
        <w:tc>
          <w:tcPr>
            <w:tcW w:w="395"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not received before EFD within the period</w:t>
            </w:r>
          </w:p>
        </w:tc>
        <w:tc>
          <w:tcPr>
            <w:tcW w:w="381"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+1WD and +16WD from EFD</w:t>
            </w:r>
          </w:p>
        </w:tc>
        <w:tc>
          <w:tcPr>
            <w:tcW w:w="418"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+17WD and +39WD from EFD</w:t>
            </w:r>
          </w:p>
        </w:tc>
        <w:tc>
          <w:tcPr>
            <w:tcW w:w="399"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+40WD and +84WD from EFD</w:t>
            </w:r>
          </w:p>
        </w:tc>
        <w:tc>
          <w:tcPr>
            <w:tcW w:w="418"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+85WD and +154WD from EFD</w:t>
            </w:r>
          </w:p>
        </w:tc>
        <w:tc>
          <w:tcPr>
            <w:tcW w:w="418"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D0155s received between +155WD and +292WD from EFD</w:t>
            </w:r>
          </w:p>
        </w:tc>
        <w:tc>
          <w:tcPr>
            <w:tcW w:w="395"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D0155s received from +293 WD from EFD</w:t>
            </w:r>
          </w:p>
        </w:tc>
        <w:tc>
          <w:tcPr>
            <w:tcW w:w="393"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All data shown is assumed to be for a single combination of GSP Group and Supplier</w:t>
            </w: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12/05/2009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-6</w:t>
            </w:r>
          </w:p>
        </w:tc>
        <w:tc>
          <w:tcPr>
            <w:tcW w:w="395"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81"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D0155 received -6WDs before EFD of HHDC</w:t>
            </w: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18/05/2009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18/05/2009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25/05/2009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19/05/2009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4</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01/05/2009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20/04/2009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11/05/2009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21/04/2009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14</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22/05/2009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01/04/2009</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35</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270"/>
          <w:jc w:val="center"/>
        </w:trPr>
        <w:tc>
          <w:tcPr>
            <w:tcW w:w="510"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13/05/2009</w:t>
            </w:r>
          </w:p>
        </w:tc>
        <w:tc>
          <w:tcPr>
            <w:tcW w:w="5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05/03/2008</w:t>
            </w:r>
          </w:p>
        </w:tc>
        <w:tc>
          <w:tcPr>
            <w:tcW w:w="36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300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7F492B">
        <w:trPr>
          <w:trHeight w:val="69"/>
          <w:jc w:val="center"/>
        </w:trPr>
        <w:tc>
          <w:tcPr>
            <w:tcW w:w="1388" w:type="pct"/>
            <w:gridSpan w:val="3"/>
            <w:tcBorders>
              <w:top w:val="single" w:sz="8" w:space="0" w:color="auto"/>
              <w:left w:val="single" w:sz="8" w:space="0" w:color="auto"/>
              <w:bottom w:val="single" w:sz="8" w:space="0" w:color="auto"/>
              <w:right w:val="single" w:sz="8" w:space="0" w:color="000000"/>
            </w:tcBorders>
            <w:shd w:val="clear" w:color="auto" w:fill="C0C0C0"/>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May 09 submission</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7</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6</w:t>
            </w:r>
          </w:p>
        </w:tc>
        <w:tc>
          <w:tcPr>
            <w:tcW w:w="381"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4</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1</w:t>
            </w:r>
          </w:p>
        </w:tc>
        <w:tc>
          <w:tcPr>
            <w:tcW w:w="3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0</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0</w:t>
            </w:r>
          </w:p>
        </w:tc>
        <w:tc>
          <w:tcPr>
            <w:tcW w:w="39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1</w:t>
            </w:r>
          </w:p>
        </w:tc>
        <w:tc>
          <w:tcPr>
            <w:tcW w:w="393" w:type="pct"/>
            <w:tcBorders>
              <w:top w:val="nil"/>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b/>
                <w:bCs/>
              </w:rPr>
            </w:pPr>
          </w:p>
        </w:tc>
      </w:tr>
    </w:tbl>
    <w:p w:rsidR="009D486B" w:rsidRPr="005E3FDF" w:rsidRDefault="00A03A5D">
      <w:pPr>
        <w:spacing w:before="120"/>
        <w:ind w:left="567"/>
        <w:jc w:val="both"/>
        <w:rPr>
          <w:rFonts w:ascii="Times New Roman" w:eastAsia="Times New Roman" w:hAnsi="Times New Roman"/>
          <w:sz w:val="20"/>
          <w:szCs w:val="20"/>
          <w:lang w:eastAsia="en-GB"/>
        </w:rPr>
      </w:pPr>
      <w:r w:rsidRPr="005E3FDF">
        <w:rPr>
          <w:rFonts w:ascii="Times New Roman" w:eastAsia="Times New Roman" w:hAnsi="Times New Roman"/>
          <w:sz w:val="20"/>
          <w:szCs w:val="20"/>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ind w:left="851" w:hanging="851"/>
        <w:outlineLvl w:val="2"/>
        <w:rPr>
          <w:rFonts w:ascii="Times New Roman" w:hAnsi="Times New Roman"/>
          <w:sz w:val="24"/>
          <w:szCs w:val="24"/>
        </w:rPr>
      </w:pPr>
    </w:p>
    <w:p w:rsidR="009D486B" w:rsidRPr="005E3FDF" w:rsidRDefault="009D486B">
      <w:pPr>
        <w:ind w:left="851" w:hanging="851"/>
        <w:outlineLvl w:val="2"/>
        <w:rPr>
          <w:rFonts w:ascii="Times New Roman" w:hAnsi="Times New Roman"/>
          <w:sz w:val="24"/>
          <w:szCs w:val="24"/>
        </w:rPr>
        <w:sectPr w:rsidR="009D486B" w:rsidRPr="005E3FDF">
          <w:headerReference w:type="even" r:id="rId100"/>
          <w:headerReference w:type="default" r:id="rId101"/>
          <w:footerReference w:type="default" r:id="rId102"/>
          <w:headerReference w:type="first" r:id="rId103"/>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i/>
          <w:sz w:val="24"/>
          <w:szCs w:val="24"/>
        </w:rPr>
      </w:pPr>
      <w:bookmarkStart w:id="685" w:name="_Toc276394900"/>
      <w:bookmarkStart w:id="686" w:name="_Toc500417037"/>
      <w:bookmarkStart w:id="687" w:name="_Toc52892779"/>
      <w:r w:rsidRPr="005E3FDF">
        <w:rPr>
          <w:rFonts w:ascii="Times New Roman" w:hAnsi="Times New Roman"/>
          <w:i/>
          <w:sz w:val="24"/>
          <w:szCs w:val="24"/>
        </w:rPr>
        <w:lastRenderedPageBreak/>
        <w:t>3.4.2</w:t>
      </w:r>
      <w:r w:rsidRPr="005E3FDF">
        <w:rPr>
          <w:rFonts w:ascii="Times New Roman" w:hAnsi="Times New Roman"/>
          <w:i/>
          <w:sz w:val="24"/>
          <w:szCs w:val="24"/>
        </w:rPr>
        <w:tab/>
        <w:t>SP14 - Timely Notification of Changes of the Data Collector via D0148</w:t>
      </w:r>
      <w:bookmarkEnd w:id="685"/>
      <w:bookmarkEnd w:id="686"/>
      <w:bookmarkEnd w:id="687"/>
    </w:p>
    <w:tbl>
      <w:tblPr>
        <w:tblStyle w:val="TableGrid6"/>
        <w:tblW w:w="0" w:type="auto"/>
        <w:jc w:val="center"/>
        <w:tblLook w:val="04A0" w:firstRow="1" w:lastRow="0" w:firstColumn="1" w:lastColumn="0" w:noHBand="0" w:noVBand="1"/>
      </w:tblPr>
      <w:tblGrid>
        <w:gridCol w:w="1865"/>
        <w:gridCol w:w="1048"/>
        <w:gridCol w:w="2017"/>
        <w:gridCol w:w="2758"/>
        <w:gridCol w:w="1554"/>
      </w:tblGrid>
      <w:tr w:rsidR="009D486B" w:rsidRPr="007F492B">
        <w:trPr>
          <w:jc w:val="center"/>
        </w:trPr>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Reporting on Timeliness of Data for:</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Key Data Item</w:t>
            </w:r>
          </w:p>
        </w:tc>
      </w:tr>
      <w:tr w:rsidR="009D486B" w:rsidRPr="007F492B">
        <w:trPr>
          <w:jc w:val="center"/>
        </w:trPr>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HHMOA</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D0148s for HHDCs</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D0148s received</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J0219 (EFD DCA) in the D0148</w:t>
            </w:r>
          </w:p>
        </w:tc>
      </w:tr>
      <w:tr w:rsidR="009D486B" w:rsidRPr="007F492B">
        <w:trPr>
          <w:jc w:val="center"/>
        </w:trPr>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NHHMOA</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D0148s for NHHDCs</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D0148s received</w:t>
            </w:r>
          </w:p>
        </w:tc>
        <w:tc>
          <w:tcPr>
            <w:tcW w:w="0" w:type="auto"/>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J0219 (EFD DCA) in the D0148</w:t>
            </w:r>
          </w:p>
        </w:tc>
      </w:tr>
    </w:tbl>
    <w:p w:rsidR="009D486B" w:rsidRPr="005E3FDF" w:rsidRDefault="009D486B">
      <w:pPr>
        <w:tabs>
          <w:tab w:val="center" w:pos="1865"/>
          <w:tab w:val="right" w:pos="2913"/>
          <w:tab w:val="left" w:pos="4930"/>
          <w:tab w:val="left" w:pos="7688"/>
        </w:tabs>
        <w:rPr>
          <w:rFonts w:ascii="Times New Roman" w:hAnsi="Times New Roman"/>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MOAs need to know who the DC is in the Supplier hub. If the MOA is not informed, it cannot submit MTDs to the DC and therefore the DC will submit default data to the DA for inclusion in Settlement.</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information provided will be used to monitor the ability of Suppliers to inform MOAs of change of the DC in a timely manner.</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These instances can be identified by the D0148 having an ‘Agent Status’ flag (J0459) for the DC as ‘N’ for ‘new’.</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risk that Suppliers do not inform associated MOAs in a timely manner of changes to the DC in the Supplier hub, resulting in missing MTDs and Meter readings being misinterpreted or not collected.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Serial should be submitted by HHMOAs and NHHMOAs.</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Notification to MOA or DC of any changes to relevant agents’ appointments and/or terminations for a Metering Point.</w:t>
      </w:r>
    </w:p>
    <w:p w:rsidR="009D486B" w:rsidRPr="005E3FDF" w:rsidRDefault="00A03A5D">
      <w:pPr>
        <w:tabs>
          <w:tab w:val="center" w:pos="4536"/>
          <w:tab w:val="right" w:pos="9072"/>
        </w:tabs>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and MOAs of their appointment with a given EFD.</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total number of D0148s received within the reporting period updating DC information;</w:t>
      </w:r>
    </w:p>
    <w:p w:rsidR="009D486B" w:rsidRPr="005E3FDF" w:rsidRDefault="00A03A5D">
      <w:pPr>
        <w:numPr>
          <w:ilvl w:val="0"/>
          <w:numId w:val="13"/>
        </w:numPr>
        <w:tabs>
          <w:tab w:val="left" w:pos="1418"/>
        </w:tabs>
        <w:spacing w:after="24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lastRenderedPageBreak/>
        <w:t>The total number of D0148s, updating DC information, that were received on or after the EFD of the DC; and</w:t>
      </w:r>
    </w:p>
    <w:p w:rsidR="009D486B" w:rsidRPr="005E3FDF" w:rsidRDefault="00A03A5D">
      <w:pPr>
        <w:numPr>
          <w:ilvl w:val="0"/>
          <w:numId w:val="13"/>
        </w:numPr>
        <w:tabs>
          <w:tab w:val="left" w:pos="1418"/>
        </w:tabs>
        <w:spacing w:after="240"/>
        <w:ind w:left="1418" w:hanging="709"/>
        <w:jc w:val="both"/>
        <w:rPr>
          <w:rFonts w:ascii="Times New Roman" w:hAnsi="Times New Roman"/>
          <w:sz w:val="24"/>
          <w:szCs w:val="24"/>
        </w:rPr>
      </w:pPr>
      <w:r w:rsidRPr="005E3FDF">
        <w:rPr>
          <w:rFonts w:ascii="Times New Roman" w:eastAsia="Times New Roman" w:hAnsi="Times New Roman"/>
          <w:sz w:val="24"/>
          <w:szCs w:val="24"/>
          <w:lang w:eastAsia="en-GB"/>
        </w:rPr>
        <w:t>The total number of D0148s, updating DC information, that were received after the EFD of the DC by reconciliation</w:t>
      </w:r>
      <w:r w:rsidRPr="005E3FDF">
        <w:rPr>
          <w:rFonts w:ascii="Times New Roman" w:hAnsi="Times New Roman"/>
          <w:sz w:val="24"/>
          <w:szCs w:val="24"/>
        </w:rPr>
        <w:t xml:space="preserve"> bands.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 xml:space="preserve">All D0148s received should be considered – </w:t>
      </w:r>
      <w:r w:rsidRPr="005E3FDF">
        <w:rPr>
          <w:rFonts w:ascii="Times New Roman" w:hAnsi="Times New Roman"/>
          <w:b/>
          <w:sz w:val="24"/>
          <w:szCs w:val="24"/>
        </w:rPr>
        <w:t>both for new appointments and change of agent activities</w:t>
      </w:r>
      <w:r w:rsidRPr="005E3FDF">
        <w:rPr>
          <w:rFonts w:ascii="Times New Roman" w:hAnsi="Times New Roman"/>
          <w:sz w:val="24"/>
          <w:szCs w:val="24"/>
        </w:rPr>
        <w:t>. There is a possibility that the same Metering System will be included twice in the same month after undergoing change of Supplier, followed by a change of agent. However, as both may have impacted Settlement they should both be included.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If more than one D0148 is received with the same DC in the same reporting period but with different EFD, the flow with the latest receipt date will be used.</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Note: Suppliers sending a D0148 change of agent appointment flow before submitting a D0155 appointment flow may happen occasionally and most agents would not process the D0148 until they have been appointed.</w:t>
      </w:r>
    </w:p>
    <w:tbl>
      <w:tblPr>
        <w:tblStyle w:val="TableGrid7"/>
        <w:tblW w:w="0" w:type="auto"/>
        <w:jc w:val="center"/>
        <w:tblLook w:val="04A0" w:firstRow="1" w:lastRow="0" w:firstColumn="1" w:lastColumn="0" w:noHBand="0" w:noVBand="1"/>
      </w:tblPr>
      <w:tblGrid>
        <w:gridCol w:w="1372"/>
        <w:gridCol w:w="7710"/>
      </w:tblGrid>
      <w:tr w:rsidR="009D486B" w:rsidRPr="007F492B">
        <w:trPr>
          <w:jc w:val="center"/>
        </w:trPr>
        <w:tc>
          <w:tcPr>
            <w:tcW w:w="0" w:type="auto"/>
            <w:gridSpan w:val="2"/>
            <w:shd w:val="clear" w:color="auto" w:fill="auto"/>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SP14 Standards to be submitted by HHMOAs &amp; NHHMOAs</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1</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within the reporting period where DC information is updated</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2</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not received before the EFD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3</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between +1 and +16 WD from EFD (before SF)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4</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between +17 WD and +39 WD from EFD (before R1)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5</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between +40 WD and +84 WD from EFD (before R2)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6</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between+ 85 WD and +154 WD from EFD (before R3)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7</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between +155 WD and +292 WD from EFD (before RF) of the DC</w:t>
            </w:r>
          </w:p>
        </w:tc>
      </w:tr>
      <w:tr w:rsidR="009D486B" w:rsidRPr="007F492B">
        <w:trPr>
          <w:jc w:val="center"/>
        </w:trPr>
        <w:tc>
          <w:tcPr>
            <w:tcW w:w="1372"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8</w:t>
            </w:r>
          </w:p>
        </w:tc>
        <w:tc>
          <w:tcPr>
            <w:tcW w:w="7710"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where DC information is updated, +293 WD from EFD (after RF) of the DC</w:t>
            </w:r>
          </w:p>
        </w:tc>
      </w:tr>
    </w:tbl>
    <w:p w:rsidR="009D486B" w:rsidRPr="005E3FDF" w:rsidRDefault="009D486B">
      <w:pPr>
        <w:ind w:left="709"/>
        <w:jc w:val="both"/>
        <w:rPr>
          <w:rFonts w:ascii="Times New Roman" w:hAnsi="Times New Roman"/>
          <w:sz w:val="24"/>
          <w:szCs w:val="24"/>
        </w:rPr>
      </w:pP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D0148s received for both energised and de-energised sites, as well as new connections, should be included against all applicable standards.</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What will agent have to do to submit the data?</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MOAs will interrogate its system to determine whether it has received any valid D0148s in the reporting period. If details of the DC are included (with a J0459 ‘Agent Status’ flag of ‘N’ for ‘new’ in the D0148) the MOA will compare the date the D0148 was received and the date contained in the J0219 DC EFD data item and calculates the number of WDs in between the two.</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 xml:space="preserve">To be able to submit this Serial by GSP Group the corresponding D0155 will be needed, as the D0148 does not contain the GSP Group ID. HHMOAs and NHHMOAs </w:t>
      </w:r>
      <w:r w:rsidRPr="005E3FDF">
        <w:rPr>
          <w:rFonts w:ascii="Times New Roman" w:hAnsi="Times New Roman"/>
          <w:sz w:val="24"/>
          <w:szCs w:val="24"/>
        </w:rPr>
        <w:lastRenderedPageBreak/>
        <w:t>should refer to the ‘GSP Group ID’ (J0066) data item in the D0155 data flow. The GSP Group ID is a mandated entry in the D0155 data flow.</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(for example if the associated D0155 has not been sent before the D0148 is processed), then this should still be included but listed as GSP Group ‘unknown’ (_U).</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HHMOAs and NHHMOAs should exclude any D0148s: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That do not contain any DC details;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Where ‘Data Collector Id’ (J0205), and the ‘Data Collector EFD’ (J0219) and the Supplier’s effective from Settlement date (J0049) are the same as the previous D0148; or</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That are for UMS Metering Systems.</w:t>
      </w:r>
    </w:p>
    <w:p w:rsidR="009D486B" w:rsidRPr="005E3FDF" w:rsidRDefault="009D486B">
      <w:pPr>
        <w:spacing w:after="240"/>
        <w:ind w:left="851" w:hanging="851"/>
        <w:outlineLvl w:val="2"/>
        <w:rPr>
          <w:rFonts w:ascii="Times New Roman" w:hAnsi="Times New Roman"/>
          <w:i/>
          <w:sz w:val="24"/>
          <w:szCs w:val="24"/>
        </w:rPr>
      </w:pPr>
    </w:p>
    <w:p w:rsidR="009D486B" w:rsidRPr="005E3FDF" w:rsidRDefault="009D486B">
      <w:pPr>
        <w:spacing w:after="240"/>
        <w:ind w:left="851" w:hanging="851"/>
        <w:outlineLvl w:val="2"/>
        <w:rPr>
          <w:rFonts w:ascii="Times New Roman" w:hAnsi="Times New Roman"/>
          <w:i/>
          <w:sz w:val="24"/>
          <w:szCs w:val="24"/>
        </w:rPr>
        <w:sectPr w:rsidR="009D486B" w:rsidRPr="005E3FDF">
          <w:headerReference w:type="even" r:id="rId104"/>
          <w:headerReference w:type="default" r:id="rId105"/>
          <w:footerReference w:type="default" r:id="rId106"/>
          <w:headerReference w:type="first" r:id="rId107"/>
          <w:pgSz w:w="11906" w:h="16838" w:code="9"/>
          <w:pgMar w:top="1418" w:right="1440" w:bottom="1440" w:left="1440" w:header="709" w:footer="709" w:gutter="0"/>
          <w:cols w:space="708"/>
          <w:docGrid w:linePitch="360"/>
        </w:sectPr>
      </w:pPr>
    </w:p>
    <w:p w:rsidR="009D486B" w:rsidRPr="005E3FDF" w:rsidRDefault="00A03A5D">
      <w:pPr>
        <w:tabs>
          <w:tab w:val="center" w:pos="4536"/>
          <w:tab w:val="right" w:pos="9072"/>
        </w:tabs>
        <w:spacing w:after="240"/>
        <w:jc w:val="both"/>
        <w:rPr>
          <w:rFonts w:ascii="Times New Roman" w:hAnsi="Times New Roman"/>
          <w:b/>
          <w:sz w:val="24"/>
          <w:szCs w:val="24"/>
        </w:rPr>
      </w:pPr>
      <w:r w:rsidRPr="005E3FDF">
        <w:rPr>
          <w:rFonts w:ascii="Times New Roman" w:hAnsi="Times New Roman"/>
          <w:b/>
          <w:sz w:val="24"/>
          <w:szCs w:val="24"/>
        </w:rPr>
        <w:lastRenderedPageBreak/>
        <w:t>SP14 - Timely Notification of Changes to the Data Collector</w:t>
      </w:r>
    </w:p>
    <w:p w:rsidR="009D486B" w:rsidRPr="005E3FDF" w:rsidRDefault="00A03A5D">
      <w:pPr>
        <w:tabs>
          <w:tab w:val="center" w:pos="4536"/>
          <w:tab w:val="right" w:pos="9072"/>
        </w:tabs>
        <w:spacing w:after="240"/>
        <w:jc w:val="both"/>
        <w:rPr>
          <w:rFonts w:ascii="Univers (W1)" w:hAnsi="Univers (W1)"/>
          <w:sz w:val="20"/>
          <w:szCs w:val="24"/>
        </w:rPr>
      </w:pPr>
      <w:r w:rsidRPr="005E3FDF">
        <w:rPr>
          <w:rFonts w:ascii="Times New Roman" w:hAnsi="Times New Roman"/>
          <w:b/>
          <w:sz w:val="24"/>
          <w:szCs w:val="24"/>
        </w:rPr>
        <w:t>Data Provider: HHMOA (Example)</w:t>
      </w:r>
    </w:p>
    <w:tbl>
      <w:tblPr>
        <w:tblW w:w="5000" w:type="pct"/>
        <w:tblInd w:w="91" w:type="dxa"/>
        <w:tblLook w:val="0000" w:firstRow="0" w:lastRow="0" w:firstColumn="0" w:lastColumn="0" w:noHBand="0" w:noVBand="0"/>
      </w:tblPr>
      <w:tblGrid>
        <w:gridCol w:w="1243"/>
        <w:gridCol w:w="1243"/>
        <w:gridCol w:w="1028"/>
        <w:gridCol w:w="1032"/>
        <w:gridCol w:w="1032"/>
        <w:gridCol w:w="1033"/>
        <w:gridCol w:w="1033"/>
        <w:gridCol w:w="1033"/>
        <w:gridCol w:w="1056"/>
        <w:gridCol w:w="1056"/>
        <w:gridCol w:w="1035"/>
        <w:gridCol w:w="2212"/>
      </w:tblGrid>
      <w:tr w:rsidR="009D486B" w:rsidRPr="007F492B">
        <w:trPr>
          <w:trHeight w:val="277"/>
        </w:trPr>
        <w:tc>
          <w:tcPr>
            <w:tcW w:w="3554" w:type="dxa"/>
            <w:gridSpan w:val="3"/>
            <w:tcBorders>
              <w:top w:val="single" w:sz="8" w:space="0" w:color="auto"/>
              <w:left w:val="single" w:sz="8" w:space="0" w:color="auto"/>
              <w:bottom w:val="single" w:sz="8"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Key Data Table</w:t>
            </w:r>
          </w:p>
        </w:tc>
        <w:tc>
          <w:tcPr>
            <w:tcW w:w="8430" w:type="dxa"/>
            <w:gridSpan w:val="8"/>
            <w:tcBorders>
              <w:top w:val="single" w:sz="8" w:space="0" w:color="auto"/>
              <w:left w:val="nil"/>
              <w:bottom w:val="single" w:sz="4"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PARMS submission (Reporting Period t= May 09)</w:t>
            </w:r>
          </w:p>
        </w:tc>
        <w:tc>
          <w:tcPr>
            <w:tcW w:w="2212" w:type="dxa"/>
            <w:tcBorders>
              <w:top w:val="single" w:sz="8" w:space="0" w:color="auto"/>
              <w:left w:val="nil"/>
              <w:bottom w:val="single" w:sz="4" w:space="0" w:color="auto"/>
              <w:right w:val="single" w:sz="8" w:space="0" w:color="auto"/>
            </w:tcBorders>
            <w:shd w:val="clear" w:color="auto" w:fill="BFBFBF" w:themeFill="background1" w:themeFillShade="BF"/>
            <w:noWrap/>
            <w:tcMar>
              <w:top w:w="28" w:type="dxa"/>
              <w:left w:w="28" w:type="dxa"/>
              <w:bottom w:w="28" w:type="dxa"/>
              <w:right w:w="28" w:type="dxa"/>
            </w:tcMar>
            <w:vAlign w:val="center"/>
          </w:tcPr>
          <w:p w:rsidR="009D486B" w:rsidRPr="005E3FDF" w:rsidRDefault="00A03A5D">
            <w:pPr>
              <w:jc w:val="center"/>
              <w:rPr>
                <w:rFonts w:ascii="Times New Roman" w:hAnsi="Times New Roman"/>
                <w:b/>
              </w:rPr>
            </w:pPr>
            <w:r w:rsidRPr="005E3FDF">
              <w:rPr>
                <w:rFonts w:ascii="Times New Roman" w:hAnsi="Times New Roman"/>
                <w:b/>
              </w:rPr>
              <w:t>Notes</w:t>
            </w:r>
          </w:p>
        </w:tc>
      </w:tr>
      <w:tr w:rsidR="009D486B" w:rsidRPr="007F492B">
        <w:trPr>
          <w:trHeight w:val="214"/>
        </w:trPr>
        <w:tc>
          <w:tcPr>
            <w:tcW w:w="1254" w:type="dxa"/>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Receipt date of D0148</w:t>
            </w:r>
          </w:p>
        </w:tc>
        <w:tc>
          <w:tcPr>
            <w:tcW w:w="1255" w:type="dxa"/>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EFD of HHDC (J0219) in D0148</w:t>
            </w:r>
          </w:p>
        </w:tc>
        <w:tc>
          <w:tcPr>
            <w:tcW w:w="1045" w:type="dxa"/>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 WD elapsed (receipt date – J0219)</w:t>
            </w:r>
          </w:p>
        </w:tc>
        <w:tc>
          <w:tcPr>
            <w:tcW w:w="104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1</w:t>
            </w:r>
          </w:p>
        </w:tc>
        <w:tc>
          <w:tcPr>
            <w:tcW w:w="104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2</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3</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4</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5</w:t>
            </w:r>
          </w:p>
        </w:tc>
        <w:tc>
          <w:tcPr>
            <w:tcW w:w="106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6</w:t>
            </w:r>
          </w:p>
        </w:tc>
        <w:tc>
          <w:tcPr>
            <w:tcW w:w="106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7</w:t>
            </w:r>
          </w:p>
        </w:tc>
        <w:tc>
          <w:tcPr>
            <w:tcW w:w="1051"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8</w:t>
            </w:r>
          </w:p>
        </w:tc>
        <w:tc>
          <w:tcPr>
            <w:tcW w:w="2212" w:type="dxa"/>
            <w:tcBorders>
              <w:top w:val="single" w:sz="4" w:space="0" w:color="auto"/>
              <w:left w:val="nil"/>
              <w:bottom w:val="single" w:sz="4" w:space="0" w:color="auto"/>
              <w:right w:val="single" w:sz="8" w:space="0" w:color="auto"/>
            </w:tcBorders>
            <w:shd w:val="clear" w:color="auto" w:fill="BFBFBF" w:themeFill="background1" w:themeFillShade="BF"/>
            <w:noWrap/>
            <w:tcMar>
              <w:top w:w="28" w:type="dxa"/>
              <w:left w:w="28" w:type="dxa"/>
              <w:bottom w:w="28" w:type="dxa"/>
              <w:right w:w="28" w:type="dxa"/>
            </w:tcMar>
            <w:vAlign w:val="bottom"/>
          </w:tcPr>
          <w:p w:rsidR="009D486B" w:rsidRPr="005E3FDF" w:rsidRDefault="009D486B">
            <w:pPr>
              <w:rPr>
                <w:rFonts w:ascii="Times New Roman" w:hAnsi="Times New Roman"/>
                <w:b/>
              </w:rPr>
            </w:pPr>
          </w:p>
        </w:tc>
      </w:tr>
      <w:tr w:rsidR="009D486B" w:rsidRPr="007F492B">
        <w:trPr>
          <w:trHeight w:val="1710"/>
        </w:trPr>
        <w:tc>
          <w:tcPr>
            <w:tcW w:w="1254" w:type="dxa"/>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1255" w:type="dxa"/>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1045" w:type="dxa"/>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rPr>
                <w:rFonts w:ascii="Times New Roman" w:hAnsi="Times New Roman"/>
              </w:rPr>
            </w:pPr>
          </w:p>
        </w:tc>
        <w:tc>
          <w:tcPr>
            <w:tcW w:w="104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within the period</w:t>
            </w:r>
          </w:p>
        </w:tc>
        <w:tc>
          <w:tcPr>
            <w:tcW w:w="104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not received before EFD within the period</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between +1WD and +16WD from EFD</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between +17WD and +39WD from EFD</w:t>
            </w:r>
          </w:p>
        </w:tc>
        <w:tc>
          <w:tcPr>
            <w:tcW w:w="1049"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between +40WD and +84WD from EFD</w:t>
            </w:r>
          </w:p>
        </w:tc>
        <w:tc>
          <w:tcPr>
            <w:tcW w:w="106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between +85WD and +154WD from EFD</w:t>
            </w:r>
          </w:p>
        </w:tc>
        <w:tc>
          <w:tcPr>
            <w:tcW w:w="1068"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D0148s received between +155WD and +292WD after EFD</w:t>
            </w:r>
          </w:p>
        </w:tc>
        <w:tc>
          <w:tcPr>
            <w:tcW w:w="1051"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D0148s received from +293 WD from EFD</w:t>
            </w:r>
          </w:p>
        </w:tc>
        <w:tc>
          <w:tcPr>
            <w:tcW w:w="2212" w:type="dxa"/>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A03A5D">
            <w:pPr>
              <w:rPr>
                <w:rFonts w:ascii="Times New Roman" w:hAnsi="Times New Roman"/>
              </w:rPr>
            </w:pPr>
            <w:r w:rsidRPr="005E3FDF">
              <w:rPr>
                <w:rFonts w:ascii="Times New Roman" w:hAnsi="Times New Roman"/>
              </w:rPr>
              <w:t>All data shown is assumed to be for a single combination of GSP Group and Supplier</w:t>
            </w:r>
          </w:p>
        </w:tc>
      </w:tr>
      <w:tr w:rsidR="009D486B" w:rsidRPr="007F492B">
        <w:trPr>
          <w:trHeight w:val="654"/>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06/05/2009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08/05/2009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w:t>
            </w:r>
          </w:p>
        </w:tc>
        <w:tc>
          <w:tcPr>
            <w:tcW w:w="1048"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vAlign w:val="bottom"/>
          </w:tcPr>
          <w:p w:rsidR="009D486B" w:rsidRPr="005E3FDF" w:rsidRDefault="00A03A5D">
            <w:pPr>
              <w:rPr>
                <w:rFonts w:ascii="Times New Roman" w:hAnsi="Times New Roman"/>
              </w:rPr>
            </w:pPr>
            <w:r w:rsidRPr="005E3FDF">
              <w:rPr>
                <w:rFonts w:ascii="Times New Roman" w:hAnsi="Times New Roman"/>
              </w:rPr>
              <w:t>D0148 received -2 WD before agent app. Date (J0219)</w:t>
            </w: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15/05/2009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15/05/2009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rPr>
                <w:rFonts w:ascii="Times New Roman" w:hAnsi="Times New Roman"/>
              </w:rPr>
            </w:pP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12/05/2009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03/05/2009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6</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rPr>
                <w:rFonts w:ascii="Times New Roman" w:hAnsi="Times New Roman"/>
              </w:rPr>
            </w:pP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21/05/2009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07/04/2009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30</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rPr>
                <w:rFonts w:ascii="Times New Roman" w:hAnsi="Times New Roman"/>
              </w:rPr>
            </w:pP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29/05/2009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28/05/2009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rPr>
                <w:rFonts w:ascii="Times New Roman" w:hAnsi="Times New Roman"/>
              </w:rPr>
            </w:pP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01/05/2009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21/01/2009</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71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rPr>
                <w:rFonts w:ascii="Times New Roman" w:hAnsi="Times New Roman"/>
              </w:rPr>
            </w:pPr>
          </w:p>
        </w:tc>
      </w:tr>
      <w:tr w:rsidR="009D486B" w:rsidRPr="007F492B">
        <w:trPr>
          <w:trHeight w:val="226"/>
        </w:trPr>
        <w:tc>
          <w:tcPr>
            <w:tcW w:w="1254"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28/05/2009</w:t>
            </w:r>
          </w:p>
        </w:tc>
        <w:tc>
          <w:tcPr>
            <w:tcW w:w="125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03/04/2008</w:t>
            </w:r>
          </w:p>
        </w:tc>
        <w:tc>
          <w:tcPr>
            <w:tcW w:w="1045"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291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1</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1</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rPr>
            </w:pPr>
            <w:r w:rsidRPr="005E3FDF">
              <w:rPr>
                <w:rFonts w:ascii="Times New Roman" w:hAnsi="Times New Roman"/>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tabs>
                <w:tab w:val="center" w:pos="4513"/>
                <w:tab w:val="right" w:pos="9026"/>
              </w:tabs>
              <w:rPr>
                <w:rFonts w:ascii="Times New Roman" w:hAnsi="Times New Roman"/>
              </w:rPr>
            </w:pPr>
          </w:p>
        </w:tc>
      </w:tr>
      <w:tr w:rsidR="009D486B" w:rsidRPr="007F492B">
        <w:trPr>
          <w:trHeight w:val="226"/>
        </w:trPr>
        <w:tc>
          <w:tcPr>
            <w:tcW w:w="3554" w:type="dxa"/>
            <w:gridSpan w:val="3"/>
            <w:tcBorders>
              <w:top w:val="single" w:sz="8" w:space="0" w:color="auto"/>
              <w:left w:val="single" w:sz="8" w:space="0" w:color="auto"/>
              <w:bottom w:val="single" w:sz="8" w:space="0" w:color="auto"/>
              <w:right w:val="single" w:sz="8" w:space="0" w:color="000000"/>
            </w:tcBorders>
            <w:shd w:val="clear" w:color="auto" w:fill="C0C0C0"/>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rPr>
            </w:pPr>
            <w:r w:rsidRPr="005E3FDF">
              <w:rPr>
                <w:rFonts w:ascii="Times New Roman" w:hAnsi="Times New Roman"/>
                <w:b/>
              </w:rPr>
              <w:t>May 09 submission</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7</w:t>
            </w:r>
          </w:p>
        </w:tc>
        <w:tc>
          <w:tcPr>
            <w:tcW w:w="104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6</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3</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1</w:t>
            </w:r>
          </w:p>
        </w:tc>
        <w:tc>
          <w:tcPr>
            <w:tcW w:w="1049"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1</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0</w:t>
            </w:r>
          </w:p>
        </w:tc>
        <w:tc>
          <w:tcPr>
            <w:tcW w:w="1068"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1</w:t>
            </w:r>
          </w:p>
        </w:tc>
        <w:tc>
          <w:tcPr>
            <w:tcW w:w="1051" w:type="dxa"/>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tabs>
                <w:tab w:val="center" w:pos="4513"/>
                <w:tab w:val="right" w:pos="9026"/>
              </w:tabs>
              <w:jc w:val="center"/>
              <w:rPr>
                <w:rFonts w:ascii="Times New Roman" w:hAnsi="Times New Roman"/>
                <w:b/>
                <w:bCs/>
              </w:rPr>
            </w:pPr>
            <w:r w:rsidRPr="005E3FDF">
              <w:rPr>
                <w:rFonts w:ascii="Times New Roman" w:hAnsi="Times New Roman"/>
                <w:b/>
                <w:bCs/>
              </w:rPr>
              <w:t>0</w:t>
            </w:r>
          </w:p>
        </w:tc>
        <w:tc>
          <w:tcPr>
            <w:tcW w:w="2212" w:type="dxa"/>
            <w:tcBorders>
              <w:top w:val="nil"/>
              <w:left w:val="nil"/>
              <w:bottom w:val="single" w:sz="8" w:space="0" w:color="auto"/>
              <w:right w:val="single" w:sz="8" w:space="0" w:color="auto"/>
            </w:tcBorders>
            <w:shd w:val="clear" w:color="auto" w:fill="auto"/>
            <w:noWrap/>
            <w:tcMar>
              <w:top w:w="28" w:type="dxa"/>
              <w:left w:w="28" w:type="dxa"/>
              <w:bottom w:w="28" w:type="dxa"/>
              <w:right w:w="28" w:type="dxa"/>
            </w:tcMar>
            <w:vAlign w:val="bottom"/>
          </w:tcPr>
          <w:p w:rsidR="009D486B" w:rsidRPr="005E3FDF" w:rsidRDefault="009D486B">
            <w:pPr>
              <w:tabs>
                <w:tab w:val="center" w:pos="4513"/>
                <w:tab w:val="right" w:pos="9026"/>
              </w:tabs>
              <w:rPr>
                <w:rFonts w:ascii="Times New Roman" w:hAnsi="Times New Roman"/>
              </w:rPr>
            </w:pPr>
          </w:p>
        </w:tc>
      </w:tr>
    </w:tbl>
    <w:p w:rsidR="009D486B" w:rsidRPr="005E3FDF" w:rsidRDefault="00A03A5D">
      <w:pPr>
        <w:tabs>
          <w:tab w:val="left" w:pos="1418"/>
        </w:tabs>
        <w:spacing w:before="120" w:after="120"/>
        <w:ind w:left="709"/>
        <w:jc w:val="both"/>
        <w:rPr>
          <w:rFonts w:ascii="Times New Roman" w:eastAsia="Times New Roman" w:hAnsi="Times New Roman"/>
          <w:lang w:eastAsia="en-GB"/>
        </w:rPr>
      </w:pPr>
      <w:r w:rsidRPr="005E3FDF">
        <w:rPr>
          <w:rFonts w:ascii="Times New Roman" w:eastAsia="Times New Roman" w:hAnsi="Times New Roman"/>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tabs>
          <w:tab w:val="left" w:pos="1418"/>
        </w:tabs>
        <w:spacing w:after="120"/>
        <w:jc w:val="both"/>
        <w:rPr>
          <w:rFonts w:ascii="Times New Roman" w:hAnsi="Times New Roman"/>
        </w:rPr>
      </w:pPr>
    </w:p>
    <w:p w:rsidR="009D486B" w:rsidRPr="005E3FDF" w:rsidRDefault="009D486B">
      <w:pPr>
        <w:tabs>
          <w:tab w:val="left" w:pos="1418"/>
        </w:tabs>
        <w:spacing w:after="120"/>
        <w:jc w:val="both"/>
        <w:rPr>
          <w:rFonts w:ascii="Times New Roman" w:hAnsi="Times New Roman"/>
        </w:rPr>
        <w:sectPr w:rsidR="009D486B" w:rsidRPr="005E3FDF">
          <w:headerReference w:type="even" r:id="rId108"/>
          <w:headerReference w:type="default" r:id="rId109"/>
          <w:footerReference w:type="default" r:id="rId110"/>
          <w:headerReference w:type="first" r:id="rId111"/>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i/>
          <w:sz w:val="24"/>
          <w:szCs w:val="24"/>
        </w:rPr>
      </w:pPr>
      <w:bookmarkStart w:id="702" w:name="_Toc276394901"/>
      <w:bookmarkStart w:id="703" w:name="_Toc500417038"/>
      <w:bookmarkStart w:id="704" w:name="_Toc52892780"/>
      <w:r w:rsidRPr="005E3FDF">
        <w:rPr>
          <w:rFonts w:ascii="Times New Roman" w:hAnsi="Times New Roman"/>
          <w:i/>
          <w:sz w:val="24"/>
          <w:szCs w:val="24"/>
        </w:rPr>
        <w:lastRenderedPageBreak/>
        <w:t>3.4.3</w:t>
      </w:r>
      <w:r w:rsidRPr="005E3FDF">
        <w:rPr>
          <w:rFonts w:ascii="Times New Roman" w:hAnsi="Times New Roman"/>
          <w:i/>
          <w:sz w:val="24"/>
          <w:szCs w:val="24"/>
        </w:rPr>
        <w:tab/>
        <w:t>SP15 – Missing Appointment of Agents</w:t>
      </w:r>
      <w:bookmarkEnd w:id="702"/>
      <w:bookmarkEnd w:id="703"/>
      <w:bookmarkEnd w:id="704"/>
    </w:p>
    <w:tbl>
      <w:tblPr>
        <w:tblStyle w:val="TableGrid"/>
        <w:tblW w:w="0" w:type="auto"/>
        <w:jc w:val="center"/>
        <w:tblLook w:val="04A0" w:firstRow="1" w:lastRow="0" w:firstColumn="1" w:lastColumn="0" w:noHBand="0" w:noVBand="1"/>
      </w:tblPr>
      <w:tblGrid>
        <w:gridCol w:w="1943"/>
        <w:gridCol w:w="1058"/>
        <w:gridCol w:w="1860"/>
        <w:gridCol w:w="2929"/>
        <w:gridCol w:w="1452"/>
      </w:tblGrid>
      <w:tr w:rsidR="009D486B" w:rsidRPr="007F492B">
        <w:trPr>
          <w:trHeight w:val="460"/>
          <w:jc w:val="center"/>
        </w:trPr>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Reporting on Missing Data of:</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pPr>
              <w:jc w:val="center"/>
              <w:rPr>
                <w:rFonts w:ascii="Times New Roman" w:hAnsi="Times New Roman"/>
                <w:b/>
              </w:rPr>
            </w:pPr>
            <w:r w:rsidRPr="005E3FDF">
              <w:rPr>
                <w:rFonts w:ascii="Times New Roman" w:hAnsi="Times New Roman"/>
                <w:b/>
              </w:rPr>
              <w:t>Key Data Item</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HHMOA</w:t>
            </w:r>
          </w:p>
        </w:tc>
        <w:tc>
          <w:tcPr>
            <w:tcW w:w="0" w:type="auto"/>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jc w:val="center"/>
              <w:rPr>
                <w:rFonts w:ascii="Times New Roman" w:hAnsi="Times New Roman"/>
              </w:rPr>
            </w:pPr>
            <w:r w:rsidRPr="005E3FDF">
              <w:rPr>
                <w:rFonts w:ascii="Times New Roman" w:hAnsi="Times New Roman"/>
              </w:rPr>
              <w:t>Missing D0148s for HHDC</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not received</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J0210 (EFD) in the D0155</w:t>
            </w:r>
          </w:p>
        </w:tc>
      </w:tr>
      <w:tr w:rsidR="009D486B" w:rsidRPr="007F492B">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NHHMOA</w:t>
            </w:r>
          </w:p>
        </w:tc>
        <w:tc>
          <w:tcPr>
            <w:tcW w:w="0" w:type="auto"/>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Pr>
          <w:p w:rsidR="009D486B" w:rsidRPr="005E3FDF" w:rsidRDefault="00A03A5D">
            <w:pPr>
              <w:jc w:val="center"/>
              <w:rPr>
                <w:rFonts w:ascii="Times New Roman" w:hAnsi="Times New Roman"/>
              </w:rPr>
            </w:pPr>
            <w:r w:rsidRPr="005E3FDF">
              <w:rPr>
                <w:rFonts w:ascii="Times New Roman" w:hAnsi="Times New Roman"/>
              </w:rPr>
              <w:t>Missing D0148s for NHHDCs</w:t>
            </w:r>
          </w:p>
        </w:tc>
        <w:tc>
          <w:tcPr>
            <w:tcW w:w="0" w:type="auto"/>
          </w:tcPr>
          <w:p w:rsidR="009D486B" w:rsidRPr="005E3FDF" w:rsidRDefault="00A03A5D">
            <w:pPr>
              <w:jc w:val="center"/>
              <w:rPr>
                <w:rFonts w:ascii="Times New Roman" w:hAnsi="Times New Roman"/>
              </w:rPr>
            </w:pPr>
            <w:r w:rsidRPr="005E3FDF">
              <w:rPr>
                <w:rFonts w:ascii="Times New Roman" w:hAnsi="Times New Roman"/>
              </w:rPr>
              <w:t>D0148s not received</w:t>
            </w:r>
          </w:p>
        </w:tc>
        <w:tc>
          <w:tcPr>
            <w:tcW w:w="0" w:type="auto"/>
          </w:tcPr>
          <w:p w:rsidR="009D486B" w:rsidRPr="005E3FDF" w:rsidRDefault="00A03A5D">
            <w:pPr>
              <w:jc w:val="center"/>
              <w:rPr>
                <w:rFonts w:ascii="Times New Roman" w:hAnsi="Times New Roman"/>
              </w:rPr>
            </w:pPr>
            <w:r w:rsidRPr="005E3FDF">
              <w:rPr>
                <w:rFonts w:ascii="Times New Roman" w:hAnsi="Times New Roman"/>
              </w:rPr>
              <w:t>J0210 (EFD) in the D0155</w:t>
            </w:r>
          </w:p>
        </w:tc>
      </w:tr>
    </w:tbl>
    <w:p w:rsidR="009D486B" w:rsidRPr="005E3FDF" w:rsidRDefault="00A03A5D">
      <w:pPr>
        <w:spacing w:before="120" w:after="12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It is paramount that certain members of the hub know who other agents are so that information can be passed between agents.</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MOAs need to know who the DCs are.</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information provided will be used to monitor the ability of Suppliers to inform all agents of the hub composition in a timely manner.</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risk that Suppliers do not inform associated agents of changes to the Supplier hub, resulting in missing MTDs and Meter readings being misinterpreted or not collected.</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Serial will be submitted by HHMOAs and NHHMOAs (for HHDCs and NHHDCs submissions see the DCs section). This section will only give details for MOA submissions.</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pPr>
        <w:spacing w:after="12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Supplier receives acceptance of appointment from agents and issues a D0148 confirming appointment to DCs and MOAs.</w:t>
      </w:r>
    </w:p>
    <w:p w:rsidR="009D486B" w:rsidRPr="005E3FDF" w:rsidRDefault="00A03A5D">
      <w:pPr>
        <w:spacing w:after="12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HHDCs, NHHDCs, HHMOAs and NHHMOAs of their appointment with a given EFD.</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 xml:space="preserve">The total number of unique registrations, in the 14 month period prior to the snapshot day; </w:t>
      </w:r>
    </w:p>
    <w:p w:rsidR="009D486B" w:rsidRPr="005E3FDF" w:rsidRDefault="00A03A5D">
      <w:pPr>
        <w:pStyle w:val="ListParagraph"/>
        <w:numPr>
          <w:ilvl w:val="0"/>
          <w:numId w:val="13"/>
        </w:numPr>
        <w:tabs>
          <w:tab w:val="left" w:pos="1418"/>
        </w:tabs>
        <w:spacing w:after="120"/>
        <w:ind w:left="1418" w:hanging="709"/>
        <w:contextualSpacing w:val="0"/>
        <w:jc w:val="both"/>
        <w:rPr>
          <w:rFonts w:ascii="Times New Roman" w:hAnsi="Times New Roman"/>
          <w:sz w:val="24"/>
          <w:szCs w:val="24"/>
        </w:rPr>
      </w:pPr>
      <w:r w:rsidRPr="005E3FDF">
        <w:rPr>
          <w:rFonts w:ascii="Times New Roman" w:hAnsi="Times New Roman"/>
          <w:sz w:val="24"/>
          <w:szCs w:val="24"/>
        </w:rPr>
        <w:t>The MOA will submit the total number of missing D0148s for its unique registrations, by reconciliation bands.</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 xml:space="preserve">MOAs have no requirement for the Supplier to inform them of the DA, so </w:t>
      </w:r>
      <w:r w:rsidRPr="005E3FDF">
        <w:rPr>
          <w:rFonts w:ascii="Times New Roman" w:hAnsi="Times New Roman"/>
          <w:b/>
          <w:sz w:val="24"/>
          <w:szCs w:val="24"/>
        </w:rPr>
        <w:t>‘missing’ will simply be where a D0148, informing them of the identity of the DC, has not been received</w:t>
      </w:r>
      <w:r w:rsidRPr="005E3FDF">
        <w:rPr>
          <w:rFonts w:ascii="Times New Roman" w:hAnsi="Times New Roman"/>
          <w:sz w:val="24"/>
          <w:szCs w:val="24"/>
        </w:rPr>
        <w:t>.</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 xml:space="preserve">Note: Once the relevant D0148 has been received this will be picked up by the Serials that measure the timeliness of notifications. Also this Serial will not measure where a </w:t>
      </w:r>
      <w:r w:rsidRPr="005E3FDF">
        <w:rPr>
          <w:rFonts w:ascii="Times New Roman" w:hAnsi="Times New Roman"/>
          <w:sz w:val="24"/>
          <w:szCs w:val="24"/>
        </w:rPr>
        <w:lastRenderedPageBreak/>
        <w:t>change to another agent in the hub has been made and the other existing agents have not been informed.</w:t>
      </w:r>
    </w:p>
    <w:tbl>
      <w:tblPr>
        <w:tblStyle w:val="TableGrid"/>
        <w:tblW w:w="0" w:type="auto"/>
        <w:jc w:val="center"/>
        <w:tblLook w:val="04A0" w:firstRow="1" w:lastRow="0" w:firstColumn="1" w:lastColumn="0" w:noHBand="0" w:noVBand="1"/>
      </w:tblPr>
      <w:tblGrid>
        <w:gridCol w:w="1384"/>
        <w:gridCol w:w="7858"/>
      </w:tblGrid>
      <w:tr w:rsidR="009D486B" w:rsidRPr="007F492B">
        <w:trPr>
          <w:cantSplit/>
          <w:tblHeader/>
          <w:jc w:val="center"/>
        </w:trPr>
        <w:tc>
          <w:tcPr>
            <w:tcW w:w="9242" w:type="dxa"/>
            <w:gridSpan w:val="2"/>
            <w:shd w:val="clear" w:color="auto" w:fill="auto"/>
          </w:tcPr>
          <w:p w:rsidR="009D486B" w:rsidRPr="005E3FDF" w:rsidRDefault="00A03A5D">
            <w:pPr>
              <w:spacing w:after="120"/>
              <w:jc w:val="center"/>
              <w:rPr>
                <w:rFonts w:ascii="Times New Roman" w:hAnsi="Times New Roman"/>
                <w:b/>
              </w:rPr>
            </w:pPr>
            <w:r w:rsidRPr="005E3FDF">
              <w:rPr>
                <w:rFonts w:ascii="Times New Roman" w:hAnsi="Times New Roman"/>
                <w:b/>
              </w:rPr>
              <w:t>SP15</w:t>
            </w:r>
            <w:r w:rsidRPr="005E3FDF">
              <w:rPr>
                <w:rFonts w:ascii="Times New Roman" w:hAnsi="Times New Roman"/>
                <w:b/>
                <w:sz w:val="20"/>
                <w:szCs w:val="20"/>
              </w:rPr>
              <w:t xml:space="preserve"> Standards to be Submitted by HHMOAs &amp; NHHMOAs</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1</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unique registrations held in the previous 14 months to snapshot day</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2</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registrations for which no D0148 is held.</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3</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D0148s missing between +17 WD and +39 WD from EFD (before R1)</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4</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D0148s missing between +40 WD and +84 WD from EFD (before R2)</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5</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D0148s missing between +85 WD and +154 WD from EFD (before R3)</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6</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D0148s missing between +155 WD and +292 WD from EFD (before RF)</w:t>
            </w:r>
          </w:p>
        </w:tc>
      </w:tr>
      <w:tr w:rsidR="009D486B" w:rsidRPr="007F492B">
        <w:trPr>
          <w:trHeight w:val="454"/>
          <w:jc w:val="center"/>
        </w:trPr>
        <w:tc>
          <w:tcPr>
            <w:tcW w:w="1384" w:type="dxa"/>
          </w:tcPr>
          <w:p w:rsidR="009D486B" w:rsidRPr="005E3FDF" w:rsidRDefault="00A03A5D">
            <w:pPr>
              <w:spacing w:after="120"/>
              <w:jc w:val="center"/>
              <w:rPr>
                <w:rFonts w:ascii="Times New Roman" w:hAnsi="Times New Roman"/>
              </w:rPr>
            </w:pPr>
            <w:r w:rsidRPr="005E3FDF">
              <w:rPr>
                <w:rFonts w:ascii="Times New Roman" w:hAnsi="Times New Roman"/>
              </w:rPr>
              <w:t>Standard 7</w:t>
            </w:r>
          </w:p>
        </w:tc>
        <w:tc>
          <w:tcPr>
            <w:tcW w:w="7858" w:type="dxa"/>
          </w:tcPr>
          <w:p w:rsidR="009D486B" w:rsidRPr="005E3FDF" w:rsidRDefault="00A03A5D">
            <w:pPr>
              <w:spacing w:after="120"/>
              <w:jc w:val="center"/>
              <w:rPr>
                <w:rFonts w:ascii="Times New Roman" w:hAnsi="Times New Roman"/>
              </w:rPr>
            </w:pPr>
            <w:r w:rsidRPr="005E3FDF">
              <w:rPr>
                <w:rFonts w:ascii="Times New Roman" w:hAnsi="Times New Roman"/>
              </w:rPr>
              <w:t>Number of D0148s missing from +293 WD from EFD (after RF)</w:t>
            </w:r>
          </w:p>
        </w:tc>
      </w:tr>
    </w:tbl>
    <w:p w:rsidR="009D486B" w:rsidRPr="005E3FDF" w:rsidRDefault="009D486B">
      <w:pPr>
        <w:ind w:left="709"/>
        <w:jc w:val="both"/>
        <w:rPr>
          <w:rFonts w:ascii="Times New Roman" w:hAnsi="Times New Roman"/>
          <w:sz w:val="24"/>
          <w:szCs w:val="24"/>
        </w:rPr>
      </w:pP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Appointments that relate to both energised and de-energised sites, as well as new connections, should be reported in this Serial for all applicable standards.</w:t>
      </w:r>
    </w:p>
    <w:p w:rsidR="009D486B" w:rsidRPr="005E3FDF" w:rsidRDefault="00A03A5D">
      <w:pPr>
        <w:tabs>
          <w:tab w:val="center" w:pos="4536"/>
          <w:tab w:val="right" w:pos="9072"/>
        </w:tabs>
        <w:spacing w:before="240" w:after="24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In order to capture instances where D0148s are missing a snapshot day will need to be taken. On this day HHMOAs and NHHMOAs must examine their entire portfolio of appointments to see which they have yet to receive a D0148 for any DC appointments.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A snapshot day must be taken after the end of the reporting period and before the +20 after the end of a reporting period (submission deadline). It is recommended to do this at least +5 WD after the end of the reporting period to allow for contract runs to occur. A snapshot can be taken at any time, but is recommended to be taken the same day each month between +5 and +15WDs after the end of the reporting period to ensure accurate data is submitted within the submission deadlines.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From the snapshot data HHMOAs and NHHMOAs shall report the entire number of their unique registrations, and also the number for which they have never received a D0148. This should be split into the Settlement Runs, and should be based on when the runs have occurred, and where the EFD has passed these runs.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The snapshot should also take into account any unique registrations that were held in the 14 months previous to the snapshot day in order to capture any Metering Systems that have since changed agents, but the old agent still has not received a D0148 for that appointment.</w:t>
      </w:r>
    </w:p>
    <w:p w:rsidR="009D486B" w:rsidRPr="005E3FDF" w:rsidRDefault="00A03A5D">
      <w:pPr>
        <w:tabs>
          <w:tab w:val="center" w:pos="4536"/>
          <w:tab w:val="right" w:pos="9072"/>
        </w:tabs>
        <w:spacing w:before="240"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HHMOAs and NHHMOAs should refer to the ‘GSP Group ID’ (J0066) data item in the D0155 data flow. The GSP Group ID is a mandated entry in the D0155 data flow.</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lastRenderedPageBreak/>
        <w:t>Where information on the GSP Group is not available, then this should still be included but listed as GSP Group ‘unknown’ (_U).</w:t>
      </w:r>
    </w:p>
    <w:p w:rsidR="009D486B" w:rsidRPr="005E3FDF" w:rsidRDefault="00A03A5D">
      <w:pPr>
        <w:spacing w:after="24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HHMOAs and NHHMOAs should exclude any D0155s;</w:t>
      </w:r>
    </w:p>
    <w:p w:rsidR="009D486B" w:rsidRPr="005E3FDF" w:rsidRDefault="00A03A5D">
      <w:pPr>
        <w:pStyle w:val="ListParagraph"/>
        <w:numPr>
          <w:ilvl w:val="0"/>
          <w:numId w:val="13"/>
        </w:numPr>
        <w:spacing w:after="240"/>
        <w:jc w:val="both"/>
        <w:rPr>
          <w:rFonts w:ascii="Times New Roman" w:hAnsi="Times New Roman"/>
          <w:sz w:val="24"/>
          <w:szCs w:val="24"/>
        </w:rPr>
      </w:pPr>
      <w:r w:rsidRPr="005E3FDF">
        <w:rPr>
          <w:rFonts w:ascii="Times New Roman" w:hAnsi="Times New Roman"/>
          <w:sz w:val="24"/>
          <w:szCs w:val="24"/>
        </w:rPr>
        <w:t>Where the EFD for the MOA (J0219) is the same as the previous D0155;</w:t>
      </w:r>
    </w:p>
    <w:p w:rsidR="009D486B" w:rsidRPr="005E3FDF" w:rsidRDefault="00A03A5D">
      <w:pPr>
        <w:pStyle w:val="ListParagraph"/>
        <w:numPr>
          <w:ilvl w:val="0"/>
          <w:numId w:val="13"/>
        </w:numPr>
        <w:spacing w:after="240"/>
        <w:jc w:val="both"/>
        <w:rPr>
          <w:rFonts w:ascii="Times New Roman" w:hAnsi="Times New Roman"/>
          <w:sz w:val="24"/>
          <w:szCs w:val="24"/>
        </w:rPr>
      </w:pPr>
      <w:r w:rsidRPr="005E3FDF">
        <w:rPr>
          <w:rFonts w:ascii="Times New Roman" w:hAnsi="Times New Roman"/>
          <w:sz w:val="24"/>
          <w:szCs w:val="24"/>
        </w:rPr>
        <w:t>That is an exact duplicate of a previously received D0155; or</w:t>
      </w:r>
    </w:p>
    <w:p w:rsidR="009D486B" w:rsidRPr="005E3FDF" w:rsidRDefault="00A03A5D">
      <w:pPr>
        <w:pStyle w:val="ListParagraph"/>
        <w:numPr>
          <w:ilvl w:val="0"/>
          <w:numId w:val="13"/>
        </w:numPr>
        <w:spacing w:after="240"/>
        <w:jc w:val="both"/>
        <w:rPr>
          <w:rFonts w:ascii="Times New Roman" w:hAnsi="Times New Roman"/>
          <w:sz w:val="24"/>
          <w:szCs w:val="24"/>
        </w:rPr>
      </w:pPr>
      <w:r w:rsidRPr="005E3FDF">
        <w:rPr>
          <w:rFonts w:ascii="Times New Roman" w:hAnsi="Times New Roman"/>
          <w:sz w:val="24"/>
          <w:szCs w:val="24"/>
        </w:rPr>
        <w:t>That is for an UMS Metering System.</w:t>
      </w:r>
    </w:p>
    <w:p w:rsidR="009D486B" w:rsidRPr="005E3FDF" w:rsidRDefault="009D486B">
      <w:pPr>
        <w:spacing w:after="240"/>
        <w:ind w:left="709"/>
        <w:jc w:val="both"/>
        <w:rPr>
          <w:rFonts w:ascii="Times New Roman" w:hAnsi="Times New Roman"/>
          <w:sz w:val="24"/>
          <w:szCs w:val="24"/>
        </w:rPr>
      </w:pPr>
    </w:p>
    <w:p w:rsidR="009D486B" w:rsidRPr="005E3FDF" w:rsidRDefault="009D486B">
      <w:pPr>
        <w:spacing w:after="240"/>
        <w:jc w:val="both"/>
        <w:rPr>
          <w:rFonts w:ascii="Times New Roman" w:hAnsi="Times New Roman"/>
          <w:sz w:val="24"/>
          <w:szCs w:val="24"/>
        </w:rPr>
      </w:pPr>
    </w:p>
    <w:p w:rsidR="009D486B" w:rsidRPr="005E3FDF" w:rsidRDefault="009D486B">
      <w:pPr>
        <w:spacing w:after="240"/>
        <w:jc w:val="both"/>
        <w:rPr>
          <w:rFonts w:ascii="Times New Roman" w:hAnsi="Times New Roman"/>
          <w:sz w:val="24"/>
          <w:szCs w:val="24"/>
        </w:rPr>
        <w:sectPr w:rsidR="009D486B" w:rsidRPr="005E3FDF">
          <w:headerReference w:type="even" r:id="rId112"/>
          <w:headerReference w:type="default" r:id="rId113"/>
          <w:footerReference w:type="default" r:id="rId114"/>
          <w:headerReference w:type="first" r:id="rId115"/>
          <w:pgSz w:w="11906" w:h="16838" w:code="9"/>
          <w:pgMar w:top="1418" w:right="1440" w:bottom="1440" w:left="1440" w:header="709" w:footer="709" w:gutter="0"/>
          <w:cols w:space="708"/>
          <w:docGrid w:linePitch="360"/>
        </w:sectPr>
      </w:pPr>
    </w:p>
    <w:p w:rsidR="009D486B" w:rsidRPr="005E3FDF" w:rsidRDefault="00A03A5D">
      <w:pPr>
        <w:pageBreakBefore/>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lastRenderedPageBreak/>
        <w:t>SP15 – Missing Appointment of Agents</w:t>
      </w:r>
    </w:p>
    <w:p w:rsidR="009D486B" w:rsidRPr="005E3FDF" w:rsidRDefault="00A03A5D">
      <w:pPr>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Data Provider: NHHMOA (Example)</w:t>
      </w:r>
    </w:p>
    <w:p w:rsidR="009D486B" w:rsidRPr="005E3FDF" w:rsidRDefault="00A03A5D">
      <w:pPr>
        <w:tabs>
          <w:tab w:val="center" w:pos="4536"/>
          <w:tab w:val="right" w:pos="9072"/>
        </w:tabs>
        <w:spacing w:after="240"/>
        <w:jc w:val="both"/>
        <w:rPr>
          <w:rFonts w:ascii="Times New Roman" w:eastAsia="Times New Roman" w:hAnsi="Times New Roman"/>
          <w:b/>
          <w:sz w:val="24"/>
          <w:szCs w:val="24"/>
          <w:lang w:eastAsia="en-GB"/>
        </w:rPr>
      </w:pPr>
      <w:r w:rsidRPr="005E3FDF">
        <w:rPr>
          <w:rFonts w:ascii="Times New Roman" w:eastAsia="Times New Roman" w:hAnsi="Times New Roman"/>
          <w:b/>
          <w:sz w:val="24"/>
          <w:szCs w:val="24"/>
          <w:lang w:eastAsia="en-GB"/>
        </w:rPr>
        <w:t>Snapshot day: 09/06/2009</w:t>
      </w:r>
    </w:p>
    <w:tbl>
      <w:tblPr>
        <w:tblW w:w="5000" w:type="pct"/>
        <w:tblLook w:val="0000" w:firstRow="0" w:lastRow="0" w:firstColumn="0" w:lastColumn="0" w:noHBand="0" w:noVBand="0"/>
      </w:tblPr>
      <w:tblGrid>
        <w:gridCol w:w="1299"/>
        <w:gridCol w:w="1243"/>
        <w:gridCol w:w="1185"/>
        <w:gridCol w:w="1185"/>
        <w:gridCol w:w="1162"/>
        <w:gridCol w:w="1216"/>
        <w:gridCol w:w="1151"/>
        <w:gridCol w:w="1151"/>
        <w:gridCol w:w="1151"/>
        <w:gridCol w:w="1140"/>
        <w:gridCol w:w="2153"/>
      </w:tblGrid>
      <w:tr w:rsidR="009D486B" w:rsidRPr="007F492B" w:rsidTr="007F492B">
        <w:trPr>
          <w:cantSplit/>
          <w:tblHeader/>
        </w:trPr>
        <w:tc>
          <w:tcPr>
            <w:tcW w:w="1328" w:type="pct"/>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Key data Table</w:t>
            </w:r>
          </w:p>
        </w:tc>
        <w:tc>
          <w:tcPr>
            <w:tcW w:w="2905" w:type="pct"/>
            <w:gridSpan w:val="7"/>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PARMS submission (Reporting Period t= May 09)</w:t>
            </w:r>
          </w:p>
        </w:tc>
        <w:tc>
          <w:tcPr>
            <w:tcW w:w="767" w:type="pct"/>
            <w:tcBorders>
              <w:top w:val="single" w:sz="8" w:space="0" w:color="auto"/>
              <w:left w:val="single" w:sz="8" w:space="0" w:color="auto"/>
              <w:bottom w:val="single" w:sz="8" w:space="0" w:color="auto"/>
              <w:right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Notes</w:t>
            </w:r>
          </w:p>
        </w:tc>
      </w:tr>
      <w:tr w:rsidR="009D486B" w:rsidRPr="007F492B">
        <w:trPr>
          <w:cantSplit/>
          <w:tblHeader/>
        </w:trPr>
        <w:tc>
          <w:tcPr>
            <w:tcW w:w="463"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EFD of NHHMOA (J0210) in D0155</w:t>
            </w:r>
          </w:p>
        </w:tc>
        <w:tc>
          <w:tcPr>
            <w:tcW w:w="443"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Receipt date of complete D0148</w:t>
            </w:r>
          </w:p>
        </w:tc>
        <w:tc>
          <w:tcPr>
            <w:tcW w:w="422" w:type="pct"/>
            <w:vMerge w:val="restart"/>
            <w:tcBorders>
              <w:top w:val="single" w:sz="8"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 / - WD   Elapsed (snapshot day – J0219)</w:t>
            </w:r>
          </w:p>
        </w:tc>
        <w:tc>
          <w:tcPr>
            <w:tcW w:w="422" w:type="pct"/>
            <w:tcBorders>
              <w:top w:val="single" w:sz="4" w:space="0" w:color="auto"/>
              <w:left w:val="single" w:sz="8" w:space="0" w:color="auto"/>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1</w:t>
            </w:r>
          </w:p>
        </w:tc>
        <w:tc>
          <w:tcPr>
            <w:tcW w:w="414"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2</w:t>
            </w:r>
          </w:p>
        </w:tc>
        <w:tc>
          <w:tcPr>
            <w:tcW w:w="433"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3</w:t>
            </w:r>
          </w:p>
        </w:tc>
        <w:tc>
          <w:tcPr>
            <w:tcW w:w="410"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4</w:t>
            </w:r>
          </w:p>
        </w:tc>
        <w:tc>
          <w:tcPr>
            <w:tcW w:w="410"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5</w:t>
            </w:r>
          </w:p>
        </w:tc>
        <w:tc>
          <w:tcPr>
            <w:tcW w:w="410"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6</w:t>
            </w:r>
          </w:p>
        </w:tc>
        <w:tc>
          <w:tcPr>
            <w:tcW w:w="406" w:type="pct"/>
            <w:tcBorders>
              <w:top w:val="nil"/>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7</w:t>
            </w:r>
          </w:p>
        </w:tc>
        <w:tc>
          <w:tcPr>
            <w:tcW w:w="767"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A03A5D">
            <w:pPr>
              <w:jc w:val="center"/>
              <w:rPr>
                <w:rFonts w:ascii="Times New Roman" w:hAnsi="Times New Roman"/>
                <w:b/>
              </w:rPr>
            </w:pPr>
            <w:r w:rsidRPr="005E3FDF">
              <w:rPr>
                <w:rFonts w:ascii="Times New Roman" w:hAnsi="Times New Roman"/>
                <w:b/>
              </w:rPr>
              <w:t>All data shown is assumed to be for a single combination of GSP Group and Supplier</w:t>
            </w:r>
          </w:p>
        </w:tc>
      </w:tr>
      <w:tr w:rsidR="009D486B" w:rsidRPr="007F492B">
        <w:trPr>
          <w:cantSplit/>
          <w:tblHeader/>
        </w:trPr>
        <w:tc>
          <w:tcPr>
            <w:tcW w:w="463"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jc w:val="center"/>
              <w:rPr>
                <w:rFonts w:ascii="Times New Roman" w:hAnsi="Times New Roman"/>
              </w:rPr>
            </w:pPr>
          </w:p>
        </w:tc>
        <w:tc>
          <w:tcPr>
            <w:tcW w:w="443"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jc w:val="center"/>
              <w:rPr>
                <w:rFonts w:ascii="Times New Roman" w:hAnsi="Times New Roman"/>
              </w:rPr>
            </w:pPr>
          </w:p>
        </w:tc>
        <w:tc>
          <w:tcPr>
            <w:tcW w:w="422" w:type="pct"/>
            <w:vMerge/>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4"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by Supplier</w:t>
            </w:r>
          </w:p>
        </w:tc>
        <w:tc>
          <w:tcPr>
            <w:tcW w:w="414"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D0148</w:t>
            </w:r>
          </w:p>
        </w:tc>
        <w:tc>
          <w:tcPr>
            <w:tcW w:w="433"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autoSpaceDE w:val="0"/>
              <w:autoSpaceDN w:val="0"/>
              <w:jc w:val="center"/>
              <w:rPr>
                <w:rFonts w:ascii="Times New Roman" w:hAnsi="Times New Roman"/>
                <w:iCs/>
              </w:rPr>
            </w:pPr>
            <w:r w:rsidRPr="005E3FDF">
              <w:rPr>
                <w:rFonts w:ascii="Times New Roman" w:hAnsi="Times New Roman"/>
              </w:rPr>
              <w:t xml:space="preserve">No of unique reg missing D0148 </w:t>
            </w:r>
            <w:r w:rsidRPr="005E3FDF">
              <w:rPr>
                <w:rFonts w:ascii="Times New Roman" w:hAnsi="Times New Roman"/>
                <w:iCs/>
              </w:rPr>
              <w:t>between +17WD and +39WD from EFD</w:t>
            </w:r>
          </w:p>
          <w:p w:rsidR="009D486B" w:rsidRPr="005E3FDF" w:rsidRDefault="00A03A5D">
            <w:pPr>
              <w:jc w:val="center"/>
              <w:rPr>
                <w:rFonts w:ascii="Times New Roman" w:hAnsi="Times New Roman"/>
              </w:rPr>
            </w:pPr>
            <w:r w:rsidRPr="005E3FDF">
              <w:rPr>
                <w:rFonts w:ascii="Times New Roman" w:hAnsi="Times New Roman"/>
                <w:iCs/>
              </w:rPr>
              <w:t>(before R1)</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No of unique reg missing D0148 </w:t>
            </w:r>
            <w:r w:rsidRPr="005E3FDF">
              <w:rPr>
                <w:rFonts w:ascii="Times New Roman" w:hAnsi="Times New Roman"/>
                <w:iCs/>
              </w:rPr>
              <w:t>between +40WD and +84WD from EFD (before R2)</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No of unique reg missing D0148 </w:t>
            </w:r>
            <w:r w:rsidRPr="005E3FDF">
              <w:rPr>
                <w:rFonts w:ascii="Times New Roman" w:hAnsi="Times New Roman"/>
                <w:iCs/>
              </w:rPr>
              <w:t>between +85WD and +154WD from EFD (before R3)</w:t>
            </w:r>
          </w:p>
        </w:tc>
        <w:tc>
          <w:tcPr>
            <w:tcW w:w="410"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No of unique reg missing D0148 </w:t>
            </w:r>
            <w:r w:rsidRPr="005E3FDF">
              <w:rPr>
                <w:rFonts w:ascii="Times New Roman" w:hAnsi="Times New Roman"/>
                <w:iCs/>
              </w:rPr>
              <w:t>between +155WD and +292WD from EFD (before RF)</w:t>
            </w:r>
          </w:p>
        </w:tc>
        <w:tc>
          <w:tcPr>
            <w:tcW w:w="406"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D0148 from +</w:t>
            </w:r>
            <w:r w:rsidRPr="005E3FDF">
              <w:rPr>
                <w:rFonts w:ascii="Times New Roman" w:hAnsi="Times New Roman"/>
                <w:iCs/>
              </w:rPr>
              <w:t>293WD from EFD (after RF)</w:t>
            </w:r>
          </w:p>
        </w:tc>
        <w:tc>
          <w:tcPr>
            <w:tcW w:w="767"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pPr>
              <w:jc w:val="center"/>
              <w:rPr>
                <w:rFonts w:ascii="Times New Roman" w:hAnsi="Times New Roman"/>
              </w:rPr>
            </w:pPr>
          </w:p>
        </w:tc>
      </w:tr>
      <w:tr w:rsidR="009D486B" w:rsidRPr="007F492B">
        <w:trPr>
          <w:cantSplit/>
        </w:trPr>
        <w:tc>
          <w:tcPr>
            <w:tcW w:w="463"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03/05/2008</w:t>
            </w:r>
          </w:p>
        </w:tc>
        <w:tc>
          <w:tcPr>
            <w:tcW w:w="44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12/05/2008</w:t>
            </w: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4"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7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This will be included in standard 1 as all D0148s have been received and the agent has a live registration.  In this example, as the D0148 data flow was a few days late, this will be captured in SP14. WDs elapsed are not counted if the D0150 has been received.</w:t>
            </w:r>
          </w:p>
        </w:tc>
      </w:tr>
      <w:tr w:rsidR="009D486B" w:rsidRPr="007F492B">
        <w:trPr>
          <w:cantSplit/>
        </w:trPr>
        <w:tc>
          <w:tcPr>
            <w:tcW w:w="463"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lastRenderedPageBreak/>
              <w:t>12/04/2009</w:t>
            </w:r>
          </w:p>
        </w:tc>
        <w:tc>
          <w:tcPr>
            <w:tcW w:w="44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39</w:t>
            </w: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4"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3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7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NHHMOA EFD in D0155 on a Sunday. Elapsed period includes three public holidays. The complete set of D0148s has not been received</w:t>
            </w:r>
          </w:p>
        </w:tc>
      </w:tr>
      <w:tr w:rsidR="009D486B" w:rsidRPr="007F492B">
        <w:trPr>
          <w:cantSplit/>
        </w:trPr>
        <w:tc>
          <w:tcPr>
            <w:tcW w:w="463"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11/11/2008</w:t>
            </w:r>
          </w:p>
        </w:tc>
        <w:tc>
          <w:tcPr>
            <w:tcW w:w="44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144</w:t>
            </w: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4"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3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7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The complete set of D0148s has not been received</w:t>
            </w:r>
          </w:p>
        </w:tc>
      </w:tr>
      <w:tr w:rsidR="009D486B" w:rsidRPr="007F492B">
        <w:trPr>
          <w:cantSplit/>
        </w:trPr>
        <w:tc>
          <w:tcPr>
            <w:tcW w:w="463"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03/04/2008</w:t>
            </w:r>
          </w:p>
        </w:tc>
        <w:tc>
          <w:tcPr>
            <w:tcW w:w="44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28/05/2009</w:t>
            </w: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4"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7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While this failure to submit the D0148 in time for RF is not submitted for this Serial, it will have been picked up in SP14. WDs elapsed are not counted if the D0148 has been received.</w:t>
            </w:r>
          </w:p>
        </w:tc>
      </w:tr>
      <w:tr w:rsidR="009D486B" w:rsidRPr="007F492B">
        <w:trPr>
          <w:cantSplit/>
        </w:trPr>
        <w:tc>
          <w:tcPr>
            <w:tcW w:w="463" w:type="pct"/>
            <w:tcBorders>
              <w:top w:val="nil"/>
              <w:left w:val="single" w:sz="8" w:space="0" w:color="auto"/>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lastRenderedPageBreak/>
              <w:t>10/03/2008</w:t>
            </w:r>
          </w:p>
        </w:tc>
        <w:tc>
          <w:tcPr>
            <w:tcW w:w="443"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w:t>
            </w: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315</w:t>
            </w: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4"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33"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767" w:type="pct"/>
            <w:tcBorders>
              <w:top w:val="nil"/>
              <w:left w:val="nil"/>
              <w:bottom w:val="single" w:sz="4" w:space="0" w:color="auto"/>
              <w:right w:val="single" w:sz="8" w:space="0" w:color="auto"/>
            </w:tcBorders>
            <w:shd w:val="clear" w:color="auto" w:fill="auto"/>
            <w:tcMar>
              <w:top w:w="28" w:type="dxa"/>
              <w:left w:w="28" w:type="dxa"/>
              <w:bottom w:w="28" w:type="dxa"/>
              <w:right w:w="28" w:type="dxa"/>
            </w:tcMar>
          </w:tcPr>
          <w:p w:rsidR="009D486B" w:rsidRPr="005E3FDF" w:rsidRDefault="00A03A5D" w:rsidP="005C73A3">
            <w:pPr>
              <w:jc w:val="center"/>
              <w:rPr>
                <w:rFonts w:ascii="Times New Roman" w:hAnsi="Times New Roman"/>
              </w:rPr>
            </w:pPr>
            <w:r w:rsidRPr="005E3FDF">
              <w:rPr>
                <w:rFonts w:ascii="Times New Roman" w:hAnsi="Times New Roman"/>
              </w:rPr>
              <w:t xml:space="preserve">The complete set </w:t>
            </w:r>
            <w:r w:rsidR="005C73A3">
              <w:rPr>
                <w:rFonts w:ascii="Times New Roman" w:hAnsi="Times New Roman"/>
              </w:rPr>
              <w:t>of D0148s has not been received.</w:t>
            </w:r>
          </w:p>
        </w:tc>
      </w:tr>
      <w:tr w:rsidR="009D486B" w:rsidRPr="007F492B">
        <w:trPr>
          <w:cantSplit/>
        </w:trPr>
        <w:tc>
          <w:tcPr>
            <w:tcW w:w="463" w:type="pct"/>
            <w:tcBorders>
              <w:top w:val="single" w:sz="4"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17/03/2009</w:t>
            </w:r>
          </w:p>
        </w:tc>
        <w:tc>
          <w:tcPr>
            <w:tcW w:w="443"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02/06/2009</w:t>
            </w:r>
          </w:p>
        </w:tc>
        <w:tc>
          <w:tcPr>
            <w:tcW w:w="422"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pPr>
              <w:jc w:val="center"/>
              <w:rPr>
                <w:rFonts w:ascii="Times New Roman" w:hAnsi="Times New Roman"/>
              </w:rPr>
            </w:pPr>
          </w:p>
        </w:tc>
        <w:tc>
          <w:tcPr>
            <w:tcW w:w="422" w:type="pct"/>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4"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33"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10"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10"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06"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767" w:type="pct"/>
            <w:tcBorders>
              <w:top w:val="single" w:sz="4" w:space="0" w:color="auto"/>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Counted as received, even though received following end of reporting period. WDs elapsed are not counted if the D0148 has been received.</w:t>
            </w:r>
          </w:p>
        </w:tc>
      </w:tr>
      <w:tr w:rsidR="009D486B" w:rsidRPr="007F492B">
        <w:trPr>
          <w:cantSplit/>
        </w:trPr>
        <w:tc>
          <w:tcPr>
            <w:tcW w:w="1328" w:type="pct"/>
            <w:gridSpan w:val="3"/>
            <w:tcBorders>
              <w:top w:val="single" w:sz="8" w:space="0" w:color="auto"/>
              <w:left w:val="single" w:sz="8" w:space="0" w:color="auto"/>
              <w:bottom w:val="single" w:sz="8" w:space="0" w:color="auto"/>
              <w:right w:val="single" w:sz="8" w:space="0" w:color="000000"/>
            </w:tcBorders>
            <w:shd w:val="clear" w:color="auto" w:fill="C0C0C0"/>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rPr>
              <w:t>May 09 submission</w:t>
            </w:r>
          </w:p>
        </w:tc>
        <w:tc>
          <w:tcPr>
            <w:tcW w:w="422"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7</w:t>
            </w:r>
          </w:p>
        </w:tc>
        <w:tc>
          <w:tcPr>
            <w:tcW w:w="414"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3</w:t>
            </w:r>
          </w:p>
        </w:tc>
        <w:tc>
          <w:tcPr>
            <w:tcW w:w="433"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1</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0</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1</w:t>
            </w:r>
          </w:p>
        </w:tc>
        <w:tc>
          <w:tcPr>
            <w:tcW w:w="410"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0</w:t>
            </w:r>
          </w:p>
        </w:tc>
        <w:tc>
          <w:tcPr>
            <w:tcW w:w="40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pPr>
              <w:jc w:val="center"/>
              <w:rPr>
                <w:rFonts w:ascii="Times New Roman" w:hAnsi="Times New Roman"/>
                <w:b/>
                <w:bCs/>
              </w:rPr>
            </w:pPr>
            <w:r w:rsidRPr="005E3FDF">
              <w:rPr>
                <w:rFonts w:ascii="Times New Roman" w:hAnsi="Times New Roman"/>
                <w:b/>
                <w:bCs/>
              </w:rPr>
              <w:t>1</w:t>
            </w:r>
          </w:p>
        </w:tc>
        <w:tc>
          <w:tcPr>
            <w:tcW w:w="7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9D486B">
            <w:pPr>
              <w:jc w:val="center"/>
              <w:rPr>
                <w:rFonts w:ascii="Times New Roman" w:hAnsi="Times New Roman"/>
              </w:rPr>
            </w:pPr>
          </w:p>
        </w:tc>
      </w:tr>
    </w:tbl>
    <w:p w:rsidR="009D486B" w:rsidRPr="005E3FDF" w:rsidRDefault="00A03A5D">
      <w:pPr>
        <w:tabs>
          <w:tab w:val="center" w:pos="4536"/>
          <w:tab w:val="right" w:pos="9072"/>
        </w:tabs>
        <w:spacing w:before="120" w:after="120"/>
        <w:rPr>
          <w:rFonts w:ascii="Times New Roman" w:eastAsia="Times New Roman" w:hAnsi="Times New Roman"/>
          <w:lang w:eastAsia="en-GB"/>
        </w:rPr>
      </w:pPr>
      <w:r w:rsidRPr="005E3FDF">
        <w:rPr>
          <w:rFonts w:ascii="Times New Roman" w:eastAsia="Times New Roman" w:hAnsi="Times New Roman"/>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tabs>
          <w:tab w:val="center" w:pos="4536"/>
          <w:tab w:val="right" w:pos="9072"/>
        </w:tabs>
        <w:rPr>
          <w:rFonts w:ascii="Times New Roman" w:eastAsia="Times New Roman" w:hAnsi="Times New Roman"/>
          <w:lang w:eastAsia="en-GB"/>
        </w:rPr>
      </w:pPr>
    </w:p>
    <w:p w:rsidR="009D486B" w:rsidRPr="005E3FDF" w:rsidRDefault="009D486B">
      <w:pPr>
        <w:tabs>
          <w:tab w:val="center" w:pos="4536"/>
          <w:tab w:val="right" w:pos="9072"/>
        </w:tabs>
        <w:rPr>
          <w:rFonts w:ascii="Times New Roman" w:hAnsi="Times New Roman"/>
          <w:i/>
          <w:sz w:val="24"/>
          <w:szCs w:val="24"/>
        </w:rPr>
      </w:pPr>
    </w:p>
    <w:p w:rsidR="009D486B" w:rsidRPr="005E3FDF" w:rsidRDefault="009D486B">
      <w:pPr>
        <w:rPr>
          <w:rFonts w:ascii="Times New Roman" w:hAnsi="Times New Roman"/>
          <w:sz w:val="24"/>
          <w:szCs w:val="24"/>
        </w:rPr>
        <w:sectPr w:rsidR="009D486B" w:rsidRPr="005E3FDF">
          <w:headerReference w:type="even" r:id="rId116"/>
          <w:headerReference w:type="default" r:id="rId117"/>
          <w:footerReference w:type="default" r:id="rId118"/>
          <w:headerReference w:type="first" r:id="rId119"/>
          <w:pgSz w:w="16838" w:h="11906" w:orient="landscape" w:code="9"/>
          <w:pgMar w:top="1440" w:right="1418" w:bottom="1440" w:left="1440" w:header="709" w:footer="709" w:gutter="0"/>
          <w:cols w:space="708"/>
          <w:docGrid w:linePitch="360"/>
        </w:sectPr>
      </w:pPr>
    </w:p>
    <w:p w:rsidR="009D486B" w:rsidRPr="005E3FDF" w:rsidRDefault="00A03A5D">
      <w:pPr>
        <w:pageBreakBefore/>
        <w:spacing w:after="240"/>
        <w:ind w:left="851" w:hanging="851"/>
        <w:outlineLvl w:val="2"/>
        <w:rPr>
          <w:rFonts w:ascii="Times New Roman" w:hAnsi="Times New Roman"/>
          <w:i/>
          <w:sz w:val="24"/>
          <w:szCs w:val="24"/>
        </w:rPr>
      </w:pPr>
      <w:bookmarkStart w:id="721" w:name="_Toc276394902"/>
      <w:bookmarkStart w:id="722" w:name="_Toc500417039"/>
      <w:bookmarkStart w:id="723" w:name="_Toc52892781"/>
      <w:r w:rsidRPr="005E3FDF">
        <w:rPr>
          <w:rFonts w:ascii="Times New Roman" w:hAnsi="Times New Roman"/>
          <w:i/>
          <w:sz w:val="24"/>
          <w:szCs w:val="24"/>
        </w:rPr>
        <w:lastRenderedPageBreak/>
        <w:t>3.4.4</w:t>
      </w:r>
      <w:r w:rsidRPr="005E3FDF">
        <w:rPr>
          <w:rFonts w:ascii="Times New Roman" w:hAnsi="Times New Roman"/>
          <w:i/>
          <w:sz w:val="24"/>
          <w:szCs w:val="24"/>
        </w:rPr>
        <w:tab/>
        <w:t>HM12 - Missing HH MTDs</w:t>
      </w:r>
      <w:bookmarkEnd w:id="721"/>
      <w:bookmarkEnd w:id="722"/>
      <w:bookmarkEnd w:id="723"/>
    </w:p>
    <w:tbl>
      <w:tblPr>
        <w:tblStyle w:val="TableGrid"/>
        <w:tblW w:w="0" w:type="auto"/>
        <w:jc w:val="center"/>
        <w:tblLook w:val="04A0" w:firstRow="1" w:lastRow="0" w:firstColumn="1" w:lastColumn="0" w:noHBand="0" w:noVBand="1"/>
      </w:tblPr>
      <w:tblGrid>
        <w:gridCol w:w="1869"/>
        <w:gridCol w:w="2702"/>
        <w:gridCol w:w="2984"/>
        <w:gridCol w:w="1687"/>
      </w:tblGrid>
      <w:tr w:rsidR="009D486B" w:rsidRPr="007F492B">
        <w:trPr>
          <w:trHeight w:val="460"/>
          <w:jc w:val="center"/>
        </w:trPr>
        <w:tc>
          <w:tcPr>
            <w:tcW w:w="0" w:type="auto"/>
            <w:shd w:val="clear" w:color="auto" w:fill="auto"/>
          </w:tcPr>
          <w:p w:rsidR="009D486B" w:rsidRPr="005E3FDF" w:rsidRDefault="00A03A5D" w:rsidP="00326AB7">
            <w:pPr>
              <w:jc w:val="center"/>
              <w:rPr>
                <w:rFonts w:ascii="Times New Roman" w:hAnsi="Times New Roman"/>
                <w:b/>
              </w:rPr>
            </w:pPr>
            <w:r w:rsidRPr="005E3FDF">
              <w:rPr>
                <w:rFonts w:ascii="Times New Roman" w:hAnsi="Times New Roman"/>
                <w:b/>
              </w:rPr>
              <w:t>Role that Will Submit the Serial</w:t>
            </w:r>
          </w:p>
        </w:tc>
        <w:tc>
          <w:tcPr>
            <w:tcW w:w="0" w:type="auto"/>
            <w:shd w:val="clear" w:color="auto" w:fill="auto"/>
          </w:tcPr>
          <w:p w:rsidR="009D486B" w:rsidRPr="005E3FDF" w:rsidRDefault="00A03A5D" w:rsidP="00326AB7">
            <w:pPr>
              <w:jc w:val="center"/>
              <w:rPr>
                <w:rFonts w:ascii="Times New Roman" w:hAnsi="Times New Roman"/>
                <w:b/>
              </w:rPr>
            </w:pPr>
            <w:r w:rsidRPr="005E3FDF">
              <w:rPr>
                <w:rFonts w:ascii="Times New Roman" w:hAnsi="Times New Roman"/>
                <w:b/>
              </w:rPr>
              <w:t>Report On</w:t>
            </w:r>
          </w:p>
        </w:tc>
        <w:tc>
          <w:tcPr>
            <w:tcW w:w="0" w:type="auto"/>
            <w:shd w:val="clear" w:color="auto" w:fill="auto"/>
          </w:tcPr>
          <w:p w:rsidR="009D486B" w:rsidRPr="005E3FDF" w:rsidRDefault="00A03A5D" w:rsidP="00326AB7">
            <w:pPr>
              <w:jc w:val="center"/>
              <w:rPr>
                <w:rFonts w:ascii="Times New Roman" w:hAnsi="Times New Roman"/>
                <w:b/>
              </w:rPr>
            </w:pPr>
            <w:r w:rsidRPr="005E3FDF">
              <w:rPr>
                <w:rFonts w:ascii="Times New Roman" w:hAnsi="Times New Roman"/>
                <w:b/>
              </w:rPr>
              <w:t>Flow to be Used in the Calculation of the Serial Submission</w:t>
            </w:r>
          </w:p>
        </w:tc>
        <w:tc>
          <w:tcPr>
            <w:tcW w:w="0" w:type="auto"/>
            <w:shd w:val="clear" w:color="auto" w:fill="auto"/>
          </w:tcPr>
          <w:p w:rsidR="009D486B" w:rsidRPr="005E3FDF" w:rsidRDefault="00A03A5D" w:rsidP="005C73A3">
            <w:pPr>
              <w:jc w:val="center"/>
              <w:rPr>
                <w:rFonts w:ascii="Times New Roman" w:hAnsi="Times New Roman"/>
                <w:b/>
              </w:rPr>
            </w:pPr>
            <w:r w:rsidRPr="005E3FDF">
              <w:rPr>
                <w:rFonts w:ascii="Times New Roman" w:hAnsi="Times New Roman"/>
                <w:b/>
              </w:rPr>
              <w:t>Key Data Item</w:t>
            </w:r>
          </w:p>
        </w:tc>
      </w:tr>
      <w:tr w:rsidR="009D486B" w:rsidRPr="007F492B">
        <w:trPr>
          <w:trHeight w:val="460"/>
          <w:jc w:val="center"/>
        </w:trPr>
        <w:tc>
          <w:tcPr>
            <w:tcW w:w="0" w:type="auto"/>
          </w:tcPr>
          <w:p w:rsidR="009D486B" w:rsidRPr="005E3FDF" w:rsidRDefault="00A03A5D" w:rsidP="00326AB7">
            <w:pPr>
              <w:jc w:val="center"/>
              <w:rPr>
                <w:rFonts w:ascii="Times New Roman" w:hAnsi="Times New Roman"/>
              </w:rPr>
            </w:pPr>
            <w:r w:rsidRPr="005E3FDF">
              <w:rPr>
                <w:rFonts w:ascii="Times New Roman" w:hAnsi="Times New Roman"/>
              </w:rPr>
              <w:t>New HHMOA</w:t>
            </w:r>
          </w:p>
        </w:tc>
        <w:tc>
          <w:tcPr>
            <w:tcW w:w="0" w:type="auto"/>
          </w:tcPr>
          <w:p w:rsidR="009D486B" w:rsidRPr="005E3FDF" w:rsidRDefault="00A03A5D" w:rsidP="00326AB7">
            <w:pPr>
              <w:jc w:val="center"/>
              <w:rPr>
                <w:rFonts w:ascii="Times New Roman" w:hAnsi="Times New Roman"/>
              </w:rPr>
            </w:pPr>
            <w:r w:rsidRPr="005E3FDF">
              <w:rPr>
                <w:rFonts w:ascii="Times New Roman" w:hAnsi="Times New Roman"/>
              </w:rPr>
              <w:t>Old HHMOA sending D0268</w:t>
            </w:r>
          </w:p>
        </w:tc>
        <w:tc>
          <w:tcPr>
            <w:tcW w:w="0" w:type="auto"/>
          </w:tcPr>
          <w:p w:rsidR="009D486B" w:rsidRPr="005E3FDF" w:rsidRDefault="00A03A5D" w:rsidP="00326AB7">
            <w:pPr>
              <w:jc w:val="center"/>
              <w:rPr>
                <w:rFonts w:ascii="Times New Roman" w:hAnsi="Times New Roman"/>
              </w:rPr>
            </w:pPr>
            <w:r w:rsidRPr="005E3FDF">
              <w:rPr>
                <w:rFonts w:ascii="Times New Roman" w:hAnsi="Times New Roman"/>
              </w:rPr>
              <w:t>D0268s missing</w:t>
            </w:r>
          </w:p>
        </w:tc>
        <w:tc>
          <w:tcPr>
            <w:tcW w:w="0" w:type="auto"/>
          </w:tcPr>
          <w:p w:rsidR="009D486B" w:rsidRPr="005E3FDF" w:rsidRDefault="00A03A5D" w:rsidP="005C73A3">
            <w:pPr>
              <w:jc w:val="center"/>
              <w:rPr>
                <w:rFonts w:ascii="Times New Roman" w:hAnsi="Times New Roman"/>
              </w:rPr>
            </w:pPr>
            <w:r w:rsidRPr="005E3FDF">
              <w:rPr>
                <w:rFonts w:ascii="Times New Roman" w:hAnsi="Times New Roman"/>
              </w:rPr>
              <w:t>J0210 (EFD MOA) in the D0155</w:t>
            </w:r>
          </w:p>
        </w:tc>
      </w:tr>
      <w:tr w:rsidR="00926C44" w:rsidRPr="007F492B">
        <w:trPr>
          <w:trHeight w:val="460"/>
          <w:jc w:val="center"/>
        </w:trPr>
        <w:tc>
          <w:tcPr>
            <w:tcW w:w="0" w:type="auto"/>
          </w:tcPr>
          <w:p w:rsidR="00926C44" w:rsidRPr="005E3FDF" w:rsidRDefault="00926C44" w:rsidP="00326AB7">
            <w:pPr>
              <w:jc w:val="center"/>
              <w:rPr>
                <w:rFonts w:ascii="Times New Roman" w:hAnsi="Times New Roman"/>
              </w:rPr>
            </w:pPr>
            <w:r w:rsidRPr="005041C1">
              <w:rPr>
                <w:rFonts w:ascii="Times New Roman" w:hAnsi="Times New Roman"/>
              </w:rPr>
              <w:t>New HHMOA</w:t>
            </w:r>
          </w:p>
        </w:tc>
        <w:tc>
          <w:tcPr>
            <w:tcW w:w="0" w:type="auto"/>
          </w:tcPr>
          <w:p w:rsidR="00926C44" w:rsidRPr="005041C1" w:rsidRDefault="00926C44" w:rsidP="005041C1">
            <w:pPr>
              <w:jc w:val="center"/>
              <w:rPr>
                <w:rFonts w:ascii="Times New Roman" w:hAnsi="Times New Roman"/>
              </w:rPr>
            </w:pPr>
            <w:r w:rsidRPr="005041C1">
              <w:rPr>
                <w:rFonts w:ascii="Times New Roman" w:hAnsi="Times New Roman"/>
              </w:rPr>
              <w:t>Old NHHMOA</w:t>
            </w:r>
          </w:p>
          <w:p w:rsidR="00926C44" w:rsidRPr="005E3FDF" w:rsidRDefault="00926C44" w:rsidP="00326AB7">
            <w:pPr>
              <w:jc w:val="center"/>
              <w:rPr>
                <w:rFonts w:ascii="Times New Roman" w:hAnsi="Times New Roman"/>
              </w:rPr>
            </w:pPr>
            <w:r w:rsidRPr="005041C1">
              <w:rPr>
                <w:rFonts w:ascii="Times New Roman" w:hAnsi="Times New Roman"/>
              </w:rPr>
              <w:t>Sending D0150 upon Change of Measurement Class</w:t>
            </w:r>
          </w:p>
        </w:tc>
        <w:tc>
          <w:tcPr>
            <w:tcW w:w="0" w:type="auto"/>
          </w:tcPr>
          <w:p w:rsidR="00926C44" w:rsidRPr="005E3FDF" w:rsidRDefault="00926C44" w:rsidP="00326AB7">
            <w:pPr>
              <w:jc w:val="center"/>
              <w:rPr>
                <w:rFonts w:ascii="Times New Roman" w:hAnsi="Times New Roman"/>
              </w:rPr>
            </w:pPr>
            <w:r w:rsidRPr="005041C1">
              <w:rPr>
                <w:rFonts w:ascii="Times New Roman" w:hAnsi="Times New Roman"/>
              </w:rPr>
              <w:t>D0150 missing</w:t>
            </w:r>
          </w:p>
        </w:tc>
        <w:tc>
          <w:tcPr>
            <w:tcW w:w="0" w:type="auto"/>
          </w:tcPr>
          <w:p w:rsidR="00926C44" w:rsidRPr="005E3FDF" w:rsidRDefault="00926C44" w:rsidP="005C73A3">
            <w:pPr>
              <w:jc w:val="center"/>
              <w:rPr>
                <w:rFonts w:ascii="Times New Roman" w:hAnsi="Times New Roman"/>
              </w:rPr>
            </w:pPr>
            <w:r w:rsidRPr="005041C1">
              <w:rPr>
                <w:rFonts w:ascii="Times New Roman" w:hAnsi="Times New Roman"/>
              </w:rPr>
              <w:t>J0210 (EFD MOA) in the D0155</w:t>
            </w:r>
          </w:p>
        </w:tc>
      </w:tr>
    </w:tbl>
    <w:p w:rsidR="009D486B" w:rsidRPr="005E3FDF" w:rsidRDefault="009D486B" w:rsidP="00926C44">
      <w:pPr>
        <w:jc w:val="both"/>
        <w:rPr>
          <w:rFonts w:ascii="Times New Roman" w:hAnsi="Times New Roman"/>
          <w:sz w:val="24"/>
          <w:szCs w:val="24"/>
        </w:rPr>
      </w:pPr>
    </w:p>
    <w:p w:rsidR="009D486B" w:rsidRPr="005E3FDF" w:rsidRDefault="00A03A5D" w:rsidP="00926C44">
      <w:pPr>
        <w:tabs>
          <w:tab w:val="center" w:pos="4536"/>
          <w:tab w:val="right" w:pos="9072"/>
        </w:tabs>
        <w:spacing w:after="240"/>
        <w:ind w:left="567"/>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100% of MTDs should be received by HHMOAs by +15WDs of the agent’s EFD following a Change of Agent.</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 xml:space="preserve">The Serial measures the performance of HHMOAs sending MTDs </w:t>
      </w:r>
      <w:r w:rsidRPr="005E3FDF">
        <w:rPr>
          <w:rFonts w:ascii="Times New Roman" w:hAnsi="Times New Roman"/>
          <w:b/>
          <w:sz w:val="24"/>
          <w:szCs w:val="24"/>
        </w:rPr>
        <w:t>only following a change of agent.</w:t>
      </w:r>
      <w:r w:rsidRPr="005E3FDF">
        <w:rPr>
          <w:rFonts w:ascii="Times New Roman" w:hAnsi="Times New Roman"/>
          <w:sz w:val="24"/>
          <w:szCs w:val="24"/>
        </w:rPr>
        <w:t xml:space="preserve"> Change of Meter events should not be reported by this Serial.</w:t>
      </w:r>
    </w:p>
    <w:p w:rsidR="009D486B" w:rsidRPr="005E3FDF" w:rsidRDefault="00A03A5D" w:rsidP="00926C44">
      <w:pPr>
        <w:tabs>
          <w:tab w:val="center" w:pos="4536"/>
          <w:tab w:val="right" w:pos="9072"/>
        </w:tabs>
        <w:spacing w:after="240"/>
        <w:ind w:left="567"/>
        <w:jc w:val="both"/>
        <w:rPr>
          <w:rFonts w:ascii="Times New Roman" w:hAnsi="Times New Roman"/>
          <w:b/>
          <w:sz w:val="24"/>
          <w:szCs w:val="24"/>
        </w:rPr>
      </w:pPr>
      <w:r w:rsidRPr="005E3FDF">
        <w:rPr>
          <w:rFonts w:ascii="Times New Roman" w:hAnsi="Times New Roman"/>
          <w:b/>
          <w:sz w:val="24"/>
          <w:szCs w:val="24"/>
        </w:rPr>
        <w:t>Missing is to be considered as when a D0155 has been received, but there has been no associated D0268 received.</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Note that these may have been sent late due to a late request for them or a late notification of other agents in the Supplier hub.</w:t>
      </w:r>
    </w:p>
    <w:p w:rsidR="009D486B" w:rsidRPr="005E3FDF" w:rsidRDefault="00A03A5D" w:rsidP="00926C44">
      <w:pPr>
        <w:tabs>
          <w:tab w:val="center" w:pos="4536"/>
          <w:tab w:val="right" w:pos="9072"/>
        </w:tabs>
        <w:spacing w:after="240"/>
        <w:ind w:left="567"/>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The risk that missing HH MTDs result in Meter readings being misinterpreted or not collected and the inability to issue HH MTDs to other agents.</w:t>
      </w:r>
    </w:p>
    <w:p w:rsidR="009D486B" w:rsidRPr="005E3FDF" w:rsidRDefault="00A03A5D" w:rsidP="00926C44">
      <w:pPr>
        <w:tabs>
          <w:tab w:val="center" w:pos="4536"/>
          <w:tab w:val="right" w:pos="9072"/>
        </w:tabs>
        <w:spacing w:after="240"/>
        <w:ind w:left="567"/>
        <w:jc w:val="both"/>
        <w:rPr>
          <w:rFonts w:ascii="Times New Roman" w:hAnsi="Times New Roman"/>
          <w:b/>
          <w:sz w:val="24"/>
          <w:szCs w:val="24"/>
        </w:rPr>
      </w:pPr>
      <w:r w:rsidRPr="005E3FDF">
        <w:rPr>
          <w:rFonts w:ascii="Times New Roman" w:hAnsi="Times New Roman"/>
          <w:b/>
          <w:sz w:val="24"/>
          <w:szCs w:val="24"/>
        </w:rPr>
        <w:t>Who should submit the Serial?</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The new MOA should submit this Serial, reporting on the performance of the old MOA.</w:t>
      </w:r>
    </w:p>
    <w:p w:rsidR="009D486B" w:rsidRPr="005E3FDF" w:rsidRDefault="00A03A5D" w:rsidP="00926C44">
      <w:pPr>
        <w:tabs>
          <w:tab w:val="center" w:pos="4536"/>
          <w:tab w:val="right" w:pos="9072"/>
        </w:tabs>
        <w:spacing w:after="240"/>
        <w:ind w:left="567"/>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rsidP="00926C44">
      <w:pPr>
        <w:tabs>
          <w:tab w:val="center" w:pos="4536"/>
          <w:tab w:val="right" w:pos="9072"/>
        </w:tabs>
        <w:spacing w:after="240"/>
        <w:ind w:left="567"/>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Supplier accepts the terms and issues a D0148 confirming appointment of DC and MOA.</w:t>
      </w:r>
    </w:p>
    <w:p w:rsidR="009D486B" w:rsidRPr="005E3FDF" w:rsidRDefault="00A03A5D" w:rsidP="00926C44">
      <w:pPr>
        <w:tabs>
          <w:tab w:val="center" w:pos="4536"/>
          <w:tab w:val="right" w:pos="9072"/>
        </w:tabs>
        <w:spacing w:after="240"/>
        <w:ind w:left="567"/>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The Supplier notifies the relevant HHDCs, NHHDCs, HHMOAs and NHHMOAs of their appointment with a given effective from date.</w:t>
      </w:r>
    </w:p>
    <w:p w:rsidR="009D486B" w:rsidRPr="005E3FDF" w:rsidRDefault="00A03A5D" w:rsidP="00926C44">
      <w:pPr>
        <w:spacing w:after="240"/>
        <w:ind w:left="567"/>
        <w:jc w:val="both"/>
        <w:rPr>
          <w:rFonts w:ascii="Times New Roman" w:hAnsi="Times New Roman"/>
          <w:i/>
          <w:sz w:val="24"/>
          <w:szCs w:val="24"/>
        </w:rPr>
      </w:pPr>
      <w:r w:rsidRPr="005E3FDF">
        <w:rPr>
          <w:rFonts w:ascii="Times New Roman" w:hAnsi="Times New Roman"/>
          <w:i/>
          <w:sz w:val="24"/>
          <w:szCs w:val="24"/>
        </w:rPr>
        <w:t>D0268: Half Hourly Meter Technical Details</w:t>
      </w:r>
    </w:p>
    <w:p w:rsidR="009D486B" w:rsidRDefault="00A03A5D" w:rsidP="00926C44">
      <w:pPr>
        <w:tabs>
          <w:tab w:val="center" w:pos="4536"/>
          <w:tab w:val="right" w:pos="9072"/>
        </w:tabs>
        <w:spacing w:after="240"/>
        <w:ind w:left="567"/>
        <w:jc w:val="both"/>
        <w:rPr>
          <w:rFonts w:ascii="Times New Roman" w:hAnsi="Times New Roman"/>
          <w:sz w:val="24"/>
          <w:szCs w:val="24"/>
        </w:rPr>
      </w:pPr>
      <w:r w:rsidRPr="005E3FDF">
        <w:rPr>
          <w:rFonts w:ascii="Times New Roman" w:hAnsi="Times New Roman"/>
          <w:sz w:val="24"/>
          <w:szCs w:val="24"/>
        </w:rPr>
        <w:t>HH MTDs are transferred when there is a change of equipment, configuration or change of agent.</w:t>
      </w:r>
    </w:p>
    <w:p w:rsidR="00761B6D" w:rsidRPr="005041C1" w:rsidRDefault="00761B6D" w:rsidP="005041C1">
      <w:pPr>
        <w:spacing w:after="240"/>
        <w:ind w:left="567"/>
        <w:jc w:val="both"/>
        <w:rPr>
          <w:rFonts w:ascii="Times New Roman" w:hAnsi="Times New Roman"/>
          <w:i/>
          <w:sz w:val="24"/>
          <w:szCs w:val="24"/>
        </w:rPr>
      </w:pPr>
      <w:r w:rsidRPr="005041C1">
        <w:rPr>
          <w:rFonts w:ascii="Times New Roman" w:hAnsi="Times New Roman"/>
          <w:i/>
          <w:sz w:val="24"/>
          <w:szCs w:val="24"/>
        </w:rPr>
        <w:lastRenderedPageBreak/>
        <w:t>D0150: Non-Half Hourly Meter Technical Details</w:t>
      </w:r>
    </w:p>
    <w:p w:rsidR="00761B6D" w:rsidRPr="005E3FDF" w:rsidRDefault="00761B6D" w:rsidP="00761B6D">
      <w:pPr>
        <w:tabs>
          <w:tab w:val="center" w:pos="4536"/>
          <w:tab w:val="right" w:pos="9072"/>
        </w:tabs>
        <w:spacing w:after="240"/>
        <w:ind w:left="567"/>
        <w:jc w:val="both"/>
        <w:rPr>
          <w:rFonts w:ascii="Times New Roman" w:hAnsi="Times New Roman"/>
          <w:sz w:val="24"/>
          <w:szCs w:val="24"/>
        </w:rPr>
      </w:pPr>
      <w:r w:rsidRPr="005041C1">
        <w:rPr>
          <w:rFonts w:ascii="Times New Roman" w:hAnsi="Times New Roman"/>
          <w:sz w:val="24"/>
          <w:szCs w:val="24"/>
        </w:rPr>
        <w:t>NHH MTDs are transferred to a HH MOA when there is a Change of Measurement Class.</w:t>
      </w:r>
    </w:p>
    <w:p w:rsidR="009D486B" w:rsidRPr="005E3FDF" w:rsidRDefault="00A03A5D">
      <w:pPr>
        <w:keepNext/>
        <w:spacing w:after="12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numPr>
          <w:ilvl w:val="0"/>
          <w:numId w:val="13"/>
        </w:numPr>
        <w:tabs>
          <w:tab w:val="left" w:pos="1418"/>
        </w:tabs>
        <w:spacing w:after="120"/>
        <w:ind w:left="1418" w:hanging="709"/>
        <w:jc w:val="both"/>
        <w:rPr>
          <w:rFonts w:ascii="Times New Roman" w:eastAsia="Times New Roman" w:hAnsi="Times New Roman"/>
          <w:sz w:val="24"/>
          <w:szCs w:val="24"/>
          <w:lang w:eastAsia="en-GB"/>
        </w:rPr>
      </w:pPr>
      <w:r w:rsidRPr="005E3FDF">
        <w:rPr>
          <w:rFonts w:ascii="Times New Roman" w:eastAsia="Times New Roman" w:hAnsi="Times New Roman"/>
          <w:sz w:val="24"/>
          <w:szCs w:val="24"/>
          <w:lang w:eastAsia="en-GB"/>
        </w:rPr>
        <w:t>The new HHMOA should submit for all D0155s received where the D0268 is missing after the EFD for the new HHMOA.</w:t>
      </w:r>
    </w:p>
    <w:p w:rsidR="009D486B" w:rsidRPr="005E3FDF" w:rsidRDefault="00A03A5D">
      <w:pPr>
        <w:tabs>
          <w:tab w:val="center" w:pos="4536"/>
          <w:tab w:val="right" w:pos="9072"/>
        </w:tabs>
        <w:spacing w:after="120"/>
        <w:ind w:left="709"/>
        <w:jc w:val="both"/>
        <w:rPr>
          <w:rFonts w:ascii="Times New Roman" w:hAnsi="Times New Roman"/>
          <w:sz w:val="24"/>
          <w:szCs w:val="24"/>
        </w:rPr>
      </w:pPr>
      <w:r w:rsidRPr="005E3FDF">
        <w:rPr>
          <w:rFonts w:ascii="Times New Roman" w:hAnsi="Times New Roman"/>
          <w:sz w:val="24"/>
          <w:szCs w:val="24"/>
        </w:rPr>
        <w:t xml:space="preserve">The new HHMOAs should, on a snapshot day, examine the total portfolio of unique appointments that have been held in the previous 14 months and establish those for which MTDs have not been sent. This will be based on D0155s received. </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 xml:space="preserve">Note: If a D0155 is sent erroneously (and therefore no subsequent </w:t>
      </w:r>
      <w:r w:rsidR="008C3185" w:rsidRPr="008C3185">
        <w:rPr>
          <w:rFonts w:ascii="Times New Roman" w:hAnsi="Times New Roman"/>
          <w:sz w:val="24"/>
          <w:szCs w:val="24"/>
        </w:rPr>
        <w:t>Meter Technical Details</w:t>
      </w:r>
      <w:r w:rsidR="008C3185">
        <w:rPr>
          <w:rFonts w:ascii="Times New Roman" w:hAnsi="Times New Roman"/>
          <w:sz w:val="24"/>
          <w:szCs w:val="24"/>
        </w:rPr>
        <w:t xml:space="preserve"> are</w:t>
      </w:r>
      <w:r w:rsidRPr="005E3FDF">
        <w:rPr>
          <w:rFonts w:ascii="Times New Roman" w:hAnsi="Times New Roman"/>
          <w:sz w:val="24"/>
          <w:szCs w:val="24"/>
        </w:rPr>
        <w:t xml:space="preserve"> likely to be sent) instances where the associated </w:t>
      </w:r>
      <w:r w:rsidR="008C3185" w:rsidRPr="008C3185">
        <w:rPr>
          <w:rFonts w:ascii="Times New Roman" w:hAnsi="Times New Roman"/>
          <w:sz w:val="24"/>
          <w:szCs w:val="24"/>
        </w:rPr>
        <w:t xml:space="preserve">Meter Technical Details </w:t>
      </w:r>
      <w:r w:rsidRPr="005E3FDF">
        <w:rPr>
          <w:rFonts w:ascii="Times New Roman" w:hAnsi="Times New Roman"/>
          <w:sz w:val="24"/>
          <w:szCs w:val="24"/>
        </w:rPr>
        <w:t>are missing should still be reported until it is known to be an erroneous appointment. At which time it can be excluded from any future submissions.</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Where a D0155 received by the new HHMOA relates to a newly installed Metering System, this should be included in reporting against standard 1 only.</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If a D0155 relates to a de-energised site (identified through the receipt of a D0139), this instance should also only be included in reporting against standard 1. A de-energised site can be identified through the D0139 flow.</w:t>
      </w:r>
    </w:p>
    <w:p w:rsidR="009D486B" w:rsidRPr="005E3FDF" w:rsidRDefault="00A03A5D">
      <w:pPr>
        <w:spacing w:after="120"/>
        <w:ind w:left="709"/>
        <w:jc w:val="both"/>
        <w:rPr>
          <w:rFonts w:ascii="Times New Roman" w:hAnsi="Times New Roman"/>
          <w:sz w:val="24"/>
          <w:szCs w:val="24"/>
        </w:rPr>
      </w:pPr>
      <w:r w:rsidRPr="005E3FDF">
        <w:rPr>
          <w:rFonts w:ascii="Times New Roman" w:hAnsi="Times New Roman"/>
          <w:sz w:val="24"/>
          <w:szCs w:val="24"/>
        </w:rPr>
        <w:t>A D0268 sent for a new connection (identified through a lack of any ‘old’ agent details in the D0148) should be included in th</w:t>
      </w:r>
      <w:r w:rsidR="007F492B">
        <w:rPr>
          <w:rFonts w:ascii="Times New Roman" w:hAnsi="Times New Roman"/>
          <w:sz w:val="24"/>
          <w:szCs w:val="24"/>
        </w:rPr>
        <w:t>e reporting of standard 1 only.</w:t>
      </w:r>
    </w:p>
    <w:tbl>
      <w:tblPr>
        <w:tblStyle w:val="TableGrid"/>
        <w:tblW w:w="0" w:type="auto"/>
        <w:jc w:val="center"/>
        <w:tblLook w:val="04A0" w:firstRow="1" w:lastRow="0" w:firstColumn="1" w:lastColumn="0" w:noHBand="0" w:noVBand="1"/>
      </w:tblPr>
      <w:tblGrid>
        <w:gridCol w:w="1372"/>
        <w:gridCol w:w="7710"/>
      </w:tblGrid>
      <w:tr w:rsidR="009D486B" w:rsidRPr="007F492B">
        <w:trPr>
          <w:jc w:val="center"/>
        </w:trPr>
        <w:tc>
          <w:tcPr>
            <w:tcW w:w="9242" w:type="dxa"/>
            <w:gridSpan w:val="2"/>
            <w:shd w:val="clear" w:color="auto" w:fill="auto"/>
            <w:tcMar>
              <w:top w:w="28" w:type="dxa"/>
              <w:left w:w="28" w:type="dxa"/>
              <w:bottom w:w="28" w:type="dxa"/>
              <w:right w:w="28" w:type="dxa"/>
            </w:tcMar>
          </w:tcPr>
          <w:p w:rsidR="009D486B" w:rsidRPr="005E3FDF" w:rsidRDefault="00A03A5D">
            <w:pPr>
              <w:jc w:val="center"/>
              <w:rPr>
                <w:b/>
              </w:rPr>
            </w:pPr>
            <w:r w:rsidRPr="005E3FDF">
              <w:rPr>
                <w:rFonts w:ascii="Times New Roman" w:hAnsi="Times New Roman"/>
                <w:b/>
                <w:szCs w:val="24"/>
              </w:rPr>
              <w:t>HM12 Standards to be Submitted by HHMOAs</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1</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Number of unique registrations held at any point in the previous 14 months to snapshot day</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2</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registrations for which no </w:t>
            </w:r>
            <w:r w:rsidR="008C3185" w:rsidRPr="008C3185">
              <w:rPr>
                <w:rFonts w:ascii="Times New Roman" w:hAnsi="Times New Roman"/>
              </w:rPr>
              <w:t xml:space="preserve">MTDs </w:t>
            </w:r>
            <w:r w:rsidR="00406914">
              <w:rPr>
                <w:rFonts w:ascii="Times New Roman" w:hAnsi="Times New Roman"/>
              </w:rPr>
              <w:t>are</w:t>
            </w:r>
            <w:r w:rsidRPr="005E3FDF">
              <w:rPr>
                <w:rFonts w:ascii="Times New Roman" w:hAnsi="Times New Roman"/>
              </w:rPr>
              <w:t xml:space="preserve"> held</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3</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w:t>
            </w:r>
            <w:r w:rsidR="00406914" w:rsidRPr="00406914">
              <w:rPr>
                <w:rFonts w:ascii="Times New Roman" w:hAnsi="Times New Roman"/>
              </w:rPr>
              <w:t xml:space="preserve">MTDs </w:t>
            </w:r>
            <w:r w:rsidRPr="005E3FDF">
              <w:rPr>
                <w:rFonts w:ascii="Times New Roman" w:hAnsi="Times New Roman"/>
              </w:rPr>
              <w:t>missing between +17 WD and +39 WD from EFD (before R1)</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4</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w:t>
            </w:r>
            <w:r w:rsidR="00406914" w:rsidRPr="00406914">
              <w:rPr>
                <w:rFonts w:ascii="Times New Roman" w:hAnsi="Times New Roman"/>
              </w:rPr>
              <w:t xml:space="preserve">MTDs </w:t>
            </w:r>
            <w:r w:rsidRPr="005E3FDF">
              <w:rPr>
                <w:rFonts w:ascii="Times New Roman" w:hAnsi="Times New Roman"/>
              </w:rPr>
              <w:t>missing between +40 WD and +84 WD from EFD (before R2)</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5</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w:t>
            </w:r>
            <w:r w:rsidR="00406914" w:rsidRPr="00406914">
              <w:rPr>
                <w:rFonts w:ascii="Times New Roman" w:hAnsi="Times New Roman"/>
              </w:rPr>
              <w:t xml:space="preserve">MTDs </w:t>
            </w:r>
            <w:r w:rsidRPr="005E3FDF">
              <w:rPr>
                <w:rFonts w:ascii="Times New Roman" w:hAnsi="Times New Roman"/>
              </w:rPr>
              <w:t>missing between +85 WD and +154 WD from EFD (before R3)</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6</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w:t>
            </w:r>
            <w:r w:rsidR="00406914" w:rsidRPr="00406914">
              <w:rPr>
                <w:rFonts w:ascii="Times New Roman" w:hAnsi="Times New Roman"/>
              </w:rPr>
              <w:t xml:space="preserve">MTDs </w:t>
            </w:r>
            <w:r w:rsidRPr="005E3FDF">
              <w:rPr>
                <w:rFonts w:ascii="Times New Roman" w:hAnsi="Times New Roman"/>
              </w:rPr>
              <w:t>missing between +155 WD and +292 WD after from EFD (before RF)</w:t>
            </w:r>
          </w:p>
        </w:tc>
      </w:tr>
      <w:tr w:rsidR="009D486B" w:rsidRPr="007F492B">
        <w:trPr>
          <w:trHeight w:val="227"/>
          <w:jc w:val="center"/>
        </w:trPr>
        <w:tc>
          <w:tcPr>
            <w:tcW w:w="1384"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Standard 7</w:t>
            </w:r>
          </w:p>
        </w:tc>
        <w:tc>
          <w:tcPr>
            <w:tcW w:w="7858" w:type="dxa"/>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Number of </w:t>
            </w:r>
            <w:r w:rsidR="00406914" w:rsidRPr="00406914">
              <w:rPr>
                <w:rFonts w:ascii="Times New Roman" w:hAnsi="Times New Roman"/>
              </w:rPr>
              <w:t xml:space="preserve">MTDs </w:t>
            </w:r>
            <w:r w:rsidRPr="005E3FDF">
              <w:rPr>
                <w:rFonts w:ascii="Times New Roman" w:hAnsi="Times New Roman"/>
              </w:rPr>
              <w:t>missing from +293 WD from EFD (after RF)</w:t>
            </w:r>
          </w:p>
        </w:tc>
      </w:tr>
    </w:tbl>
    <w:p w:rsidR="009D486B" w:rsidRPr="005E3FDF" w:rsidRDefault="009D486B">
      <w:pPr>
        <w:jc w:val="both"/>
        <w:rPr>
          <w:rFonts w:ascii="Times New Roman" w:hAnsi="Times New Roman"/>
          <w:sz w:val="24"/>
          <w:szCs w:val="24"/>
        </w:rPr>
      </w:pP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What will Half Hourly Meter Operator Agents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In order to capture instances where </w:t>
      </w:r>
      <w:r w:rsidR="00406914" w:rsidRPr="00406914">
        <w:rPr>
          <w:rFonts w:ascii="Times New Roman" w:hAnsi="Times New Roman"/>
          <w:sz w:val="24"/>
          <w:szCs w:val="24"/>
        </w:rPr>
        <w:t xml:space="preserve">MTDs </w:t>
      </w:r>
      <w:r w:rsidRPr="005E3FDF">
        <w:rPr>
          <w:rFonts w:ascii="Times New Roman" w:hAnsi="Times New Roman"/>
          <w:sz w:val="24"/>
          <w:szCs w:val="24"/>
        </w:rPr>
        <w:t xml:space="preserve">are missing, and therefore are still affecting Settlement, as opposed to those which have not been received in a timely manner, agents must examine their entire portfolio of appointments to see which they have yet to receive </w:t>
      </w:r>
      <w:r w:rsidR="00406914" w:rsidRPr="00406914">
        <w:rPr>
          <w:rFonts w:ascii="Times New Roman" w:hAnsi="Times New Roman"/>
          <w:sz w:val="24"/>
          <w:szCs w:val="24"/>
        </w:rPr>
        <w:t xml:space="preserve">MTDs </w:t>
      </w:r>
      <w:r w:rsidRPr="005E3FDF">
        <w:rPr>
          <w:rFonts w:ascii="Times New Roman" w:hAnsi="Times New Roman"/>
          <w:sz w:val="24"/>
          <w:szCs w:val="24"/>
        </w:rPr>
        <w:t>for.</w:t>
      </w:r>
    </w:p>
    <w:p w:rsidR="009D486B" w:rsidRPr="005E3FDF" w:rsidRDefault="00A03A5D">
      <w:pPr>
        <w:tabs>
          <w:tab w:val="center" w:pos="4536"/>
          <w:tab w:val="right" w:pos="9072"/>
        </w:tabs>
        <w:spacing w:after="180"/>
        <w:ind w:left="709"/>
        <w:jc w:val="both"/>
        <w:rPr>
          <w:rFonts w:ascii="Times New Roman" w:hAnsi="Times New Roman"/>
          <w:b/>
          <w:sz w:val="24"/>
          <w:szCs w:val="24"/>
        </w:rPr>
      </w:pPr>
      <w:r w:rsidRPr="005E3FDF">
        <w:rPr>
          <w:rFonts w:ascii="Times New Roman" w:hAnsi="Times New Roman"/>
          <w:b/>
          <w:sz w:val="24"/>
          <w:szCs w:val="24"/>
        </w:rPr>
        <w:t>Missing D0148s</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 xml:space="preserve">For new HHMOAs, if the corresponding D0148 has not been received, the new HHMOA will not know who the old MOA is and therefore not know who to expect the MTDs from. </w:t>
      </w:r>
      <w:r w:rsidRPr="005E3FDF">
        <w:rPr>
          <w:rFonts w:ascii="Times New Roman" w:hAnsi="Times New Roman"/>
          <w:b/>
          <w:sz w:val="24"/>
          <w:szCs w:val="24"/>
        </w:rPr>
        <w:t>If the D0148 has not been received the old MOA should be reported as ‘unknown’ (‘UUUU’) by the new HHMOA.</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lastRenderedPageBreak/>
        <w:t xml:space="preserve">In order to capture instances where </w:t>
      </w:r>
      <w:r w:rsidR="00406914" w:rsidRPr="00406914">
        <w:rPr>
          <w:rFonts w:ascii="Times New Roman" w:hAnsi="Times New Roman"/>
          <w:sz w:val="24"/>
          <w:szCs w:val="24"/>
        </w:rPr>
        <w:t xml:space="preserve">MTDs </w:t>
      </w:r>
      <w:r w:rsidRPr="005E3FDF">
        <w:rPr>
          <w:rFonts w:ascii="Times New Roman" w:hAnsi="Times New Roman"/>
          <w:sz w:val="24"/>
          <w:szCs w:val="24"/>
        </w:rPr>
        <w:t xml:space="preserve">are missing a snapshot day will need to be taken. New HHMOAs should examine their entire portfolio of appointments to see which they have yet to receive a </w:t>
      </w:r>
      <w:r w:rsidR="00406914" w:rsidRPr="00406914">
        <w:rPr>
          <w:rFonts w:ascii="Times New Roman" w:hAnsi="Times New Roman"/>
          <w:sz w:val="24"/>
          <w:szCs w:val="24"/>
        </w:rPr>
        <w:t xml:space="preserve">MTDs </w:t>
      </w:r>
      <w:r w:rsidRPr="005E3FDF">
        <w:rPr>
          <w:rFonts w:ascii="Times New Roman" w:hAnsi="Times New Roman"/>
          <w:sz w:val="24"/>
          <w:szCs w:val="24"/>
        </w:rPr>
        <w:t>for any unique registrations.</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A snapshot day must be taken after the end of the reporting period and before the +20 WD after the end of a reporting period (submission deadline). It is recommended to do this at least +5 WD after the end of the reporting period to allow for contract runs to occur. A snapshot can be taken at any time, but is recommended to be taken the same day each month between +5 and +15 WD after the end of the reporting period to ensure accurate data is submitted within the submission deadlines.</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 xml:space="preserve">From the snapshot data new HHMOAs should report the entire number of their unique registrations, and also the number for which they have never received </w:t>
      </w:r>
      <w:r w:rsidR="00D11FC6" w:rsidRPr="00D11FC6">
        <w:rPr>
          <w:rFonts w:ascii="Times New Roman" w:hAnsi="Times New Roman"/>
          <w:sz w:val="24"/>
          <w:szCs w:val="24"/>
        </w:rPr>
        <w:t>MTDs</w:t>
      </w:r>
      <w:r w:rsidRPr="005E3FDF">
        <w:rPr>
          <w:rFonts w:ascii="Times New Roman" w:hAnsi="Times New Roman"/>
          <w:sz w:val="24"/>
          <w:szCs w:val="24"/>
        </w:rPr>
        <w:t>. This should be split into the Settlement Runs, and will be based on when the runs have occurred, and where the EFD has passed these runs.</w:t>
      </w:r>
    </w:p>
    <w:p w:rsidR="009D486B" w:rsidRPr="005E3FDF" w:rsidRDefault="00D11FC6">
      <w:pPr>
        <w:tabs>
          <w:tab w:val="center" w:pos="4536"/>
          <w:tab w:val="right" w:pos="9072"/>
        </w:tabs>
        <w:spacing w:after="180"/>
        <w:ind w:left="709"/>
        <w:jc w:val="both"/>
        <w:rPr>
          <w:rFonts w:ascii="Times New Roman" w:hAnsi="Times New Roman"/>
          <w:sz w:val="24"/>
          <w:szCs w:val="24"/>
        </w:rPr>
      </w:pPr>
      <w:r>
        <w:rPr>
          <w:rFonts w:ascii="Times New Roman" w:hAnsi="Times New Roman"/>
          <w:sz w:val="24"/>
          <w:szCs w:val="24"/>
        </w:rPr>
        <w:t>U</w:t>
      </w:r>
      <w:r w:rsidR="00A03A5D" w:rsidRPr="005E3FDF">
        <w:rPr>
          <w:rFonts w:ascii="Times New Roman" w:hAnsi="Times New Roman"/>
          <w:sz w:val="24"/>
          <w:szCs w:val="24"/>
        </w:rPr>
        <w:t xml:space="preserve">nique registrations that were held in the 14 months previous to the snapshot day in order to capture any Metering Systems that have since changed agents, but the old agent still has not received </w:t>
      </w:r>
      <w:r w:rsidRPr="00D11FC6">
        <w:rPr>
          <w:rFonts w:ascii="Times New Roman" w:hAnsi="Times New Roman"/>
          <w:sz w:val="24"/>
          <w:szCs w:val="24"/>
        </w:rPr>
        <w:t>MTDs</w:t>
      </w:r>
      <w:r w:rsidR="00A03A5D" w:rsidRPr="005E3FDF">
        <w:rPr>
          <w:rFonts w:ascii="Times New Roman" w:hAnsi="Times New Roman"/>
          <w:sz w:val="24"/>
          <w:szCs w:val="24"/>
        </w:rPr>
        <w:t>.</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Where a D0155 received by the new HHMOA relates to a newly installed Metering System, this should be included unless a D0139 has been received informing the new HHMOA that the Metering System is de-energised. If a D0155 has been received and the Metering System is registered as de-energised, then this should be excluded from the Serial.</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New HHMOAs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18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spacing w:after="12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numPr>
          <w:ilvl w:val="0"/>
          <w:numId w:val="13"/>
        </w:numPr>
        <w:tabs>
          <w:tab w:val="left" w:pos="1418"/>
        </w:tabs>
        <w:spacing w:after="120"/>
        <w:ind w:left="1418" w:hanging="709"/>
        <w:jc w:val="both"/>
        <w:rPr>
          <w:rFonts w:ascii="Times New Roman" w:hAnsi="Times New Roman"/>
          <w:sz w:val="24"/>
          <w:szCs w:val="24"/>
        </w:rPr>
      </w:pPr>
      <w:r w:rsidRPr="005E3FDF">
        <w:rPr>
          <w:rFonts w:ascii="Times New Roman" w:hAnsi="Times New Roman"/>
          <w:sz w:val="24"/>
          <w:szCs w:val="24"/>
        </w:rPr>
        <w:t>If a D0155 has been received and the Metering System is registered as de-energised, then this should be excluded from standards 2 to 7 in reporting the Serial but included in standard 1.</w:t>
      </w:r>
    </w:p>
    <w:p w:rsidR="009D486B" w:rsidRPr="005E3FDF" w:rsidRDefault="00A03A5D">
      <w:pPr>
        <w:numPr>
          <w:ilvl w:val="0"/>
          <w:numId w:val="13"/>
        </w:numPr>
        <w:tabs>
          <w:tab w:val="left" w:pos="1418"/>
        </w:tabs>
        <w:spacing w:after="120"/>
        <w:ind w:left="1418" w:hanging="709"/>
        <w:jc w:val="both"/>
        <w:rPr>
          <w:rFonts w:ascii="Times New Roman" w:hAnsi="Times New Roman"/>
          <w:sz w:val="24"/>
          <w:szCs w:val="24"/>
        </w:rPr>
      </w:pPr>
      <w:r w:rsidRPr="005E3FDF">
        <w:rPr>
          <w:rFonts w:ascii="Times New Roman" w:hAnsi="Times New Roman"/>
          <w:sz w:val="24"/>
          <w:szCs w:val="24"/>
        </w:rPr>
        <w:t>If the site is identified as a new connection, this should also be excluded from reporting against standards 2 to 7 but included in standard 1.</w:t>
      </w:r>
    </w:p>
    <w:p w:rsidR="009D486B" w:rsidRPr="005E3FDF" w:rsidRDefault="00A03A5D">
      <w:pPr>
        <w:numPr>
          <w:ilvl w:val="0"/>
          <w:numId w:val="13"/>
        </w:numPr>
        <w:tabs>
          <w:tab w:val="left" w:pos="1418"/>
        </w:tabs>
        <w:spacing w:after="120"/>
        <w:ind w:left="1418" w:hanging="709"/>
        <w:jc w:val="both"/>
        <w:rPr>
          <w:rFonts w:ascii="Times New Roman" w:hAnsi="Times New Roman"/>
          <w:sz w:val="24"/>
          <w:szCs w:val="24"/>
        </w:rPr>
      </w:pPr>
      <w:r w:rsidRPr="005E3FDF">
        <w:rPr>
          <w:rFonts w:ascii="Times New Roman" w:hAnsi="Times New Roman"/>
          <w:sz w:val="24"/>
          <w:szCs w:val="24"/>
        </w:rPr>
        <w:t>UMS Metering Systems should not be included in reporting against any standards.</w:t>
      </w:r>
    </w:p>
    <w:p w:rsidR="009D486B" w:rsidRPr="005E3FDF" w:rsidRDefault="00A03A5D">
      <w:pPr>
        <w:numPr>
          <w:ilvl w:val="0"/>
          <w:numId w:val="13"/>
        </w:numPr>
        <w:tabs>
          <w:tab w:val="left" w:pos="1418"/>
        </w:tabs>
        <w:spacing w:after="120"/>
        <w:ind w:left="1418" w:hanging="709"/>
        <w:jc w:val="both"/>
        <w:rPr>
          <w:rFonts w:ascii="Times New Roman" w:hAnsi="Times New Roman"/>
          <w:sz w:val="24"/>
          <w:szCs w:val="24"/>
        </w:rPr>
      </w:pPr>
      <w:r w:rsidRPr="005E3FDF">
        <w:rPr>
          <w:rFonts w:ascii="Times New Roman" w:hAnsi="Times New Roman"/>
          <w:sz w:val="24"/>
          <w:szCs w:val="24"/>
        </w:rPr>
        <w:t>Receipt of an exact duplicate of a previously-received D0155 should be excluded from reporting against in this Serial.</w:t>
      </w:r>
    </w:p>
    <w:p w:rsidR="001A6754" w:rsidRPr="005E3FDF" w:rsidRDefault="001A6754" w:rsidP="000D6BCC">
      <w:pPr>
        <w:numPr>
          <w:ilvl w:val="0"/>
          <w:numId w:val="13"/>
        </w:numPr>
        <w:tabs>
          <w:tab w:val="left" w:pos="1418"/>
        </w:tabs>
        <w:spacing w:after="120"/>
        <w:ind w:left="1418" w:hanging="709"/>
        <w:jc w:val="both"/>
        <w:rPr>
          <w:rFonts w:ascii="Times New Roman" w:hAnsi="Times New Roman"/>
          <w:sz w:val="24"/>
          <w:szCs w:val="24"/>
        </w:rPr>
      </w:pPr>
      <w:r w:rsidRPr="005E3FDF">
        <w:rPr>
          <w:rFonts w:ascii="Times New Roman" w:hAnsi="Times New Roman"/>
          <w:sz w:val="24"/>
          <w:szCs w:val="24"/>
        </w:rPr>
        <w:t>Not required, as identified by an accepted D0155 with a Retrieval Method (J0098) of ‘S’ (Supplier sourced Half Hourly smart meter readings).</w:t>
      </w:r>
    </w:p>
    <w:p w:rsidR="009D486B" w:rsidRPr="005E3FDF" w:rsidRDefault="009D486B">
      <w:pPr>
        <w:rPr>
          <w:rFonts w:ascii="Times New Roman" w:hAnsi="Times New Roman"/>
          <w:sz w:val="24"/>
          <w:szCs w:val="24"/>
        </w:rPr>
      </w:pPr>
    </w:p>
    <w:p w:rsidR="009D486B" w:rsidRPr="005E3FDF" w:rsidRDefault="009D486B">
      <w:pPr>
        <w:rPr>
          <w:rFonts w:ascii="Times New Roman" w:hAnsi="Times New Roman"/>
          <w:sz w:val="24"/>
          <w:szCs w:val="24"/>
        </w:rPr>
        <w:sectPr w:rsidR="009D486B" w:rsidRPr="005E3FDF">
          <w:headerReference w:type="even" r:id="rId120"/>
          <w:headerReference w:type="default" r:id="rId121"/>
          <w:footerReference w:type="default" r:id="rId122"/>
          <w:headerReference w:type="first" r:id="rId123"/>
          <w:pgSz w:w="11906" w:h="16838" w:code="9"/>
          <w:pgMar w:top="1418" w:right="1440" w:bottom="1440" w:left="1440" w:header="709" w:footer="709" w:gutter="0"/>
          <w:cols w:space="708"/>
          <w:docGrid w:linePitch="360"/>
        </w:sectPr>
      </w:pPr>
    </w:p>
    <w:p w:rsidR="009D486B" w:rsidRPr="005E3FDF" w:rsidRDefault="00A03A5D">
      <w:pPr>
        <w:pageBreakBefore/>
        <w:spacing w:after="240"/>
        <w:jc w:val="both"/>
        <w:rPr>
          <w:rFonts w:ascii="Times New Roman" w:hAnsi="Times New Roman"/>
          <w:b/>
          <w:sz w:val="24"/>
          <w:szCs w:val="24"/>
        </w:rPr>
      </w:pPr>
      <w:r w:rsidRPr="005E3FDF">
        <w:rPr>
          <w:rFonts w:ascii="Times New Roman" w:hAnsi="Times New Roman"/>
          <w:b/>
          <w:sz w:val="24"/>
          <w:szCs w:val="24"/>
        </w:rPr>
        <w:lastRenderedPageBreak/>
        <w:t>HM12 - Missing HH MTDs</w:t>
      </w:r>
    </w:p>
    <w:p w:rsidR="009D486B" w:rsidRPr="005E3FDF" w:rsidRDefault="00A03A5D">
      <w:pPr>
        <w:tabs>
          <w:tab w:val="center" w:pos="4536"/>
          <w:tab w:val="right" w:pos="9072"/>
        </w:tabs>
        <w:spacing w:after="240"/>
        <w:jc w:val="both"/>
        <w:rPr>
          <w:rFonts w:ascii="Times New Roman" w:hAnsi="Times New Roman"/>
          <w:b/>
          <w:sz w:val="24"/>
          <w:szCs w:val="24"/>
        </w:rPr>
      </w:pPr>
      <w:r w:rsidRPr="005E3FDF">
        <w:rPr>
          <w:rFonts w:ascii="Times New Roman" w:hAnsi="Times New Roman"/>
          <w:b/>
          <w:sz w:val="24"/>
          <w:szCs w:val="24"/>
        </w:rPr>
        <w:t>Data Provider: New HHMOA reporting on old HHMOA (Example)</w:t>
      </w:r>
    </w:p>
    <w:p w:rsidR="009D486B" w:rsidRPr="005E3FDF" w:rsidRDefault="00A03A5D">
      <w:pPr>
        <w:tabs>
          <w:tab w:val="center" w:pos="4536"/>
          <w:tab w:val="right" w:pos="9072"/>
        </w:tabs>
        <w:spacing w:after="240"/>
        <w:jc w:val="both"/>
        <w:rPr>
          <w:rFonts w:ascii="Times New Roman" w:hAnsi="Times New Roman"/>
          <w:b/>
          <w:sz w:val="24"/>
          <w:szCs w:val="24"/>
        </w:rPr>
      </w:pPr>
      <w:r w:rsidRPr="005E3FDF">
        <w:rPr>
          <w:rFonts w:ascii="Times New Roman" w:hAnsi="Times New Roman"/>
          <w:b/>
          <w:sz w:val="24"/>
          <w:szCs w:val="24"/>
        </w:rPr>
        <w:t>Snapshot day: 09/06/2009</w:t>
      </w:r>
    </w:p>
    <w:tbl>
      <w:tblPr>
        <w:tblW w:w="5131" w:type="pct"/>
        <w:tblLayout w:type="fixed"/>
        <w:tblLook w:val="0000" w:firstRow="0" w:lastRow="0" w:firstColumn="0" w:lastColumn="0" w:noHBand="0" w:noVBand="0"/>
      </w:tblPr>
      <w:tblGrid>
        <w:gridCol w:w="1955"/>
        <w:gridCol w:w="1204"/>
        <w:gridCol w:w="1011"/>
        <w:gridCol w:w="861"/>
        <w:gridCol w:w="890"/>
        <w:gridCol w:w="1023"/>
        <w:gridCol w:w="1023"/>
        <w:gridCol w:w="1026"/>
        <w:gridCol w:w="1026"/>
        <w:gridCol w:w="1026"/>
        <w:gridCol w:w="3359"/>
      </w:tblGrid>
      <w:tr w:rsidR="009D486B" w:rsidRPr="007F492B">
        <w:trPr>
          <w:cantSplit/>
          <w:tblHeader/>
        </w:trPr>
        <w:tc>
          <w:tcPr>
            <w:tcW w:w="1448" w:type="pct"/>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b/>
              </w:rPr>
            </w:pPr>
            <w:r w:rsidRPr="005E3FDF">
              <w:rPr>
                <w:rFonts w:ascii="Times New Roman" w:hAnsi="Times New Roman"/>
                <w:b/>
              </w:rPr>
              <w:t>Key data Table</w:t>
            </w:r>
          </w:p>
        </w:tc>
        <w:tc>
          <w:tcPr>
            <w:tcW w:w="2385" w:type="pct"/>
            <w:gridSpan w:val="7"/>
            <w:tcBorders>
              <w:top w:val="single" w:sz="8" w:space="0" w:color="auto"/>
              <w:left w:val="single" w:sz="8" w:space="0" w:color="auto"/>
              <w:bottom w:val="single" w:sz="4" w:space="0" w:color="auto"/>
              <w:right w:val="single" w:sz="8" w:space="0" w:color="000000"/>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b/>
              </w:rPr>
            </w:pPr>
            <w:r w:rsidRPr="005E3FDF">
              <w:rPr>
                <w:rFonts w:ascii="Times New Roman" w:hAnsi="Times New Roman"/>
                <w:b/>
              </w:rPr>
              <w:t>PARMS submission (Reporting Period t= May 09)</w:t>
            </w:r>
          </w:p>
        </w:tc>
        <w:tc>
          <w:tcPr>
            <w:tcW w:w="1167" w:type="pct"/>
            <w:tcBorders>
              <w:top w:val="single" w:sz="8" w:space="0" w:color="auto"/>
              <w:left w:val="nil"/>
              <w:bottom w:val="single" w:sz="8" w:space="0" w:color="auto"/>
              <w:right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b/>
              </w:rPr>
            </w:pPr>
            <w:r w:rsidRPr="005E3FDF">
              <w:rPr>
                <w:rFonts w:ascii="Times New Roman" w:hAnsi="Times New Roman"/>
                <w:b/>
              </w:rPr>
              <w:t>Notes</w:t>
            </w:r>
          </w:p>
        </w:tc>
      </w:tr>
      <w:tr w:rsidR="009D486B" w:rsidRPr="007F492B">
        <w:trPr>
          <w:cantSplit/>
          <w:tblHeader/>
        </w:trPr>
        <w:tc>
          <w:tcPr>
            <w:tcW w:w="679"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New HHMOA EFD (J0210 in D0155)</w:t>
            </w:r>
          </w:p>
        </w:tc>
        <w:tc>
          <w:tcPr>
            <w:tcW w:w="418"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Receipt date of complete D0268</w:t>
            </w:r>
          </w:p>
        </w:tc>
        <w:tc>
          <w:tcPr>
            <w:tcW w:w="350" w:type="pct"/>
            <w:vMerge w:val="restart"/>
            <w:tcBorders>
              <w:top w:val="single" w:sz="8"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 / - WD </w:t>
            </w:r>
            <w:r w:rsidRPr="005E3FDF">
              <w:t xml:space="preserve"> </w:t>
            </w:r>
            <w:r w:rsidRPr="005E3FDF">
              <w:rPr>
                <w:rFonts w:ascii="Times New Roman" w:hAnsi="Times New Roman"/>
              </w:rPr>
              <w:t>Elapsed (snapshot day – J0219)</w:t>
            </w:r>
          </w:p>
        </w:tc>
        <w:tc>
          <w:tcPr>
            <w:tcW w:w="299" w:type="pct"/>
            <w:tcBorders>
              <w:top w:val="single" w:sz="4" w:space="0" w:color="auto"/>
              <w:left w:val="single" w:sz="8" w:space="0" w:color="auto"/>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1</w:t>
            </w:r>
          </w:p>
        </w:tc>
        <w:tc>
          <w:tcPr>
            <w:tcW w:w="309"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2</w:t>
            </w:r>
          </w:p>
        </w:tc>
        <w:tc>
          <w:tcPr>
            <w:tcW w:w="355"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3</w:t>
            </w:r>
          </w:p>
        </w:tc>
        <w:tc>
          <w:tcPr>
            <w:tcW w:w="355"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4</w:t>
            </w:r>
          </w:p>
        </w:tc>
        <w:tc>
          <w:tcPr>
            <w:tcW w:w="356"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5</w:t>
            </w:r>
          </w:p>
        </w:tc>
        <w:tc>
          <w:tcPr>
            <w:tcW w:w="356"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6</w:t>
            </w:r>
          </w:p>
        </w:tc>
        <w:tc>
          <w:tcPr>
            <w:tcW w:w="356" w:type="pct"/>
            <w:tcBorders>
              <w:top w:val="single" w:sz="4" w:space="0" w:color="auto"/>
              <w:left w:val="nil"/>
              <w:bottom w:val="single" w:sz="4"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Std 7</w:t>
            </w:r>
          </w:p>
        </w:tc>
        <w:tc>
          <w:tcPr>
            <w:tcW w:w="1167" w:type="pct"/>
            <w:vMerge w:val="restart"/>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A03A5D" w:rsidP="005601F5">
            <w:pPr>
              <w:rPr>
                <w:rFonts w:ascii="Times New Roman" w:hAnsi="Times New Roman"/>
              </w:rPr>
            </w:pPr>
            <w:r w:rsidRPr="005E3FDF">
              <w:rPr>
                <w:rFonts w:ascii="Times New Roman" w:hAnsi="Times New Roman"/>
              </w:rPr>
              <w:t>All data shown is assumed to be for a single combination of GSP Group and Supplier</w:t>
            </w:r>
          </w:p>
        </w:tc>
      </w:tr>
      <w:tr w:rsidR="009D486B" w:rsidRPr="007F492B">
        <w:trPr>
          <w:cantSplit/>
          <w:tblHeader/>
        </w:trPr>
        <w:tc>
          <w:tcPr>
            <w:tcW w:w="679"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rsidP="005601F5">
            <w:pPr>
              <w:rPr>
                <w:rFonts w:ascii="Times New Roman" w:hAnsi="Times New Roman"/>
              </w:rPr>
            </w:pPr>
          </w:p>
        </w:tc>
        <w:tc>
          <w:tcPr>
            <w:tcW w:w="418" w:type="pct"/>
            <w:vMerge/>
            <w:tcBorders>
              <w:top w:val="single" w:sz="4" w:space="0" w:color="auto"/>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rsidP="005601F5">
            <w:pPr>
              <w:rPr>
                <w:rFonts w:ascii="Times New Roman" w:hAnsi="Times New Roman"/>
              </w:rPr>
            </w:pPr>
          </w:p>
        </w:tc>
        <w:tc>
          <w:tcPr>
            <w:tcW w:w="350" w:type="pct"/>
            <w:vMerge/>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9D486B" w:rsidP="005601F5">
            <w:pPr>
              <w:jc w:val="center"/>
              <w:rPr>
                <w:rFonts w:ascii="Times New Roman" w:hAnsi="Times New Roman"/>
              </w:rPr>
            </w:pPr>
          </w:p>
        </w:tc>
        <w:tc>
          <w:tcPr>
            <w:tcW w:w="299" w:type="pct"/>
            <w:tcBorders>
              <w:top w:val="single" w:sz="4" w:space="0" w:color="auto"/>
              <w:left w:val="single" w:sz="8" w:space="0" w:color="auto"/>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No of unique reg by Supplier</w:t>
            </w:r>
          </w:p>
        </w:tc>
        <w:tc>
          <w:tcPr>
            <w:tcW w:w="309"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No of unique reg missing D0268 </w:t>
            </w:r>
          </w:p>
        </w:tc>
        <w:tc>
          <w:tcPr>
            <w:tcW w:w="355"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autoSpaceDE w:val="0"/>
              <w:autoSpaceDN w:val="0"/>
              <w:jc w:val="center"/>
              <w:rPr>
                <w:rFonts w:ascii="Times New Roman" w:hAnsi="Times New Roman"/>
                <w:iCs/>
              </w:rPr>
            </w:pPr>
            <w:r w:rsidRPr="005E3FDF">
              <w:rPr>
                <w:rFonts w:ascii="Times New Roman" w:hAnsi="Times New Roman"/>
              </w:rPr>
              <w:t xml:space="preserve">No of unique reg missing D0268 </w:t>
            </w:r>
            <w:r w:rsidRPr="005E3FDF">
              <w:rPr>
                <w:rFonts w:ascii="Times New Roman" w:hAnsi="Times New Roman"/>
                <w:iCs/>
              </w:rPr>
              <w:t xml:space="preserve">between +17WD and +39WD from EFD </w:t>
            </w:r>
          </w:p>
          <w:p w:rsidR="009D486B" w:rsidRPr="005E3FDF" w:rsidRDefault="00A03A5D" w:rsidP="005601F5">
            <w:pPr>
              <w:autoSpaceDE w:val="0"/>
              <w:autoSpaceDN w:val="0"/>
              <w:jc w:val="center"/>
              <w:rPr>
                <w:rFonts w:ascii="Times New Roman" w:hAnsi="Times New Roman"/>
                <w:iCs/>
              </w:rPr>
            </w:pPr>
            <w:r w:rsidRPr="005E3FDF">
              <w:rPr>
                <w:rFonts w:ascii="Times New Roman" w:hAnsi="Times New Roman"/>
                <w:iCs/>
              </w:rPr>
              <w:t>(before R1)</w:t>
            </w:r>
          </w:p>
        </w:tc>
        <w:tc>
          <w:tcPr>
            <w:tcW w:w="355"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No of unique reg missing D0268 </w:t>
            </w:r>
            <w:r w:rsidRPr="005E3FDF">
              <w:rPr>
                <w:rFonts w:ascii="Times New Roman" w:hAnsi="Times New Roman"/>
                <w:iCs/>
              </w:rPr>
              <w:t>between +40WD and +84WD from EFD (before R2)</w:t>
            </w:r>
          </w:p>
        </w:tc>
        <w:tc>
          <w:tcPr>
            <w:tcW w:w="356"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No of unique reg missing D0268 </w:t>
            </w:r>
            <w:r w:rsidRPr="005E3FDF">
              <w:rPr>
                <w:rFonts w:ascii="Times New Roman" w:hAnsi="Times New Roman"/>
                <w:iCs/>
              </w:rPr>
              <w:t>between +85WD and +154WD from EFD (before R3)</w:t>
            </w:r>
          </w:p>
        </w:tc>
        <w:tc>
          <w:tcPr>
            <w:tcW w:w="356"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No of unique reg missing D0268 </w:t>
            </w:r>
            <w:r w:rsidRPr="005E3FDF">
              <w:rPr>
                <w:rFonts w:ascii="Times New Roman" w:hAnsi="Times New Roman"/>
                <w:iCs/>
              </w:rPr>
              <w:t>between +155WD and +292WD from EFD (before RF)</w:t>
            </w:r>
          </w:p>
        </w:tc>
        <w:tc>
          <w:tcPr>
            <w:tcW w:w="356" w:type="pct"/>
            <w:tcBorders>
              <w:top w:val="single" w:sz="4" w:space="0" w:color="auto"/>
              <w:left w:val="nil"/>
              <w:bottom w:val="single" w:sz="8" w:space="0" w:color="auto"/>
              <w:right w:val="single" w:sz="8" w:space="0" w:color="auto"/>
            </w:tcBorders>
            <w:shd w:val="clear" w:color="auto" w:fill="BFBFBF" w:themeFill="background1" w:themeFillShade="BF"/>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xml:space="preserve">No of unique reg missing D0268 </w:t>
            </w:r>
            <w:r w:rsidRPr="005E3FDF">
              <w:rPr>
                <w:rFonts w:ascii="Times New Roman" w:hAnsi="Times New Roman"/>
                <w:iCs/>
              </w:rPr>
              <w:t>from +293WD from EFD (after RF)</w:t>
            </w:r>
          </w:p>
        </w:tc>
        <w:tc>
          <w:tcPr>
            <w:tcW w:w="1167" w:type="pct"/>
            <w:vMerge/>
            <w:tcBorders>
              <w:top w:val="nil"/>
              <w:left w:val="single" w:sz="8" w:space="0" w:color="auto"/>
              <w:bottom w:val="single" w:sz="8" w:space="0" w:color="000000"/>
              <w:right w:val="single" w:sz="8" w:space="0" w:color="auto"/>
            </w:tcBorders>
            <w:shd w:val="clear" w:color="auto" w:fill="BFBFBF" w:themeFill="background1" w:themeFillShade="BF"/>
            <w:tcMar>
              <w:top w:w="28" w:type="dxa"/>
              <w:left w:w="28" w:type="dxa"/>
              <w:bottom w:w="28" w:type="dxa"/>
              <w:right w:w="28" w:type="dxa"/>
            </w:tcMar>
            <w:vAlign w:val="center"/>
          </w:tcPr>
          <w:p w:rsidR="009D486B" w:rsidRPr="005E3FDF" w:rsidRDefault="009D486B" w:rsidP="005601F5">
            <w:pPr>
              <w:rPr>
                <w:rFonts w:ascii="Times New Roman" w:hAnsi="Times New Roman"/>
              </w:rPr>
            </w:pP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03/05/2009</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12/05/2009</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rsidP="005601F5">
            <w:pPr>
              <w:jc w:val="center"/>
              <w:rPr>
                <w:rFonts w:ascii="Times New Roman" w:hAnsi="Times New Roman"/>
              </w:rPr>
            </w:pP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This will be included in standard 1 as whilst all D0268s have been received the agent still has a live registration.</w:t>
            </w:r>
          </w:p>
          <w:p w:rsidR="009D486B" w:rsidRPr="005E3FDF" w:rsidRDefault="00A03A5D" w:rsidP="005601F5">
            <w:pPr>
              <w:jc w:val="center"/>
              <w:rPr>
                <w:rFonts w:ascii="Times New Roman" w:hAnsi="Times New Roman"/>
              </w:rPr>
            </w:pPr>
            <w:r w:rsidRPr="005E3FDF">
              <w:rPr>
                <w:rFonts w:ascii="Times New Roman" w:hAnsi="Times New Roman"/>
              </w:rPr>
              <w:t>WDs elapsed are not counted if the D0268 has been received.</w:t>
            </w: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12/04/2009</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39</w:t>
            </w: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1C6678">
            <w:pPr>
              <w:jc w:val="center"/>
              <w:rPr>
                <w:rFonts w:ascii="Times New Roman" w:hAnsi="Times New Roman"/>
              </w:rPr>
            </w:pPr>
            <w:r w:rsidRPr="005E3FDF">
              <w:rPr>
                <w:rFonts w:ascii="Times New Roman" w:hAnsi="Times New Roman"/>
              </w:rPr>
              <w:t xml:space="preserve">HHMOA EFD in D0155 on a Sunday. Elapsed period includes three public holidays. The complete set of </w:t>
            </w:r>
            <w:r w:rsidR="00D11FC6" w:rsidRPr="00D11FC6">
              <w:rPr>
                <w:rFonts w:ascii="Times New Roman" w:hAnsi="Times New Roman"/>
              </w:rPr>
              <w:t>MTDs</w:t>
            </w:r>
            <w:r w:rsidRPr="005E3FDF">
              <w:rPr>
                <w:rFonts w:ascii="Times New Roman" w:hAnsi="Times New Roman"/>
              </w:rPr>
              <w:t xml:space="preserve"> has not been received.</w:t>
            </w: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11/11/2008</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144)</w:t>
            </w: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1C6678">
            <w:pPr>
              <w:jc w:val="center"/>
              <w:rPr>
                <w:rFonts w:ascii="Times New Roman" w:hAnsi="Times New Roman"/>
              </w:rPr>
            </w:pPr>
            <w:r w:rsidRPr="005E3FDF">
              <w:rPr>
                <w:rFonts w:ascii="Times New Roman" w:hAnsi="Times New Roman"/>
              </w:rPr>
              <w:t xml:space="preserve">The complete set of </w:t>
            </w:r>
            <w:r w:rsidR="00D11FC6" w:rsidRPr="00D11FC6">
              <w:rPr>
                <w:rFonts w:ascii="Times New Roman" w:hAnsi="Times New Roman"/>
              </w:rPr>
              <w:t>MTDs</w:t>
            </w:r>
            <w:r w:rsidRPr="005E3FDF">
              <w:rPr>
                <w:rFonts w:ascii="Times New Roman" w:hAnsi="Times New Roman"/>
              </w:rPr>
              <w:t xml:space="preserve"> has not been received </w:t>
            </w: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lastRenderedPageBreak/>
              <w:t>03/04/2008</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28/05/2009</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rsidP="005601F5">
            <w:pPr>
              <w:jc w:val="center"/>
              <w:rPr>
                <w:rFonts w:ascii="Times New Roman" w:hAnsi="Times New Roman"/>
              </w:rPr>
            </w:pP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rPr>
                <w:rFonts w:ascii="Times New Roman" w:hAnsi="Times New Roman"/>
              </w:rPr>
            </w:pPr>
            <w:r w:rsidRPr="005E3FDF">
              <w:rPr>
                <w:rFonts w:ascii="Times New Roman" w:hAnsi="Times New Roman"/>
              </w:rPr>
              <w:t>While this failure to submit the D0268 in time for RF is not submitted for this Serial, it will be picked up in the Serial HM11, if the new HHMOA exchanges the Meter following its appointment. WDs elapsed are not counted if the D0268 has been received.</w:t>
            </w: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10/03/2008</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315</w:t>
            </w: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1C6678">
            <w:pPr>
              <w:jc w:val="center"/>
              <w:rPr>
                <w:rFonts w:ascii="Times New Roman" w:hAnsi="Times New Roman"/>
              </w:rPr>
            </w:pPr>
            <w:r w:rsidRPr="005E3FDF">
              <w:rPr>
                <w:rFonts w:ascii="Times New Roman" w:hAnsi="Times New Roman"/>
              </w:rPr>
              <w:t xml:space="preserve">The complete set of </w:t>
            </w:r>
            <w:r w:rsidR="00D11FC6" w:rsidRPr="00D11FC6">
              <w:rPr>
                <w:rFonts w:ascii="Times New Roman" w:hAnsi="Times New Roman"/>
              </w:rPr>
              <w:t>MTDs</w:t>
            </w:r>
            <w:r w:rsidRPr="005E3FDF">
              <w:rPr>
                <w:rFonts w:ascii="Times New Roman" w:hAnsi="Times New Roman"/>
              </w:rPr>
              <w:t xml:space="preserve"> has not been received</w:t>
            </w:r>
          </w:p>
        </w:tc>
      </w:tr>
      <w:tr w:rsidR="009D486B" w:rsidRPr="007F492B">
        <w:trPr>
          <w:cantSplit/>
        </w:trPr>
        <w:tc>
          <w:tcPr>
            <w:tcW w:w="67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17/03/2009</w:t>
            </w:r>
          </w:p>
        </w:tc>
        <w:tc>
          <w:tcPr>
            <w:tcW w:w="418"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02/06/2009</w:t>
            </w:r>
          </w:p>
        </w:tc>
        <w:tc>
          <w:tcPr>
            <w:tcW w:w="350" w:type="pct"/>
            <w:tcBorders>
              <w:top w:val="single" w:sz="8" w:space="0" w:color="auto"/>
              <w:left w:val="nil"/>
              <w:bottom w:val="single" w:sz="8" w:space="0" w:color="auto"/>
              <w:right w:val="single" w:sz="8" w:space="0" w:color="auto"/>
            </w:tcBorders>
            <w:tcMar>
              <w:top w:w="28" w:type="dxa"/>
              <w:left w:w="28" w:type="dxa"/>
              <w:bottom w:w="28" w:type="dxa"/>
              <w:right w:w="28" w:type="dxa"/>
            </w:tcMar>
          </w:tcPr>
          <w:p w:rsidR="009D486B" w:rsidRPr="005E3FDF" w:rsidRDefault="009D486B" w:rsidP="005601F5">
            <w:pPr>
              <w:jc w:val="center"/>
              <w:rPr>
                <w:rFonts w:ascii="Times New Roman" w:hAnsi="Times New Roman"/>
              </w:rPr>
            </w:pPr>
          </w:p>
        </w:tc>
        <w:tc>
          <w:tcPr>
            <w:tcW w:w="299" w:type="pct"/>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1</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0</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Counted as received, even though received following end of reporting period. WDs elapsed are not counted if the D0268 has been received. Would also be captured in June 09 timeliness Serial HM11.</w:t>
            </w:r>
          </w:p>
        </w:tc>
      </w:tr>
      <w:tr w:rsidR="009D486B" w:rsidRPr="007F492B">
        <w:trPr>
          <w:cantSplit/>
        </w:trPr>
        <w:tc>
          <w:tcPr>
            <w:tcW w:w="1448" w:type="pct"/>
            <w:gridSpan w:val="3"/>
            <w:tcBorders>
              <w:top w:val="single" w:sz="8" w:space="0" w:color="auto"/>
              <w:left w:val="single" w:sz="8" w:space="0" w:color="auto"/>
              <w:bottom w:val="single" w:sz="8" w:space="0" w:color="auto"/>
              <w:right w:val="single" w:sz="8" w:space="0" w:color="000000"/>
            </w:tcBorders>
            <w:shd w:val="clear" w:color="auto" w:fill="C0C0C0"/>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rPr>
              <w:t>May 09 submission</w:t>
            </w:r>
          </w:p>
        </w:tc>
        <w:tc>
          <w:tcPr>
            <w:tcW w:w="29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6</w:t>
            </w:r>
          </w:p>
        </w:tc>
        <w:tc>
          <w:tcPr>
            <w:tcW w:w="309"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3</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1</w:t>
            </w:r>
          </w:p>
        </w:tc>
        <w:tc>
          <w:tcPr>
            <w:tcW w:w="355"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1</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0</w:t>
            </w:r>
          </w:p>
        </w:tc>
        <w:tc>
          <w:tcPr>
            <w:tcW w:w="356"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b/>
                <w:bCs/>
              </w:rPr>
            </w:pPr>
            <w:r w:rsidRPr="005E3FDF">
              <w:rPr>
                <w:rFonts w:ascii="Times New Roman" w:hAnsi="Times New Roman"/>
                <w:b/>
                <w:bCs/>
              </w:rPr>
              <w:t>1</w:t>
            </w:r>
          </w:p>
        </w:tc>
        <w:tc>
          <w:tcPr>
            <w:tcW w:w="1167" w:type="pct"/>
            <w:tcBorders>
              <w:top w:val="nil"/>
              <w:left w:val="nil"/>
              <w:bottom w:val="single" w:sz="8" w:space="0" w:color="auto"/>
              <w:right w:val="single" w:sz="8" w:space="0" w:color="auto"/>
            </w:tcBorders>
            <w:shd w:val="clear" w:color="auto" w:fill="auto"/>
            <w:tcMar>
              <w:top w:w="28" w:type="dxa"/>
              <w:left w:w="28" w:type="dxa"/>
              <w:bottom w:w="28" w:type="dxa"/>
              <w:right w:w="28" w:type="dxa"/>
            </w:tcMar>
          </w:tcPr>
          <w:p w:rsidR="009D486B" w:rsidRPr="005E3FDF" w:rsidRDefault="00A03A5D" w:rsidP="005601F5">
            <w:pPr>
              <w:jc w:val="center"/>
              <w:rPr>
                <w:rFonts w:ascii="Times New Roman" w:hAnsi="Times New Roman"/>
              </w:rPr>
            </w:pPr>
            <w:r w:rsidRPr="005E3FDF">
              <w:rPr>
                <w:rFonts w:ascii="Times New Roman" w:hAnsi="Times New Roman"/>
              </w:rPr>
              <w:t> </w:t>
            </w:r>
          </w:p>
        </w:tc>
      </w:tr>
    </w:tbl>
    <w:p w:rsidR="009D486B" w:rsidRPr="005E3FDF" w:rsidRDefault="00A03A5D">
      <w:pPr>
        <w:tabs>
          <w:tab w:val="left" w:pos="1418"/>
        </w:tabs>
        <w:spacing w:before="120"/>
        <w:ind w:left="709"/>
        <w:jc w:val="both"/>
        <w:rPr>
          <w:rFonts w:ascii="Times New Roman" w:hAnsi="Times New Roman"/>
          <w:i/>
          <w:sz w:val="24"/>
          <w:szCs w:val="24"/>
        </w:rPr>
      </w:pPr>
      <w:r w:rsidRPr="005E3FDF">
        <w:rPr>
          <w:rFonts w:ascii="Times New Roman" w:eastAsia="Times New Roman" w:hAnsi="Times New Roman"/>
          <w:lang w:eastAsia="en-GB"/>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9D486B" w:rsidRPr="005E3FDF" w:rsidRDefault="009D486B">
      <w:pPr>
        <w:spacing w:after="240"/>
        <w:ind w:left="851" w:hanging="851"/>
        <w:outlineLvl w:val="2"/>
        <w:rPr>
          <w:rFonts w:ascii="Times New Roman" w:hAnsi="Times New Roman"/>
          <w:sz w:val="24"/>
          <w:szCs w:val="24"/>
        </w:rPr>
        <w:sectPr w:rsidR="009D486B" w:rsidRPr="005E3FDF">
          <w:headerReference w:type="even" r:id="rId124"/>
          <w:headerReference w:type="default" r:id="rId125"/>
          <w:footerReference w:type="default" r:id="rId126"/>
          <w:headerReference w:type="first" r:id="rId127"/>
          <w:pgSz w:w="16838" w:h="11906" w:orient="landscape" w:code="9"/>
          <w:pgMar w:top="1440" w:right="1418" w:bottom="1440" w:left="1440" w:header="709" w:footer="709" w:gutter="0"/>
          <w:cols w:space="708"/>
          <w:docGrid w:linePitch="360"/>
        </w:sectPr>
      </w:pPr>
    </w:p>
    <w:p w:rsidR="009D486B" w:rsidRPr="005E3FDF" w:rsidRDefault="00A03A5D">
      <w:pPr>
        <w:keepNext/>
        <w:spacing w:after="240"/>
        <w:ind w:left="851" w:hanging="851"/>
        <w:outlineLvl w:val="2"/>
        <w:rPr>
          <w:rFonts w:ascii="Times New Roman" w:hAnsi="Times New Roman"/>
          <w:i/>
          <w:sz w:val="24"/>
          <w:szCs w:val="24"/>
        </w:rPr>
      </w:pPr>
      <w:bookmarkStart w:id="740" w:name="_Toc276394903"/>
      <w:bookmarkStart w:id="741" w:name="_Toc500417040"/>
      <w:bookmarkStart w:id="742" w:name="_Toc52892782"/>
      <w:r w:rsidRPr="005E3FDF">
        <w:rPr>
          <w:rFonts w:ascii="Times New Roman" w:hAnsi="Times New Roman"/>
          <w:i/>
          <w:sz w:val="24"/>
          <w:szCs w:val="24"/>
        </w:rPr>
        <w:lastRenderedPageBreak/>
        <w:t>3.4.5</w:t>
      </w:r>
      <w:r w:rsidRPr="005E3FDF">
        <w:rPr>
          <w:rFonts w:ascii="Times New Roman" w:hAnsi="Times New Roman"/>
          <w:i/>
          <w:sz w:val="24"/>
          <w:szCs w:val="24"/>
        </w:rPr>
        <w:tab/>
        <w:t>NM12 – Missing NHH MTDs</w:t>
      </w:r>
      <w:bookmarkEnd w:id="740"/>
      <w:bookmarkEnd w:id="741"/>
      <w:bookmarkEnd w:id="742"/>
    </w:p>
    <w:tbl>
      <w:tblPr>
        <w:tblStyle w:val="TableGrid"/>
        <w:tblW w:w="0" w:type="auto"/>
        <w:jc w:val="center"/>
        <w:tblLook w:val="04A0" w:firstRow="1" w:lastRow="0" w:firstColumn="1" w:lastColumn="0" w:noHBand="0" w:noVBand="1"/>
      </w:tblPr>
      <w:tblGrid>
        <w:gridCol w:w="1846"/>
        <w:gridCol w:w="2985"/>
        <w:gridCol w:w="2815"/>
        <w:gridCol w:w="1596"/>
      </w:tblGrid>
      <w:tr w:rsidR="009D486B" w:rsidRPr="006872D4">
        <w:trPr>
          <w:trHeight w:val="460"/>
          <w:jc w:val="center"/>
        </w:trPr>
        <w:tc>
          <w:tcPr>
            <w:tcW w:w="0" w:type="auto"/>
            <w:shd w:val="clear" w:color="auto" w:fill="auto"/>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Role that Will Submit the Serial</w:t>
            </w:r>
          </w:p>
        </w:tc>
        <w:tc>
          <w:tcPr>
            <w:tcW w:w="0" w:type="auto"/>
            <w:shd w:val="clear" w:color="auto" w:fill="auto"/>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Report On</w:t>
            </w:r>
          </w:p>
        </w:tc>
        <w:tc>
          <w:tcPr>
            <w:tcW w:w="0" w:type="auto"/>
            <w:shd w:val="clear" w:color="auto" w:fill="auto"/>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Flow to be Used in the Calculation of the Serial Submission</w:t>
            </w:r>
          </w:p>
        </w:tc>
        <w:tc>
          <w:tcPr>
            <w:tcW w:w="0" w:type="auto"/>
            <w:shd w:val="clear" w:color="auto" w:fill="auto"/>
          </w:tcPr>
          <w:p w:rsidR="009D486B" w:rsidRPr="005E3FDF" w:rsidRDefault="00A03A5D">
            <w:pPr>
              <w:jc w:val="center"/>
              <w:rPr>
                <w:rFonts w:ascii="Times New Roman" w:hAnsi="Times New Roman"/>
                <w:b/>
                <w:sz w:val="20"/>
                <w:szCs w:val="20"/>
              </w:rPr>
            </w:pPr>
            <w:r w:rsidRPr="005E3FDF">
              <w:rPr>
                <w:rFonts w:ascii="Times New Roman" w:hAnsi="Times New Roman"/>
                <w:b/>
                <w:sz w:val="20"/>
                <w:szCs w:val="20"/>
              </w:rPr>
              <w:t>Key Data Item</w:t>
            </w:r>
          </w:p>
        </w:tc>
      </w:tr>
      <w:tr w:rsidR="009D486B" w:rsidRPr="006872D4">
        <w:trPr>
          <w:trHeight w:val="460"/>
          <w:jc w:val="center"/>
        </w:trPr>
        <w:tc>
          <w:tcPr>
            <w:tcW w:w="0" w:type="auto"/>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New NHHMOA</w:t>
            </w:r>
          </w:p>
        </w:tc>
        <w:tc>
          <w:tcPr>
            <w:tcW w:w="0" w:type="auto"/>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Old NHHMOA sending D0150</w:t>
            </w:r>
          </w:p>
        </w:tc>
        <w:tc>
          <w:tcPr>
            <w:tcW w:w="0" w:type="auto"/>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D0150s missing</w:t>
            </w:r>
          </w:p>
        </w:tc>
        <w:tc>
          <w:tcPr>
            <w:tcW w:w="0" w:type="auto"/>
          </w:tcPr>
          <w:p w:rsidR="009D486B" w:rsidRPr="005E3FDF" w:rsidRDefault="00A03A5D">
            <w:pPr>
              <w:jc w:val="center"/>
              <w:rPr>
                <w:rFonts w:ascii="Times New Roman" w:hAnsi="Times New Roman"/>
                <w:sz w:val="20"/>
                <w:szCs w:val="20"/>
              </w:rPr>
            </w:pPr>
            <w:r w:rsidRPr="005E3FDF">
              <w:rPr>
                <w:rFonts w:ascii="Times New Roman" w:hAnsi="Times New Roman"/>
                <w:sz w:val="20"/>
                <w:szCs w:val="20"/>
              </w:rPr>
              <w:t>J0210 (EFD MOA) in the D0155</w:t>
            </w:r>
          </w:p>
        </w:tc>
      </w:tr>
      <w:tr w:rsidR="00D11FC6" w:rsidRPr="006872D4">
        <w:trPr>
          <w:trHeight w:val="460"/>
          <w:jc w:val="center"/>
        </w:trPr>
        <w:tc>
          <w:tcPr>
            <w:tcW w:w="0" w:type="auto"/>
          </w:tcPr>
          <w:p w:rsidR="00D11FC6" w:rsidRPr="005E3FDF" w:rsidRDefault="00D11FC6">
            <w:pPr>
              <w:jc w:val="center"/>
              <w:rPr>
                <w:rFonts w:ascii="Times New Roman" w:hAnsi="Times New Roman"/>
                <w:sz w:val="20"/>
                <w:szCs w:val="20"/>
              </w:rPr>
            </w:pPr>
            <w:r w:rsidRPr="005041C1">
              <w:rPr>
                <w:rFonts w:ascii="Times New Roman" w:hAnsi="Times New Roman"/>
                <w:sz w:val="20"/>
                <w:szCs w:val="20"/>
              </w:rPr>
              <w:t xml:space="preserve">New NHHMOA </w:t>
            </w:r>
          </w:p>
        </w:tc>
        <w:tc>
          <w:tcPr>
            <w:tcW w:w="0" w:type="auto"/>
          </w:tcPr>
          <w:p w:rsidR="00D11FC6" w:rsidRPr="005E3FDF" w:rsidRDefault="00D11FC6">
            <w:pPr>
              <w:jc w:val="center"/>
              <w:rPr>
                <w:rFonts w:ascii="Times New Roman" w:hAnsi="Times New Roman"/>
                <w:sz w:val="20"/>
                <w:szCs w:val="20"/>
              </w:rPr>
            </w:pPr>
            <w:r w:rsidRPr="005041C1">
              <w:rPr>
                <w:rFonts w:ascii="Times New Roman" w:hAnsi="Times New Roman"/>
                <w:sz w:val="20"/>
                <w:szCs w:val="20"/>
              </w:rPr>
              <w:t>Old HHMOA sending D0268 upon Change of Measurement Class</w:t>
            </w:r>
          </w:p>
        </w:tc>
        <w:tc>
          <w:tcPr>
            <w:tcW w:w="0" w:type="auto"/>
          </w:tcPr>
          <w:p w:rsidR="00D11FC6" w:rsidRPr="005E3FDF" w:rsidRDefault="00D11FC6">
            <w:pPr>
              <w:jc w:val="center"/>
              <w:rPr>
                <w:rFonts w:ascii="Times New Roman" w:hAnsi="Times New Roman"/>
                <w:sz w:val="20"/>
                <w:szCs w:val="20"/>
              </w:rPr>
            </w:pPr>
            <w:r w:rsidRPr="005041C1">
              <w:rPr>
                <w:rFonts w:ascii="Times New Roman" w:hAnsi="Times New Roman"/>
                <w:sz w:val="20"/>
                <w:szCs w:val="20"/>
              </w:rPr>
              <w:t>D0268 missing</w:t>
            </w:r>
          </w:p>
        </w:tc>
        <w:tc>
          <w:tcPr>
            <w:tcW w:w="0" w:type="auto"/>
          </w:tcPr>
          <w:p w:rsidR="00D11FC6" w:rsidRPr="005E3FDF" w:rsidRDefault="00D11FC6">
            <w:pPr>
              <w:jc w:val="center"/>
              <w:rPr>
                <w:rFonts w:ascii="Times New Roman" w:hAnsi="Times New Roman"/>
                <w:sz w:val="20"/>
                <w:szCs w:val="20"/>
              </w:rPr>
            </w:pPr>
            <w:r w:rsidRPr="005041C1">
              <w:rPr>
                <w:rFonts w:ascii="Times New Roman" w:hAnsi="Times New Roman"/>
                <w:sz w:val="20"/>
                <w:szCs w:val="20"/>
              </w:rPr>
              <w:t>J0210 (EFD MOA) in the D0155</w:t>
            </w:r>
          </w:p>
        </w:tc>
      </w:tr>
    </w:tbl>
    <w:p w:rsidR="009D486B" w:rsidRPr="005E3FDF" w:rsidRDefault="009D486B">
      <w:pPr>
        <w:spacing w:after="240"/>
        <w:ind w:left="851"/>
        <w:jc w:val="both"/>
        <w:rPr>
          <w:rFonts w:ascii="Times New Roman" w:hAnsi="Times New Roman"/>
          <w:sz w:val="24"/>
          <w:szCs w:val="24"/>
        </w:rPr>
      </w:pPr>
    </w:p>
    <w:p w:rsidR="009D486B" w:rsidRPr="005E3FDF" w:rsidRDefault="00A03A5D" w:rsidP="002F4BA0">
      <w:pPr>
        <w:spacing w:after="240"/>
        <w:ind w:left="709"/>
        <w:jc w:val="both"/>
        <w:rPr>
          <w:rFonts w:ascii="Times New Roman" w:hAnsi="Times New Roman"/>
          <w:b/>
          <w:sz w:val="24"/>
          <w:szCs w:val="24"/>
        </w:rPr>
      </w:pPr>
      <w:r w:rsidRPr="005E3FDF">
        <w:rPr>
          <w:rFonts w:ascii="Times New Roman" w:hAnsi="Times New Roman"/>
          <w:b/>
          <w:sz w:val="24"/>
          <w:szCs w:val="24"/>
        </w:rPr>
        <w:t>Purpose of the Serial</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100% of MTDs should be received by NHHMOAs by +5 WD of their EFD following a Change of Agent.</w:t>
      </w:r>
    </w:p>
    <w:p w:rsidR="009D486B" w:rsidRPr="005E3FDF" w:rsidRDefault="00A03A5D" w:rsidP="002F4BA0">
      <w:pPr>
        <w:spacing w:after="240"/>
        <w:ind w:left="709"/>
        <w:jc w:val="both"/>
        <w:rPr>
          <w:rFonts w:ascii="Times New Roman" w:hAnsi="Times New Roman"/>
          <w:b/>
          <w:sz w:val="24"/>
          <w:szCs w:val="24"/>
        </w:rPr>
      </w:pPr>
      <w:r w:rsidRPr="005E3FDF">
        <w:rPr>
          <w:rFonts w:ascii="Times New Roman" w:hAnsi="Times New Roman"/>
          <w:b/>
          <w:sz w:val="24"/>
          <w:szCs w:val="24"/>
        </w:rPr>
        <w:t>This Serial measures the performance of NHHMOAs sending the MTDs on a change of MOA. For completeness, this includes a change of Supplier only concurrent with a change of MOA event.</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 xml:space="preserve">Missing is to be considered as when a D0155/D0148 has been received, but no associated D0150 </w:t>
      </w:r>
      <w:r w:rsidR="002F4BA0" w:rsidRPr="002F4BA0">
        <w:rPr>
          <w:rFonts w:ascii="Times New Roman" w:hAnsi="Times New Roman"/>
          <w:sz w:val="24"/>
          <w:szCs w:val="24"/>
        </w:rPr>
        <w:t>or D0268 (upon Change of Measurement Class from Half Hourly to Non-Half Hourly)</w:t>
      </w:r>
      <w:r w:rsidR="002F4BA0">
        <w:rPr>
          <w:rFonts w:ascii="Times New Roman" w:hAnsi="Times New Roman"/>
          <w:sz w:val="24"/>
          <w:szCs w:val="24"/>
        </w:rPr>
        <w:t xml:space="preserve"> </w:t>
      </w:r>
      <w:r w:rsidRPr="005E3FDF">
        <w:rPr>
          <w:rFonts w:ascii="Times New Roman" w:hAnsi="Times New Roman"/>
          <w:sz w:val="24"/>
          <w:szCs w:val="24"/>
        </w:rPr>
        <w:t>received.</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Note that these may have been sent late due to a late request for them or a late notification of other agents in the Supplier hub.</w:t>
      </w:r>
    </w:p>
    <w:p w:rsidR="009D486B" w:rsidRPr="005E3FDF" w:rsidRDefault="00A03A5D" w:rsidP="002F4BA0">
      <w:pPr>
        <w:spacing w:after="240"/>
        <w:ind w:left="709"/>
        <w:jc w:val="both"/>
        <w:rPr>
          <w:rFonts w:ascii="Times New Roman" w:hAnsi="Times New Roman"/>
          <w:b/>
          <w:sz w:val="24"/>
          <w:szCs w:val="24"/>
        </w:rPr>
      </w:pPr>
      <w:r w:rsidRPr="005E3FDF">
        <w:rPr>
          <w:rFonts w:ascii="Times New Roman" w:hAnsi="Times New Roman"/>
          <w:b/>
          <w:sz w:val="24"/>
          <w:szCs w:val="24"/>
        </w:rPr>
        <w:t>Associated Risk</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The risk that missing NHH MTDs results in Meter readings being misinterpreted or not collected and the inability to issue NHH MTDs to other agents.</w:t>
      </w:r>
    </w:p>
    <w:p w:rsidR="009D486B" w:rsidRPr="005E3FDF" w:rsidRDefault="00A03A5D" w:rsidP="002F4BA0">
      <w:pPr>
        <w:spacing w:after="240"/>
        <w:ind w:left="709"/>
        <w:jc w:val="both"/>
        <w:rPr>
          <w:rFonts w:ascii="Times New Roman" w:hAnsi="Times New Roman"/>
          <w:b/>
          <w:sz w:val="24"/>
          <w:szCs w:val="24"/>
        </w:rPr>
      </w:pPr>
      <w:r w:rsidRPr="005E3FDF">
        <w:rPr>
          <w:rFonts w:ascii="Times New Roman" w:hAnsi="Times New Roman"/>
          <w:b/>
          <w:sz w:val="24"/>
          <w:szCs w:val="24"/>
        </w:rPr>
        <w:t>Who should submit the Serial?</w:t>
      </w:r>
    </w:p>
    <w:p w:rsidR="002F4BA0" w:rsidRPr="002F4BA0" w:rsidRDefault="002F4BA0" w:rsidP="005041C1">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2F4BA0">
        <w:rPr>
          <w:rFonts w:ascii="Times New Roman" w:hAnsi="Times New Roman"/>
          <w:sz w:val="24"/>
          <w:szCs w:val="24"/>
        </w:rPr>
        <w:t>The new NHHMOA will report on the old NHHMOA.</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new NHHMOA will report on the old NHHMOA.</w:t>
      </w:r>
    </w:p>
    <w:p w:rsidR="009D486B" w:rsidRPr="005E3FDF" w:rsidRDefault="00A03A5D" w:rsidP="002F4BA0">
      <w:pPr>
        <w:spacing w:after="240"/>
        <w:ind w:left="709"/>
        <w:jc w:val="both"/>
        <w:rPr>
          <w:rFonts w:ascii="Times New Roman" w:hAnsi="Times New Roman"/>
          <w:b/>
          <w:sz w:val="24"/>
          <w:szCs w:val="24"/>
        </w:rPr>
      </w:pPr>
      <w:r w:rsidRPr="005E3FDF">
        <w:rPr>
          <w:rFonts w:ascii="Times New Roman" w:hAnsi="Times New Roman"/>
          <w:b/>
          <w:sz w:val="24"/>
          <w:szCs w:val="24"/>
        </w:rPr>
        <w:t>Key Data items</w:t>
      </w:r>
    </w:p>
    <w:p w:rsidR="009D486B" w:rsidRPr="005E3FDF" w:rsidRDefault="00A03A5D" w:rsidP="002F4BA0">
      <w:pPr>
        <w:spacing w:after="240"/>
        <w:ind w:left="709"/>
        <w:jc w:val="both"/>
        <w:rPr>
          <w:rFonts w:ascii="Times New Roman" w:hAnsi="Times New Roman"/>
          <w:i/>
          <w:sz w:val="24"/>
          <w:szCs w:val="24"/>
        </w:rPr>
      </w:pPr>
      <w:r w:rsidRPr="005E3FDF">
        <w:rPr>
          <w:rFonts w:ascii="Times New Roman" w:hAnsi="Times New Roman"/>
          <w:i/>
          <w:sz w:val="24"/>
          <w:szCs w:val="24"/>
        </w:rPr>
        <w:t>D0148: Notification of Change to other parties</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Supplier accepts the terms and issues a D0148 confirming appointment of DC and MOA.</w:t>
      </w:r>
    </w:p>
    <w:p w:rsidR="009D486B" w:rsidRPr="005E3FDF" w:rsidRDefault="00A03A5D" w:rsidP="002F4BA0">
      <w:pPr>
        <w:spacing w:after="240"/>
        <w:ind w:left="709"/>
        <w:jc w:val="both"/>
        <w:rPr>
          <w:rFonts w:ascii="Times New Roman" w:hAnsi="Times New Roman"/>
          <w:i/>
          <w:sz w:val="24"/>
          <w:szCs w:val="24"/>
        </w:rPr>
      </w:pPr>
      <w:r w:rsidRPr="005E3FDF">
        <w:rPr>
          <w:rFonts w:ascii="Times New Roman" w:hAnsi="Times New Roman"/>
          <w:i/>
          <w:sz w:val="24"/>
          <w:szCs w:val="24"/>
        </w:rPr>
        <w:t>D0150: Non Half Hourly Meter Technical Details</w:t>
      </w:r>
    </w:p>
    <w:p w:rsidR="009D486B"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MTDs for NHH Metering Systems.</w:t>
      </w:r>
    </w:p>
    <w:p w:rsidR="002F4BA0" w:rsidRPr="005041C1" w:rsidRDefault="002F4BA0" w:rsidP="002F4BA0">
      <w:pPr>
        <w:spacing w:after="240"/>
        <w:ind w:left="709"/>
        <w:jc w:val="both"/>
        <w:rPr>
          <w:rFonts w:ascii="Times New Roman" w:hAnsi="Times New Roman"/>
          <w:i/>
          <w:sz w:val="24"/>
          <w:szCs w:val="24"/>
        </w:rPr>
      </w:pPr>
      <w:r w:rsidRPr="005041C1">
        <w:rPr>
          <w:rFonts w:ascii="Times New Roman" w:hAnsi="Times New Roman"/>
          <w:i/>
          <w:sz w:val="24"/>
          <w:szCs w:val="24"/>
        </w:rPr>
        <w:t>D0268: Half Hourly Meter Technical Details</w:t>
      </w:r>
    </w:p>
    <w:p w:rsidR="002F4BA0" w:rsidRPr="005E3FDF" w:rsidRDefault="002F4BA0" w:rsidP="002F4BA0">
      <w:pPr>
        <w:spacing w:after="240"/>
        <w:ind w:left="709"/>
        <w:jc w:val="both"/>
        <w:rPr>
          <w:rFonts w:ascii="Times New Roman" w:hAnsi="Times New Roman"/>
          <w:sz w:val="24"/>
          <w:szCs w:val="24"/>
        </w:rPr>
      </w:pPr>
      <w:r w:rsidRPr="002F4BA0">
        <w:rPr>
          <w:rFonts w:ascii="Times New Roman" w:hAnsi="Times New Roman"/>
          <w:sz w:val="24"/>
          <w:szCs w:val="24"/>
        </w:rPr>
        <w:lastRenderedPageBreak/>
        <w:t>HH MTDs are transferred to a NHH MOA when there is a Change of Measurement Class.</w:t>
      </w:r>
    </w:p>
    <w:p w:rsidR="009D486B" w:rsidRPr="005E3FDF" w:rsidRDefault="00A03A5D" w:rsidP="002F4BA0">
      <w:pPr>
        <w:spacing w:after="240"/>
        <w:ind w:left="709"/>
        <w:jc w:val="both"/>
        <w:rPr>
          <w:rFonts w:ascii="Times New Roman" w:hAnsi="Times New Roman"/>
          <w:i/>
          <w:sz w:val="24"/>
          <w:szCs w:val="24"/>
        </w:rPr>
      </w:pPr>
      <w:r w:rsidRPr="005E3FDF">
        <w:rPr>
          <w:rFonts w:ascii="Times New Roman" w:hAnsi="Times New Roman"/>
          <w:i/>
          <w:sz w:val="24"/>
          <w:szCs w:val="24"/>
        </w:rPr>
        <w:t>D0155: Notification of new Meter Operator or Data Collector Appointment and Terms</w:t>
      </w:r>
    </w:p>
    <w:p w:rsidR="009D486B" w:rsidRPr="005E3FDF" w:rsidRDefault="00A03A5D" w:rsidP="002F4BA0">
      <w:pPr>
        <w:spacing w:after="240"/>
        <w:ind w:left="709"/>
        <w:jc w:val="both"/>
        <w:rPr>
          <w:rFonts w:ascii="Times New Roman" w:hAnsi="Times New Roman"/>
          <w:sz w:val="24"/>
          <w:szCs w:val="24"/>
        </w:rPr>
      </w:pPr>
      <w:r w:rsidRPr="005E3FDF">
        <w:rPr>
          <w:rFonts w:ascii="Times New Roman" w:hAnsi="Times New Roman"/>
          <w:sz w:val="24"/>
          <w:szCs w:val="24"/>
        </w:rPr>
        <w:t>The Supplier notifies the relevant NHHDCs and NHHMOAs of their appointment with a given effective from date.</w:t>
      </w:r>
    </w:p>
    <w:p w:rsidR="009D486B" w:rsidRPr="005E3FDF" w:rsidRDefault="00A03A5D" w:rsidP="002F4BA0">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be submitted?</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The new NHHMOA should report for all D0155s received where the D0150 is missing after the EFD for the new NHHMOA.</w:t>
      </w:r>
    </w:p>
    <w:p w:rsidR="009D486B" w:rsidRPr="005E3FDF" w:rsidRDefault="00A03A5D" w:rsidP="005041C1">
      <w:pPr>
        <w:spacing w:after="240"/>
        <w:ind w:left="709"/>
        <w:jc w:val="both"/>
        <w:rPr>
          <w:rFonts w:ascii="Times New Roman" w:hAnsi="Times New Roman"/>
          <w:sz w:val="24"/>
          <w:szCs w:val="24"/>
        </w:rPr>
      </w:pPr>
      <w:r w:rsidRPr="005E3FDF">
        <w:rPr>
          <w:rFonts w:ascii="Times New Roman" w:hAnsi="Times New Roman"/>
          <w:sz w:val="24"/>
          <w:szCs w:val="24"/>
        </w:rPr>
        <w:t xml:space="preserve">Note: If a D0155 has been sent erroneously (and therefore no subsequent </w:t>
      </w:r>
      <w:r w:rsidR="002F4BA0" w:rsidRPr="002F4BA0">
        <w:rPr>
          <w:rFonts w:ascii="Times New Roman" w:hAnsi="Times New Roman"/>
          <w:sz w:val="24"/>
          <w:szCs w:val="24"/>
        </w:rPr>
        <w:t>MTDs Details are</w:t>
      </w:r>
      <w:r w:rsidRPr="005E3FDF">
        <w:rPr>
          <w:rFonts w:ascii="Times New Roman" w:hAnsi="Times New Roman"/>
          <w:sz w:val="24"/>
          <w:szCs w:val="24"/>
        </w:rPr>
        <w:t xml:space="preserve"> likely to be sent) instances where the associated </w:t>
      </w:r>
      <w:r w:rsidR="00A8761E" w:rsidRPr="00A8761E">
        <w:rPr>
          <w:rFonts w:ascii="Times New Roman" w:hAnsi="Times New Roman"/>
          <w:sz w:val="24"/>
          <w:szCs w:val="24"/>
        </w:rPr>
        <w:t>MTDs</w:t>
      </w:r>
      <w:r w:rsidRPr="005E3FDF">
        <w:rPr>
          <w:rFonts w:ascii="Times New Roman" w:hAnsi="Times New Roman"/>
          <w:sz w:val="24"/>
          <w:szCs w:val="24"/>
        </w:rPr>
        <w:t xml:space="preserve"> are missing should still be reported until it is known to be an erroneous appointment. At which time it can be excluded from any future submissions.</w:t>
      </w:r>
    </w:p>
    <w:p w:rsidR="009D486B" w:rsidRPr="005E3FDF" w:rsidRDefault="00A03A5D">
      <w:pPr>
        <w:spacing w:after="240"/>
        <w:ind w:left="709"/>
        <w:jc w:val="both"/>
        <w:rPr>
          <w:rFonts w:ascii="Times New Roman" w:hAnsi="Times New Roman"/>
          <w:sz w:val="24"/>
          <w:szCs w:val="24"/>
        </w:rPr>
      </w:pPr>
      <w:r w:rsidRPr="005E3FDF">
        <w:rPr>
          <w:rFonts w:ascii="Times New Roman" w:hAnsi="Times New Roman"/>
          <w:sz w:val="24"/>
          <w:szCs w:val="24"/>
        </w:rPr>
        <w:t>Sites that are new connections should only be reported against in the count for standard 1, and excluded from reporting from standards 2 to 7.  New connections can be identified through the J0459 ‘Agent Status’ flag in the D0148 flow.</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Both energised and de-energised MSIDs should be reported against.</w:t>
      </w:r>
    </w:p>
    <w:tbl>
      <w:tblPr>
        <w:tblStyle w:val="TableGrid2"/>
        <w:tblW w:w="0" w:type="auto"/>
        <w:jc w:val="center"/>
        <w:tblLook w:val="04A0" w:firstRow="1" w:lastRow="0" w:firstColumn="1" w:lastColumn="0" w:noHBand="0" w:noVBand="1"/>
      </w:tblPr>
      <w:tblGrid>
        <w:gridCol w:w="1160"/>
        <w:gridCol w:w="8082"/>
      </w:tblGrid>
      <w:tr w:rsidR="009D486B" w:rsidRPr="006872D4">
        <w:trPr>
          <w:trHeight w:val="460"/>
          <w:jc w:val="center"/>
        </w:trPr>
        <w:tc>
          <w:tcPr>
            <w:tcW w:w="0" w:type="auto"/>
            <w:gridSpan w:val="2"/>
            <w:shd w:val="clear" w:color="auto" w:fill="auto"/>
          </w:tcPr>
          <w:p w:rsidR="009D486B" w:rsidRPr="005E3FDF" w:rsidRDefault="00A03A5D">
            <w:pPr>
              <w:jc w:val="center"/>
              <w:rPr>
                <w:rFonts w:ascii="Times New Roman" w:hAnsi="Times New Roman"/>
                <w:b/>
              </w:rPr>
            </w:pPr>
            <w:r w:rsidRPr="005E3FDF">
              <w:rPr>
                <w:rFonts w:ascii="Times New Roman" w:hAnsi="Times New Roman"/>
                <w:b/>
              </w:rPr>
              <w:t>NM12 Standards to be submitted by NHHMOAs</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1</w:t>
            </w:r>
          </w:p>
        </w:tc>
        <w:tc>
          <w:tcPr>
            <w:tcW w:w="0" w:type="auto"/>
          </w:tcPr>
          <w:p w:rsidR="009D486B" w:rsidRPr="005E3FDF" w:rsidRDefault="00A03A5D">
            <w:pPr>
              <w:jc w:val="center"/>
              <w:rPr>
                <w:rFonts w:ascii="Times New Roman" w:hAnsi="Times New Roman"/>
              </w:rPr>
            </w:pPr>
            <w:r w:rsidRPr="005E3FDF">
              <w:rPr>
                <w:rFonts w:ascii="Times New Roman" w:hAnsi="Times New Roman"/>
              </w:rPr>
              <w:t>Number of unique registrations held at any point in the previous 14 months to snapshot day</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2</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registrations for which no </w:t>
            </w:r>
            <w:r w:rsidR="00BD25BD" w:rsidRPr="00BD25BD">
              <w:rPr>
                <w:rFonts w:ascii="Times New Roman" w:hAnsi="Times New Roman"/>
              </w:rPr>
              <w:t>MTDs</w:t>
            </w:r>
            <w:r w:rsidRPr="005E3FDF">
              <w:rPr>
                <w:rFonts w:ascii="Times New Roman" w:hAnsi="Times New Roman"/>
              </w:rPr>
              <w:t xml:space="preserve"> </w:t>
            </w:r>
            <w:r w:rsidR="00BD25BD">
              <w:rPr>
                <w:rFonts w:ascii="Times New Roman" w:hAnsi="Times New Roman"/>
              </w:rPr>
              <w:t>are</w:t>
            </w:r>
            <w:r w:rsidRPr="005E3FDF">
              <w:rPr>
                <w:rFonts w:ascii="Times New Roman" w:hAnsi="Times New Roman"/>
              </w:rPr>
              <w:t xml:space="preserve"> held.</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3</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w:t>
            </w:r>
            <w:r w:rsidR="00BD25BD" w:rsidRPr="00BD25BD">
              <w:rPr>
                <w:rFonts w:ascii="Times New Roman" w:hAnsi="Times New Roman"/>
              </w:rPr>
              <w:t>MTDs</w:t>
            </w:r>
            <w:r w:rsidRPr="005E3FDF">
              <w:rPr>
                <w:rFonts w:ascii="Times New Roman" w:hAnsi="Times New Roman"/>
              </w:rPr>
              <w:t xml:space="preserve"> missing between +17 WD and +39 WD from EFD (before R1)</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4</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w:t>
            </w:r>
            <w:r w:rsidR="00BD25BD" w:rsidRPr="00BD25BD">
              <w:rPr>
                <w:rFonts w:ascii="Times New Roman" w:hAnsi="Times New Roman"/>
              </w:rPr>
              <w:t>MTDs</w:t>
            </w:r>
            <w:r w:rsidRPr="005E3FDF">
              <w:rPr>
                <w:rFonts w:ascii="Times New Roman" w:hAnsi="Times New Roman"/>
              </w:rPr>
              <w:t xml:space="preserve"> missing between +40 WD and +84 WD from EFD (before R2)</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5</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w:t>
            </w:r>
            <w:r w:rsidR="00BD25BD" w:rsidRPr="00BD25BD">
              <w:rPr>
                <w:rFonts w:ascii="Times New Roman" w:hAnsi="Times New Roman"/>
              </w:rPr>
              <w:t>MTDs</w:t>
            </w:r>
            <w:r w:rsidRPr="005E3FDF">
              <w:rPr>
                <w:rFonts w:ascii="Times New Roman" w:hAnsi="Times New Roman"/>
              </w:rPr>
              <w:t xml:space="preserve"> missing between +85 WD and +154 WD from EFD (before R3)</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6</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w:t>
            </w:r>
            <w:r w:rsidR="00BD25BD" w:rsidRPr="00BD25BD">
              <w:rPr>
                <w:rFonts w:ascii="Times New Roman" w:hAnsi="Times New Roman"/>
              </w:rPr>
              <w:t>MTDs</w:t>
            </w:r>
            <w:r w:rsidRPr="005E3FDF">
              <w:rPr>
                <w:rFonts w:ascii="Times New Roman" w:hAnsi="Times New Roman"/>
              </w:rPr>
              <w:t xml:space="preserve"> missing between +155 WD and +292 WD from EFD (before RF)</w:t>
            </w:r>
          </w:p>
        </w:tc>
      </w:tr>
      <w:tr w:rsidR="009D486B" w:rsidRPr="006872D4">
        <w:trPr>
          <w:trHeight w:val="460"/>
          <w:jc w:val="center"/>
        </w:trPr>
        <w:tc>
          <w:tcPr>
            <w:tcW w:w="0" w:type="auto"/>
          </w:tcPr>
          <w:p w:rsidR="009D486B" w:rsidRPr="005E3FDF" w:rsidRDefault="00A03A5D">
            <w:pPr>
              <w:jc w:val="center"/>
              <w:rPr>
                <w:rFonts w:ascii="Times New Roman" w:hAnsi="Times New Roman"/>
              </w:rPr>
            </w:pPr>
            <w:r w:rsidRPr="005E3FDF">
              <w:rPr>
                <w:rFonts w:ascii="Times New Roman" w:hAnsi="Times New Roman"/>
              </w:rPr>
              <w:t>Standard 7</w:t>
            </w:r>
          </w:p>
        </w:tc>
        <w:tc>
          <w:tcPr>
            <w:tcW w:w="0" w:type="auto"/>
          </w:tcPr>
          <w:p w:rsidR="009D486B" w:rsidRPr="005E3FDF" w:rsidRDefault="00A03A5D">
            <w:pPr>
              <w:jc w:val="center"/>
              <w:rPr>
                <w:rFonts w:ascii="Times New Roman" w:hAnsi="Times New Roman"/>
              </w:rPr>
            </w:pPr>
            <w:r w:rsidRPr="005E3FDF">
              <w:rPr>
                <w:rFonts w:ascii="Times New Roman" w:hAnsi="Times New Roman"/>
              </w:rPr>
              <w:t xml:space="preserve">Number of </w:t>
            </w:r>
            <w:r w:rsidR="00BD25BD" w:rsidRPr="00BD25BD">
              <w:rPr>
                <w:rFonts w:ascii="Times New Roman" w:hAnsi="Times New Roman"/>
              </w:rPr>
              <w:t>MTDs</w:t>
            </w:r>
            <w:r w:rsidRPr="005E3FDF">
              <w:rPr>
                <w:rFonts w:ascii="Times New Roman" w:hAnsi="Times New Roman"/>
              </w:rPr>
              <w:t xml:space="preserve"> missing from +293 WD from EFD (after RF)</w:t>
            </w:r>
          </w:p>
        </w:tc>
      </w:tr>
    </w:tbl>
    <w:p w:rsidR="009D486B" w:rsidRPr="005E3FDF" w:rsidRDefault="009D486B" w:rsidP="00BD25BD">
      <w:pPr>
        <w:jc w:val="both"/>
        <w:rPr>
          <w:rFonts w:ascii="Times New Roman" w:hAnsi="Times New Roman"/>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What will NHHMOAs have to do to submit the data?</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NHHMOAs will be required to, on a snapshot day, examine the total portfolio of unique appointments that have been held in the previous 14 months and establish those for which MTDs have not been sent. This will be based on D0155s received. </w:t>
      </w:r>
    </w:p>
    <w:p w:rsidR="009D486B"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For all identified instances, the number of WDs that the MTDs have been missing will need to be calculated and grouped according to the above timescales.</w:t>
      </w:r>
    </w:p>
    <w:p w:rsidR="00BD25BD" w:rsidRPr="005E3FDF" w:rsidRDefault="00BD25BD">
      <w:pPr>
        <w:tabs>
          <w:tab w:val="center" w:pos="4536"/>
          <w:tab w:val="right" w:pos="9072"/>
        </w:tabs>
        <w:spacing w:after="240"/>
        <w:ind w:left="709"/>
        <w:jc w:val="both"/>
        <w:rPr>
          <w:rFonts w:ascii="Times New Roman" w:hAnsi="Times New Roman"/>
          <w:sz w:val="24"/>
          <w:szCs w:val="24"/>
        </w:rPr>
      </w:pP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lastRenderedPageBreak/>
        <w:t>Missing D0148s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For new NHHMOAs, if the corresponding D0148 has not been received, the new NHHMOA will not know who the old NHHMOA is and therefore who to expect the MTDs from. </w:t>
      </w:r>
      <w:r w:rsidRPr="005E3FDF">
        <w:rPr>
          <w:rFonts w:ascii="Times New Roman" w:hAnsi="Times New Roman"/>
          <w:b/>
          <w:sz w:val="24"/>
          <w:szCs w:val="24"/>
        </w:rPr>
        <w:t>If the D0148 has not been received the old NHHMOA should be reported as ‘unknown’ (‘UUUU’) by the new NHHMOA.</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Use of a snapshot day</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In order to capture instances where </w:t>
      </w:r>
      <w:r w:rsidR="00BD25BD" w:rsidRPr="00BD25BD">
        <w:rPr>
          <w:rFonts w:ascii="Times New Roman" w:hAnsi="Times New Roman"/>
          <w:sz w:val="24"/>
          <w:szCs w:val="24"/>
        </w:rPr>
        <w:t>MTDs</w:t>
      </w:r>
      <w:r w:rsidRPr="005E3FDF">
        <w:rPr>
          <w:rFonts w:ascii="Times New Roman" w:hAnsi="Times New Roman"/>
          <w:sz w:val="24"/>
          <w:szCs w:val="24"/>
        </w:rPr>
        <w:t xml:space="preserve"> are missing a snapshot day will need to be taken. NHHMOAs must examine their entire portfolio of appointments to see which they have yet to receive </w:t>
      </w:r>
      <w:r w:rsidR="00BD25BD" w:rsidRPr="00BD25BD">
        <w:rPr>
          <w:rFonts w:ascii="Times New Roman" w:hAnsi="Times New Roman"/>
          <w:sz w:val="24"/>
          <w:szCs w:val="24"/>
        </w:rPr>
        <w:t>MTDs</w:t>
      </w:r>
      <w:r w:rsidRPr="005E3FDF">
        <w:rPr>
          <w:rFonts w:ascii="Times New Roman" w:hAnsi="Times New Roman"/>
          <w:sz w:val="24"/>
          <w:szCs w:val="24"/>
        </w:rPr>
        <w:t xml:space="preserve"> for any unique registrations.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This should be based on D0155s received.</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A snapshot day must be taken after the end of the reporting period and before the +20 WD after the end of a reporting period (submission deadline). It is recommended to do this at least +5 WD after the end of the reporting period to allow for contract runs to occur. A snapshot can be taken at any time, but is recommended to be taken the same day each month between +5 and +15 WD after the end of the reporting period to ensure accurate data is submitted within the submission deadlines.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From the snapshot data NHHMOAs should report the entire number of their unique registrations, and also the number for which they have never received </w:t>
      </w:r>
      <w:r w:rsidR="00BD25BD" w:rsidRPr="00BD25BD">
        <w:rPr>
          <w:rFonts w:ascii="Times New Roman" w:hAnsi="Times New Roman"/>
          <w:sz w:val="24"/>
          <w:szCs w:val="24"/>
        </w:rPr>
        <w:t>MTDs</w:t>
      </w:r>
      <w:r w:rsidRPr="005E3FDF">
        <w:rPr>
          <w:rFonts w:ascii="Times New Roman" w:hAnsi="Times New Roman"/>
          <w:sz w:val="24"/>
          <w:szCs w:val="24"/>
        </w:rPr>
        <w:t>. This should be split into the Settlement Runs, and will be based on when the runs have occurred, and where the EFD has passed these runs.</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 xml:space="preserve">The snapshot should also take into account any unique registrations that were held in the 14 months previous to the snapshot day in order to capture any Metering Systems that have since changed agents, but the old agent still has not received </w:t>
      </w:r>
      <w:r w:rsidR="00BD25BD" w:rsidRPr="00BD25BD">
        <w:rPr>
          <w:rFonts w:ascii="Times New Roman" w:hAnsi="Times New Roman"/>
          <w:sz w:val="24"/>
          <w:szCs w:val="24"/>
        </w:rPr>
        <w:t>MTDs</w:t>
      </w:r>
      <w:r w:rsidRPr="005E3FDF">
        <w:rPr>
          <w:rFonts w:ascii="Times New Roman" w:hAnsi="Times New Roman"/>
          <w:sz w:val="24"/>
          <w:szCs w:val="24"/>
        </w:rPr>
        <w:t>.</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Submitting the Serial by GSP Group</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To be able to submit this Serial by GSP Group the D0155 will be needed. NHHMOAs should refer to the ‘GSP Group ID’ (J0066) data item in the D0155 data flow. The GSP Group ID is a mandated entry in the D0155 data flow.</w:t>
      </w:r>
    </w:p>
    <w:p w:rsidR="009D486B" w:rsidRPr="005E3FDF" w:rsidRDefault="00A03A5D">
      <w:pPr>
        <w:tabs>
          <w:tab w:val="center" w:pos="4536"/>
          <w:tab w:val="right" w:pos="9072"/>
        </w:tabs>
        <w:spacing w:after="240"/>
        <w:ind w:left="709"/>
        <w:jc w:val="both"/>
        <w:rPr>
          <w:rFonts w:ascii="Times New Roman" w:hAnsi="Times New Roman"/>
          <w:sz w:val="24"/>
          <w:szCs w:val="24"/>
        </w:rPr>
      </w:pPr>
      <w:r w:rsidRPr="005E3FDF">
        <w:rPr>
          <w:rFonts w:ascii="Times New Roman" w:hAnsi="Times New Roman"/>
          <w:sz w:val="24"/>
          <w:szCs w:val="24"/>
        </w:rPr>
        <w:t>Where information on the GSP Group is not available, then this should still be included but listed as GSP Group ‘unknown’ (_U).</w:t>
      </w:r>
    </w:p>
    <w:p w:rsidR="009D486B" w:rsidRPr="005E3FDF" w:rsidRDefault="00A03A5D">
      <w:pPr>
        <w:tabs>
          <w:tab w:val="center" w:pos="4536"/>
          <w:tab w:val="right" w:pos="9072"/>
        </w:tabs>
        <w:spacing w:after="240"/>
        <w:ind w:left="709"/>
        <w:jc w:val="both"/>
        <w:rPr>
          <w:rFonts w:ascii="Times New Roman" w:hAnsi="Times New Roman"/>
          <w:b/>
          <w:sz w:val="24"/>
          <w:szCs w:val="24"/>
        </w:rPr>
      </w:pPr>
      <w:r w:rsidRPr="005E3FDF">
        <w:rPr>
          <w:rFonts w:ascii="Times New Roman" w:hAnsi="Times New Roman"/>
          <w:b/>
          <w:sz w:val="24"/>
          <w:szCs w:val="24"/>
        </w:rPr>
        <w:t>Exclusions from Submissions</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This Serial should exclude new connection events (identified through the J0459 ‘Agent Status’ flag in the D0148 where an ‘old’ NHHMOA is not specified).</w:t>
      </w:r>
      <w:r w:rsidRPr="005E3FDF">
        <w:t xml:space="preserve"> </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This Serial should exclude D0155 flows received for a change of contract.</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t>D0155s received for a new connection should be excluded from reporting against in standards 2 to 7 but included in standard 1.</w:t>
      </w:r>
    </w:p>
    <w:p w:rsidR="009D486B" w:rsidRPr="005E3FDF" w:rsidRDefault="00A03A5D">
      <w:pPr>
        <w:pStyle w:val="ListParagraph"/>
        <w:numPr>
          <w:ilvl w:val="0"/>
          <w:numId w:val="13"/>
        </w:numPr>
        <w:tabs>
          <w:tab w:val="left" w:pos="1418"/>
        </w:tabs>
        <w:spacing w:after="240"/>
        <w:ind w:left="1418" w:hanging="709"/>
        <w:contextualSpacing w:val="0"/>
        <w:jc w:val="both"/>
        <w:rPr>
          <w:rFonts w:ascii="Times New Roman" w:hAnsi="Times New Roman"/>
          <w:sz w:val="24"/>
          <w:szCs w:val="24"/>
        </w:rPr>
      </w:pPr>
      <w:r w:rsidRPr="005E3FDF">
        <w:rPr>
          <w:rFonts w:ascii="Times New Roman" w:hAnsi="Times New Roman"/>
          <w:sz w:val="24"/>
          <w:szCs w:val="24"/>
        </w:rPr>
        <w:lastRenderedPageBreak/>
        <w:t>Appointments identified as UMS should be excluded from reporting against for this Serial.</w:t>
      </w:r>
    </w:p>
    <w:p w:rsidR="009D486B" w:rsidRPr="005E3FDF" w:rsidRDefault="009D486B">
      <w:pPr>
        <w:spacing w:after="240"/>
        <w:ind w:left="851" w:hanging="851"/>
        <w:outlineLvl w:val="2"/>
        <w:rPr>
          <w:rFonts w:ascii="Times New Roman" w:hAnsi="Times New Roman"/>
          <w:sz w:val="24"/>
          <w:szCs w:val="24"/>
        </w:rPr>
      </w:pPr>
    </w:p>
    <w:p w:rsidR="009D486B" w:rsidRPr="005E3FDF" w:rsidRDefault="009D486B">
      <w:pPr>
        <w:spacing w:after="240"/>
        <w:ind w:left="851" w:hanging="851"/>
        <w:outlineLvl w:val="2"/>
        <w:rPr>
          <w:rFonts w:ascii="Times New Roman" w:hAnsi="Times New Roman"/>
          <w:sz w:val="24"/>
          <w:szCs w:val="24"/>
        </w:rPr>
        <w:sectPr w:rsidR="009D486B" w:rsidRPr="005E3FDF">
          <w:headerReference w:type="even" r:id="rId128"/>
          <w:headerReference w:type="default" r:id="rId129"/>
          <w:footerReference w:type="default" r:id="rId130"/>
          <w:headerReference w:type="first" r:id="rId131"/>
          <w:pgSz w:w="11906" w:h="16838" w:code="9"/>
          <w:pgMar w:top="1418" w:right="1440" w:bottom="1440" w:left="1440" w:header="709" w:footer="709" w:gutter="0"/>
          <w:cols w:space="708"/>
          <w:docGrid w:linePitch="360"/>
        </w:sectPr>
      </w:pPr>
    </w:p>
    <w:p w:rsidR="009D486B" w:rsidRPr="005E3FDF" w:rsidRDefault="00A03A5D">
      <w:pPr>
        <w:keepNext/>
        <w:spacing w:after="240"/>
        <w:jc w:val="both"/>
        <w:rPr>
          <w:rFonts w:ascii="Times New Roman" w:hAnsi="Times New Roman"/>
          <w:b/>
        </w:rPr>
      </w:pPr>
      <w:r w:rsidRPr="005E3FDF">
        <w:rPr>
          <w:rFonts w:ascii="Times New Roman" w:hAnsi="Times New Roman"/>
          <w:b/>
        </w:rPr>
        <w:lastRenderedPageBreak/>
        <w:t>NM12 - Missing NHH MTDs</w:t>
      </w:r>
    </w:p>
    <w:p w:rsidR="009D486B" w:rsidRPr="005E3FDF" w:rsidRDefault="00A03A5D" w:rsidP="006872D4">
      <w:pPr>
        <w:spacing w:after="120"/>
        <w:jc w:val="both"/>
        <w:rPr>
          <w:rFonts w:ascii="Times New Roman" w:hAnsi="Times New Roman"/>
          <w:b/>
        </w:rPr>
      </w:pPr>
      <w:r w:rsidRPr="005E3FDF">
        <w:rPr>
          <w:rFonts w:ascii="Times New Roman" w:hAnsi="Times New Roman"/>
          <w:b/>
        </w:rPr>
        <w:t>Data Provider: New NHHMOA reporting on old NHHMOA (Example)</w:t>
      </w:r>
    </w:p>
    <w:p w:rsidR="009D486B" w:rsidRPr="005E3FDF" w:rsidRDefault="00A03A5D" w:rsidP="006872D4">
      <w:pPr>
        <w:spacing w:after="120"/>
        <w:jc w:val="both"/>
        <w:rPr>
          <w:rFonts w:ascii="Times New Roman" w:hAnsi="Times New Roman"/>
          <w:b/>
        </w:rPr>
      </w:pPr>
      <w:r w:rsidRPr="005E3FDF">
        <w:rPr>
          <w:rFonts w:ascii="Times New Roman" w:hAnsi="Times New Roman"/>
          <w:b/>
        </w:rPr>
        <w:t>Snapshot day: 09/06/2009</w:t>
      </w:r>
    </w:p>
    <w:tbl>
      <w:tblPr>
        <w:tblStyle w:val="TableGrid"/>
        <w:tblW w:w="5000" w:type="pct"/>
        <w:tblLook w:val="04A0" w:firstRow="1" w:lastRow="0" w:firstColumn="1" w:lastColumn="0" w:noHBand="0" w:noVBand="1"/>
      </w:tblPr>
      <w:tblGrid>
        <w:gridCol w:w="1247"/>
        <w:gridCol w:w="1173"/>
        <w:gridCol w:w="1134"/>
        <w:gridCol w:w="910"/>
        <w:gridCol w:w="870"/>
        <w:gridCol w:w="1199"/>
        <w:gridCol w:w="1199"/>
        <w:gridCol w:w="1204"/>
        <w:gridCol w:w="1210"/>
        <w:gridCol w:w="1187"/>
        <w:gridCol w:w="2703"/>
      </w:tblGrid>
      <w:tr w:rsidR="009D486B" w:rsidRPr="006872D4" w:rsidTr="006872D4">
        <w:trPr>
          <w:cantSplit/>
          <w:tblHeader/>
        </w:trPr>
        <w:tc>
          <w:tcPr>
            <w:tcW w:w="1266" w:type="pct"/>
            <w:gridSpan w:val="3"/>
            <w:tcBorders>
              <w:bottom w:val="single" w:sz="4" w:space="0" w:color="000000" w:themeColor="text1"/>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Key Data Table</w:t>
            </w:r>
          </w:p>
        </w:tc>
        <w:tc>
          <w:tcPr>
            <w:tcW w:w="2771" w:type="pct"/>
            <w:gridSpan w:val="7"/>
            <w:tcBorders>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PARMS submission (Reporting Period t= May 09)</w:t>
            </w:r>
          </w:p>
        </w:tc>
        <w:tc>
          <w:tcPr>
            <w:tcW w:w="963" w:type="pct"/>
            <w:tcBorders>
              <w:bottom w:val="single" w:sz="4" w:space="0" w:color="000000" w:themeColor="text1"/>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Notes</w:t>
            </w:r>
          </w:p>
        </w:tc>
      </w:tr>
      <w:tr w:rsidR="009D486B" w:rsidRPr="006872D4" w:rsidTr="006872D4">
        <w:trPr>
          <w:cantSplit/>
          <w:tblHeader/>
        </w:trPr>
        <w:tc>
          <w:tcPr>
            <w:tcW w:w="444" w:type="pct"/>
            <w:vMerge w:val="restar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New NHHMOA EFD (J0210 in D0155)</w:t>
            </w:r>
          </w:p>
        </w:tc>
        <w:tc>
          <w:tcPr>
            <w:tcW w:w="418" w:type="pct"/>
            <w:vMerge w:val="restar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Receipt date of complete D0150</w:t>
            </w:r>
          </w:p>
        </w:tc>
        <w:tc>
          <w:tcPr>
            <w:tcW w:w="404" w:type="pct"/>
            <w:vMerge w:val="restar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 xml:space="preserve">+ / - WD </w:t>
            </w:r>
            <w:r w:rsidRPr="005E3FDF">
              <w:t xml:space="preserve"> </w:t>
            </w:r>
            <w:r w:rsidRPr="005E3FDF">
              <w:rPr>
                <w:rFonts w:ascii="Times New Roman" w:hAnsi="Times New Roman"/>
                <w:b/>
              </w:rPr>
              <w:t>Elapsed (snapshot day – J0219)</w:t>
            </w:r>
          </w:p>
        </w:tc>
        <w:tc>
          <w:tcPr>
            <w:tcW w:w="324"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1</w:t>
            </w:r>
          </w:p>
        </w:tc>
        <w:tc>
          <w:tcPr>
            <w:tcW w:w="310"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2</w:t>
            </w:r>
          </w:p>
        </w:tc>
        <w:tc>
          <w:tcPr>
            <w:tcW w:w="427"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3</w:t>
            </w:r>
          </w:p>
        </w:tc>
        <w:tc>
          <w:tcPr>
            <w:tcW w:w="427"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4</w:t>
            </w:r>
          </w:p>
        </w:tc>
        <w:tc>
          <w:tcPr>
            <w:tcW w:w="429"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5</w:t>
            </w:r>
          </w:p>
        </w:tc>
        <w:tc>
          <w:tcPr>
            <w:tcW w:w="431"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6</w:t>
            </w:r>
          </w:p>
        </w:tc>
        <w:tc>
          <w:tcPr>
            <w:tcW w:w="423" w:type="pct"/>
            <w:tcBorders>
              <w:top w:val="single" w:sz="4" w:space="0" w:color="auto"/>
              <w:bottom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Std 7</w:t>
            </w:r>
          </w:p>
        </w:tc>
        <w:tc>
          <w:tcPr>
            <w:tcW w:w="963" w:type="pct"/>
            <w:vMerge w:val="restart"/>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All data shown is assumed to be for a single combination of GSP Group and Supplier</w:t>
            </w:r>
          </w:p>
        </w:tc>
      </w:tr>
      <w:tr w:rsidR="009D486B" w:rsidRPr="006872D4" w:rsidTr="006872D4">
        <w:trPr>
          <w:cantSplit/>
          <w:tblHeader/>
        </w:trPr>
        <w:tc>
          <w:tcPr>
            <w:tcW w:w="444" w:type="pct"/>
            <w:vMerge/>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rPr>
            </w:pPr>
          </w:p>
        </w:tc>
        <w:tc>
          <w:tcPr>
            <w:tcW w:w="418" w:type="pct"/>
            <w:vMerge/>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rPr>
            </w:pPr>
          </w:p>
        </w:tc>
        <w:tc>
          <w:tcPr>
            <w:tcW w:w="404" w:type="pct"/>
            <w:vMerge/>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rPr>
            </w:pPr>
          </w:p>
        </w:tc>
        <w:tc>
          <w:tcPr>
            <w:tcW w:w="324"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by Supplier</w:t>
            </w:r>
          </w:p>
        </w:tc>
        <w:tc>
          <w:tcPr>
            <w:tcW w:w="310"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No of unique reg missing D0150 </w:t>
            </w:r>
          </w:p>
        </w:tc>
        <w:tc>
          <w:tcPr>
            <w:tcW w:w="427"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D0150 between +17 WD and +39 WD from EFD (before R1)</w:t>
            </w:r>
          </w:p>
        </w:tc>
        <w:tc>
          <w:tcPr>
            <w:tcW w:w="427"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D0150 between +40 WD and +84 WD from EFD (before R2)</w:t>
            </w:r>
          </w:p>
        </w:tc>
        <w:tc>
          <w:tcPr>
            <w:tcW w:w="429"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D0150 between +85 WD and +154 WD from EFD (before R3)</w:t>
            </w:r>
          </w:p>
        </w:tc>
        <w:tc>
          <w:tcPr>
            <w:tcW w:w="431"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D0150 between +155 WD and +292 WD from EFD (before R3)</w:t>
            </w:r>
          </w:p>
        </w:tc>
        <w:tc>
          <w:tcPr>
            <w:tcW w:w="423" w:type="pct"/>
            <w:tcBorders>
              <w:top w:val="single" w:sz="4" w:space="0" w:color="auto"/>
            </w:tcBorders>
            <w:shd w:val="clear" w:color="auto" w:fill="BFBFBF" w:themeFill="background1" w:themeFillShade="BF"/>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No of unique reg missing D0150 from +293WD from EFD (after RF)</w:t>
            </w:r>
          </w:p>
        </w:tc>
        <w:tc>
          <w:tcPr>
            <w:tcW w:w="963" w:type="pct"/>
            <w:vMerge/>
            <w:shd w:val="clear" w:color="auto" w:fill="BFBFBF" w:themeFill="background1" w:themeFillShade="BF"/>
            <w:tcMar>
              <w:top w:w="28" w:type="dxa"/>
              <w:left w:w="28" w:type="dxa"/>
              <w:bottom w:w="28" w:type="dxa"/>
              <w:right w:w="28" w:type="dxa"/>
            </w:tcMar>
          </w:tcPr>
          <w:p w:rsidR="009D486B" w:rsidRPr="005E3FDF" w:rsidRDefault="009D486B">
            <w:pPr>
              <w:jc w:val="center"/>
              <w:rPr>
                <w:rFonts w:ascii="Times New Roman" w:hAnsi="Times New Roman"/>
              </w:rPr>
            </w:pP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03/05/2009</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12/05/2009</w:t>
            </w:r>
          </w:p>
        </w:tc>
        <w:tc>
          <w:tcPr>
            <w:tcW w:w="404" w:type="pct"/>
            <w:tcMar>
              <w:top w:w="28" w:type="dxa"/>
              <w:left w:w="28" w:type="dxa"/>
              <w:bottom w:w="28" w:type="dxa"/>
              <w:right w:w="28" w:type="dxa"/>
            </w:tcMar>
          </w:tcPr>
          <w:p w:rsidR="009D486B" w:rsidRPr="005E3FDF" w:rsidRDefault="009D486B">
            <w:pPr>
              <w:jc w:val="center"/>
              <w:rPr>
                <w:rFonts w:ascii="Times New Roman" w:hAnsi="Times New Roman"/>
              </w:rPr>
            </w:pP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963" w:type="pct"/>
            <w:tcMar>
              <w:top w:w="28" w:type="dxa"/>
              <w:left w:w="28" w:type="dxa"/>
              <w:bottom w:w="28" w:type="dxa"/>
              <w:right w:w="28" w:type="dxa"/>
            </w:tcMar>
          </w:tcPr>
          <w:p w:rsidR="009D486B" w:rsidRPr="005E3FDF" w:rsidRDefault="002A580E">
            <w:pPr>
              <w:jc w:val="center"/>
              <w:rPr>
                <w:rFonts w:ascii="Times New Roman" w:hAnsi="Times New Roman"/>
              </w:rPr>
            </w:pPr>
            <w:r w:rsidRPr="002A580E">
              <w:rPr>
                <w:rFonts w:ascii="Times New Roman" w:hAnsi="Times New Roman"/>
              </w:rPr>
              <w:t>While this failure to submit the D0150 in time for RF is not submitted for this Serial, it will be picked up in the Serial NM11, if the new NHHMOA exchanges the Meter following its appointment.</w:t>
            </w:r>
            <w:r>
              <w:rPr>
                <w:rFonts w:ascii="Times New Roman" w:hAnsi="Times New Roman"/>
              </w:rPr>
              <w:t xml:space="preserve"> </w:t>
            </w:r>
            <w:r w:rsidR="00A03A5D" w:rsidRPr="005E3FDF">
              <w:rPr>
                <w:rFonts w:ascii="Times New Roman" w:hAnsi="Times New Roman"/>
              </w:rPr>
              <w:t>This will be included in Std 1 as whilst the D0150 have been received the agent has a live registration.</w:t>
            </w:r>
          </w:p>
          <w:p w:rsidR="009D486B" w:rsidRPr="005E3FDF" w:rsidRDefault="00A03A5D" w:rsidP="005601F5">
            <w:pPr>
              <w:jc w:val="center"/>
              <w:rPr>
                <w:rFonts w:ascii="Times New Roman" w:hAnsi="Times New Roman"/>
              </w:rPr>
            </w:pPr>
            <w:r w:rsidRPr="005E3FDF">
              <w:rPr>
                <w:rFonts w:ascii="Times New Roman" w:hAnsi="Times New Roman"/>
              </w:rPr>
              <w:t>WDs elapsed are not counted if the D0150 has been received.</w:t>
            </w: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lastRenderedPageBreak/>
              <w:t>12/04/2009</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w:t>
            </w:r>
          </w:p>
        </w:tc>
        <w:tc>
          <w:tcPr>
            <w:tcW w:w="40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39)</w:t>
            </w: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963" w:type="pct"/>
            <w:tcMar>
              <w:top w:w="28" w:type="dxa"/>
              <w:left w:w="28" w:type="dxa"/>
              <w:bottom w:w="28" w:type="dxa"/>
              <w:right w:w="28" w:type="dxa"/>
            </w:tcMar>
          </w:tcPr>
          <w:p w:rsidR="009D486B" w:rsidRPr="005E3FDF" w:rsidRDefault="00A03A5D" w:rsidP="001C6678">
            <w:pPr>
              <w:jc w:val="center"/>
              <w:rPr>
                <w:rFonts w:ascii="Times New Roman" w:hAnsi="Times New Roman"/>
              </w:rPr>
            </w:pPr>
            <w:r w:rsidRPr="005E3FDF">
              <w:rPr>
                <w:rFonts w:ascii="Times New Roman" w:hAnsi="Times New Roman"/>
              </w:rPr>
              <w:t>New NHHMOA EFD in D0155 on a Sunday. Elapsed period includes three public holidays. The complete set o</w:t>
            </w:r>
            <w:r w:rsidR="005601F5">
              <w:rPr>
                <w:rFonts w:ascii="Times New Roman" w:hAnsi="Times New Roman"/>
              </w:rPr>
              <w:t xml:space="preserve">f </w:t>
            </w:r>
            <w:r w:rsidR="002A580E" w:rsidRPr="002A580E">
              <w:rPr>
                <w:rFonts w:ascii="Times New Roman" w:hAnsi="Times New Roman"/>
              </w:rPr>
              <w:t>MTDs</w:t>
            </w:r>
            <w:r w:rsidR="005601F5">
              <w:rPr>
                <w:rFonts w:ascii="Times New Roman" w:hAnsi="Times New Roman"/>
              </w:rPr>
              <w:t xml:space="preserve"> has not been received.</w:t>
            </w: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11/11/2008</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w:t>
            </w:r>
          </w:p>
        </w:tc>
        <w:tc>
          <w:tcPr>
            <w:tcW w:w="40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144</w:t>
            </w: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96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The complete set of </w:t>
            </w:r>
            <w:r w:rsidR="002A580E" w:rsidRPr="002A580E">
              <w:rPr>
                <w:rFonts w:ascii="Times New Roman" w:hAnsi="Times New Roman"/>
              </w:rPr>
              <w:t>MTDs</w:t>
            </w:r>
            <w:r w:rsidRPr="005E3FDF">
              <w:rPr>
                <w:rFonts w:ascii="Times New Roman" w:hAnsi="Times New Roman"/>
              </w:rPr>
              <w:t xml:space="preserve"> has not been received   </w:t>
            </w: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03/04/2008</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28/05/2009</w:t>
            </w:r>
          </w:p>
        </w:tc>
        <w:tc>
          <w:tcPr>
            <w:tcW w:w="404" w:type="pct"/>
            <w:tcMar>
              <w:top w:w="28" w:type="dxa"/>
              <w:left w:w="28" w:type="dxa"/>
              <w:bottom w:w="28" w:type="dxa"/>
              <w:right w:w="28" w:type="dxa"/>
            </w:tcMar>
          </w:tcPr>
          <w:p w:rsidR="009D486B" w:rsidRPr="005E3FDF" w:rsidRDefault="009D486B">
            <w:pPr>
              <w:jc w:val="center"/>
              <w:rPr>
                <w:rFonts w:ascii="Times New Roman" w:hAnsi="Times New Roman"/>
              </w:rPr>
            </w:pP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96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WDs elapsed are not counted if the </w:t>
            </w:r>
            <w:r w:rsidR="002A580E" w:rsidRPr="002A580E">
              <w:rPr>
                <w:rFonts w:ascii="Times New Roman" w:hAnsi="Times New Roman"/>
              </w:rPr>
              <w:t>MTDs</w:t>
            </w:r>
            <w:r w:rsidRPr="005E3FDF">
              <w:rPr>
                <w:rFonts w:ascii="Times New Roman" w:hAnsi="Times New Roman"/>
              </w:rPr>
              <w:t xml:space="preserve"> ha</w:t>
            </w:r>
            <w:r w:rsidR="002A580E">
              <w:rPr>
                <w:rFonts w:ascii="Times New Roman" w:hAnsi="Times New Roman"/>
              </w:rPr>
              <w:t>ve</w:t>
            </w:r>
            <w:r w:rsidRPr="005E3FDF">
              <w:rPr>
                <w:rFonts w:ascii="Times New Roman" w:hAnsi="Times New Roman"/>
              </w:rPr>
              <w:t xml:space="preserve"> been received.</w:t>
            </w: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10/03/2008</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 </w:t>
            </w:r>
          </w:p>
        </w:tc>
        <w:tc>
          <w:tcPr>
            <w:tcW w:w="40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315</w:t>
            </w: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96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The complete set of </w:t>
            </w:r>
            <w:r w:rsidR="002A580E" w:rsidRPr="002A580E">
              <w:rPr>
                <w:rFonts w:ascii="Times New Roman" w:hAnsi="Times New Roman"/>
              </w:rPr>
              <w:t>MTDs</w:t>
            </w:r>
            <w:r w:rsidRPr="005E3FDF">
              <w:rPr>
                <w:rFonts w:ascii="Times New Roman" w:hAnsi="Times New Roman"/>
              </w:rPr>
              <w:t xml:space="preserve"> has not been received </w:t>
            </w:r>
          </w:p>
        </w:tc>
      </w:tr>
      <w:tr w:rsidR="009D486B" w:rsidRPr="006872D4" w:rsidTr="006872D4">
        <w:trPr>
          <w:cantSplit/>
        </w:trPr>
        <w:tc>
          <w:tcPr>
            <w:tcW w:w="44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17/03/2009</w:t>
            </w:r>
          </w:p>
        </w:tc>
        <w:tc>
          <w:tcPr>
            <w:tcW w:w="418"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02/06/2009</w:t>
            </w:r>
          </w:p>
        </w:tc>
        <w:tc>
          <w:tcPr>
            <w:tcW w:w="404" w:type="pct"/>
            <w:tcMar>
              <w:top w:w="28" w:type="dxa"/>
              <w:left w:w="28" w:type="dxa"/>
              <w:bottom w:w="28" w:type="dxa"/>
              <w:right w:w="28" w:type="dxa"/>
            </w:tcMar>
          </w:tcPr>
          <w:p w:rsidR="009D486B" w:rsidRPr="005E3FDF" w:rsidRDefault="009D486B">
            <w:pPr>
              <w:jc w:val="center"/>
              <w:rPr>
                <w:rFonts w:ascii="Times New Roman" w:hAnsi="Times New Roman"/>
              </w:rPr>
            </w:pPr>
          </w:p>
        </w:tc>
        <w:tc>
          <w:tcPr>
            <w:tcW w:w="324"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1</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0</w:t>
            </w:r>
          </w:p>
        </w:tc>
        <w:tc>
          <w:tcPr>
            <w:tcW w:w="963" w:type="pct"/>
            <w:tcMar>
              <w:top w:w="28" w:type="dxa"/>
              <w:left w:w="28" w:type="dxa"/>
              <w:bottom w:w="28" w:type="dxa"/>
              <w:right w:w="28" w:type="dxa"/>
            </w:tcMar>
          </w:tcPr>
          <w:p w:rsidR="009D486B" w:rsidRPr="005E3FDF" w:rsidRDefault="00A03A5D">
            <w:pPr>
              <w:jc w:val="center"/>
              <w:rPr>
                <w:rFonts w:ascii="Times New Roman" w:hAnsi="Times New Roman"/>
              </w:rPr>
            </w:pPr>
            <w:r w:rsidRPr="005E3FDF">
              <w:rPr>
                <w:rFonts w:ascii="Times New Roman" w:hAnsi="Times New Roman"/>
              </w:rPr>
              <w:t xml:space="preserve">Counted as received, even though received following end of reporting period. WDs elapsed are not counted if the </w:t>
            </w:r>
            <w:r w:rsidR="002A580E" w:rsidRPr="002A580E">
              <w:rPr>
                <w:rFonts w:ascii="Times New Roman" w:hAnsi="Times New Roman"/>
              </w:rPr>
              <w:t>MTDs</w:t>
            </w:r>
            <w:r w:rsidRPr="005E3FDF">
              <w:rPr>
                <w:rFonts w:ascii="Times New Roman" w:hAnsi="Times New Roman"/>
              </w:rPr>
              <w:t xml:space="preserve"> ha</w:t>
            </w:r>
            <w:r w:rsidR="002A580E">
              <w:rPr>
                <w:rFonts w:ascii="Times New Roman" w:hAnsi="Times New Roman"/>
              </w:rPr>
              <w:t>ve</w:t>
            </w:r>
            <w:r w:rsidRPr="005E3FDF">
              <w:rPr>
                <w:rFonts w:ascii="Times New Roman" w:hAnsi="Times New Roman"/>
              </w:rPr>
              <w:t xml:space="preserve"> been received.</w:t>
            </w:r>
          </w:p>
        </w:tc>
      </w:tr>
      <w:tr w:rsidR="009D486B" w:rsidRPr="006872D4" w:rsidTr="006872D4">
        <w:trPr>
          <w:cantSplit/>
        </w:trPr>
        <w:tc>
          <w:tcPr>
            <w:tcW w:w="1266" w:type="pct"/>
            <w:gridSpan w:val="3"/>
            <w:shd w:val="clear" w:color="auto" w:fill="C0C0C0"/>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May 09 Submission</w:t>
            </w:r>
          </w:p>
        </w:tc>
        <w:tc>
          <w:tcPr>
            <w:tcW w:w="324"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6</w:t>
            </w:r>
          </w:p>
        </w:tc>
        <w:tc>
          <w:tcPr>
            <w:tcW w:w="310"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3</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1</w:t>
            </w:r>
          </w:p>
        </w:tc>
        <w:tc>
          <w:tcPr>
            <w:tcW w:w="427"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0</w:t>
            </w:r>
          </w:p>
        </w:tc>
        <w:tc>
          <w:tcPr>
            <w:tcW w:w="429"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1</w:t>
            </w:r>
          </w:p>
        </w:tc>
        <w:tc>
          <w:tcPr>
            <w:tcW w:w="431"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0</w:t>
            </w:r>
          </w:p>
        </w:tc>
        <w:tc>
          <w:tcPr>
            <w:tcW w:w="423" w:type="pct"/>
            <w:tcMar>
              <w:top w:w="28" w:type="dxa"/>
              <w:left w:w="28" w:type="dxa"/>
              <w:bottom w:w="28" w:type="dxa"/>
              <w:right w:w="28" w:type="dxa"/>
            </w:tcMar>
          </w:tcPr>
          <w:p w:rsidR="009D486B" w:rsidRPr="005E3FDF" w:rsidRDefault="00A03A5D">
            <w:pPr>
              <w:jc w:val="center"/>
              <w:rPr>
                <w:rFonts w:ascii="Times New Roman" w:hAnsi="Times New Roman"/>
                <w:b/>
              </w:rPr>
            </w:pPr>
            <w:r w:rsidRPr="005E3FDF">
              <w:rPr>
                <w:rFonts w:ascii="Times New Roman" w:hAnsi="Times New Roman"/>
                <w:b/>
              </w:rPr>
              <w:t>1</w:t>
            </w:r>
          </w:p>
        </w:tc>
        <w:tc>
          <w:tcPr>
            <w:tcW w:w="963" w:type="pct"/>
            <w:tcMar>
              <w:top w:w="28" w:type="dxa"/>
              <w:left w:w="28" w:type="dxa"/>
              <w:bottom w:w="28" w:type="dxa"/>
              <w:right w:w="28" w:type="dxa"/>
            </w:tcMar>
          </w:tcPr>
          <w:p w:rsidR="009D486B" w:rsidRPr="005E3FDF" w:rsidRDefault="009D486B">
            <w:pPr>
              <w:jc w:val="center"/>
              <w:rPr>
                <w:rFonts w:ascii="Times New Roman" w:hAnsi="Times New Roman"/>
              </w:rPr>
            </w:pPr>
          </w:p>
        </w:tc>
      </w:tr>
    </w:tbl>
    <w:p w:rsidR="009D486B" w:rsidRDefault="00A03A5D" w:rsidP="006872D4">
      <w:pPr>
        <w:tabs>
          <w:tab w:val="center" w:pos="4536"/>
          <w:tab w:val="right" w:pos="9072"/>
        </w:tabs>
        <w:spacing w:before="120" w:after="120"/>
        <w:rPr>
          <w:rFonts w:ascii="Times New Roman" w:hAnsi="Times New Roman"/>
          <w:sz w:val="20"/>
          <w:szCs w:val="20"/>
        </w:rPr>
      </w:pPr>
      <w:r w:rsidRPr="005E3FDF">
        <w:rPr>
          <w:rFonts w:ascii="Times New Roman" w:hAnsi="Times New Roman"/>
          <w:sz w:val="20"/>
          <w:szCs w:val="20"/>
        </w:rPr>
        <w:t>Note an agent will only submit data against the standards. The key data table has been included to demonstrate the items that the agent will use to calculate the standards. Note the last line of the table (in bold) would be the agents data submission. The +/- WD elapsed period includes the EFD and receipt date and excludes weekends and public holidays in England and Wales.</w:t>
      </w:r>
    </w:p>
    <w:p w:rsidR="007D4476" w:rsidRPr="005E3FDF" w:rsidRDefault="007D4476" w:rsidP="007D4476">
      <w:pPr>
        <w:rPr>
          <w:rFonts w:ascii="Times New Roman" w:hAnsi="Times New Roman"/>
          <w:sz w:val="20"/>
          <w:szCs w:val="20"/>
        </w:rPr>
        <w:sectPr w:rsidR="007D4476" w:rsidRPr="005E3FDF">
          <w:headerReference w:type="even" r:id="rId132"/>
          <w:headerReference w:type="default" r:id="rId133"/>
          <w:footerReference w:type="default" r:id="rId134"/>
          <w:headerReference w:type="first" r:id="rId135"/>
          <w:pgSz w:w="16838" w:h="11906" w:orient="landscape" w:code="9"/>
          <w:pgMar w:top="1440" w:right="1418" w:bottom="1440" w:left="1440" w:header="709" w:footer="709" w:gutter="0"/>
          <w:cols w:space="708"/>
          <w:docGrid w:linePitch="360"/>
        </w:sectPr>
      </w:pPr>
    </w:p>
    <w:p w:rsidR="009D486B" w:rsidRPr="005E3FDF" w:rsidRDefault="00A03A5D">
      <w:pPr>
        <w:spacing w:after="240"/>
        <w:ind w:left="851" w:hanging="851"/>
        <w:outlineLvl w:val="2"/>
        <w:rPr>
          <w:rFonts w:ascii="Times New Roman" w:hAnsi="Times New Roman"/>
          <w:b/>
          <w:i/>
          <w:sz w:val="24"/>
          <w:szCs w:val="24"/>
        </w:rPr>
      </w:pPr>
      <w:bookmarkStart w:id="761" w:name="_Toc276394904"/>
      <w:bookmarkStart w:id="762" w:name="_Toc500417041"/>
      <w:bookmarkStart w:id="763" w:name="_Toc52892783"/>
      <w:r w:rsidRPr="005E3FDF">
        <w:rPr>
          <w:rFonts w:ascii="Times New Roman" w:hAnsi="Times New Roman"/>
          <w:b/>
          <w:i/>
          <w:sz w:val="24"/>
          <w:szCs w:val="24"/>
        </w:rPr>
        <w:lastRenderedPageBreak/>
        <w:t>3.4.6</w:t>
      </w:r>
      <w:r w:rsidRPr="005E3FDF">
        <w:rPr>
          <w:rFonts w:ascii="Times New Roman" w:hAnsi="Times New Roman"/>
          <w:b/>
          <w:i/>
          <w:sz w:val="24"/>
          <w:szCs w:val="24"/>
        </w:rPr>
        <w:tab/>
        <w:t>Not Used</w:t>
      </w:r>
      <w:bookmarkEnd w:id="761"/>
      <w:bookmarkEnd w:id="762"/>
      <w:bookmarkEnd w:id="763"/>
    </w:p>
    <w:p w:rsidR="009D486B" w:rsidRPr="005E3FDF" w:rsidRDefault="00A03A5D">
      <w:pPr>
        <w:spacing w:after="240"/>
        <w:ind w:left="851" w:hanging="851"/>
        <w:outlineLvl w:val="1"/>
        <w:rPr>
          <w:rFonts w:ascii="Times New Roman" w:hAnsi="Times New Roman"/>
          <w:b/>
          <w:sz w:val="24"/>
          <w:szCs w:val="24"/>
        </w:rPr>
      </w:pPr>
      <w:bookmarkStart w:id="764" w:name="_Toc276394905"/>
      <w:bookmarkStart w:id="765" w:name="_Toc500417042"/>
      <w:bookmarkStart w:id="766" w:name="_Toc52892784"/>
      <w:r w:rsidRPr="005E3FDF">
        <w:rPr>
          <w:rFonts w:ascii="Times New Roman" w:hAnsi="Times New Roman"/>
          <w:b/>
          <w:sz w:val="24"/>
          <w:szCs w:val="24"/>
        </w:rPr>
        <w:t>3.5</w:t>
      </w:r>
      <w:r w:rsidRPr="005E3FDF">
        <w:rPr>
          <w:rFonts w:ascii="Times New Roman" w:hAnsi="Times New Roman"/>
          <w:b/>
          <w:sz w:val="24"/>
          <w:szCs w:val="24"/>
        </w:rPr>
        <w:tab/>
        <w:t>Supplier Meter Registration Agents (SMRA)</w:t>
      </w:r>
      <w:bookmarkEnd w:id="764"/>
      <w:bookmarkEnd w:id="765"/>
      <w:bookmarkEnd w:id="766"/>
    </w:p>
    <w:p w:rsidR="009D486B" w:rsidRPr="005E3FDF" w:rsidRDefault="00A03A5D">
      <w:pPr>
        <w:spacing w:after="240"/>
        <w:ind w:left="851" w:hanging="851"/>
        <w:outlineLvl w:val="2"/>
        <w:rPr>
          <w:rFonts w:ascii="Times New Roman" w:hAnsi="Times New Roman"/>
          <w:i/>
          <w:sz w:val="24"/>
          <w:szCs w:val="24"/>
        </w:rPr>
      </w:pPr>
      <w:bookmarkStart w:id="767" w:name="_Toc276394906"/>
      <w:bookmarkStart w:id="768" w:name="_Toc500417043"/>
      <w:bookmarkStart w:id="769" w:name="_Toc52892785"/>
      <w:r w:rsidRPr="005E3FDF">
        <w:rPr>
          <w:rFonts w:ascii="Times New Roman" w:hAnsi="Times New Roman"/>
          <w:i/>
          <w:sz w:val="24"/>
          <w:szCs w:val="24"/>
        </w:rPr>
        <w:t>3.5.1</w:t>
      </w:r>
      <w:r w:rsidRPr="005E3FDF">
        <w:rPr>
          <w:rFonts w:ascii="Times New Roman" w:hAnsi="Times New Roman"/>
          <w:i/>
          <w:sz w:val="24"/>
          <w:szCs w:val="24"/>
        </w:rPr>
        <w:tab/>
        <w:t>SP07 – SMRA &amp; SVAA MSID Count – SMRA File</w:t>
      </w:r>
      <w:bookmarkEnd w:id="767"/>
      <w:bookmarkEnd w:id="768"/>
      <w:bookmarkEnd w:id="769"/>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SMRAs are to send a monthly MSID count giving a Metering System count per Settlement day per combination of GSP Group, Supplier, DA, aggregation type and energisation status.</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SMRAs already provide most of this information, it should be noted however that P99 requires this information to be submitted in the standard text file format. SMRAs should refer to BSCP533 Appendix A.</w:t>
      </w:r>
    </w:p>
    <w:p w:rsidR="009D486B" w:rsidRPr="005E3FDF" w:rsidRDefault="00A03A5D">
      <w:pPr>
        <w:spacing w:after="240"/>
        <w:ind w:left="851" w:hanging="851"/>
        <w:outlineLvl w:val="1"/>
        <w:rPr>
          <w:rFonts w:ascii="Times New Roman" w:hAnsi="Times New Roman"/>
          <w:b/>
          <w:sz w:val="24"/>
          <w:szCs w:val="24"/>
        </w:rPr>
      </w:pPr>
      <w:bookmarkStart w:id="770" w:name="_Toc276394907"/>
      <w:bookmarkStart w:id="771" w:name="_Toc500417044"/>
      <w:bookmarkStart w:id="772" w:name="_Toc52892786"/>
      <w:r w:rsidRPr="005E3FDF">
        <w:rPr>
          <w:rFonts w:ascii="Times New Roman" w:hAnsi="Times New Roman"/>
          <w:b/>
          <w:sz w:val="24"/>
          <w:szCs w:val="24"/>
        </w:rPr>
        <w:t>3.6</w:t>
      </w:r>
      <w:r w:rsidRPr="005E3FDF">
        <w:rPr>
          <w:rFonts w:ascii="Times New Roman" w:hAnsi="Times New Roman"/>
          <w:b/>
          <w:sz w:val="24"/>
          <w:szCs w:val="24"/>
        </w:rPr>
        <w:tab/>
        <w:t>CDCA Reports</w:t>
      </w:r>
      <w:bookmarkEnd w:id="770"/>
      <w:bookmarkEnd w:id="771"/>
      <w:bookmarkEnd w:id="772"/>
    </w:p>
    <w:p w:rsidR="009D486B" w:rsidRPr="005E3FDF" w:rsidRDefault="00A03A5D">
      <w:pPr>
        <w:spacing w:after="240"/>
        <w:ind w:left="851" w:hanging="851"/>
        <w:outlineLvl w:val="2"/>
        <w:rPr>
          <w:rFonts w:ascii="Times New Roman" w:hAnsi="Times New Roman"/>
          <w:i/>
          <w:sz w:val="24"/>
          <w:szCs w:val="24"/>
        </w:rPr>
      </w:pPr>
      <w:bookmarkStart w:id="773" w:name="_Toc276394908"/>
      <w:bookmarkStart w:id="774" w:name="_Toc500417045"/>
      <w:bookmarkStart w:id="775" w:name="_Toc52892787"/>
      <w:r w:rsidRPr="005E3FDF">
        <w:rPr>
          <w:rFonts w:ascii="Times New Roman" w:hAnsi="Times New Roman"/>
          <w:i/>
          <w:sz w:val="24"/>
          <w:szCs w:val="24"/>
        </w:rPr>
        <w:t>3.6.1</w:t>
      </w:r>
      <w:r w:rsidRPr="005E3FDF">
        <w:rPr>
          <w:rFonts w:ascii="Times New Roman" w:hAnsi="Times New Roman"/>
          <w:i/>
          <w:sz w:val="24"/>
          <w:szCs w:val="24"/>
        </w:rPr>
        <w:tab/>
        <w:t>CM01 - CVA MOA Proving Tests</w:t>
      </w:r>
      <w:bookmarkEnd w:id="773"/>
      <w:bookmarkEnd w:id="774"/>
      <w:bookmarkEnd w:id="775"/>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All Proving tests should be carried out successfully eight (8) WD prior to the EFD for the Metering System. The CDCA will send a report detailing the following information:</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1 – Count of Metering Systems where proving test was required</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2 – Average number of WDs proving test is outstanding after EFD</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3 – Count of proving tests outstanding after EFD</w:t>
      </w:r>
    </w:p>
    <w:p w:rsidR="009D486B" w:rsidRPr="005E3FDF" w:rsidRDefault="00A03A5D">
      <w:pPr>
        <w:spacing w:after="240"/>
        <w:ind w:left="851" w:hanging="851"/>
        <w:outlineLvl w:val="2"/>
        <w:rPr>
          <w:rFonts w:ascii="Times New Roman" w:hAnsi="Times New Roman"/>
          <w:i/>
          <w:sz w:val="24"/>
          <w:szCs w:val="24"/>
        </w:rPr>
      </w:pPr>
      <w:bookmarkStart w:id="776" w:name="_Toc276394909"/>
      <w:bookmarkStart w:id="777" w:name="_Toc500417046"/>
      <w:bookmarkStart w:id="778" w:name="_Toc52892788"/>
      <w:r w:rsidRPr="005E3FDF">
        <w:rPr>
          <w:rFonts w:ascii="Times New Roman" w:hAnsi="Times New Roman"/>
          <w:i/>
          <w:sz w:val="24"/>
          <w:szCs w:val="24"/>
        </w:rPr>
        <w:t>3.6.2</w:t>
      </w:r>
      <w:r w:rsidRPr="005E3FDF">
        <w:rPr>
          <w:rFonts w:ascii="Times New Roman" w:hAnsi="Times New Roman"/>
          <w:i/>
          <w:sz w:val="24"/>
          <w:szCs w:val="24"/>
        </w:rPr>
        <w:tab/>
        <w:t>CM02 - CVA MOA Fault Resolution</w:t>
      </w:r>
      <w:bookmarkEnd w:id="776"/>
      <w:bookmarkEnd w:id="777"/>
      <w:bookmarkEnd w:id="778"/>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This Serial measures the timeliness of rectification of Meter faults. The CDCA will send a report detailing the following information:</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1 – Count of Metering Systems where faults have been notified</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2 - Count of faults that have been notified</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3 – Average number of WDs that faults are outstanding</w:t>
      </w:r>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Standard 4 – Average number of WDs to resolve faults</w:t>
      </w:r>
    </w:p>
    <w:p w:rsidR="009D486B" w:rsidRPr="005E3FDF" w:rsidRDefault="00A03A5D">
      <w:pPr>
        <w:spacing w:after="240"/>
        <w:ind w:left="851" w:hanging="851"/>
        <w:outlineLvl w:val="1"/>
        <w:rPr>
          <w:rFonts w:ascii="Times New Roman" w:hAnsi="Times New Roman"/>
          <w:b/>
          <w:sz w:val="24"/>
          <w:szCs w:val="24"/>
        </w:rPr>
      </w:pPr>
      <w:bookmarkStart w:id="779" w:name="_Toc276394910"/>
      <w:bookmarkStart w:id="780" w:name="_Toc500417047"/>
      <w:bookmarkStart w:id="781" w:name="_Toc52892789"/>
      <w:r w:rsidRPr="005E3FDF">
        <w:rPr>
          <w:rFonts w:ascii="Times New Roman" w:hAnsi="Times New Roman"/>
          <w:b/>
          <w:sz w:val="24"/>
          <w:szCs w:val="24"/>
        </w:rPr>
        <w:t>3.7</w:t>
      </w:r>
      <w:r w:rsidRPr="005E3FDF">
        <w:rPr>
          <w:rFonts w:ascii="Times New Roman" w:hAnsi="Times New Roman"/>
          <w:b/>
          <w:sz w:val="24"/>
          <w:szCs w:val="24"/>
        </w:rPr>
        <w:tab/>
        <w:t>SVAA Reports</w:t>
      </w:r>
      <w:bookmarkEnd w:id="779"/>
      <w:bookmarkEnd w:id="780"/>
      <w:bookmarkEnd w:id="781"/>
    </w:p>
    <w:p w:rsidR="009D486B" w:rsidRPr="005E3FDF" w:rsidRDefault="00A03A5D">
      <w:pPr>
        <w:spacing w:after="240"/>
        <w:ind w:left="851" w:hanging="851"/>
        <w:outlineLvl w:val="2"/>
        <w:rPr>
          <w:rFonts w:ascii="Times New Roman" w:hAnsi="Times New Roman"/>
          <w:i/>
          <w:sz w:val="24"/>
          <w:szCs w:val="24"/>
        </w:rPr>
      </w:pPr>
      <w:bookmarkStart w:id="782" w:name="_Toc276394911"/>
      <w:bookmarkStart w:id="783" w:name="_Toc500417048"/>
      <w:bookmarkStart w:id="784" w:name="_Toc52892790"/>
      <w:r w:rsidRPr="005E3FDF">
        <w:rPr>
          <w:rFonts w:ascii="Times New Roman" w:hAnsi="Times New Roman"/>
          <w:i/>
          <w:sz w:val="24"/>
          <w:szCs w:val="24"/>
        </w:rPr>
        <w:t>3.7.1</w:t>
      </w:r>
      <w:r w:rsidRPr="005E3FDF">
        <w:rPr>
          <w:rFonts w:ascii="Times New Roman" w:hAnsi="Times New Roman"/>
          <w:i/>
          <w:sz w:val="24"/>
          <w:szCs w:val="24"/>
        </w:rPr>
        <w:tab/>
        <w:t>SP07 – SMRA &amp; SVAA MSID Count – SVAA File</w:t>
      </w:r>
      <w:bookmarkEnd w:id="782"/>
      <w:bookmarkEnd w:id="783"/>
      <w:bookmarkEnd w:id="784"/>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SVAA will provide a monthly report detailing for each Supplier the number of Metering Systems (MSIDs) for each HH and NHH DA by GSP Group, Settlement date and Settlement type.</w:t>
      </w:r>
    </w:p>
    <w:p w:rsidR="009D486B" w:rsidRPr="005E3FDF" w:rsidRDefault="00A03A5D">
      <w:pPr>
        <w:pageBreakBefore/>
        <w:spacing w:after="240"/>
        <w:ind w:left="851" w:hanging="851"/>
        <w:outlineLvl w:val="2"/>
        <w:rPr>
          <w:rFonts w:ascii="Times New Roman" w:hAnsi="Times New Roman"/>
          <w:i/>
          <w:sz w:val="24"/>
          <w:szCs w:val="24"/>
        </w:rPr>
      </w:pPr>
      <w:bookmarkStart w:id="785" w:name="_Toc276394912"/>
      <w:bookmarkStart w:id="786" w:name="_Toc500417049"/>
      <w:bookmarkStart w:id="787" w:name="_Toc52892791"/>
      <w:r w:rsidRPr="005E3FDF">
        <w:rPr>
          <w:rFonts w:ascii="Times New Roman" w:hAnsi="Times New Roman"/>
          <w:i/>
          <w:sz w:val="24"/>
          <w:szCs w:val="24"/>
        </w:rPr>
        <w:lastRenderedPageBreak/>
        <w:t>3.7.2</w:t>
      </w:r>
      <w:r w:rsidRPr="005E3FDF">
        <w:rPr>
          <w:rFonts w:ascii="Times New Roman" w:hAnsi="Times New Roman"/>
          <w:i/>
          <w:sz w:val="24"/>
          <w:szCs w:val="24"/>
        </w:rPr>
        <w:tab/>
        <w:t>SP08 – Energy and MSIDs on Actuals</w:t>
      </w:r>
      <w:bookmarkEnd w:id="785"/>
      <w:bookmarkEnd w:id="786"/>
      <w:bookmarkEnd w:id="787"/>
    </w:p>
    <w:p w:rsidR="009D486B" w:rsidRPr="005E3FDF" w:rsidRDefault="00A03A5D">
      <w:pPr>
        <w:spacing w:after="120"/>
        <w:ind w:left="851"/>
        <w:jc w:val="both"/>
        <w:rPr>
          <w:rFonts w:ascii="Times New Roman" w:hAnsi="Times New Roman"/>
          <w:sz w:val="24"/>
          <w:szCs w:val="24"/>
        </w:rPr>
      </w:pPr>
      <w:r w:rsidRPr="005E3FDF">
        <w:rPr>
          <w:rFonts w:ascii="Times New Roman" w:hAnsi="Times New Roman"/>
          <w:sz w:val="24"/>
          <w:szCs w:val="24"/>
        </w:rPr>
        <w:t>The SVAA will provide a report detailing the performance, HH and NHH, of each Supplier, where applicable, for each Settlement Date, for each Settlement Run type, for each GSP Group against the performance standards detailed in Annex S-1 of the Code. The Serial will contain details of:</w:t>
      </w:r>
    </w:p>
    <w:p w:rsidR="009D486B" w:rsidRPr="005E3FDF" w:rsidRDefault="00A03A5D">
      <w:pPr>
        <w:numPr>
          <w:ilvl w:val="0"/>
          <w:numId w:val="3"/>
        </w:numPr>
        <w:spacing w:after="120"/>
        <w:ind w:left="1418" w:hanging="567"/>
        <w:jc w:val="both"/>
        <w:rPr>
          <w:rFonts w:ascii="Times New Roman" w:hAnsi="Times New Roman"/>
          <w:sz w:val="24"/>
          <w:szCs w:val="24"/>
        </w:rPr>
      </w:pPr>
      <w:r w:rsidRPr="005E3FDF">
        <w:rPr>
          <w:rFonts w:ascii="Times New Roman" w:hAnsi="Times New Roman"/>
          <w:sz w:val="24"/>
          <w:szCs w:val="24"/>
        </w:rPr>
        <w:t>The percentage of energy settled on actual data/AA</w:t>
      </w:r>
    </w:p>
    <w:p w:rsidR="009D486B" w:rsidRPr="005E3FDF" w:rsidRDefault="00A03A5D">
      <w:pPr>
        <w:numPr>
          <w:ilvl w:val="0"/>
          <w:numId w:val="3"/>
        </w:numPr>
        <w:spacing w:after="120"/>
        <w:ind w:left="1418" w:hanging="567"/>
        <w:jc w:val="both"/>
        <w:rPr>
          <w:rFonts w:ascii="Times New Roman" w:hAnsi="Times New Roman"/>
          <w:sz w:val="24"/>
          <w:szCs w:val="24"/>
        </w:rPr>
      </w:pPr>
      <w:r w:rsidRPr="005E3FDF">
        <w:rPr>
          <w:rFonts w:ascii="Times New Roman" w:hAnsi="Times New Roman"/>
          <w:sz w:val="24"/>
          <w:szCs w:val="24"/>
        </w:rPr>
        <w:t>The percentage of Metering Systems settled on actual data/AA</w:t>
      </w:r>
    </w:p>
    <w:p w:rsidR="009D486B" w:rsidRPr="005E3FDF" w:rsidRDefault="00A03A5D">
      <w:pPr>
        <w:numPr>
          <w:ilvl w:val="0"/>
          <w:numId w:val="3"/>
        </w:numPr>
        <w:spacing w:after="240"/>
        <w:ind w:left="1418" w:hanging="567"/>
        <w:jc w:val="both"/>
        <w:rPr>
          <w:rFonts w:ascii="Times New Roman" w:hAnsi="Times New Roman"/>
          <w:sz w:val="24"/>
          <w:szCs w:val="24"/>
        </w:rPr>
      </w:pPr>
      <w:r w:rsidRPr="005E3FDF">
        <w:rPr>
          <w:rFonts w:ascii="Times New Roman" w:hAnsi="Times New Roman"/>
          <w:sz w:val="24"/>
          <w:szCs w:val="24"/>
        </w:rPr>
        <w:t>The total energy attributable to that Supplier</w:t>
      </w:r>
    </w:p>
    <w:p w:rsidR="009D486B" w:rsidRPr="005E3FDF" w:rsidRDefault="00A03A5D">
      <w:pPr>
        <w:spacing w:after="240"/>
        <w:ind w:left="851" w:hanging="851"/>
        <w:outlineLvl w:val="2"/>
        <w:rPr>
          <w:rFonts w:ascii="Times New Roman" w:hAnsi="Times New Roman"/>
          <w:i/>
          <w:sz w:val="24"/>
          <w:szCs w:val="24"/>
        </w:rPr>
      </w:pPr>
      <w:bookmarkStart w:id="788" w:name="_Toc276394913"/>
      <w:bookmarkStart w:id="789" w:name="_Toc500417050"/>
      <w:bookmarkStart w:id="790" w:name="_Toc52892792"/>
      <w:r w:rsidRPr="005E3FDF">
        <w:rPr>
          <w:rFonts w:ascii="Times New Roman" w:hAnsi="Times New Roman"/>
          <w:i/>
          <w:sz w:val="24"/>
          <w:szCs w:val="24"/>
        </w:rPr>
        <w:t>3.7.3</w:t>
      </w:r>
      <w:r w:rsidRPr="005E3FDF">
        <w:rPr>
          <w:rFonts w:ascii="Times New Roman" w:hAnsi="Times New Roman"/>
          <w:i/>
          <w:sz w:val="24"/>
          <w:szCs w:val="24"/>
        </w:rPr>
        <w:tab/>
        <w:t>SP09 – NHH Defaults</w:t>
      </w:r>
      <w:bookmarkEnd w:id="788"/>
      <w:bookmarkEnd w:id="789"/>
      <w:bookmarkEnd w:id="790"/>
    </w:p>
    <w:p w:rsidR="009D486B" w:rsidRPr="005E3FDF" w:rsidRDefault="00A03A5D">
      <w:pPr>
        <w:spacing w:after="120"/>
        <w:ind w:left="851"/>
        <w:jc w:val="both"/>
        <w:rPr>
          <w:rFonts w:ascii="Times New Roman" w:hAnsi="Times New Roman"/>
          <w:sz w:val="24"/>
          <w:szCs w:val="24"/>
        </w:rPr>
      </w:pPr>
      <w:r w:rsidRPr="005E3FDF">
        <w:rPr>
          <w:rFonts w:ascii="Times New Roman" w:hAnsi="Times New Roman"/>
          <w:sz w:val="24"/>
          <w:szCs w:val="24"/>
        </w:rPr>
        <w:t>The SVAA will provide a report detailing the NHH performance of each Supplier, for each Settlement Date, for each Settlement Run type, for each GSP Group against the performance standards detailed in Annex S-1 of the Code. The Serial will contain details of:</w:t>
      </w:r>
    </w:p>
    <w:p w:rsidR="009D486B" w:rsidRPr="005E3FDF" w:rsidRDefault="00A03A5D">
      <w:pPr>
        <w:numPr>
          <w:ilvl w:val="0"/>
          <w:numId w:val="4"/>
        </w:numPr>
        <w:spacing w:after="120"/>
        <w:ind w:left="1418" w:hanging="567"/>
        <w:jc w:val="both"/>
        <w:rPr>
          <w:rFonts w:ascii="Times New Roman" w:hAnsi="Times New Roman"/>
          <w:sz w:val="24"/>
          <w:szCs w:val="24"/>
        </w:rPr>
      </w:pPr>
      <w:r w:rsidRPr="005E3FDF">
        <w:rPr>
          <w:rFonts w:ascii="Times New Roman" w:hAnsi="Times New Roman"/>
          <w:sz w:val="24"/>
          <w:szCs w:val="24"/>
        </w:rPr>
        <w:t>The percentage of NHH Metering Systems settling on a default EAC</w:t>
      </w:r>
    </w:p>
    <w:p w:rsidR="009D486B" w:rsidRPr="005E3FDF" w:rsidRDefault="00A03A5D">
      <w:pPr>
        <w:numPr>
          <w:ilvl w:val="0"/>
          <w:numId w:val="4"/>
        </w:numPr>
        <w:spacing w:after="240"/>
        <w:ind w:left="1418" w:hanging="567"/>
        <w:jc w:val="both"/>
        <w:rPr>
          <w:rFonts w:ascii="Times New Roman" w:hAnsi="Times New Roman"/>
          <w:sz w:val="24"/>
          <w:szCs w:val="24"/>
        </w:rPr>
      </w:pPr>
      <w:r w:rsidRPr="005E3FDF">
        <w:rPr>
          <w:rFonts w:ascii="Times New Roman" w:hAnsi="Times New Roman"/>
          <w:sz w:val="24"/>
          <w:szCs w:val="24"/>
        </w:rPr>
        <w:t>The total number of NHH Metering Systems settling on a default EAC</w:t>
      </w:r>
    </w:p>
    <w:p w:rsidR="009D486B" w:rsidRPr="005E3FDF" w:rsidRDefault="00A03A5D">
      <w:pPr>
        <w:spacing w:after="240"/>
        <w:ind w:left="851" w:hanging="851"/>
        <w:outlineLvl w:val="2"/>
        <w:rPr>
          <w:rFonts w:ascii="Times New Roman" w:hAnsi="Times New Roman"/>
          <w:b/>
          <w:sz w:val="24"/>
          <w:szCs w:val="24"/>
        </w:rPr>
      </w:pPr>
      <w:bookmarkStart w:id="791" w:name="_Toc276394914"/>
      <w:bookmarkStart w:id="792" w:name="_Toc500417051"/>
      <w:bookmarkStart w:id="793" w:name="_Toc52892793"/>
      <w:r w:rsidRPr="005E3FDF">
        <w:rPr>
          <w:rFonts w:ascii="Times New Roman" w:hAnsi="Times New Roman"/>
          <w:i/>
          <w:sz w:val="24"/>
          <w:szCs w:val="24"/>
        </w:rPr>
        <w:t>3.7.4</w:t>
      </w:r>
      <w:r w:rsidRPr="005E3FDF">
        <w:rPr>
          <w:rFonts w:ascii="Times New Roman" w:hAnsi="Times New Roman"/>
          <w:i/>
          <w:sz w:val="24"/>
          <w:szCs w:val="24"/>
        </w:rPr>
        <w:tab/>
      </w:r>
      <w:r w:rsidRPr="005E3FDF">
        <w:rPr>
          <w:rFonts w:ascii="Times New Roman" w:hAnsi="Times New Roman"/>
          <w:b/>
          <w:sz w:val="24"/>
          <w:szCs w:val="24"/>
        </w:rPr>
        <w:t>Not Used</w:t>
      </w:r>
      <w:bookmarkEnd w:id="791"/>
      <w:bookmarkEnd w:id="792"/>
      <w:bookmarkEnd w:id="793"/>
    </w:p>
    <w:p w:rsidR="009D486B" w:rsidRPr="005E3FDF" w:rsidRDefault="00A03A5D">
      <w:pPr>
        <w:spacing w:after="240"/>
        <w:ind w:left="851" w:hanging="851"/>
        <w:outlineLvl w:val="2"/>
        <w:rPr>
          <w:rFonts w:ascii="Times New Roman" w:hAnsi="Times New Roman"/>
          <w:i/>
          <w:sz w:val="24"/>
          <w:szCs w:val="24"/>
        </w:rPr>
      </w:pPr>
      <w:bookmarkStart w:id="794" w:name="_Toc276394915"/>
      <w:bookmarkStart w:id="795" w:name="_Toc500417052"/>
      <w:bookmarkStart w:id="796" w:name="_Toc52892794"/>
      <w:r w:rsidRPr="005E3FDF">
        <w:rPr>
          <w:rFonts w:ascii="Times New Roman" w:hAnsi="Times New Roman"/>
          <w:i/>
          <w:sz w:val="24"/>
          <w:szCs w:val="24"/>
        </w:rPr>
        <w:t>3.7.5</w:t>
      </w:r>
      <w:r w:rsidRPr="005E3FDF">
        <w:rPr>
          <w:rFonts w:ascii="Times New Roman" w:hAnsi="Times New Roman"/>
          <w:i/>
          <w:sz w:val="24"/>
          <w:szCs w:val="24"/>
        </w:rPr>
        <w:tab/>
        <w:t>TA01 – GSP Group Correction Factor</w:t>
      </w:r>
      <w:bookmarkEnd w:id="794"/>
      <w:bookmarkEnd w:id="795"/>
      <w:bookmarkEnd w:id="796"/>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SVAA will provide a monthly file detailing the number of Group correction factor queries raised during the reporting period.</w:t>
      </w:r>
    </w:p>
    <w:p w:rsidR="009D486B" w:rsidRPr="005E3FDF" w:rsidRDefault="00A03A5D">
      <w:pPr>
        <w:spacing w:after="240"/>
        <w:ind w:left="851" w:hanging="851"/>
        <w:outlineLvl w:val="2"/>
        <w:rPr>
          <w:rFonts w:ascii="Times New Roman" w:hAnsi="Times New Roman"/>
          <w:i/>
          <w:sz w:val="24"/>
          <w:szCs w:val="24"/>
        </w:rPr>
      </w:pPr>
      <w:bookmarkStart w:id="797" w:name="_Toc276394916"/>
      <w:bookmarkStart w:id="798" w:name="_Toc500417053"/>
      <w:bookmarkStart w:id="799" w:name="_Toc52892795"/>
      <w:r w:rsidRPr="005E3FDF">
        <w:rPr>
          <w:rFonts w:ascii="Times New Roman" w:hAnsi="Times New Roman"/>
          <w:i/>
          <w:sz w:val="24"/>
          <w:szCs w:val="24"/>
        </w:rPr>
        <w:t>3.7.6</w:t>
      </w:r>
      <w:r w:rsidRPr="005E3FDF">
        <w:rPr>
          <w:rFonts w:ascii="Times New Roman" w:hAnsi="Times New Roman"/>
          <w:i/>
          <w:sz w:val="24"/>
          <w:szCs w:val="24"/>
        </w:rPr>
        <w:tab/>
        <w:t>TA02 – Annual Demand Ratio</w:t>
      </w:r>
      <w:bookmarkEnd w:id="797"/>
      <w:bookmarkEnd w:id="798"/>
      <w:bookmarkEnd w:id="799"/>
    </w:p>
    <w:p w:rsidR="009D486B" w:rsidRPr="005E3FDF" w:rsidRDefault="00A03A5D">
      <w:pPr>
        <w:spacing w:after="240"/>
        <w:ind w:left="851"/>
        <w:jc w:val="both"/>
        <w:rPr>
          <w:rFonts w:ascii="Times New Roman" w:hAnsi="Times New Roman"/>
          <w:sz w:val="24"/>
          <w:szCs w:val="24"/>
        </w:rPr>
      </w:pPr>
      <w:r w:rsidRPr="005E3FDF">
        <w:rPr>
          <w:rFonts w:ascii="Times New Roman" w:hAnsi="Times New Roman"/>
          <w:sz w:val="24"/>
          <w:szCs w:val="24"/>
        </w:rPr>
        <w:t>The SVAA will provide a monthly file detailing the annual demand ratio value for each reporting period.</w:t>
      </w:r>
    </w:p>
    <w:p w:rsidR="009D486B" w:rsidRPr="005E3FDF" w:rsidRDefault="009D486B">
      <w:pPr>
        <w:rPr>
          <w:rFonts w:ascii="Times New Roman" w:hAnsi="Times New Roman"/>
          <w:sz w:val="24"/>
          <w:szCs w:val="24"/>
        </w:rPr>
      </w:pPr>
    </w:p>
    <w:p w:rsidR="009D486B" w:rsidRPr="005E3FDF" w:rsidRDefault="009D486B">
      <w:pPr>
        <w:rPr>
          <w:rFonts w:ascii="Times New Roman" w:hAnsi="Times New Roman"/>
          <w:sz w:val="24"/>
          <w:szCs w:val="24"/>
        </w:rPr>
        <w:sectPr w:rsidR="009D486B" w:rsidRPr="005E3FDF">
          <w:headerReference w:type="even" r:id="rId136"/>
          <w:headerReference w:type="default" r:id="rId137"/>
          <w:footerReference w:type="default" r:id="rId138"/>
          <w:headerReference w:type="first" r:id="rId139"/>
          <w:pgSz w:w="11906" w:h="16838" w:code="9"/>
          <w:pgMar w:top="1418" w:right="1440" w:bottom="1440" w:left="1440" w:header="709" w:footer="709" w:gutter="0"/>
          <w:cols w:space="708"/>
          <w:docGrid w:linePitch="360"/>
        </w:sectPr>
      </w:pPr>
    </w:p>
    <w:p w:rsidR="009D486B" w:rsidRPr="005E3FDF" w:rsidRDefault="00A03A5D">
      <w:pPr>
        <w:spacing w:after="240"/>
        <w:outlineLvl w:val="0"/>
        <w:rPr>
          <w:rFonts w:ascii="Times New Roman" w:hAnsi="Times New Roman"/>
          <w:b/>
          <w:sz w:val="24"/>
          <w:szCs w:val="24"/>
        </w:rPr>
      </w:pPr>
      <w:bookmarkStart w:id="808" w:name="_Toc276394917"/>
      <w:bookmarkStart w:id="809" w:name="_Toc500417054"/>
      <w:bookmarkStart w:id="810" w:name="_Toc52892796"/>
      <w:r w:rsidRPr="005E3FDF">
        <w:rPr>
          <w:rFonts w:ascii="Times New Roman" w:hAnsi="Times New Roman"/>
          <w:b/>
          <w:sz w:val="24"/>
          <w:szCs w:val="24"/>
        </w:rPr>
        <w:lastRenderedPageBreak/>
        <w:t>ANNEX A - LIST OF PARMS SERIALS</w:t>
      </w:r>
      <w:bookmarkEnd w:id="808"/>
      <w:bookmarkEnd w:id="809"/>
      <w:bookmarkEnd w:id="810"/>
    </w:p>
    <w:tbl>
      <w:tblPr>
        <w:tblStyle w:val="TableGrid"/>
        <w:tblW w:w="0" w:type="auto"/>
        <w:tblLook w:val="04A0" w:firstRow="1" w:lastRow="0" w:firstColumn="1" w:lastColumn="0" w:noHBand="0" w:noVBand="1"/>
      </w:tblPr>
      <w:tblGrid>
        <w:gridCol w:w="1794"/>
        <w:gridCol w:w="689"/>
        <w:gridCol w:w="3458"/>
        <w:gridCol w:w="1685"/>
        <w:gridCol w:w="2464"/>
        <w:gridCol w:w="2216"/>
        <w:gridCol w:w="1810"/>
      </w:tblGrid>
      <w:tr w:rsidR="009D486B" w:rsidRPr="006872D4">
        <w:trPr>
          <w:cantSplit/>
          <w:tblHeader/>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Type</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Serial</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Title</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Measurement On</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Data Provider(s)</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Reporting Level</w:t>
            </w:r>
          </w:p>
        </w:tc>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Validation Required</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Trading Arrangements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TA01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GSP Group Correction Factor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Trading Arrangements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SVAA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Trading Arrangements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TA02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Annual Demand Ratio (ADR)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Trading Arrangements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SVAA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CM01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CVA MOA Proving Tests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CVA 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CDCA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National by CVA 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CM02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CVA MOA Fault Resolution</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CVA 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CDCA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National by CVA 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Delivery of Routine Performance Reports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PARMS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Delivery of Routine Performance Logs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PARMS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SP04</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Installation of HH Metering</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SP07</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SMRA &amp; SVAA MSID Count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SVAA &amp; SMRA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DA, GSP Group, Run Type</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No</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SP08</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Energy and MSID on Actuals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SVAA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GSP Group, Run Type, HH/NHH</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SP09</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 Details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SVAA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GSP Group, Run Type</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SP11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Appointment of Agents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 NHHDC, HHMOA, NHHMOA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and Agent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SP12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Notification of Changes of the Data Aggregator via D0148</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and Agent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lastRenderedPageBreak/>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SP13</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Notification of Changes of the Meter Operator Agent via D0148</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and Agent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SP14</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Notification of Changes of the Data Collector via D0148</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 NHHMOA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and Agent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SP15</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Missing Appointments of Agents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 NHHDC, HHMOA, NHHMOA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Supplier and Agent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HM11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Sending of HH MTDs to HHDCs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HM12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Missing HH MTDs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New HHMOA, current HHDC, new 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HM13</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Quality of HH MTDs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HM14</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HH Meter Investigation Requests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NM11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Timely Sending of NHH MTDs to NHHDCs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NM12</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Missing NHH MTDs</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NHHMOA</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New NHHMOA, current NHHDC, new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NHHMOA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r w:rsidR="009D486B" w:rsidRPr="006872D4">
        <w:trPr>
          <w:cantSplit/>
        </w:trPr>
        <w:tc>
          <w:tcPr>
            <w:tcW w:w="0" w:type="auto"/>
            <w:shd w:val="clear" w:color="auto" w:fill="BFBFBF" w:themeFill="background1" w:themeFillShade="BF"/>
            <w:tcMar>
              <w:top w:w="57" w:type="dxa"/>
              <w:left w:w="57" w:type="dxa"/>
              <w:bottom w:w="57" w:type="dxa"/>
              <w:right w:w="57" w:type="dxa"/>
            </w:tcMar>
            <w:vAlign w:val="center"/>
          </w:tcPr>
          <w:p w:rsidR="009D486B" w:rsidRPr="005E3FDF" w:rsidRDefault="00A03A5D">
            <w:pPr>
              <w:jc w:val="center"/>
              <w:rPr>
                <w:rFonts w:ascii="Times New Roman" w:hAnsi="Times New Roman"/>
                <w:b/>
              </w:rPr>
            </w:pPr>
            <w:r w:rsidRPr="005E3FDF">
              <w:rPr>
                <w:rFonts w:ascii="Times New Roman" w:hAnsi="Times New Roman"/>
                <w:b/>
              </w:rPr>
              <w:t>Supplier Agent</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NC11</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Missing NHH Meter Reads &amp; History from Old NHHDC to New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Old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New NHHDC</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Old NHHDC and Supplier by GSP Group</w:t>
            </w:r>
          </w:p>
        </w:tc>
        <w:tc>
          <w:tcPr>
            <w:tcW w:w="0" w:type="auto"/>
            <w:tcMar>
              <w:top w:w="57" w:type="dxa"/>
              <w:left w:w="57" w:type="dxa"/>
              <w:bottom w:w="57" w:type="dxa"/>
              <w:right w:w="57" w:type="dxa"/>
            </w:tcMar>
            <w:vAlign w:val="center"/>
          </w:tcPr>
          <w:p w:rsidR="009D486B" w:rsidRPr="005E3FDF" w:rsidRDefault="00A03A5D">
            <w:pPr>
              <w:jc w:val="center"/>
              <w:rPr>
                <w:rFonts w:ascii="Times New Roman" w:hAnsi="Times New Roman"/>
              </w:rPr>
            </w:pPr>
            <w:r w:rsidRPr="005E3FDF">
              <w:rPr>
                <w:rFonts w:ascii="Times New Roman" w:hAnsi="Times New Roman"/>
              </w:rPr>
              <w:t>Yes</w:t>
            </w:r>
          </w:p>
        </w:tc>
      </w:tr>
    </w:tbl>
    <w:p w:rsidR="009D486B" w:rsidRPr="006872D4" w:rsidRDefault="009D486B">
      <w:pPr>
        <w:rPr>
          <w:rFonts w:ascii="Times New Roman" w:hAnsi="Times New Roman"/>
        </w:rPr>
      </w:pPr>
    </w:p>
    <w:p w:rsidR="009D486B" w:rsidRPr="006872D4" w:rsidRDefault="009D486B">
      <w:pPr>
        <w:rPr>
          <w:rFonts w:ascii="Times New Roman" w:hAnsi="Times New Roman"/>
        </w:rPr>
      </w:pPr>
    </w:p>
    <w:p w:rsidR="009D486B" w:rsidRPr="005E3FDF" w:rsidRDefault="007C2D25">
      <w:pPr>
        <w:pageBreakBefore/>
        <w:spacing w:after="240"/>
        <w:outlineLvl w:val="0"/>
        <w:rPr>
          <w:rFonts w:ascii="Times New Roman" w:hAnsi="Times New Roman"/>
          <w:sz w:val="24"/>
          <w:szCs w:val="24"/>
        </w:rPr>
      </w:pPr>
      <w:bookmarkStart w:id="811" w:name="_Toc276394918"/>
      <w:bookmarkStart w:id="812" w:name="_Toc500417055"/>
      <w:bookmarkStart w:id="813" w:name="_Toc52892797"/>
      <w:ins w:id="814" w:author="RCC" w:date="2020-10-06T12:32:00Z">
        <w:r w:rsidRPr="007C2D25">
          <w:rPr>
            <w:rFonts w:ascii="Times New Roman" w:hAnsi="Times New Roman"/>
            <w:sz w:val="24"/>
            <w:szCs w:val="24"/>
            <w:rPrChange w:id="815" w:author="RCC" w:date="2020-10-06T12:32:00Z">
              <w:rPr>
                <w:rFonts w:ascii="Times New Roman" w:hAnsi="Times New Roman"/>
                <w:b/>
                <w:sz w:val="24"/>
                <w:szCs w:val="24"/>
              </w:rPr>
            </w:rPrChange>
          </w:rPr>
          <w:lastRenderedPageBreak/>
          <w:t>[RCC]</w:t>
        </w:r>
      </w:ins>
      <w:r w:rsidR="00A03A5D" w:rsidRPr="005E3FDF">
        <w:rPr>
          <w:rFonts w:ascii="Times New Roman" w:hAnsi="Times New Roman"/>
          <w:b/>
          <w:sz w:val="24"/>
          <w:szCs w:val="24"/>
        </w:rPr>
        <w:t xml:space="preserve">ANNEX B – </w:t>
      </w:r>
      <w:del w:id="816" w:author="RCC" w:date="2020-10-06T12:32:00Z">
        <w:r w:rsidR="00A03A5D" w:rsidRPr="005E3FDF" w:rsidDel="007C2D25">
          <w:rPr>
            <w:rFonts w:ascii="Times New Roman" w:hAnsi="Times New Roman"/>
            <w:b/>
            <w:sz w:val="24"/>
            <w:szCs w:val="24"/>
          </w:rPr>
          <w:delText>MASTER REGISTRATION AGREEMENT (MRA) DATA TRANSFER CATALOGUE</w:delText>
        </w:r>
      </w:del>
      <w:ins w:id="817" w:author="RCC" w:date="2020-10-06T12:32:00Z">
        <w:r>
          <w:rPr>
            <w:rFonts w:ascii="Times New Roman" w:hAnsi="Times New Roman"/>
            <w:b/>
            <w:sz w:val="24"/>
            <w:szCs w:val="24"/>
          </w:rPr>
          <w:t>E</w:t>
        </w:r>
      </w:ins>
      <w:ins w:id="818" w:author="RCC" w:date="2020-10-06T12:33:00Z">
        <w:r>
          <w:rPr>
            <w:rFonts w:ascii="Times New Roman" w:hAnsi="Times New Roman"/>
            <w:b/>
            <w:sz w:val="24"/>
            <w:szCs w:val="24"/>
          </w:rPr>
          <w:t>NERGY MARKET DATA SPECIFICATION</w:t>
        </w:r>
      </w:ins>
      <w:r w:rsidR="00A03A5D" w:rsidRPr="005E3FDF">
        <w:rPr>
          <w:rFonts w:ascii="Times New Roman" w:hAnsi="Times New Roman"/>
          <w:b/>
          <w:sz w:val="24"/>
          <w:szCs w:val="24"/>
        </w:rPr>
        <w:t xml:space="preserve"> ITEMS REFERENCED</w:t>
      </w:r>
      <w:bookmarkEnd w:id="811"/>
      <w:bookmarkEnd w:id="812"/>
      <w:bookmarkEnd w:id="813"/>
    </w:p>
    <w:p w:rsidR="009D486B" w:rsidRPr="005E3FDF" w:rsidRDefault="00A03A5D">
      <w:pPr>
        <w:spacing w:after="240"/>
        <w:rPr>
          <w:rFonts w:ascii="Times New Roman" w:hAnsi="Times New Roman"/>
          <w:sz w:val="24"/>
          <w:szCs w:val="24"/>
        </w:rPr>
      </w:pPr>
      <w:r w:rsidRPr="005E3FDF">
        <w:rPr>
          <w:rFonts w:ascii="Times New Roman" w:hAnsi="Times New Roman"/>
          <w:sz w:val="24"/>
          <w:szCs w:val="24"/>
        </w:rPr>
        <w:t>The following flows can be found within the MRA Data Transfer Catalogue:</w:t>
      </w:r>
    </w:p>
    <w:p w:rsidR="009D486B" w:rsidRPr="005E3FDF" w:rsidRDefault="009D486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620"/>
      </w:tblGrid>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Flow Reference</w:t>
            </w:r>
          </w:p>
        </w:tc>
        <w:tc>
          <w:tcPr>
            <w:tcW w:w="7620" w:type="dxa"/>
            <w:tcBorders>
              <w:bottom w:val="single" w:sz="4" w:space="0" w:color="auto"/>
            </w:tcBorders>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Flow Name</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D0001</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Request Metering System Investigation</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D0002</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Fault Resolution Report or Request for Decision on Further Action</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D0010</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Meter Readings</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D0148</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Notification of Change to Other Parties</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D0150</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Non Half Hourly Meter Technical Details</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D0152</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Metering System EAC/AA Historical Data</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D0155</w:t>
            </w:r>
          </w:p>
        </w:tc>
        <w:tc>
          <w:tcPr>
            <w:tcW w:w="76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Notification of Meter Operator or Data Collector Appointment and Terms</w:t>
            </w:r>
          </w:p>
        </w:tc>
      </w:tr>
      <w:tr w:rsidR="009D486B" w:rsidRPr="006872D4">
        <w:trPr>
          <w:trHeight w:val="300"/>
        </w:trPr>
        <w:tc>
          <w:tcPr>
            <w:tcW w:w="1920" w:type="dxa"/>
            <w:shd w:val="clear" w:color="000000" w:fill="auto"/>
            <w:noWrap/>
            <w:vAlign w:val="center"/>
            <w:hideMark/>
          </w:tcPr>
          <w:p w:rsidR="009D486B" w:rsidRPr="005E3FDF" w:rsidRDefault="00A03A5D">
            <w:pPr>
              <w:jc w:val="center"/>
              <w:rPr>
                <w:rFonts w:ascii="Times New Roman" w:hAnsi="Times New Roman"/>
                <w:b/>
                <w:bCs/>
              </w:rPr>
            </w:pPr>
            <w:r w:rsidRPr="005E3FDF">
              <w:rPr>
                <w:rFonts w:ascii="Times New Roman" w:hAnsi="Times New Roman"/>
                <w:b/>
                <w:bCs/>
              </w:rPr>
              <w:t>D0268</w:t>
            </w:r>
          </w:p>
        </w:tc>
        <w:tc>
          <w:tcPr>
            <w:tcW w:w="7620" w:type="dxa"/>
            <w:shd w:val="clear" w:color="000000" w:fill="auto"/>
            <w:noWrap/>
            <w:vAlign w:val="center"/>
            <w:hideMark/>
          </w:tcPr>
          <w:p w:rsidR="009D486B" w:rsidRDefault="00A03A5D">
            <w:pPr>
              <w:jc w:val="center"/>
              <w:rPr>
                <w:rFonts w:ascii="Times New Roman" w:hAnsi="Times New Roman"/>
                <w:b/>
                <w:bCs/>
              </w:rPr>
            </w:pPr>
            <w:r w:rsidRPr="005E3FDF">
              <w:rPr>
                <w:rFonts w:ascii="Times New Roman" w:hAnsi="Times New Roman"/>
                <w:b/>
                <w:bCs/>
              </w:rPr>
              <w:t>Half Hourly Meter Technical Details</w:t>
            </w:r>
          </w:p>
        </w:tc>
      </w:tr>
    </w:tbl>
    <w:p w:rsidR="009D486B" w:rsidRDefault="009D486B">
      <w:pPr>
        <w:rPr>
          <w:rFonts w:ascii="Times New Roman" w:hAnsi="Times New Roman"/>
          <w:sz w:val="24"/>
          <w:szCs w:val="24"/>
        </w:rPr>
      </w:pPr>
    </w:p>
    <w:sectPr w:rsidR="009D486B">
      <w:headerReference w:type="even" r:id="rId140"/>
      <w:headerReference w:type="default" r:id="rId141"/>
      <w:footerReference w:type="default" r:id="rId142"/>
      <w:headerReference w:type="first" r:id="rId143"/>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106" w:rsidRDefault="00E35106">
      <w:r>
        <w:separator/>
      </w:r>
    </w:p>
  </w:endnote>
  <w:endnote w:type="continuationSeparator" w:id="0">
    <w:p w:rsidR="00E35106" w:rsidRDefault="00E3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1</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447" w:author="RCC" w:date="2020-10-06T10:53: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448" w:author="RCC" w:date="2020-10-06T10:52:00Z">
      <w:r w:rsidDel="00E35106">
        <w:rPr>
          <w:rFonts w:ascii="Times New Roman" w:hAnsi="Times New Roman"/>
          <w:b/>
          <w:bCs/>
          <w:sz w:val="20"/>
          <w:szCs w:val="20"/>
        </w:rPr>
        <w:delText>ELEXON</w:delText>
      </w:r>
    </w:del>
    <w:ins w:id="449" w:author="RCC" w:date="2020-10-06T10:52:00Z">
      <w:r>
        <w:rPr>
          <w:rFonts w:ascii="Times New Roman" w:hAnsi="Times New Roman"/>
          <w:b/>
          <w:bCs/>
          <w:sz w:val="20"/>
          <w:szCs w:val="20"/>
        </w:rPr>
        <w:t>Elexon</w:t>
      </w:r>
    </w:ins>
    <w:r>
      <w:rPr>
        <w:rFonts w:ascii="Times New Roman" w:hAnsi="Times New Roman"/>
        <w:b/>
        <w:bCs/>
        <w:sz w:val="20"/>
        <w:szCs w:val="20"/>
      </w:rPr>
      <w:t xml:space="preserve"> Limited </w:t>
    </w:r>
    <w:del w:id="450" w:author="RCC" w:date="2020-10-06T10:52:00Z">
      <w:r w:rsidDel="00E35106">
        <w:rPr>
          <w:rFonts w:ascii="Times New Roman" w:hAnsi="Times New Roman"/>
          <w:b/>
          <w:bCs/>
          <w:sz w:val="20"/>
          <w:szCs w:val="20"/>
        </w:rPr>
        <w:delText>2018</w:delText>
      </w:r>
    </w:del>
    <w:ins w:id="451" w:author="RCC" w:date="2020-10-06T10:52:00Z">
      <w:r>
        <w:rPr>
          <w:rFonts w:ascii="Times New Roman" w:hAnsi="Times New Roman"/>
          <w:b/>
          <w:bCs/>
          <w:sz w:val="20"/>
          <w:szCs w:val="20"/>
        </w:rPr>
        <w:t>2020</w:t>
      </w:r>
    </w:ins>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37</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37</w:t>
    </w:r>
    <w:r>
      <w:rPr>
        <w:rFonts w:ascii="Times New Roman" w:hAnsi="Times New Roman"/>
        <w:b/>
        <w:sz w:val="20"/>
        <w:szCs w:val="20"/>
      </w:rPr>
      <w:fldChar w:fldCharType="end"/>
    </w:r>
    <w:r>
      <w:rPr>
        <w:rFonts w:ascii="Times New Roman" w:hAnsi="Times New Roman"/>
        <w:b/>
        <w:sz w:val="20"/>
        <w:szCs w:val="20"/>
      </w:rPr>
      <w:tab/>
    </w:r>
    <w:del w:id="536" w:author="RCC" w:date="2020-10-06T11:59: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37" w:author="RCC" w:date="2020-10-06T11:58:00Z">
      <w:r w:rsidDel="00086F38">
        <w:rPr>
          <w:rFonts w:ascii="Times New Roman" w:hAnsi="Times New Roman"/>
          <w:b/>
          <w:bCs/>
          <w:sz w:val="20"/>
          <w:szCs w:val="20"/>
        </w:rPr>
        <w:delText>ELEXON</w:delText>
      </w:r>
    </w:del>
    <w:ins w:id="538" w:author="RCC" w:date="2020-10-06T11:58:00Z">
      <w:r w:rsidR="00086F38">
        <w:rPr>
          <w:rFonts w:ascii="Times New Roman" w:hAnsi="Times New Roman"/>
          <w:b/>
          <w:bCs/>
          <w:sz w:val="20"/>
          <w:szCs w:val="20"/>
        </w:rPr>
        <w:t>Elexon</w:t>
      </w:r>
    </w:ins>
    <w:r>
      <w:rPr>
        <w:rFonts w:ascii="Times New Roman" w:hAnsi="Times New Roman"/>
        <w:b/>
        <w:bCs/>
        <w:sz w:val="20"/>
        <w:szCs w:val="20"/>
      </w:rPr>
      <w:t xml:space="preserve"> Limited </w:t>
    </w:r>
    <w:del w:id="539" w:author="RCC" w:date="2020-10-06T11:59:00Z">
      <w:r w:rsidDel="00086F38">
        <w:rPr>
          <w:rFonts w:ascii="Times New Roman" w:hAnsi="Times New Roman"/>
          <w:b/>
          <w:bCs/>
          <w:sz w:val="20"/>
          <w:szCs w:val="20"/>
        </w:rPr>
        <w:delText>2018</w:delText>
      </w:r>
    </w:del>
    <w:ins w:id="540" w:author="RCC" w:date="2020-10-06T11:59:00Z">
      <w:r w:rsidR="00086F38">
        <w:rPr>
          <w:rFonts w:ascii="Times New Roman" w:hAnsi="Times New Roman"/>
          <w:b/>
          <w:bCs/>
          <w:sz w:val="20"/>
          <w:szCs w:val="20"/>
        </w:rPr>
        <w:t>2020</w:t>
      </w:r>
    </w:ins>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44</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44</w:t>
    </w:r>
    <w:r>
      <w:rPr>
        <w:rFonts w:ascii="Times New Roman" w:hAnsi="Times New Roman"/>
        <w:b/>
        <w:sz w:val="20"/>
        <w:szCs w:val="20"/>
      </w:rPr>
      <w:fldChar w:fldCharType="end"/>
    </w:r>
    <w:r>
      <w:rPr>
        <w:rFonts w:ascii="Times New Roman" w:hAnsi="Times New Roman"/>
        <w:b/>
        <w:sz w:val="20"/>
        <w:szCs w:val="20"/>
      </w:rPr>
      <w:tab/>
    </w:r>
    <w:del w:id="550" w:author="RCC" w:date="2020-10-06T11:59: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51" w:author="RCC" w:date="2020-10-06T11:59:00Z">
      <w:r w:rsidDel="00086F38">
        <w:rPr>
          <w:rFonts w:ascii="Times New Roman" w:hAnsi="Times New Roman"/>
          <w:b/>
          <w:bCs/>
          <w:sz w:val="20"/>
          <w:szCs w:val="20"/>
        </w:rPr>
        <w:delText>ELEXON</w:delText>
      </w:r>
    </w:del>
    <w:ins w:id="552" w:author="RCC" w:date="2020-10-06T11:59:00Z">
      <w:r w:rsidR="00086F38">
        <w:rPr>
          <w:rFonts w:ascii="Times New Roman" w:hAnsi="Times New Roman"/>
          <w:b/>
          <w:bCs/>
          <w:sz w:val="20"/>
          <w:szCs w:val="20"/>
        </w:rPr>
        <w:t>Elexon</w:t>
      </w:r>
    </w:ins>
    <w:r>
      <w:rPr>
        <w:rFonts w:ascii="Times New Roman" w:hAnsi="Times New Roman"/>
        <w:b/>
        <w:bCs/>
        <w:sz w:val="20"/>
        <w:szCs w:val="20"/>
      </w:rPr>
      <w:t xml:space="preserve"> Limited </w:t>
    </w:r>
    <w:del w:id="553" w:author="RCC" w:date="2020-10-06T11:59:00Z">
      <w:r w:rsidDel="00086F38">
        <w:rPr>
          <w:rFonts w:ascii="Times New Roman" w:hAnsi="Times New Roman"/>
          <w:b/>
          <w:bCs/>
          <w:sz w:val="20"/>
          <w:szCs w:val="20"/>
        </w:rPr>
        <w:delText>2018</w:delText>
      </w:r>
    </w:del>
    <w:ins w:id="554" w:author="RCC" w:date="2020-10-06T11:59:00Z">
      <w:r w:rsidR="00086F38">
        <w:rPr>
          <w:rFonts w:ascii="Times New Roman" w:hAnsi="Times New Roman"/>
          <w:b/>
          <w:bCs/>
          <w:sz w:val="20"/>
          <w:szCs w:val="20"/>
        </w:rPr>
        <w:t>2020</w:t>
      </w:r>
    </w:ins>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46</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46</w:t>
    </w:r>
    <w:r>
      <w:rPr>
        <w:rFonts w:ascii="Times New Roman" w:hAnsi="Times New Roman"/>
        <w:b/>
        <w:sz w:val="20"/>
        <w:szCs w:val="20"/>
      </w:rPr>
      <w:fldChar w:fldCharType="end"/>
    </w:r>
    <w:r>
      <w:rPr>
        <w:rFonts w:ascii="Times New Roman" w:hAnsi="Times New Roman"/>
        <w:b/>
        <w:sz w:val="20"/>
        <w:szCs w:val="20"/>
      </w:rPr>
      <w:tab/>
    </w:r>
    <w:del w:id="558" w:author="RCC" w:date="2020-10-06T12:00: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59" w:author="RCC" w:date="2020-10-06T12:00:00Z">
      <w:r w:rsidDel="00086F38">
        <w:rPr>
          <w:rFonts w:ascii="Times New Roman" w:hAnsi="Times New Roman"/>
          <w:b/>
          <w:bCs/>
          <w:sz w:val="20"/>
          <w:szCs w:val="20"/>
        </w:rPr>
        <w:delText>ELEXON</w:delText>
      </w:r>
    </w:del>
    <w:ins w:id="560" w:author="RCC" w:date="2020-10-06T12:00:00Z">
      <w:r w:rsidR="00086F38">
        <w:rPr>
          <w:rFonts w:ascii="Times New Roman" w:hAnsi="Times New Roman"/>
          <w:b/>
          <w:bCs/>
          <w:sz w:val="20"/>
          <w:szCs w:val="20"/>
        </w:rPr>
        <w:t>Elexon</w:t>
      </w:r>
    </w:ins>
    <w:r>
      <w:rPr>
        <w:rFonts w:ascii="Times New Roman" w:hAnsi="Times New Roman"/>
        <w:b/>
        <w:bCs/>
        <w:sz w:val="20"/>
        <w:szCs w:val="20"/>
      </w:rPr>
      <w:t xml:space="preserve"> Limited </w:t>
    </w:r>
    <w:del w:id="561" w:author="RCC" w:date="2020-10-06T12:00:00Z">
      <w:r w:rsidDel="00086F38">
        <w:rPr>
          <w:rFonts w:ascii="Times New Roman" w:hAnsi="Times New Roman"/>
          <w:b/>
          <w:bCs/>
          <w:sz w:val="20"/>
          <w:szCs w:val="20"/>
        </w:rPr>
        <w:delText>2018</w:delText>
      </w:r>
    </w:del>
    <w:ins w:id="562" w:author="RCC" w:date="2020-10-06T12:00:00Z">
      <w:r w:rsidR="00086F38">
        <w:rPr>
          <w:rFonts w:ascii="Times New Roman" w:hAnsi="Times New Roman"/>
          <w:b/>
          <w:bCs/>
          <w:sz w:val="20"/>
          <w:szCs w:val="20"/>
        </w:rPr>
        <w:t>2020</w:t>
      </w:r>
    </w:ins>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49</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49</w:t>
    </w:r>
    <w:r>
      <w:rPr>
        <w:rFonts w:ascii="Times New Roman" w:hAnsi="Times New Roman"/>
        <w:b/>
        <w:sz w:val="20"/>
        <w:szCs w:val="20"/>
      </w:rPr>
      <w:fldChar w:fldCharType="end"/>
    </w:r>
    <w:r>
      <w:rPr>
        <w:rFonts w:ascii="Times New Roman" w:hAnsi="Times New Roman"/>
        <w:b/>
        <w:sz w:val="20"/>
        <w:szCs w:val="20"/>
      </w:rPr>
      <w:tab/>
    </w:r>
    <w:del w:id="569" w:author="RCC" w:date="2020-10-06T12:00: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70" w:author="RCC" w:date="2020-10-06T12:00:00Z">
      <w:r w:rsidDel="00086F38">
        <w:rPr>
          <w:rFonts w:ascii="Times New Roman" w:hAnsi="Times New Roman"/>
          <w:b/>
          <w:bCs/>
          <w:sz w:val="20"/>
          <w:szCs w:val="20"/>
        </w:rPr>
        <w:delText>ELEXON</w:delText>
      </w:r>
    </w:del>
    <w:ins w:id="571" w:author="RCC" w:date="2020-10-06T12:00:00Z">
      <w:r w:rsidR="00086F38">
        <w:rPr>
          <w:rFonts w:ascii="Times New Roman" w:hAnsi="Times New Roman"/>
          <w:b/>
          <w:bCs/>
          <w:sz w:val="20"/>
          <w:szCs w:val="20"/>
        </w:rPr>
        <w:t>Elexon</w:t>
      </w:r>
    </w:ins>
    <w:r>
      <w:rPr>
        <w:rFonts w:ascii="Times New Roman" w:hAnsi="Times New Roman"/>
        <w:b/>
        <w:bCs/>
        <w:sz w:val="20"/>
        <w:szCs w:val="20"/>
      </w:rPr>
      <w:t xml:space="preserve"> Limited </w:t>
    </w:r>
    <w:del w:id="572" w:author="RCC" w:date="2020-10-06T12:00:00Z">
      <w:r w:rsidDel="00086F38">
        <w:rPr>
          <w:rFonts w:ascii="Times New Roman" w:hAnsi="Times New Roman"/>
          <w:b/>
          <w:bCs/>
          <w:sz w:val="20"/>
          <w:szCs w:val="20"/>
        </w:rPr>
        <w:delText>2018</w:delText>
      </w:r>
    </w:del>
    <w:ins w:id="573" w:author="RCC" w:date="2020-10-06T12:00:00Z">
      <w:r w:rsidR="00086F38">
        <w:rPr>
          <w:rFonts w:ascii="Times New Roman" w:hAnsi="Times New Roman"/>
          <w:b/>
          <w:bCs/>
          <w:sz w:val="20"/>
          <w:szCs w:val="20"/>
        </w:rPr>
        <w:t>2020</w:t>
      </w:r>
    </w:ins>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50</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50</w:t>
    </w:r>
    <w:r>
      <w:rPr>
        <w:rFonts w:ascii="Times New Roman" w:hAnsi="Times New Roman"/>
        <w:b/>
        <w:sz w:val="20"/>
        <w:szCs w:val="20"/>
      </w:rPr>
      <w:fldChar w:fldCharType="end"/>
    </w:r>
    <w:r>
      <w:rPr>
        <w:rFonts w:ascii="Times New Roman" w:hAnsi="Times New Roman"/>
        <w:b/>
        <w:sz w:val="20"/>
        <w:szCs w:val="20"/>
      </w:rPr>
      <w:tab/>
    </w:r>
    <w:del w:id="577" w:author="RCC" w:date="2020-10-06T12:01: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78" w:author="RCC" w:date="2020-10-06T12:01:00Z">
      <w:r w:rsidDel="00086F38">
        <w:rPr>
          <w:rFonts w:ascii="Times New Roman" w:hAnsi="Times New Roman"/>
          <w:b/>
          <w:bCs/>
          <w:sz w:val="20"/>
          <w:szCs w:val="20"/>
        </w:rPr>
        <w:delText>ELEXON</w:delText>
      </w:r>
    </w:del>
    <w:ins w:id="579" w:author="RCC" w:date="2020-10-06T12:01:00Z">
      <w:r w:rsidR="00086F38">
        <w:rPr>
          <w:rFonts w:ascii="Times New Roman" w:hAnsi="Times New Roman"/>
          <w:b/>
          <w:bCs/>
          <w:sz w:val="20"/>
          <w:szCs w:val="20"/>
        </w:rPr>
        <w:t>Elexon</w:t>
      </w:r>
    </w:ins>
    <w:r>
      <w:rPr>
        <w:rFonts w:ascii="Times New Roman" w:hAnsi="Times New Roman"/>
        <w:b/>
        <w:bCs/>
        <w:sz w:val="20"/>
        <w:szCs w:val="20"/>
      </w:rPr>
      <w:t xml:space="preserve"> Limited </w:t>
    </w:r>
    <w:del w:id="580" w:author="RCC" w:date="2020-10-06T12:01:00Z">
      <w:r w:rsidDel="00086F38">
        <w:rPr>
          <w:rFonts w:ascii="Times New Roman" w:hAnsi="Times New Roman"/>
          <w:b/>
          <w:bCs/>
          <w:sz w:val="20"/>
          <w:szCs w:val="20"/>
        </w:rPr>
        <w:delText>2018</w:delText>
      </w:r>
    </w:del>
    <w:ins w:id="581" w:author="RCC" w:date="2020-10-06T12:01:00Z">
      <w:r w:rsidR="00086F38">
        <w:rPr>
          <w:rFonts w:ascii="Times New Roman" w:hAnsi="Times New Roman"/>
          <w:b/>
          <w:bCs/>
          <w:sz w:val="20"/>
          <w:szCs w:val="20"/>
        </w:rPr>
        <w:t>2020</w:t>
      </w:r>
    </w:ins>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53</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53</w:t>
    </w:r>
    <w:r>
      <w:rPr>
        <w:rFonts w:ascii="Times New Roman" w:hAnsi="Times New Roman"/>
        <w:b/>
        <w:sz w:val="20"/>
        <w:szCs w:val="20"/>
      </w:rPr>
      <w:fldChar w:fldCharType="end"/>
    </w:r>
    <w:r>
      <w:rPr>
        <w:rFonts w:ascii="Times New Roman" w:hAnsi="Times New Roman"/>
        <w:b/>
        <w:sz w:val="20"/>
        <w:szCs w:val="20"/>
      </w:rPr>
      <w:tab/>
    </w:r>
    <w:del w:id="588" w:author="RCC" w:date="2020-10-06T12:02: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89" w:author="RCC" w:date="2020-10-06T12:02:00Z">
      <w:r w:rsidDel="00086F38">
        <w:rPr>
          <w:rFonts w:ascii="Times New Roman" w:hAnsi="Times New Roman"/>
          <w:b/>
          <w:bCs/>
          <w:sz w:val="20"/>
          <w:szCs w:val="20"/>
        </w:rPr>
        <w:delText>ELEXON</w:delText>
      </w:r>
    </w:del>
    <w:ins w:id="590" w:author="RCC" w:date="2020-10-06T12:02:00Z">
      <w:r w:rsidR="00086F38">
        <w:rPr>
          <w:rFonts w:ascii="Times New Roman" w:hAnsi="Times New Roman"/>
          <w:b/>
          <w:bCs/>
          <w:sz w:val="20"/>
          <w:szCs w:val="20"/>
        </w:rPr>
        <w:t>Elexon</w:t>
      </w:r>
    </w:ins>
    <w:r>
      <w:rPr>
        <w:rFonts w:ascii="Times New Roman" w:hAnsi="Times New Roman"/>
        <w:b/>
        <w:bCs/>
        <w:sz w:val="20"/>
        <w:szCs w:val="20"/>
      </w:rPr>
      <w:t xml:space="preserve"> Limited </w:t>
    </w:r>
    <w:del w:id="591" w:author="RCC" w:date="2020-10-06T12:02:00Z">
      <w:r w:rsidDel="00086F38">
        <w:rPr>
          <w:rFonts w:ascii="Times New Roman" w:hAnsi="Times New Roman"/>
          <w:b/>
          <w:bCs/>
          <w:sz w:val="20"/>
          <w:szCs w:val="20"/>
        </w:rPr>
        <w:delText>2018</w:delText>
      </w:r>
    </w:del>
    <w:ins w:id="592" w:author="RCC" w:date="2020-10-06T12:02:00Z">
      <w:r w:rsidR="00086F38">
        <w:rPr>
          <w:rFonts w:ascii="Times New Roman" w:hAnsi="Times New Roman"/>
          <w:b/>
          <w:bCs/>
          <w:sz w:val="20"/>
          <w:szCs w:val="20"/>
        </w:rPr>
        <w:t>2020</w:t>
      </w:r>
    </w:ins>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54</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54</w:t>
    </w:r>
    <w:r>
      <w:rPr>
        <w:rFonts w:ascii="Times New Roman" w:hAnsi="Times New Roman"/>
        <w:b/>
        <w:sz w:val="20"/>
        <w:szCs w:val="20"/>
      </w:rPr>
      <w:fldChar w:fldCharType="end"/>
    </w:r>
    <w:r>
      <w:rPr>
        <w:rFonts w:ascii="Times New Roman" w:hAnsi="Times New Roman"/>
        <w:b/>
        <w:sz w:val="20"/>
        <w:szCs w:val="20"/>
      </w:rPr>
      <w:tab/>
    </w:r>
    <w:del w:id="596" w:author="RCC" w:date="2020-10-06T12:02: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97" w:author="RCC" w:date="2020-10-06T12:02:00Z">
      <w:r w:rsidDel="00086F38">
        <w:rPr>
          <w:rFonts w:ascii="Times New Roman" w:hAnsi="Times New Roman"/>
          <w:b/>
          <w:bCs/>
          <w:sz w:val="20"/>
          <w:szCs w:val="20"/>
        </w:rPr>
        <w:delText>ELEXON</w:delText>
      </w:r>
    </w:del>
    <w:ins w:id="598" w:author="RCC" w:date="2020-10-06T12:02:00Z">
      <w:r w:rsidR="00086F38">
        <w:rPr>
          <w:rFonts w:ascii="Times New Roman" w:hAnsi="Times New Roman"/>
          <w:b/>
          <w:bCs/>
          <w:sz w:val="20"/>
          <w:szCs w:val="20"/>
        </w:rPr>
        <w:t>Elexon</w:t>
      </w:r>
    </w:ins>
    <w:r>
      <w:rPr>
        <w:rFonts w:ascii="Times New Roman" w:hAnsi="Times New Roman"/>
        <w:b/>
        <w:bCs/>
        <w:sz w:val="20"/>
        <w:szCs w:val="20"/>
      </w:rPr>
      <w:t xml:space="preserve"> Limited </w:t>
    </w:r>
    <w:del w:id="599" w:author="RCC" w:date="2020-10-06T12:02:00Z">
      <w:r w:rsidDel="00086F38">
        <w:rPr>
          <w:rFonts w:ascii="Times New Roman" w:hAnsi="Times New Roman"/>
          <w:b/>
          <w:bCs/>
          <w:sz w:val="20"/>
          <w:szCs w:val="20"/>
        </w:rPr>
        <w:delText>2018</w:delText>
      </w:r>
    </w:del>
    <w:ins w:id="600" w:author="RCC" w:date="2020-10-06T12:02:00Z">
      <w:r w:rsidR="00086F38">
        <w:rPr>
          <w:rFonts w:ascii="Times New Roman" w:hAnsi="Times New Roman"/>
          <w:b/>
          <w:bCs/>
          <w:sz w:val="20"/>
          <w:szCs w:val="20"/>
        </w:rPr>
        <w:t>2020</w:t>
      </w:r>
    </w:ins>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57</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57</w:t>
    </w:r>
    <w:r>
      <w:rPr>
        <w:rFonts w:ascii="Times New Roman" w:hAnsi="Times New Roman"/>
        <w:b/>
        <w:sz w:val="20"/>
        <w:szCs w:val="20"/>
      </w:rPr>
      <w:fldChar w:fldCharType="end"/>
    </w:r>
    <w:r>
      <w:rPr>
        <w:rFonts w:ascii="Times New Roman" w:hAnsi="Times New Roman"/>
        <w:b/>
        <w:sz w:val="20"/>
        <w:szCs w:val="20"/>
      </w:rPr>
      <w:tab/>
    </w:r>
    <w:del w:id="607" w:author="RCC" w:date="2020-10-06T12:03: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08" w:author="RCC" w:date="2020-10-06T12:02:00Z">
      <w:r w:rsidDel="00086F38">
        <w:rPr>
          <w:rFonts w:ascii="Times New Roman" w:hAnsi="Times New Roman"/>
          <w:b/>
          <w:bCs/>
          <w:sz w:val="20"/>
          <w:szCs w:val="20"/>
        </w:rPr>
        <w:delText>ELEXON</w:delText>
      </w:r>
    </w:del>
    <w:ins w:id="609" w:author="RCC" w:date="2020-10-06T12:03:00Z">
      <w:r w:rsidR="00086F38">
        <w:rPr>
          <w:rFonts w:ascii="Times New Roman" w:hAnsi="Times New Roman"/>
          <w:b/>
          <w:bCs/>
          <w:sz w:val="20"/>
          <w:szCs w:val="20"/>
        </w:rPr>
        <w:t>Elexon</w:t>
      </w:r>
    </w:ins>
    <w:r>
      <w:rPr>
        <w:rFonts w:ascii="Times New Roman" w:hAnsi="Times New Roman"/>
        <w:b/>
        <w:bCs/>
        <w:sz w:val="20"/>
        <w:szCs w:val="20"/>
      </w:rPr>
      <w:t xml:space="preserve"> Limited </w:t>
    </w:r>
    <w:del w:id="610" w:author="RCC" w:date="2020-10-06T12:03:00Z">
      <w:r w:rsidDel="00086F38">
        <w:rPr>
          <w:rFonts w:ascii="Times New Roman" w:hAnsi="Times New Roman"/>
          <w:b/>
          <w:bCs/>
          <w:sz w:val="20"/>
          <w:szCs w:val="20"/>
        </w:rPr>
        <w:delText>2018</w:delText>
      </w:r>
    </w:del>
    <w:ins w:id="611" w:author="RCC" w:date="2020-10-06T12:03:00Z">
      <w:r w:rsidR="00086F38">
        <w:rPr>
          <w:rFonts w:ascii="Times New Roman" w:hAnsi="Times New Roman"/>
          <w:b/>
          <w:bCs/>
          <w:sz w:val="20"/>
          <w:szCs w:val="20"/>
        </w:rPr>
        <w:t>2020</w:t>
      </w:r>
    </w:ins>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58</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58</w:t>
    </w:r>
    <w:r>
      <w:rPr>
        <w:rFonts w:ascii="Times New Roman" w:hAnsi="Times New Roman"/>
        <w:b/>
        <w:sz w:val="20"/>
        <w:szCs w:val="20"/>
      </w:rPr>
      <w:fldChar w:fldCharType="end"/>
    </w:r>
    <w:r>
      <w:rPr>
        <w:rFonts w:ascii="Times New Roman" w:hAnsi="Times New Roman"/>
        <w:b/>
        <w:sz w:val="20"/>
        <w:szCs w:val="20"/>
      </w:rPr>
      <w:tab/>
    </w:r>
    <w:del w:id="615" w:author="RCC" w:date="2020-10-06T12:03: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16" w:author="RCC" w:date="2020-10-06T12:03:00Z">
      <w:r w:rsidDel="00086F38">
        <w:rPr>
          <w:rFonts w:ascii="Times New Roman" w:hAnsi="Times New Roman"/>
          <w:b/>
          <w:bCs/>
          <w:sz w:val="20"/>
          <w:szCs w:val="20"/>
        </w:rPr>
        <w:delText>ELEXON</w:delText>
      </w:r>
    </w:del>
    <w:ins w:id="617" w:author="RCC" w:date="2020-10-06T12:03:00Z">
      <w:r w:rsidR="00086F38">
        <w:rPr>
          <w:rFonts w:ascii="Times New Roman" w:hAnsi="Times New Roman"/>
          <w:b/>
          <w:bCs/>
          <w:sz w:val="20"/>
          <w:szCs w:val="20"/>
        </w:rPr>
        <w:t>Elexon</w:t>
      </w:r>
    </w:ins>
    <w:r>
      <w:rPr>
        <w:rFonts w:ascii="Times New Roman" w:hAnsi="Times New Roman"/>
        <w:b/>
        <w:bCs/>
        <w:sz w:val="20"/>
        <w:szCs w:val="20"/>
      </w:rPr>
      <w:t xml:space="preserve"> Limited </w:t>
    </w:r>
    <w:del w:id="618" w:author="RCC" w:date="2020-10-06T12:03:00Z">
      <w:r w:rsidDel="00086F38">
        <w:rPr>
          <w:rFonts w:ascii="Times New Roman" w:hAnsi="Times New Roman"/>
          <w:b/>
          <w:bCs/>
          <w:sz w:val="20"/>
          <w:szCs w:val="20"/>
        </w:rPr>
        <w:delText>2018</w:delText>
      </w:r>
    </w:del>
    <w:ins w:id="619" w:author="RCC" w:date="2020-10-06T12:03:00Z">
      <w:r w:rsidR="00086F38">
        <w:rPr>
          <w:rFonts w:ascii="Times New Roman" w:hAnsi="Times New Roman"/>
          <w:b/>
          <w:bCs/>
          <w:sz w:val="20"/>
          <w:szCs w:val="20"/>
        </w:rPr>
        <w:t>2020</w:t>
      </w:r>
    </w:ins>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62</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62</w:t>
    </w:r>
    <w:r>
      <w:rPr>
        <w:rFonts w:ascii="Times New Roman" w:hAnsi="Times New Roman"/>
        <w:b/>
        <w:sz w:val="20"/>
        <w:szCs w:val="20"/>
      </w:rPr>
      <w:fldChar w:fldCharType="end"/>
    </w:r>
    <w:r>
      <w:rPr>
        <w:rFonts w:ascii="Times New Roman" w:hAnsi="Times New Roman"/>
        <w:b/>
        <w:sz w:val="20"/>
        <w:szCs w:val="20"/>
      </w:rPr>
      <w:tab/>
    </w:r>
    <w:del w:id="626" w:author="RCC" w:date="2020-10-06T12:04: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27" w:author="RCC" w:date="2020-10-06T12:03:00Z">
      <w:r w:rsidDel="00086F38">
        <w:rPr>
          <w:rFonts w:ascii="Times New Roman" w:hAnsi="Times New Roman"/>
          <w:b/>
          <w:bCs/>
          <w:sz w:val="20"/>
          <w:szCs w:val="20"/>
        </w:rPr>
        <w:delText>ELEXO</w:delText>
      </w:r>
    </w:del>
    <w:del w:id="628" w:author="RCC" w:date="2020-10-06T12:04:00Z">
      <w:r w:rsidDel="00086F38">
        <w:rPr>
          <w:rFonts w:ascii="Times New Roman" w:hAnsi="Times New Roman"/>
          <w:b/>
          <w:bCs/>
          <w:sz w:val="20"/>
          <w:szCs w:val="20"/>
        </w:rPr>
        <w:delText>N</w:delText>
      </w:r>
    </w:del>
    <w:ins w:id="629" w:author="RCC" w:date="2020-10-06T12:04:00Z">
      <w:r w:rsidR="00086F38">
        <w:rPr>
          <w:rFonts w:ascii="Times New Roman" w:hAnsi="Times New Roman"/>
          <w:b/>
          <w:bCs/>
          <w:sz w:val="20"/>
          <w:szCs w:val="20"/>
        </w:rPr>
        <w:t>Elexon</w:t>
      </w:r>
    </w:ins>
    <w:r>
      <w:rPr>
        <w:rFonts w:ascii="Times New Roman" w:hAnsi="Times New Roman"/>
        <w:b/>
        <w:bCs/>
        <w:sz w:val="20"/>
        <w:szCs w:val="20"/>
      </w:rPr>
      <w:t xml:space="preserve"> Limited </w:t>
    </w:r>
    <w:del w:id="630" w:author="RCC" w:date="2020-10-06T12:04:00Z">
      <w:r w:rsidDel="00086F38">
        <w:rPr>
          <w:rFonts w:ascii="Times New Roman" w:hAnsi="Times New Roman"/>
          <w:b/>
          <w:bCs/>
          <w:sz w:val="20"/>
          <w:szCs w:val="20"/>
        </w:rPr>
        <w:delText>2018</w:delText>
      </w:r>
    </w:del>
    <w:ins w:id="631" w:author="RCC" w:date="2020-10-06T12:04:00Z">
      <w:r w:rsidR="00086F38">
        <w:rPr>
          <w:rFonts w:ascii="Times New Roman" w:hAnsi="Times New Roman"/>
          <w:b/>
          <w:bCs/>
          <w:sz w:val="20"/>
          <w:szCs w:val="20"/>
        </w:rPr>
        <w:t>2020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19</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455" w:author="RCC" w:date="2020-10-06T10:53: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456" w:author="RCC" w:date="2020-10-06T10:53:00Z">
      <w:r w:rsidDel="00E35106">
        <w:rPr>
          <w:rFonts w:ascii="Times New Roman" w:hAnsi="Times New Roman"/>
          <w:b/>
          <w:bCs/>
          <w:sz w:val="20"/>
          <w:szCs w:val="20"/>
        </w:rPr>
        <w:delText>ELEXON</w:delText>
      </w:r>
    </w:del>
    <w:ins w:id="457" w:author="RCC" w:date="2020-10-06T10:53:00Z">
      <w:r>
        <w:rPr>
          <w:rFonts w:ascii="Times New Roman" w:hAnsi="Times New Roman"/>
          <w:b/>
          <w:bCs/>
          <w:sz w:val="20"/>
          <w:szCs w:val="20"/>
        </w:rPr>
        <w:t>Elexon</w:t>
      </w:r>
    </w:ins>
    <w:r>
      <w:rPr>
        <w:rFonts w:ascii="Times New Roman" w:hAnsi="Times New Roman"/>
        <w:b/>
        <w:bCs/>
        <w:sz w:val="20"/>
        <w:szCs w:val="20"/>
      </w:rPr>
      <w:t xml:space="preserve"> Limited </w:t>
    </w:r>
    <w:del w:id="458" w:author="RCC" w:date="2020-10-06T10:53:00Z">
      <w:r w:rsidDel="00E35106">
        <w:rPr>
          <w:rFonts w:ascii="Times New Roman" w:hAnsi="Times New Roman"/>
          <w:b/>
          <w:bCs/>
          <w:sz w:val="20"/>
          <w:szCs w:val="20"/>
        </w:rPr>
        <w:delText>2018</w:delText>
      </w:r>
    </w:del>
    <w:ins w:id="459" w:author="RCC" w:date="2020-10-06T10:53:00Z">
      <w:r>
        <w:rPr>
          <w:rFonts w:ascii="Times New Roman" w:hAnsi="Times New Roman"/>
          <w:b/>
          <w:bCs/>
          <w:sz w:val="20"/>
          <w:szCs w:val="20"/>
        </w:rPr>
        <w:t>2020</w:t>
      </w:r>
    </w:ins>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64</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64</w:t>
    </w:r>
    <w:r>
      <w:rPr>
        <w:rFonts w:ascii="Times New Roman" w:hAnsi="Times New Roman"/>
        <w:b/>
        <w:sz w:val="20"/>
        <w:szCs w:val="20"/>
      </w:rPr>
      <w:fldChar w:fldCharType="end"/>
    </w:r>
    <w:r>
      <w:rPr>
        <w:rFonts w:ascii="Times New Roman" w:hAnsi="Times New Roman"/>
        <w:b/>
        <w:sz w:val="20"/>
        <w:szCs w:val="20"/>
      </w:rPr>
      <w:tab/>
    </w:r>
    <w:del w:id="635" w:author="RCC" w:date="2020-10-06T12:04: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36" w:author="RCC" w:date="2020-10-06T12:04:00Z">
      <w:r w:rsidDel="00086F38">
        <w:rPr>
          <w:rFonts w:ascii="Times New Roman" w:hAnsi="Times New Roman"/>
          <w:b/>
          <w:bCs/>
          <w:sz w:val="20"/>
          <w:szCs w:val="20"/>
        </w:rPr>
        <w:delText>ELEXON</w:delText>
      </w:r>
    </w:del>
    <w:ins w:id="637" w:author="RCC" w:date="2020-10-06T12:04:00Z">
      <w:r w:rsidR="00086F38">
        <w:rPr>
          <w:rFonts w:ascii="Times New Roman" w:hAnsi="Times New Roman"/>
          <w:b/>
          <w:bCs/>
          <w:sz w:val="20"/>
          <w:szCs w:val="20"/>
        </w:rPr>
        <w:t>Elexon</w:t>
      </w:r>
    </w:ins>
    <w:r>
      <w:rPr>
        <w:rFonts w:ascii="Times New Roman" w:hAnsi="Times New Roman"/>
        <w:b/>
        <w:bCs/>
        <w:sz w:val="20"/>
        <w:szCs w:val="20"/>
      </w:rPr>
      <w:t xml:space="preserve"> Limited </w:t>
    </w:r>
    <w:del w:id="638" w:author="RCC" w:date="2020-10-06T12:04:00Z">
      <w:r w:rsidDel="00086F38">
        <w:rPr>
          <w:rFonts w:ascii="Times New Roman" w:hAnsi="Times New Roman"/>
          <w:b/>
          <w:bCs/>
          <w:sz w:val="20"/>
          <w:szCs w:val="20"/>
        </w:rPr>
        <w:delText>2018</w:delText>
      </w:r>
    </w:del>
    <w:ins w:id="639" w:author="RCC" w:date="2020-10-06T12:04:00Z">
      <w:r w:rsidR="00086F38">
        <w:rPr>
          <w:rFonts w:ascii="Times New Roman" w:hAnsi="Times New Roman"/>
          <w:b/>
          <w:bCs/>
          <w:sz w:val="20"/>
          <w:szCs w:val="20"/>
        </w:rPr>
        <w:t>2020</w:t>
      </w:r>
    </w:ins>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68</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68</w:t>
    </w:r>
    <w:r>
      <w:rPr>
        <w:rFonts w:ascii="Times New Roman" w:hAnsi="Times New Roman"/>
        <w:b/>
        <w:sz w:val="20"/>
        <w:szCs w:val="20"/>
      </w:rPr>
      <w:fldChar w:fldCharType="end"/>
    </w:r>
    <w:r>
      <w:rPr>
        <w:rFonts w:ascii="Times New Roman" w:hAnsi="Times New Roman"/>
        <w:b/>
        <w:sz w:val="20"/>
        <w:szCs w:val="20"/>
      </w:rPr>
      <w:tab/>
    </w:r>
    <w:del w:id="646" w:author="RCC" w:date="2020-10-06T12:05: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47" w:author="RCC" w:date="2020-10-06T12:05:00Z">
      <w:r w:rsidDel="008C201F">
        <w:rPr>
          <w:rFonts w:ascii="Times New Roman" w:hAnsi="Times New Roman"/>
          <w:b/>
          <w:bCs/>
          <w:sz w:val="20"/>
          <w:szCs w:val="20"/>
        </w:rPr>
        <w:delText>ELEXON</w:delText>
      </w:r>
    </w:del>
    <w:ins w:id="648" w:author="RCC" w:date="2020-10-06T12:05:00Z">
      <w:r w:rsidR="008C201F">
        <w:rPr>
          <w:rFonts w:ascii="Times New Roman" w:hAnsi="Times New Roman"/>
          <w:b/>
          <w:bCs/>
          <w:sz w:val="20"/>
          <w:szCs w:val="20"/>
        </w:rPr>
        <w:t>Elexon</w:t>
      </w:r>
    </w:ins>
    <w:r>
      <w:rPr>
        <w:rFonts w:ascii="Times New Roman" w:hAnsi="Times New Roman"/>
        <w:b/>
        <w:bCs/>
        <w:sz w:val="20"/>
        <w:szCs w:val="20"/>
      </w:rPr>
      <w:t xml:space="preserve"> Limited </w:t>
    </w:r>
    <w:del w:id="649" w:author="RCC" w:date="2020-10-06T12:05:00Z">
      <w:r w:rsidDel="008C201F">
        <w:rPr>
          <w:rFonts w:ascii="Times New Roman" w:hAnsi="Times New Roman"/>
          <w:b/>
          <w:bCs/>
          <w:sz w:val="20"/>
          <w:szCs w:val="20"/>
        </w:rPr>
        <w:delText>2018</w:delText>
      </w:r>
    </w:del>
    <w:ins w:id="650" w:author="RCC" w:date="2020-10-06T12:05:00Z">
      <w:r w:rsidR="008C201F">
        <w:rPr>
          <w:rFonts w:ascii="Times New Roman" w:hAnsi="Times New Roman"/>
          <w:b/>
          <w:bCs/>
          <w:sz w:val="20"/>
          <w:szCs w:val="20"/>
        </w:rPr>
        <w:t>2020</w:t>
      </w:r>
    </w:ins>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69</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69</w:t>
    </w:r>
    <w:r>
      <w:rPr>
        <w:rFonts w:ascii="Times New Roman" w:hAnsi="Times New Roman"/>
        <w:b/>
        <w:sz w:val="20"/>
        <w:szCs w:val="20"/>
      </w:rPr>
      <w:fldChar w:fldCharType="end"/>
    </w:r>
    <w:r>
      <w:rPr>
        <w:rFonts w:ascii="Times New Roman" w:hAnsi="Times New Roman"/>
        <w:b/>
        <w:sz w:val="20"/>
        <w:szCs w:val="20"/>
      </w:rPr>
      <w:tab/>
    </w:r>
    <w:del w:id="654" w:author="RCC" w:date="2020-10-06T12:06: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55" w:author="RCC" w:date="2020-10-06T12:05:00Z">
      <w:r w:rsidDel="008C201F">
        <w:rPr>
          <w:rFonts w:ascii="Times New Roman" w:hAnsi="Times New Roman"/>
          <w:b/>
          <w:bCs/>
          <w:sz w:val="20"/>
          <w:szCs w:val="20"/>
        </w:rPr>
        <w:delText>ELEXON</w:delText>
      </w:r>
    </w:del>
    <w:ins w:id="656" w:author="RCC" w:date="2020-10-06T12:05:00Z">
      <w:r w:rsidR="008C201F">
        <w:rPr>
          <w:rFonts w:ascii="Times New Roman" w:hAnsi="Times New Roman"/>
          <w:b/>
          <w:bCs/>
          <w:sz w:val="20"/>
          <w:szCs w:val="20"/>
        </w:rPr>
        <w:t>Elexon</w:t>
      </w:r>
    </w:ins>
    <w:r>
      <w:rPr>
        <w:rFonts w:ascii="Times New Roman" w:hAnsi="Times New Roman"/>
        <w:b/>
        <w:bCs/>
        <w:sz w:val="20"/>
        <w:szCs w:val="20"/>
      </w:rPr>
      <w:t xml:space="preserve"> Limited </w:t>
    </w:r>
    <w:del w:id="657" w:author="RCC" w:date="2020-10-06T12:05:00Z">
      <w:r w:rsidDel="008C201F">
        <w:rPr>
          <w:rFonts w:ascii="Times New Roman" w:hAnsi="Times New Roman"/>
          <w:b/>
          <w:bCs/>
          <w:sz w:val="20"/>
          <w:szCs w:val="20"/>
        </w:rPr>
        <w:delText>2018</w:delText>
      </w:r>
    </w:del>
    <w:ins w:id="658" w:author="RCC" w:date="2020-10-06T12:05:00Z">
      <w:r w:rsidR="008C201F">
        <w:rPr>
          <w:rFonts w:ascii="Times New Roman" w:hAnsi="Times New Roman"/>
          <w:b/>
          <w:bCs/>
          <w:sz w:val="20"/>
          <w:szCs w:val="20"/>
        </w:rPr>
        <w:t>2020</w:t>
      </w:r>
    </w:ins>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72</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72</w:t>
    </w:r>
    <w:r>
      <w:rPr>
        <w:rFonts w:ascii="Times New Roman" w:hAnsi="Times New Roman"/>
        <w:b/>
        <w:sz w:val="20"/>
        <w:szCs w:val="20"/>
      </w:rPr>
      <w:fldChar w:fldCharType="end"/>
    </w:r>
    <w:r>
      <w:rPr>
        <w:rFonts w:ascii="Times New Roman" w:hAnsi="Times New Roman"/>
        <w:b/>
        <w:sz w:val="20"/>
        <w:szCs w:val="20"/>
      </w:rPr>
      <w:tab/>
    </w:r>
    <w:del w:id="671" w:author="RCC" w:date="2020-10-06T12:06: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72" w:author="RCC" w:date="2020-10-06T12:06:00Z">
      <w:r w:rsidDel="008C201F">
        <w:rPr>
          <w:rFonts w:ascii="Times New Roman" w:hAnsi="Times New Roman"/>
          <w:b/>
          <w:bCs/>
          <w:sz w:val="20"/>
          <w:szCs w:val="20"/>
        </w:rPr>
        <w:delText>ELEXON</w:delText>
      </w:r>
    </w:del>
    <w:ins w:id="673" w:author="RCC" w:date="2020-10-06T12:06:00Z">
      <w:r w:rsidR="008C201F">
        <w:rPr>
          <w:rFonts w:ascii="Times New Roman" w:hAnsi="Times New Roman"/>
          <w:b/>
          <w:bCs/>
          <w:sz w:val="20"/>
          <w:szCs w:val="20"/>
        </w:rPr>
        <w:t>Elexon</w:t>
      </w:r>
    </w:ins>
    <w:r>
      <w:rPr>
        <w:rFonts w:ascii="Times New Roman" w:hAnsi="Times New Roman"/>
        <w:b/>
        <w:bCs/>
        <w:sz w:val="20"/>
        <w:szCs w:val="20"/>
      </w:rPr>
      <w:t xml:space="preserve"> Limited </w:t>
    </w:r>
    <w:del w:id="674" w:author="RCC" w:date="2020-10-06T12:06:00Z">
      <w:r w:rsidDel="008C201F">
        <w:rPr>
          <w:rFonts w:ascii="Times New Roman" w:hAnsi="Times New Roman"/>
          <w:b/>
          <w:bCs/>
          <w:sz w:val="20"/>
          <w:szCs w:val="20"/>
        </w:rPr>
        <w:delText>2018</w:delText>
      </w:r>
    </w:del>
    <w:ins w:id="675" w:author="RCC" w:date="2020-10-06T12:06:00Z">
      <w:r w:rsidR="008C201F">
        <w:rPr>
          <w:rFonts w:ascii="Times New Roman" w:hAnsi="Times New Roman"/>
          <w:b/>
          <w:bCs/>
          <w:sz w:val="20"/>
          <w:szCs w:val="20"/>
        </w:rPr>
        <w:t>2020</w:t>
      </w:r>
    </w:ins>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73</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73</w:t>
    </w:r>
    <w:r>
      <w:rPr>
        <w:rFonts w:ascii="Times New Roman" w:hAnsi="Times New Roman"/>
        <w:b/>
        <w:sz w:val="20"/>
        <w:szCs w:val="20"/>
      </w:rPr>
      <w:fldChar w:fldCharType="end"/>
    </w:r>
    <w:r>
      <w:rPr>
        <w:rFonts w:ascii="Times New Roman" w:hAnsi="Times New Roman"/>
        <w:b/>
        <w:sz w:val="20"/>
        <w:szCs w:val="20"/>
      </w:rPr>
      <w:tab/>
    </w:r>
    <w:del w:id="679" w:author="RCC" w:date="2020-10-06T12:07: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80" w:author="RCC" w:date="2020-10-06T12:06:00Z">
      <w:r w:rsidDel="008C201F">
        <w:rPr>
          <w:rFonts w:ascii="Times New Roman" w:hAnsi="Times New Roman"/>
          <w:b/>
          <w:bCs/>
          <w:sz w:val="20"/>
          <w:szCs w:val="20"/>
        </w:rPr>
        <w:delText>ELEXON</w:delText>
      </w:r>
    </w:del>
    <w:ins w:id="681" w:author="RCC" w:date="2020-10-06T12:06:00Z">
      <w:r w:rsidR="008C201F">
        <w:rPr>
          <w:rFonts w:ascii="Times New Roman" w:hAnsi="Times New Roman"/>
          <w:b/>
          <w:bCs/>
          <w:sz w:val="20"/>
          <w:szCs w:val="20"/>
        </w:rPr>
        <w:t>Elexo</w:t>
      </w:r>
    </w:ins>
    <w:ins w:id="682" w:author="RCC" w:date="2020-10-06T12:07:00Z">
      <w:r w:rsidR="008C201F">
        <w:rPr>
          <w:rFonts w:ascii="Times New Roman" w:hAnsi="Times New Roman"/>
          <w:b/>
          <w:bCs/>
          <w:sz w:val="20"/>
          <w:szCs w:val="20"/>
        </w:rPr>
        <w:t>n</w:t>
      </w:r>
    </w:ins>
    <w:r>
      <w:rPr>
        <w:rFonts w:ascii="Times New Roman" w:hAnsi="Times New Roman"/>
        <w:b/>
        <w:bCs/>
        <w:sz w:val="20"/>
        <w:szCs w:val="20"/>
      </w:rPr>
      <w:t xml:space="preserve"> Limited </w:t>
    </w:r>
    <w:del w:id="683" w:author="RCC" w:date="2020-10-06T12:06:00Z">
      <w:r w:rsidDel="008C201F">
        <w:rPr>
          <w:rFonts w:ascii="Times New Roman" w:hAnsi="Times New Roman"/>
          <w:b/>
          <w:bCs/>
          <w:sz w:val="20"/>
          <w:szCs w:val="20"/>
        </w:rPr>
        <w:delText>2018</w:delText>
      </w:r>
    </w:del>
    <w:ins w:id="684" w:author="RCC" w:date="2020-10-06T12:06:00Z">
      <w:r w:rsidR="008C201F">
        <w:rPr>
          <w:rFonts w:ascii="Times New Roman" w:hAnsi="Times New Roman"/>
          <w:b/>
          <w:bCs/>
          <w:sz w:val="20"/>
          <w:szCs w:val="20"/>
        </w:rPr>
        <w:t>2020</w:t>
      </w:r>
    </w:ins>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76</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76</w:t>
    </w:r>
    <w:r>
      <w:rPr>
        <w:rFonts w:ascii="Times New Roman" w:hAnsi="Times New Roman"/>
        <w:b/>
        <w:sz w:val="20"/>
        <w:szCs w:val="20"/>
      </w:rPr>
      <w:fldChar w:fldCharType="end"/>
    </w:r>
    <w:r>
      <w:rPr>
        <w:rFonts w:ascii="Times New Roman" w:hAnsi="Times New Roman"/>
        <w:b/>
        <w:sz w:val="20"/>
        <w:szCs w:val="20"/>
      </w:rPr>
      <w:tab/>
    </w:r>
    <w:del w:id="691" w:author="RCC" w:date="2020-10-06T12:07: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692" w:author="RCC" w:date="2020-10-06T12:07:00Z">
      <w:r w:rsidDel="008C201F">
        <w:rPr>
          <w:rFonts w:ascii="Times New Roman" w:hAnsi="Times New Roman"/>
          <w:b/>
          <w:bCs/>
          <w:sz w:val="20"/>
          <w:szCs w:val="20"/>
        </w:rPr>
        <w:delText>ELEXON</w:delText>
      </w:r>
    </w:del>
    <w:ins w:id="693" w:author="RCC" w:date="2020-10-06T12:07:00Z">
      <w:r w:rsidR="008C201F">
        <w:rPr>
          <w:rFonts w:ascii="Times New Roman" w:hAnsi="Times New Roman"/>
          <w:b/>
          <w:bCs/>
          <w:sz w:val="20"/>
          <w:szCs w:val="20"/>
        </w:rPr>
        <w:t>Elexon</w:t>
      </w:r>
    </w:ins>
    <w:r>
      <w:rPr>
        <w:rFonts w:ascii="Times New Roman" w:hAnsi="Times New Roman"/>
        <w:b/>
        <w:bCs/>
        <w:sz w:val="20"/>
        <w:szCs w:val="20"/>
      </w:rPr>
      <w:t xml:space="preserve"> Limited </w:t>
    </w:r>
    <w:del w:id="694" w:author="RCC" w:date="2020-10-06T12:07:00Z">
      <w:r w:rsidDel="008C201F">
        <w:rPr>
          <w:rFonts w:ascii="Times New Roman" w:hAnsi="Times New Roman"/>
          <w:b/>
          <w:bCs/>
          <w:sz w:val="20"/>
          <w:szCs w:val="20"/>
        </w:rPr>
        <w:delText>2018</w:delText>
      </w:r>
    </w:del>
    <w:ins w:id="695" w:author="RCC" w:date="2020-10-06T12:07:00Z">
      <w:r w:rsidR="008C201F">
        <w:rPr>
          <w:rFonts w:ascii="Times New Roman" w:hAnsi="Times New Roman"/>
          <w:b/>
          <w:bCs/>
          <w:sz w:val="20"/>
          <w:szCs w:val="20"/>
        </w:rPr>
        <w:t>2020</w:t>
      </w:r>
    </w:ins>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77</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77</w:t>
    </w:r>
    <w:r>
      <w:rPr>
        <w:rFonts w:ascii="Times New Roman" w:hAnsi="Times New Roman"/>
        <w:b/>
        <w:sz w:val="20"/>
        <w:szCs w:val="20"/>
      </w:rPr>
      <w:fldChar w:fldCharType="end"/>
    </w:r>
    <w:r>
      <w:rPr>
        <w:rFonts w:ascii="Times New Roman" w:hAnsi="Times New Roman"/>
        <w:b/>
        <w:sz w:val="20"/>
        <w:szCs w:val="20"/>
      </w:rPr>
      <w:tab/>
    </w:r>
    <w:del w:id="699" w:author="RCC" w:date="2020-10-06T12:08: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00" w:author="RCC" w:date="2020-10-06T12:08:00Z">
      <w:r w:rsidDel="008C201F">
        <w:rPr>
          <w:rFonts w:ascii="Times New Roman" w:hAnsi="Times New Roman"/>
          <w:b/>
          <w:bCs/>
          <w:sz w:val="20"/>
          <w:szCs w:val="20"/>
        </w:rPr>
        <w:delText>ELEXON</w:delText>
      </w:r>
    </w:del>
    <w:ins w:id="701" w:author="RCC" w:date="2020-10-06T12:08:00Z">
      <w:r w:rsidR="008C201F">
        <w:rPr>
          <w:rFonts w:ascii="Times New Roman" w:hAnsi="Times New Roman"/>
          <w:b/>
          <w:bCs/>
          <w:sz w:val="20"/>
          <w:szCs w:val="20"/>
        </w:rPr>
        <w:t>Elexon</w:t>
      </w:r>
    </w:ins>
    <w:r>
      <w:rPr>
        <w:rFonts w:ascii="Times New Roman" w:hAnsi="Times New Roman"/>
        <w:b/>
        <w:bCs/>
        <w:sz w:val="20"/>
        <w:szCs w:val="20"/>
      </w:rPr>
      <w:t xml:space="preserve"> Limited 2018</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80</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08" w:author="RCC" w:date="2020-10-06T12:09: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09" w:author="RCC" w:date="2020-10-06T12:08:00Z">
      <w:r w:rsidDel="008C201F">
        <w:rPr>
          <w:rFonts w:ascii="Times New Roman" w:hAnsi="Times New Roman"/>
          <w:b/>
          <w:bCs/>
          <w:sz w:val="20"/>
          <w:szCs w:val="20"/>
        </w:rPr>
        <w:delText>ELEXON</w:delText>
      </w:r>
    </w:del>
    <w:ins w:id="710" w:author="RCC" w:date="2020-10-06T12:08:00Z">
      <w:r w:rsidR="008C201F">
        <w:rPr>
          <w:rFonts w:ascii="Times New Roman" w:hAnsi="Times New Roman"/>
          <w:b/>
          <w:bCs/>
          <w:sz w:val="20"/>
          <w:szCs w:val="20"/>
        </w:rPr>
        <w:t>Elexon</w:t>
      </w:r>
    </w:ins>
    <w:r>
      <w:rPr>
        <w:rFonts w:ascii="Times New Roman" w:hAnsi="Times New Roman"/>
        <w:b/>
        <w:bCs/>
        <w:sz w:val="20"/>
        <w:szCs w:val="20"/>
      </w:rPr>
      <w:t xml:space="preserve"> Limited </w:t>
    </w:r>
    <w:del w:id="711" w:author="RCC" w:date="2020-10-06T12:09:00Z">
      <w:r w:rsidDel="008C201F">
        <w:rPr>
          <w:rFonts w:ascii="Times New Roman" w:hAnsi="Times New Roman"/>
          <w:b/>
          <w:bCs/>
          <w:sz w:val="20"/>
          <w:szCs w:val="20"/>
        </w:rPr>
        <w:delText>2018</w:delText>
      </w:r>
    </w:del>
    <w:ins w:id="712" w:author="RCC" w:date="2020-10-06T12:09:00Z">
      <w:r w:rsidR="008C201F">
        <w:rPr>
          <w:rFonts w:ascii="Times New Roman" w:hAnsi="Times New Roman"/>
          <w:b/>
          <w:bCs/>
          <w:sz w:val="20"/>
          <w:szCs w:val="20"/>
        </w:rPr>
        <w:t>2020</w:t>
      </w:r>
    </w:ins>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83</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16" w:author="RCC" w:date="2020-10-06T12:09: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17" w:author="RCC" w:date="2020-10-06T12:09:00Z">
      <w:r w:rsidDel="008C201F">
        <w:rPr>
          <w:rFonts w:ascii="Times New Roman" w:hAnsi="Times New Roman"/>
          <w:b/>
          <w:bCs/>
          <w:sz w:val="20"/>
          <w:szCs w:val="20"/>
        </w:rPr>
        <w:delText>ELEXON</w:delText>
      </w:r>
    </w:del>
    <w:ins w:id="718" w:author="RCC" w:date="2020-10-06T12:09:00Z">
      <w:r w:rsidR="008C201F">
        <w:rPr>
          <w:rFonts w:ascii="Times New Roman" w:hAnsi="Times New Roman"/>
          <w:b/>
          <w:bCs/>
          <w:sz w:val="20"/>
          <w:szCs w:val="20"/>
        </w:rPr>
        <w:t>Elexon</w:t>
      </w:r>
    </w:ins>
    <w:r>
      <w:rPr>
        <w:rFonts w:ascii="Times New Roman" w:hAnsi="Times New Roman"/>
        <w:b/>
        <w:bCs/>
        <w:sz w:val="20"/>
        <w:szCs w:val="20"/>
      </w:rPr>
      <w:t xml:space="preserve"> Limited </w:t>
    </w:r>
    <w:del w:id="719" w:author="RCC" w:date="2020-10-06T12:09:00Z">
      <w:r w:rsidDel="008C201F">
        <w:rPr>
          <w:rFonts w:ascii="Times New Roman" w:hAnsi="Times New Roman"/>
          <w:b/>
          <w:bCs/>
          <w:sz w:val="20"/>
          <w:szCs w:val="20"/>
        </w:rPr>
        <w:delText>2018</w:delText>
      </w:r>
    </w:del>
    <w:ins w:id="720" w:author="RCC" w:date="2020-10-06T12:09:00Z">
      <w:r w:rsidR="008C201F">
        <w:rPr>
          <w:rFonts w:ascii="Times New Roman" w:hAnsi="Times New Roman"/>
          <w:b/>
          <w:bCs/>
          <w:sz w:val="20"/>
          <w:szCs w:val="20"/>
        </w:rPr>
        <w:t>2020</w:t>
      </w:r>
    </w:ins>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86</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27" w:author="RCC" w:date="2020-10-06T12:10:00Z">
      <w:r w:rsidDel="008C201F">
        <w:fldChar w:fldCharType="begin"/>
      </w:r>
      <w:r w:rsidDel="008C201F">
        <w:delInstrText xml:space="preserve"> DOCPROPERTY  "Effective From"  \* MERGEFORMAT </w:delInstrText>
      </w:r>
      <w:r w:rsidDel="008C201F">
        <w:fldChar w:fldCharType="separate"/>
      </w:r>
      <w:r w:rsidRPr="00870CD0" w:rsidDel="008C201F">
        <w:rPr>
          <w:rFonts w:ascii="Times New Roman" w:hAnsi="Times New Roman"/>
          <w:b/>
          <w:sz w:val="20"/>
          <w:szCs w:val="20"/>
        </w:rPr>
        <w:delText>22 February 2018</w:delText>
      </w:r>
      <w:r w:rsidDel="008C201F">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28" w:author="RCC" w:date="2020-10-06T12:09:00Z">
      <w:r w:rsidDel="008C201F">
        <w:rPr>
          <w:rFonts w:ascii="Times New Roman" w:hAnsi="Times New Roman"/>
          <w:b/>
          <w:bCs/>
          <w:sz w:val="20"/>
          <w:szCs w:val="20"/>
        </w:rPr>
        <w:delText>ELEXON</w:delText>
      </w:r>
    </w:del>
    <w:ins w:id="729" w:author="RCC" w:date="2020-10-06T12:09:00Z">
      <w:r w:rsidR="008C201F">
        <w:rPr>
          <w:rFonts w:ascii="Times New Roman" w:hAnsi="Times New Roman"/>
          <w:b/>
          <w:bCs/>
          <w:sz w:val="20"/>
          <w:szCs w:val="20"/>
        </w:rPr>
        <w:t>Elexon</w:t>
      </w:r>
    </w:ins>
    <w:r>
      <w:rPr>
        <w:rFonts w:ascii="Times New Roman" w:hAnsi="Times New Roman"/>
        <w:b/>
        <w:bCs/>
        <w:sz w:val="20"/>
        <w:szCs w:val="20"/>
      </w:rPr>
      <w:t xml:space="preserve"> Limited </w:t>
    </w:r>
    <w:del w:id="730" w:author="RCC" w:date="2020-10-06T12:09:00Z">
      <w:r w:rsidDel="008C201F">
        <w:rPr>
          <w:rFonts w:ascii="Times New Roman" w:hAnsi="Times New Roman"/>
          <w:b/>
          <w:bCs/>
          <w:sz w:val="20"/>
          <w:szCs w:val="20"/>
        </w:rPr>
        <w:delText>2018</w:delText>
      </w:r>
    </w:del>
    <w:ins w:id="731" w:author="RCC" w:date="2020-10-06T12:10:00Z">
      <w:r w:rsidR="008C201F">
        <w:rPr>
          <w:rFonts w:ascii="Times New Roman" w:hAnsi="Times New Roman"/>
          <w:b/>
          <w:bCs/>
          <w:sz w:val="20"/>
          <w:szCs w:val="20"/>
        </w:rPr>
        <w:t>2020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21</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472" w:author="RCC" w:date="2020-10-06T10:54: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473" w:author="RCC" w:date="2020-10-06T10:53:00Z">
      <w:r w:rsidDel="00E35106">
        <w:rPr>
          <w:rFonts w:ascii="Times New Roman" w:hAnsi="Times New Roman"/>
          <w:b/>
          <w:bCs/>
          <w:sz w:val="20"/>
          <w:szCs w:val="20"/>
        </w:rPr>
        <w:delText>ELEXON</w:delText>
      </w:r>
    </w:del>
    <w:ins w:id="474" w:author="RCC" w:date="2020-10-06T10:53:00Z">
      <w:r>
        <w:rPr>
          <w:rFonts w:ascii="Times New Roman" w:hAnsi="Times New Roman"/>
          <w:b/>
          <w:bCs/>
          <w:sz w:val="20"/>
          <w:szCs w:val="20"/>
        </w:rPr>
        <w:t>Elexon</w:t>
      </w:r>
    </w:ins>
    <w:r>
      <w:rPr>
        <w:rFonts w:ascii="Times New Roman" w:hAnsi="Times New Roman"/>
        <w:b/>
        <w:bCs/>
        <w:sz w:val="20"/>
        <w:szCs w:val="20"/>
      </w:rPr>
      <w:t xml:space="preserve"> Limited </w:t>
    </w:r>
    <w:del w:id="475" w:author="RCC" w:date="2020-10-06T10:54:00Z">
      <w:r w:rsidDel="00E35106">
        <w:rPr>
          <w:rFonts w:ascii="Times New Roman" w:hAnsi="Times New Roman"/>
          <w:b/>
          <w:bCs/>
          <w:sz w:val="20"/>
          <w:szCs w:val="20"/>
        </w:rPr>
        <w:delText>2</w:delText>
      </w:r>
    </w:del>
    <w:del w:id="476" w:author="RCC" w:date="2020-10-06T10:53:00Z">
      <w:r w:rsidDel="00E35106">
        <w:rPr>
          <w:rFonts w:ascii="Times New Roman" w:hAnsi="Times New Roman"/>
          <w:b/>
          <w:bCs/>
          <w:sz w:val="20"/>
          <w:szCs w:val="20"/>
        </w:rPr>
        <w:delText>018</w:delText>
      </w:r>
    </w:del>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88</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35" w:author="RCC" w:date="2020-10-06T12:11:00Z">
      <w:r w:rsidDel="00994731">
        <w:fldChar w:fldCharType="begin"/>
      </w:r>
      <w:r w:rsidDel="00994731">
        <w:delInstrText xml:space="preserve"> DOCPROPERTY  "Effective From"  \* MERGEFORMAT </w:delInstrText>
      </w:r>
      <w:r w:rsidDel="00994731">
        <w:fldChar w:fldCharType="separate"/>
      </w:r>
      <w:r w:rsidRPr="00870CD0" w:rsidDel="00994731">
        <w:rPr>
          <w:rFonts w:ascii="Times New Roman" w:hAnsi="Times New Roman"/>
          <w:b/>
          <w:sz w:val="20"/>
          <w:szCs w:val="20"/>
        </w:rPr>
        <w:delText>22 February 2018</w:delText>
      </w:r>
      <w:r w:rsidDel="00994731">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36" w:author="RCC" w:date="2020-10-06T12:10:00Z">
      <w:r w:rsidDel="008C201F">
        <w:rPr>
          <w:rFonts w:ascii="Times New Roman" w:hAnsi="Times New Roman"/>
          <w:b/>
          <w:bCs/>
          <w:sz w:val="20"/>
          <w:szCs w:val="20"/>
        </w:rPr>
        <w:delText>ELEXON</w:delText>
      </w:r>
    </w:del>
    <w:ins w:id="737" w:author="RCC" w:date="2020-10-06T12:10:00Z">
      <w:r w:rsidR="00994731">
        <w:rPr>
          <w:rFonts w:ascii="Times New Roman" w:hAnsi="Times New Roman"/>
          <w:b/>
          <w:bCs/>
          <w:sz w:val="20"/>
          <w:szCs w:val="20"/>
        </w:rPr>
        <w:t>Elexon</w:t>
      </w:r>
    </w:ins>
    <w:r>
      <w:rPr>
        <w:rFonts w:ascii="Times New Roman" w:hAnsi="Times New Roman"/>
        <w:b/>
        <w:bCs/>
        <w:sz w:val="20"/>
        <w:szCs w:val="20"/>
      </w:rPr>
      <w:t xml:space="preserve"> Limited </w:t>
    </w:r>
    <w:del w:id="738" w:author="RCC" w:date="2020-10-06T12:10:00Z">
      <w:r w:rsidDel="00994731">
        <w:rPr>
          <w:rFonts w:ascii="Times New Roman" w:hAnsi="Times New Roman"/>
          <w:b/>
          <w:bCs/>
          <w:sz w:val="20"/>
          <w:szCs w:val="20"/>
        </w:rPr>
        <w:delText>2018</w:delText>
      </w:r>
    </w:del>
    <w:ins w:id="739" w:author="RCC" w:date="2020-10-06T12:10:00Z">
      <w:r w:rsidR="00994731">
        <w:rPr>
          <w:rFonts w:ascii="Times New Roman" w:hAnsi="Times New Roman"/>
          <w:b/>
          <w:bCs/>
          <w:sz w:val="20"/>
          <w:szCs w:val="20"/>
        </w:rPr>
        <w:t>2020</w:t>
      </w:r>
    </w:ins>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92</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46" w:author="RCC" w:date="2020-10-06T12:12:00Z">
      <w:r w:rsidDel="00994731">
        <w:fldChar w:fldCharType="begin"/>
      </w:r>
      <w:r w:rsidDel="00994731">
        <w:delInstrText xml:space="preserve"> DOCPROPERTY  "Effective From"  \* MERGEFORMAT </w:delInstrText>
      </w:r>
      <w:r w:rsidDel="00994731">
        <w:fldChar w:fldCharType="separate"/>
      </w:r>
      <w:r w:rsidRPr="00870CD0" w:rsidDel="00994731">
        <w:rPr>
          <w:rFonts w:ascii="Times New Roman" w:hAnsi="Times New Roman"/>
          <w:b/>
          <w:sz w:val="20"/>
          <w:szCs w:val="20"/>
        </w:rPr>
        <w:delText>22 February 2018</w:delText>
      </w:r>
      <w:r w:rsidDel="00994731">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sidRPr="00994731">
      <w:rPr>
        <w:rFonts w:ascii="Times New Roman" w:hAnsi="Times New Roman"/>
        <w:b/>
        <w:bCs/>
        <w:sz w:val="20"/>
        <w:szCs w:val="20"/>
        <w:highlight w:val="yellow"/>
        <w:rPrChange w:id="747" w:author="RCC" w:date="2020-10-06T12:12:00Z">
          <w:rPr>
            <w:rFonts w:ascii="Times New Roman" w:hAnsi="Times New Roman"/>
            <w:b/>
            <w:bCs/>
            <w:sz w:val="20"/>
            <w:szCs w:val="20"/>
          </w:rPr>
        </w:rPrChange>
      </w:rPr>
      <w:t xml:space="preserve">© </w:t>
    </w:r>
    <w:del w:id="748" w:author="RCC" w:date="2020-10-06T12:12:00Z">
      <w:r w:rsidRPr="00994731" w:rsidDel="00994731">
        <w:rPr>
          <w:rFonts w:ascii="Times New Roman" w:hAnsi="Times New Roman"/>
          <w:b/>
          <w:bCs/>
          <w:sz w:val="20"/>
          <w:szCs w:val="20"/>
          <w:highlight w:val="yellow"/>
          <w:rPrChange w:id="749" w:author="RCC" w:date="2020-10-06T12:12:00Z">
            <w:rPr>
              <w:rFonts w:ascii="Times New Roman" w:hAnsi="Times New Roman"/>
              <w:b/>
              <w:bCs/>
              <w:sz w:val="20"/>
              <w:szCs w:val="20"/>
            </w:rPr>
          </w:rPrChange>
        </w:rPr>
        <w:delText>ELEXON</w:delText>
      </w:r>
    </w:del>
    <w:ins w:id="750" w:author="RCC" w:date="2020-10-06T12:12:00Z">
      <w:r w:rsidR="00994731" w:rsidRPr="00994731">
        <w:rPr>
          <w:rFonts w:ascii="Times New Roman" w:hAnsi="Times New Roman"/>
          <w:b/>
          <w:bCs/>
          <w:sz w:val="20"/>
          <w:szCs w:val="20"/>
          <w:highlight w:val="yellow"/>
          <w:rPrChange w:id="751" w:author="RCC" w:date="2020-10-06T12:12:00Z">
            <w:rPr>
              <w:rFonts w:ascii="Times New Roman" w:hAnsi="Times New Roman"/>
              <w:b/>
              <w:bCs/>
              <w:sz w:val="20"/>
              <w:szCs w:val="20"/>
            </w:rPr>
          </w:rPrChange>
        </w:rPr>
        <w:t>Elexon</w:t>
      </w:r>
    </w:ins>
    <w:r w:rsidRPr="00994731">
      <w:rPr>
        <w:rFonts w:ascii="Times New Roman" w:hAnsi="Times New Roman"/>
        <w:b/>
        <w:bCs/>
        <w:sz w:val="20"/>
        <w:szCs w:val="20"/>
        <w:highlight w:val="yellow"/>
        <w:rPrChange w:id="752" w:author="RCC" w:date="2020-10-06T12:12:00Z">
          <w:rPr>
            <w:rFonts w:ascii="Times New Roman" w:hAnsi="Times New Roman"/>
            <w:b/>
            <w:bCs/>
            <w:sz w:val="20"/>
            <w:szCs w:val="20"/>
          </w:rPr>
        </w:rPrChange>
      </w:rPr>
      <w:t xml:space="preserve"> Limited 208</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94</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756" w:author="RCC" w:date="2020-10-06T12:13:00Z">
      <w:r w:rsidDel="00994731">
        <w:fldChar w:fldCharType="begin"/>
      </w:r>
      <w:r w:rsidDel="00994731">
        <w:delInstrText xml:space="preserve"> DOCPROPERTY  "Effective From"  \* MERGEFORMAT </w:delInstrText>
      </w:r>
      <w:r w:rsidDel="00994731">
        <w:fldChar w:fldCharType="separate"/>
      </w:r>
      <w:r w:rsidRPr="00870CD0" w:rsidDel="00994731">
        <w:rPr>
          <w:rFonts w:ascii="Times New Roman" w:hAnsi="Times New Roman"/>
          <w:b/>
          <w:sz w:val="20"/>
          <w:szCs w:val="20"/>
        </w:rPr>
        <w:delText>22 February 2018</w:delText>
      </w:r>
      <w:r w:rsidDel="00994731">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757" w:author="RCC" w:date="2020-10-06T12:13:00Z">
      <w:r w:rsidDel="00994731">
        <w:rPr>
          <w:rFonts w:ascii="Times New Roman" w:hAnsi="Times New Roman"/>
          <w:b/>
          <w:bCs/>
          <w:sz w:val="20"/>
          <w:szCs w:val="20"/>
        </w:rPr>
        <w:delText>ELEXON</w:delText>
      </w:r>
    </w:del>
    <w:ins w:id="758" w:author="RCC" w:date="2020-10-06T12:13:00Z">
      <w:r w:rsidR="00994731">
        <w:rPr>
          <w:rFonts w:ascii="Times New Roman" w:hAnsi="Times New Roman"/>
          <w:b/>
          <w:bCs/>
          <w:sz w:val="20"/>
          <w:szCs w:val="20"/>
        </w:rPr>
        <w:t>Elexon</w:t>
      </w:r>
    </w:ins>
    <w:r>
      <w:rPr>
        <w:rFonts w:ascii="Times New Roman" w:hAnsi="Times New Roman"/>
        <w:b/>
        <w:bCs/>
        <w:sz w:val="20"/>
        <w:szCs w:val="20"/>
      </w:rPr>
      <w:t xml:space="preserve"> Limited </w:t>
    </w:r>
    <w:del w:id="759" w:author="RCC" w:date="2020-10-06T12:13:00Z">
      <w:r w:rsidDel="00994731">
        <w:rPr>
          <w:rFonts w:ascii="Times New Roman" w:hAnsi="Times New Roman"/>
          <w:b/>
          <w:bCs/>
          <w:sz w:val="20"/>
          <w:szCs w:val="20"/>
        </w:rPr>
        <w:delText>2018</w:delText>
      </w:r>
    </w:del>
    <w:ins w:id="760" w:author="RCC" w:date="2020-10-06T12:13:00Z">
      <w:r w:rsidR="00994731">
        <w:rPr>
          <w:rFonts w:ascii="Times New Roman" w:hAnsi="Times New Roman"/>
          <w:b/>
          <w:bCs/>
          <w:sz w:val="20"/>
          <w:szCs w:val="20"/>
        </w:rPr>
        <w:t>2020</w:t>
      </w:r>
    </w:ins>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96</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803" w:author="RCC" w:date="2020-10-06T12:13:00Z">
      <w:r w:rsidDel="00994731">
        <w:fldChar w:fldCharType="begin"/>
      </w:r>
      <w:r w:rsidDel="00994731">
        <w:delInstrText xml:space="preserve"> DOCPROPERTY  "Effective From"  \* MERGEFORMAT </w:delInstrText>
      </w:r>
      <w:r w:rsidDel="00994731">
        <w:fldChar w:fldCharType="separate"/>
      </w:r>
      <w:r w:rsidRPr="00870CD0" w:rsidDel="00994731">
        <w:rPr>
          <w:rFonts w:ascii="Times New Roman" w:hAnsi="Times New Roman"/>
          <w:b/>
          <w:sz w:val="20"/>
          <w:szCs w:val="20"/>
        </w:rPr>
        <w:delText>22 February 2018</w:delText>
      </w:r>
      <w:r w:rsidDel="00994731">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804" w:author="RCC" w:date="2020-10-06T12:13:00Z">
      <w:r w:rsidDel="00994731">
        <w:rPr>
          <w:rFonts w:ascii="Times New Roman" w:hAnsi="Times New Roman"/>
          <w:b/>
          <w:bCs/>
          <w:sz w:val="20"/>
          <w:szCs w:val="20"/>
        </w:rPr>
        <w:delText>ELEXON</w:delText>
      </w:r>
    </w:del>
    <w:ins w:id="805" w:author="RCC" w:date="2020-10-06T12:13:00Z">
      <w:r w:rsidR="00994731">
        <w:rPr>
          <w:rFonts w:ascii="Times New Roman" w:hAnsi="Times New Roman"/>
          <w:b/>
          <w:bCs/>
          <w:sz w:val="20"/>
          <w:szCs w:val="20"/>
        </w:rPr>
        <w:t>Elexon</w:t>
      </w:r>
    </w:ins>
    <w:r>
      <w:rPr>
        <w:rFonts w:ascii="Times New Roman" w:hAnsi="Times New Roman"/>
        <w:b/>
        <w:bCs/>
        <w:sz w:val="20"/>
        <w:szCs w:val="20"/>
      </w:rPr>
      <w:t xml:space="preserve"> Limited </w:t>
    </w:r>
    <w:del w:id="806" w:author="RCC" w:date="2020-10-06T12:13:00Z">
      <w:r w:rsidDel="00994731">
        <w:rPr>
          <w:rFonts w:ascii="Times New Roman" w:hAnsi="Times New Roman"/>
          <w:b/>
          <w:bCs/>
          <w:sz w:val="20"/>
          <w:szCs w:val="20"/>
        </w:rPr>
        <w:delText>2018</w:delText>
      </w:r>
    </w:del>
    <w:ins w:id="807" w:author="RCC" w:date="2020-10-06T12:13:00Z">
      <w:r w:rsidR="00994731">
        <w:rPr>
          <w:rFonts w:ascii="Times New Roman" w:hAnsi="Times New Roman"/>
          <w:b/>
          <w:bCs/>
          <w:sz w:val="20"/>
          <w:szCs w:val="20"/>
        </w:rPr>
        <w:t>2020</w:t>
      </w:r>
    </w:ins>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99</w:t>
    </w:r>
    <w:r>
      <w:rPr>
        <w:rFonts w:ascii="Times New Roman" w:hAnsi="Times New Roman"/>
        <w:b/>
        <w:sz w:val="20"/>
        <w:szCs w:val="20"/>
      </w:rPr>
      <w:fldChar w:fldCharType="end"/>
    </w:r>
    <w:r>
      <w:rPr>
        <w:rFonts w:ascii="Times New Roman" w:hAnsi="Times New Roman"/>
        <w:b/>
        <w:sz w:val="20"/>
        <w:szCs w:val="20"/>
      </w:rPr>
      <w:tab/>
    </w:r>
    <w:del w:id="822" w:author="RCC" w:date="2020-10-06T12:14:00Z">
      <w:r w:rsidDel="00994731">
        <w:fldChar w:fldCharType="begin"/>
      </w:r>
      <w:r w:rsidDel="00994731">
        <w:delInstrText xml:space="preserve"> DOCPROPERTY  "Effective From"  \* MERGEFORMAT </w:delInstrText>
      </w:r>
      <w:r w:rsidDel="00994731">
        <w:fldChar w:fldCharType="separate"/>
      </w:r>
      <w:r w:rsidRPr="00870CD0" w:rsidDel="00994731">
        <w:rPr>
          <w:rFonts w:ascii="Times New Roman" w:hAnsi="Times New Roman"/>
          <w:b/>
          <w:sz w:val="20"/>
          <w:szCs w:val="20"/>
        </w:rPr>
        <w:delText>22 February 2018</w:delText>
      </w:r>
      <w:r w:rsidDel="00994731">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823" w:author="RCC" w:date="2020-10-06T12:14:00Z">
      <w:r w:rsidDel="00994731">
        <w:rPr>
          <w:rFonts w:ascii="Times New Roman" w:hAnsi="Times New Roman"/>
          <w:b/>
          <w:bCs/>
          <w:sz w:val="20"/>
          <w:szCs w:val="20"/>
        </w:rPr>
        <w:delText>ELEXON</w:delText>
      </w:r>
    </w:del>
    <w:ins w:id="824" w:author="RCC" w:date="2020-10-06T12:14:00Z">
      <w:r w:rsidR="00994731">
        <w:rPr>
          <w:rFonts w:ascii="Times New Roman" w:hAnsi="Times New Roman"/>
          <w:b/>
          <w:bCs/>
          <w:sz w:val="20"/>
          <w:szCs w:val="20"/>
        </w:rPr>
        <w:t>Elexon</w:t>
      </w:r>
    </w:ins>
    <w:r>
      <w:rPr>
        <w:rFonts w:ascii="Times New Roman" w:hAnsi="Times New Roman"/>
        <w:b/>
        <w:bCs/>
        <w:sz w:val="20"/>
        <w:szCs w:val="20"/>
      </w:rPr>
      <w:t xml:space="preserve"> Limited </w:t>
    </w:r>
    <w:del w:id="825" w:author="RCC" w:date="2020-10-06T12:14:00Z">
      <w:r w:rsidDel="00994731">
        <w:rPr>
          <w:rFonts w:ascii="Times New Roman" w:hAnsi="Times New Roman"/>
          <w:b/>
          <w:bCs/>
          <w:sz w:val="20"/>
          <w:szCs w:val="20"/>
        </w:rPr>
        <w:delText>2018</w:delText>
      </w:r>
    </w:del>
    <w:ins w:id="826" w:author="RCC" w:date="2020-10-06T12:14:00Z">
      <w:r w:rsidR="00994731">
        <w:rPr>
          <w:rFonts w:ascii="Times New Roman" w:hAnsi="Times New Roman"/>
          <w:b/>
          <w:bCs/>
          <w:sz w:val="20"/>
          <w:szCs w:val="20"/>
        </w:rPr>
        <w:t>2020</w:t>
      </w:r>
    </w:ins>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24</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24</w:t>
    </w:r>
    <w:r>
      <w:rPr>
        <w:rFonts w:ascii="Times New Roman" w:hAnsi="Times New Roman"/>
        <w:b/>
        <w:sz w:val="20"/>
        <w:szCs w:val="20"/>
      </w:rPr>
      <w:fldChar w:fldCharType="end"/>
    </w:r>
    <w:r>
      <w:rPr>
        <w:rFonts w:ascii="Times New Roman" w:hAnsi="Times New Roman"/>
        <w:b/>
        <w:sz w:val="20"/>
        <w:szCs w:val="20"/>
      </w:rPr>
      <w:tab/>
    </w:r>
    <w:del w:id="480" w:author="RCC" w:date="2020-10-06T10:54: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481" w:author="RCC" w:date="2020-10-06T10:54:00Z">
      <w:r w:rsidDel="00E35106">
        <w:rPr>
          <w:rFonts w:ascii="Times New Roman" w:hAnsi="Times New Roman"/>
          <w:b/>
          <w:bCs/>
          <w:sz w:val="20"/>
          <w:szCs w:val="20"/>
        </w:rPr>
        <w:delText>ELEXON</w:delText>
      </w:r>
    </w:del>
    <w:ins w:id="482" w:author="RCC" w:date="2020-10-06T10:54:00Z">
      <w:r>
        <w:rPr>
          <w:rFonts w:ascii="Times New Roman" w:hAnsi="Times New Roman"/>
          <w:b/>
          <w:bCs/>
          <w:sz w:val="20"/>
          <w:szCs w:val="20"/>
        </w:rPr>
        <w:t>Elexon</w:t>
      </w:r>
    </w:ins>
    <w:r>
      <w:rPr>
        <w:rFonts w:ascii="Times New Roman" w:hAnsi="Times New Roman"/>
        <w:b/>
        <w:bCs/>
        <w:sz w:val="20"/>
        <w:szCs w:val="20"/>
      </w:rPr>
      <w:t xml:space="preserve"> Limited </w:t>
    </w:r>
    <w:del w:id="483" w:author="RCC" w:date="2020-10-06T10:54:00Z">
      <w:r w:rsidDel="00E35106">
        <w:rPr>
          <w:rFonts w:ascii="Times New Roman" w:hAnsi="Times New Roman"/>
          <w:b/>
          <w:bCs/>
          <w:sz w:val="20"/>
          <w:szCs w:val="20"/>
        </w:rPr>
        <w:delText>2018</w:delText>
      </w:r>
    </w:del>
    <w:ins w:id="484" w:author="RCC" w:date="2020-10-06T10:54:00Z">
      <w:r>
        <w:rPr>
          <w:rFonts w:ascii="Times New Roman" w:hAnsi="Times New Roman"/>
          <w:b/>
          <w:bCs/>
          <w:sz w:val="20"/>
          <w:szCs w:val="20"/>
        </w:rPr>
        <w:t>2020</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27</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27</w:t>
    </w:r>
    <w:r>
      <w:rPr>
        <w:rFonts w:ascii="Times New Roman" w:hAnsi="Times New Roman"/>
        <w:b/>
        <w:sz w:val="20"/>
        <w:szCs w:val="20"/>
      </w:rPr>
      <w:fldChar w:fldCharType="end"/>
    </w:r>
    <w:r>
      <w:rPr>
        <w:rFonts w:ascii="Times New Roman" w:hAnsi="Times New Roman"/>
        <w:b/>
        <w:sz w:val="20"/>
        <w:szCs w:val="20"/>
      </w:rPr>
      <w:tab/>
    </w:r>
    <w:del w:id="491" w:author="RCC" w:date="2020-10-06T10:54: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492" w:author="RCC" w:date="2020-10-06T10:54:00Z">
      <w:r w:rsidDel="00E35106">
        <w:rPr>
          <w:rFonts w:ascii="Times New Roman" w:hAnsi="Times New Roman"/>
          <w:b/>
          <w:bCs/>
          <w:sz w:val="20"/>
          <w:szCs w:val="20"/>
        </w:rPr>
        <w:delText>ELEXON</w:delText>
      </w:r>
    </w:del>
    <w:ins w:id="493" w:author="RCC" w:date="2020-10-06T10:54:00Z">
      <w:r>
        <w:rPr>
          <w:rFonts w:ascii="Times New Roman" w:hAnsi="Times New Roman"/>
          <w:b/>
          <w:bCs/>
          <w:sz w:val="20"/>
          <w:szCs w:val="20"/>
        </w:rPr>
        <w:t>Elexon</w:t>
      </w:r>
    </w:ins>
    <w:r>
      <w:rPr>
        <w:rFonts w:ascii="Times New Roman" w:hAnsi="Times New Roman"/>
        <w:b/>
        <w:bCs/>
        <w:sz w:val="20"/>
        <w:szCs w:val="20"/>
      </w:rPr>
      <w:t xml:space="preserve"> Limited </w:t>
    </w:r>
    <w:del w:id="494" w:author="RCC" w:date="2020-10-06T10:54:00Z">
      <w:r w:rsidDel="00E35106">
        <w:rPr>
          <w:rFonts w:ascii="Times New Roman" w:hAnsi="Times New Roman"/>
          <w:b/>
          <w:bCs/>
          <w:sz w:val="20"/>
          <w:szCs w:val="20"/>
        </w:rPr>
        <w:delText>2018</w:delText>
      </w:r>
    </w:del>
    <w:ins w:id="495" w:author="RCC" w:date="2020-10-06T10:54:00Z">
      <w:r>
        <w:rPr>
          <w:rFonts w:ascii="Times New Roman" w:hAnsi="Times New Roman"/>
          <w:b/>
          <w:bCs/>
          <w:sz w:val="20"/>
          <w:szCs w:val="20"/>
        </w:rPr>
        <w:t>2020</w:t>
      </w:r>
    </w:ins>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7088"/>
        <w:tab w:val="right" w:pos="14033"/>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28</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28</w:t>
    </w:r>
    <w:r>
      <w:rPr>
        <w:rFonts w:ascii="Times New Roman" w:hAnsi="Times New Roman"/>
        <w:b/>
        <w:sz w:val="20"/>
        <w:szCs w:val="20"/>
      </w:rPr>
      <w:fldChar w:fldCharType="end"/>
    </w:r>
    <w:r>
      <w:rPr>
        <w:rFonts w:ascii="Times New Roman" w:hAnsi="Times New Roman"/>
        <w:b/>
        <w:sz w:val="20"/>
        <w:szCs w:val="20"/>
      </w:rPr>
      <w:tab/>
    </w:r>
    <w:del w:id="499" w:author="RCC" w:date="2020-10-06T10:55: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00" w:author="RCC" w:date="2020-10-06T10:55:00Z">
      <w:r w:rsidDel="00E35106">
        <w:rPr>
          <w:rFonts w:ascii="Times New Roman" w:hAnsi="Times New Roman"/>
          <w:b/>
          <w:bCs/>
          <w:sz w:val="20"/>
          <w:szCs w:val="20"/>
        </w:rPr>
        <w:delText>ELEXON</w:delText>
      </w:r>
    </w:del>
    <w:ins w:id="501" w:author="RCC" w:date="2020-10-06T10:55:00Z">
      <w:r>
        <w:rPr>
          <w:rFonts w:ascii="Times New Roman" w:hAnsi="Times New Roman"/>
          <w:b/>
          <w:bCs/>
          <w:sz w:val="20"/>
          <w:szCs w:val="20"/>
        </w:rPr>
        <w:t>Elexon</w:t>
      </w:r>
    </w:ins>
    <w:r>
      <w:rPr>
        <w:rFonts w:ascii="Times New Roman" w:hAnsi="Times New Roman"/>
        <w:b/>
        <w:bCs/>
        <w:sz w:val="20"/>
        <w:szCs w:val="20"/>
      </w:rPr>
      <w:t xml:space="preserve"> Limited </w:t>
    </w:r>
    <w:del w:id="502" w:author="RCC" w:date="2020-10-06T10:55:00Z">
      <w:r w:rsidDel="00E35106">
        <w:rPr>
          <w:rFonts w:ascii="Times New Roman" w:hAnsi="Times New Roman"/>
          <w:b/>
          <w:bCs/>
          <w:sz w:val="20"/>
          <w:szCs w:val="20"/>
        </w:rPr>
        <w:delText>2018</w:delText>
      </w:r>
    </w:del>
    <w:ins w:id="503" w:author="RCC" w:date="2020-10-06T10:55:00Z">
      <w:r>
        <w:rPr>
          <w:rFonts w:ascii="Times New Roman" w:hAnsi="Times New Roman"/>
          <w:b/>
          <w:bCs/>
          <w:sz w:val="20"/>
          <w:szCs w:val="20"/>
        </w:rPr>
        <w:t>2020</w:t>
      </w:r>
    </w:ins>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31</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31</w:t>
    </w:r>
    <w:r>
      <w:rPr>
        <w:rFonts w:ascii="Times New Roman" w:hAnsi="Times New Roman"/>
        <w:b/>
        <w:sz w:val="20"/>
        <w:szCs w:val="20"/>
      </w:rPr>
      <w:fldChar w:fldCharType="end"/>
    </w:r>
    <w:r>
      <w:rPr>
        <w:rFonts w:ascii="Times New Roman" w:hAnsi="Times New Roman"/>
        <w:b/>
        <w:sz w:val="20"/>
        <w:szCs w:val="20"/>
      </w:rPr>
      <w:tab/>
    </w:r>
    <w:del w:id="510" w:author="RCC" w:date="2020-10-06T10:55: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11" w:author="RCC" w:date="2020-10-06T10:55:00Z">
      <w:r w:rsidDel="00E35106">
        <w:rPr>
          <w:rFonts w:ascii="Times New Roman" w:hAnsi="Times New Roman"/>
          <w:b/>
          <w:bCs/>
          <w:sz w:val="20"/>
          <w:szCs w:val="20"/>
        </w:rPr>
        <w:delText>ELEXON</w:delText>
      </w:r>
    </w:del>
    <w:ins w:id="512" w:author="RCC" w:date="2020-10-06T10:55:00Z">
      <w:r>
        <w:rPr>
          <w:rFonts w:ascii="Times New Roman" w:hAnsi="Times New Roman"/>
          <w:b/>
          <w:bCs/>
          <w:sz w:val="20"/>
          <w:szCs w:val="20"/>
        </w:rPr>
        <w:t>Elexon</w:t>
      </w:r>
    </w:ins>
    <w:r>
      <w:rPr>
        <w:rFonts w:ascii="Times New Roman" w:hAnsi="Times New Roman"/>
        <w:b/>
        <w:bCs/>
        <w:sz w:val="20"/>
        <w:szCs w:val="20"/>
      </w:rPr>
      <w:t xml:space="preserve"> Limited </w:t>
    </w:r>
    <w:del w:id="513" w:author="RCC" w:date="2020-10-06T10:55:00Z">
      <w:r w:rsidDel="00E35106">
        <w:rPr>
          <w:rFonts w:ascii="Times New Roman" w:hAnsi="Times New Roman"/>
          <w:b/>
          <w:bCs/>
          <w:sz w:val="20"/>
          <w:szCs w:val="20"/>
        </w:rPr>
        <w:delText>2018</w:delText>
      </w:r>
    </w:del>
    <w:ins w:id="514" w:author="RCC" w:date="2020-10-06T10:55:00Z">
      <w:r>
        <w:rPr>
          <w:rFonts w:ascii="Times New Roman" w:hAnsi="Times New Roman"/>
          <w:b/>
          <w:bCs/>
          <w:sz w:val="20"/>
          <w:szCs w:val="20"/>
        </w:rPr>
        <w:t>2020</w:t>
      </w:r>
    </w:ins>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Del="00E35106" w:rsidRDefault="00E35106">
    <w:pPr>
      <w:pBdr>
        <w:top w:val="single" w:sz="4" w:space="6" w:color="auto"/>
      </w:pBdr>
      <w:tabs>
        <w:tab w:val="center" w:pos="7088"/>
        <w:tab w:val="right" w:pos="14033"/>
      </w:tabs>
      <w:rPr>
        <w:del w:id="518" w:author="RCC" w:date="2020-10-06T10:56:00Z"/>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32</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32</w:t>
    </w:r>
    <w:r>
      <w:rPr>
        <w:rFonts w:ascii="Times New Roman" w:hAnsi="Times New Roman"/>
        <w:b/>
        <w:sz w:val="20"/>
        <w:szCs w:val="20"/>
      </w:rPr>
      <w:fldChar w:fldCharType="end"/>
    </w:r>
    <w:r>
      <w:rPr>
        <w:rFonts w:ascii="Times New Roman" w:hAnsi="Times New Roman"/>
        <w:b/>
        <w:sz w:val="20"/>
        <w:szCs w:val="20"/>
      </w:rPr>
      <w:tab/>
    </w:r>
    <w:del w:id="519" w:author="RCC" w:date="2020-10-06T10:56:00Z">
      <w:r w:rsidDel="00E35106">
        <w:fldChar w:fldCharType="begin"/>
      </w:r>
      <w:r w:rsidDel="00E35106">
        <w:delInstrText xml:space="preserve"> DOCPROPERTY  "Effective From"  \* MERGEFORMAT </w:delInstrText>
      </w:r>
      <w:r w:rsidDel="00E35106">
        <w:fldChar w:fldCharType="separate"/>
      </w:r>
      <w:r w:rsidRPr="00870CD0" w:rsidDel="00E35106">
        <w:rPr>
          <w:rFonts w:ascii="Times New Roman" w:hAnsi="Times New Roman"/>
          <w:b/>
          <w:sz w:val="20"/>
          <w:szCs w:val="20"/>
        </w:rPr>
        <w:delText>22 February 2018</w:delText>
      </w:r>
      <w:r w:rsidDel="00E35106">
        <w:rPr>
          <w:rFonts w:ascii="Times New Roman" w:hAnsi="Times New Roman"/>
          <w:b/>
          <w:sz w:val="20"/>
          <w:szCs w:val="20"/>
        </w:rPr>
        <w:fldChar w:fldCharType="end"/>
      </w:r>
    </w:del>
  </w:p>
  <w:p w:rsidR="00E35106" w:rsidRDefault="00E35106">
    <w:pPr>
      <w:pBdr>
        <w:top w:val="single" w:sz="4" w:space="6" w:color="auto"/>
      </w:pBdr>
      <w:tabs>
        <w:tab w:val="center" w:pos="7088"/>
        <w:tab w:val="right" w:pos="14033"/>
      </w:tabs>
      <w:rPr>
        <w:rFonts w:ascii="Times New Roman" w:hAnsi="Times New Roman"/>
        <w:b/>
        <w:sz w:val="20"/>
        <w:szCs w:val="20"/>
      </w:rPr>
      <w:pPrChange w:id="520" w:author="RCC" w:date="2020-10-06T10:56:00Z">
        <w:pPr>
          <w:jc w:val="center"/>
        </w:pPr>
      </w:pPrChange>
    </w:pPr>
    <w:del w:id="521" w:author="RCC" w:date="2020-10-06T10:56:00Z">
      <w:r w:rsidDel="00E35106">
        <w:rPr>
          <w:rFonts w:ascii="Times New Roman" w:hAnsi="Times New Roman"/>
          <w:b/>
          <w:bCs/>
          <w:sz w:val="20"/>
          <w:szCs w:val="20"/>
        </w:rPr>
        <w:delText>© ELEXON Limited 2018</w:delText>
      </w:r>
    </w:del>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Bdr>
        <w:top w:val="single" w:sz="4" w:space="6" w:color="auto"/>
      </w:pBdr>
      <w:tabs>
        <w:tab w:val="center" w:pos="4536"/>
        <w:tab w:val="right" w:pos="9072"/>
      </w:tabs>
      <w:rPr>
        <w:rFonts w:ascii="Times New Roman" w:hAnsi="Times New Roman"/>
        <w:b/>
        <w:sz w:val="20"/>
        <w:szCs w:val="20"/>
      </w:rPr>
    </w:pPr>
    <w:r>
      <w:rPr>
        <w:rFonts w:ascii="Times New Roman" w:hAnsi="Times New Roman"/>
        <w:b/>
        <w:sz w:val="20"/>
        <w:szCs w:val="20"/>
      </w:rPr>
      <w:t>Balancing and Settlement Code</w:t>
    </w:r>
    <w:r>
      <w:rPr>
        <w:rFonts w:ascii="Times New Roman" w:hAnsi="Times New Roman"/>
        <w:b/>
        <w:sz w:val="20"/>
        <w:szCs w:val="20"/>
      </w:rPr>
      <w:tab/>
      <w:t xml:space="preserve">Page </w:t>
    </w:r>
    <w:r>
      <w:rPr>
        <w:rFonts w:ascii="Times New Roman" w:hAnsi="Times New Roman"/>
        <w:b/>
        <w:sz w:val="20"/>
        <w:szCs w:val="20"/>
      </w:rPr>
      <w:fldChar w:fldCharType="begin"/>
    </w:r>
    <w:r>
      <w:rPr>
        <w:rFonts w:ascii="Times New Roman" w:hAnsi="Times New Roman"/>
        <w:b/>
        <w:sz w:val="20"/>
        <w:szCs w:val="20"/>
      </w:rPr>
      <w:instrText xml:space="preserve"> PAGE </w:instrText>
    </w:r>
    <w:r>
      <w:rPr>
        <w:rFonts w:ascii="Times New Roman" w:hAnsi="Times New Roman"/>
        <w:b/>
        <w:sz w:val="20"/>
        <w:szCs w:val="20"/>
      </w:rPr>
      <w:fldChar w:fldCharType="separate"/>
    </w:r>
    <w:r w:rsidR="001275DA">
      <w:rPr>
        <w:rFonts w:ascii="Times New Roman" w:hAnsi="Times New Roman"/>
        <w:b/>
        <w:noProof/>
        <w:sz w:val="20"/>
        <w:szCs w:val="20"/>
      </w:rPr>
      <w:t>35</w:t>
    </w:r>
    <w:r>
      <w:rPr>
        <w:rFonts w:ascii="Times New Roman" w:hAnsi="Times New Roman"/>
        <w:b/>
        <w:sz w:val="20"/>
        <w:szCs w:val="20"/>
      </w:rPr>
      <w:fldChar w:fldCharType="end"/>
    </w:r>
    <w:r>
      <w:rPr>
        <w:rFonts w:ascii="Times New Roman" w:hAnsi="Times New Roman"/>
        <w:b/>
        <w:sz w:val="20"/>
        <w:szCs w:val="20"/>
      </w:rPr>
      <w:t xml:space="preserve"> of </w:t>
    </w:r>
    <w:r>
      <w:rPr>
        <w:rFonts w:ascii="Times New Roman" w:hAnsi="Times New Roman"/>
        <w:b/>
        <w:sz w:val="20"/>
        <w:szCs w:val="20"/>
      </w:rPr>
      <w:fldChar w:fldCharType="begin"/>
    </w:r>
    <w:r>
      <w:rPr>
        <w:rFonts w:ascii="Times New Roman" w:hAnsi="Times New Roman"/>
        <w:b/>
        <w:sz w:val="20"/>
        <w:szCs w:val="20"/>
      </w:rPr>
      <w:instrText xml:space="preserve"> NUMPAGES  </w:instrText>
    </w:r>
    <w:r>
      <w:rPr>
        <w:rFonts w:ascii="Times New Roman" w:hAnsi="Times New Roman"/>
        <w:b/>
        <w:sz w:val="20"/>
        <w:szCs w:val="20"/>
      </w:rPr>
      <w:fldChar w:fldCharType="separate"/>
    </w:r>
    <w:r w:rsidR="001275DA">
      <w:rPr>
        <w:rFonts w:ascii="Times New Roman" w:hAnsi="Times New Roman"/>
        <w:b/>
        <w:noProof/>
        <w:sz w:val="20"/>
        <w:szCs w:val="20"/>
      </w:rPr>
      <w:t>35</w:t>
    </w:r>
    <w:r>
      <w:rPr>
        <w:rFonts w:ascii="Times New Roman" w:hAnsi="Times New Roman"/>
        <w:b/>
        <w:sz w:val="20"/>
        <w:szCs w:val="20"/>
      </w:rPr>
      <w:fldChar w:fldCharType="end"/>
    </w:r>
    <w:r>
      <w:rPr>
        <w:rFonts w:ascii="Times New Roman" w:hAnsi="Times New Roman"/>
        <w:b/>
        <w:sz w:val="20"/>
        <w:szCs w:val="20"/>
      </w:rPr>
      <w:tab/>
    </w:r>
    <w:del w:id="528" w:author="RCC" w:date="2020-10-06T11:58:00Z">
      <w:r w:rsidDel="00086F38">
        <w:fldChar w:fldCharType="begin"/>
      </w:r>
      <w:r w:rsidDel="00086F38">
        <w:delInstrText xml:space="preserve"> DOCPROPERTY  "Effective From"  \* MERGEFORMAT </w:delInstrText>
      </w:r>
      <w:r w:rsidDel="00086F38">
        <w:fldChar w:fldCharType="separate"/>
      </w:r>
      <w:r w:rsidRPr="00870CD0" w:rsidDel="00086F38">
        <w:rPr>
          <w:rFonts w:ascii="Times New Roman" w:hAnsi="Times New Roman"/>
          <w:b/>
          <w:sz w:val="20"/>
          <w:szCs w:val="20"/>
        </w:rPr>
        <w:delText>22 February 2018</w:delText>
      </w:r>
      <w:r w:rsidDel="00086F38">
        <w:rPr>
          <w:rFonts w:ascii="Times New Roman" w:hAnsi="Times New Roman"/>
          <w:b/>
          <w:sz w:val="20"/>
          <w:szCs w:val="20"/>
        </w:rPr>
        <w:fldChar w:fldCharType="end"/>
      </w:r>
    </w:del>
  </w:p>
  <w:p w:rsidR="00E35106" w:rsidRDefault="00E35106">
    <w:pPr>
      <w:jc w:val="center"/>
      <w:rPr>
        <w:rFonts w:ascii="Times New Roman" w:hAnsi="Times New Roman"/>
        <w:b/>
        <w:sz w:val="20"/>
        <w:szCs w:val="20"/>
      </w:rPr>
    </w:pPr>
    <w:r>
      <w:rPr>
        <w:rFonts w:ascii="Times New Roman" w:hAnsi="Times New Roman"/>
        <w:b/>
        <w:bCs/>
        <w:sz w:val="20"/>
        <w:szCs w:val="20"/>
      </w:rPr>
      <w:t xml:space="preserve">© </w:t>
    </w:r>
    <w:del w:id="529" w:author="RCC" w:date="2020-10-06T11:56:00Z">
      <w:r w:rsidDel="00086F38">
        <w:rPr>
          <w:rFonts w:ascii="Times New Roman" w:hAnsi="Times New Roman"/>
          <w:b/>
          <w:bCs/>
          <w:sz w:val="20"/>
          <w:szCs w:val="20"/>
        </w:rPr>
        <w:delText>ELEXON</w:delText>
      </w:r>
    </w:del>
    <w:ins w:id="530" w:author="RCC" w:date="2020-10-06T11:56:00Z">
      <w:r w:rsidR="00086F38">
        <w:rPr>
          <w:rFonts w:ascii="Times New Roman" w:hAnsi="Times New Roman"/>
          <w:b/>
          <w:bCs/>
          <w:sz w:val="20"/>
          <w:szCs w:val="20"/>
        </w:rPr>
        <w:t>Elexon</w:t>
      </w:r>
    </w:ins>
    <w:r>
      <w:rPr>
        <w:rFonts w:ascii="Times New Roman" w:hAnsi="Times New Roman"/>
        <w:b/>
        <w:bCs/>
        <w:sz w:val="20"/>
        <w:szCs w:val="20"/>
      </w:rPr>
      <w:t xml:space="preserve"> Limited </w:t>
    </w:r>
    <w:del w:id="531" w:author="RCC" w:date="2020-10-06T11:56:00Z">
      <w:r w:rsidDel="00086F38">
        <w:rPr>
          <w:rFonts w:ascii="Times New Roman" w:hAnsi="Times New Roman"/>
          <w:b/>
          <w:bCs/>
          <w:sz w:val="20"/>
          <w:szCs w:val="20"/>
        </w:rPr>
        <w:delText>2018</w:delText>
      </w:r>
    </w:del>
    <w:ins w:id="532" w:author="RCC" w:date="2020-10-06T11:56:00Z">
      <w:r w:rsidR="00086F38">
        <w:rPr>
          <w:rFonts w:ascii="Times New Roman" w:hAnsi="Times New Roman"/>
          <w:b/>
          <w:bCs/>
          <w:sz w:val="20"/>
          <w:szCs w:val="20"/>
        </w:rPr>
        <w:t>2020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106" w:rsidRDefault="00E35106">
      <w:r>
        <w:separator/>
      </w:r>
    </w:p>
  </w:footnote>
  <w:footnote w:type="continuationSeparator" w:id="0">
    <w:p w:rsidR="00E35106" w:rsidRDefault="00E35106">
      <w:r>
        <w:continuationSeparator/>
      </w:r>
    </w:p>
  </w:footnote>
  <w:footnote w:id="1">
    <w:p w:rsidR="00E35106" w:rsidRDefault="00E35106">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Please note: CP1334, CP1344 and CP1348 were  implemented as part of the June 2011 Release, effective from 01 July 2011</w:t>
      </w:r>
    </w:p>
  </w:footnote>
  <w:footnote w:id="2">
    <w:p w:rsidR="00E35106" w:rsidRDefault="00E35106">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Overview of Trading Arrangements</w:t>
      </w:r>
    </w:p>
  </w:footnote>
  <w:footnote w:id="3">
    <w:p w:rsidR="00E35106" w:rsidRPr="000D6BCC" w:rsidRDefault="00E35106" w:rsidP="000D6BCC">
      <w:pPr>
        <w:rPr>
          <w:rFonts w:ascii="Times New Roman" w:hAnsi="Times New Roman"/>
          <w:sz w:val="16"/>
          <w:szCs w:val="16"/>
        </w:rPr>
      </w:pPr>
      <w:r w:rsidRPr="00FE752B">
        <w:rPr>
          <w:rStyle w:val="FootnoteReference"/>
          <w:rFonts w:ascii="Times New Roman" w:hAnsi="Times New Roman"/>
          <w:sz w:val="16"/>
          <w:szCs w:val="16"/>
        </w:rPr>
        <w:footnoteRef/>
      </w:r>
      <w:r w:rsidRPr="00FE752B">
        <w:rPr>
          <w:rFonts w:ascii="Times New Roman" w:hAnsi="Times New Roman"/>
          <w:sz w:val="16"/>
          <w:szCs w:val="16"/>
        </w:rPr>
        <w:t xml:space="preserve"> ‘Supplier-serviced Metering System’ is a Metering System </w:t>
      </w:r>
      <w:r w:rsidRPr="00F83B35">
        <w:rPr>
          <w:rFonts w:ascii="Times New Roman" w:hAnsi="Times New Roman"/>
          <w:sz w:val="16"/>
          <w:szCs w:val="16"/>
        </w:rPr>
        <w:t xml:space="preserve">where the Supplier obtains data from a </w:t>
      </w:r>
      <w:r w:rsidRPr="00FE752B">
        <w:rPr>
          <w:rFonts w:ascii="Times New Roman" w:hAnsi="Times New Roman"/>
          <w:sz w:val="16"/>
          <w:szCs w:val="16"/>
        </w:rPr>
        <w:t>SMETS</w:t>
      </w:r>
      <w:r w:rsidRPr="00F83B35">
        <w:rPr>
          <w:rFonts w:ascii="Times New Roman" w:hAnsi="Times New Roman"/>
          <w:sz w:val="16"/>
          <w:szCs w:val="16"/>
        </w:rPr>
        <w:t xml:space="preserve"> compliant Meter, either directly or using a service provider.</w:t>
      </w:r>
    </w:p>
  </w:footnote>
  <w:footnote w:id="4">
    <w:p w:rsidR="00E35106" w:rsidRDefault="00E35106">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BSCP514 – SVA Meter Operations for Metering Systems Registered in SMRS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44" w:author="RCC" w:date="2020-10-06T10:52:00Z">
      <w:r w:rsidRPr="00E35106">
        <w:rPr>
          <w:rFonts w:ascii="Times New Roman Bold" w:hAnsi="Times New Roman Bold"/>
          <w:b/>
          <w:sz w:val="20"/>
          <w:rPrChange w:id="445" w:author="RCC" w:date="2020-10-06T10:52:00Z">
            <w:rPr/>
          </w:rPrChange>
        </w:rPr>
        <w:t>Version 20.3</w:t>
      </w:r>
    </w:ins>
    <w:del w:id="446" w:author="RCC" w:date="2020-10-06T10:52: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88" w:author="RCC" w:date="2020-10-06T10:54:00Z">
      <w:r w:rsidRPr="00E35106">
        <w:rPr>
          <w:rFonts w:ascii="Times New Roman Bold" w:hAnsi="Times New Roman Bold"/>
          <w:b/>
          <w:sz w:val="20"/>
          <w:rPrChange w:id="489" w:author="RCC" w:date="2020-10-06T10:54:00Z">
            <w:rPr/>
          </w:rPrChange>
        </w:rPr>
        <w:t>Version 20.3</w:t>
      </w:r>
    </w:ins>
    <w:del w:id="490" w:author="RCC" w:date="2020-10-06T10:54: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96" w:author="RCC" w:date="2020-10-06T10:55:00Z">
      <w:r w:rsidRPr="00E35106">
        <w:rPr>
          <w:rFonts w:ascii="Times New Roman Bold" w:hAnsi="Times New Roman Bold"/>
          <w:b/>
          <w:sz w:val="20"/>
          <w:rPrChange w:id="497" w:author="RCC" w:date="2020-10-06T10:55:00Z">
            <w:rPr/>
          </w:rPrChange>
        </w:rPr>
        <w:t>Version 20.3</w:t>
      </w:r>
    </w:ins>
    <w:del w:id="498" w:author="RCC" w:date="2020-10-06T10:55: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07" w:author="RCC" w:date="2020-10-06T10:55:00Z">
      <w:r w:rsidRPr="00E35106">
        <w:rPr>
          <w:rFonts w:ascii="Times New Roman Bold" w:hAnsi="Times New Roman Bold"/>
          <w:b/>
          <w:sz w:val="20"/>
          <w:rPrChange w:id="508" w:author="RCC" w:date="2020-10-06T10:55:00Z">
            <w:rPr/>
          </w:rPrChange>
        </w:rPr>
        <w:t>Version 20.3</w:t>
      </w:r>
    </w:ins>
    <w:del w:id="509" w:author="RCC" w:date="2020-10-06T10:55: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15" w:author="RCC" w:date="2020-10-06T10:55:00Z">
      <w:r w:rsidRPr="00E35106">
        <w:rPr>
          <w:rFonts w:ascii="Times New Roman Bold" w:hAnsi="Times New Roman Bold"/>
          <w:b/>
          <w:sz w:val="20"/>
          <w:rPrChange w:id="516" w:author="RCC" w:date="2020-10-06T10:55:00Z">
            <w:rPr/>
          </w:rPrChange>
        </w:rPr>
        <w:t>Version 20.3</w:t>
      </w:r>
    </w:ins>
    <w:del w:id="517" w:author="RCC" w:date="2020-10-06T10:55: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25" w:author="RCC" w:date="2020-10-06T11:56:00Z">
      <w:r w:rsidR="00086F38" w:rsidRPr="00086F38">
        <w:rPr>
          <w:rFonts w:ascii="Times New Roman Bold" w:hAnsi="Times New Roman Bold"/>
          <w:b/>
          <w:sz w:val="20"/>
          <w:rPrChange w:id="526" w:author="RCC" w:date="2020-10-06T11:56:00Z">
            <w:rPr/>
          </w:rPrChange>
        </w:rPr>
        <w:t>Version 20.3</w:t>
      </w:r>
    </w:ins>
    <w:del w:id="527" w:author="RCC" w:date="2020-10-06T11:56: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33" w:author="RCC" w:date="2020-10-06T11:58:00Z">
      <w:r w:rsidR="00086F38" w:rsidRPr="00086F38">
        <w:rPr>
          <w:rFonts w:ascii="Times New Roman Bold" w:hAnsi="Times New Roman Bold"/>
          <w:b/>
          <w:sz w:val="20"/>
          <w:rPrChange w:id="534" w:author="RCC" w:date="2020-10-06T11:58:00Z">
            <w:rPr/>
          </w:rPrChange>
        </w:rPr>
        <w:t>Version 20.3</w:t>
      </w:r>
    </w:ins>
    <w:del w:id="535" w:author="RCC" w:date="2020-10-06T11:58: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rsidP="000D6BCC">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52" w:author="RCC" w:date="2020-10-06T10:53:00Z">
      <w:r w:rsidRPr="00E35106">
        <w:rPr>
          <w:rFonts w:ascii="Times New Roman Bold" w:hAnsi="Times New Roman Bold"/>
          <w:b/>
          <w:sz w:val="20"/>
          <w:rPrChange w:id="453" w:author="RCC" w:date="2020-10-06T10:53:00Z">
            <w:rPr/>
          </w:rPrChange>
        </w:rPr>
        <w:t>Version 20.3</w:t>
      </w:r>
    </w:ins>
    <w:del w:id="454" w:author="RCC" w:date="2020-10-06T10:53: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47" w:author="RCC" w:date="2020-10-06T11:59:00Z">
      <w:r w:rsidR="00086F38" w:rsidRPr="00086F38">
        <w:rPr>
          <w:rFonts w:ascii="Times New Roman Bold" w:hAnsi="Times New Roman Bold"/>
          <w:b/>
          <w:sz w:val="20"/>
          <w:rPrChange w:id="548" w:author="RCC" w:date="2020-10-06T11:59:00Z">
            <w:rPr/>
          </w:rPrChange>
        </w:rPr>
        <w:t>Version 20.3</w:t>
      </w:r>
    </w:ins>
    <w:del w:id="549" w:author="RCC" w:date="2020-10-06T11:59: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55" w:author="RCC" w:date="2020-10-06T11:59:00Z">
      <w:r w:rsidR="00086F38" w:rsidRPr="00086F38">
        <w:rPr>
          <w:rFonts w:ascii="Times New Roman Bold" w:hAnsi="Times New Roman Bold"/>
          <w:b/>
          <w:sz w:val="20"/>
          <w:rPrChange w:id="556" w:author="RCC" w:date="2020-10-06T11:59:00Z">
            <w:rPr/>
          </w:rPrChange>
        </w:rPr>
        <w:t>Version 20.3</w:t>
      </w:r>
    </w:ins>
    <w:del w:id="557" w:author="RCC" w:date="2020-10-06T11:59: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66" w:author="RCC" w:date="2020-10-06T12:00:00Z">
      <w:r w:rsidR="00086F38" w:rsidRPr="00086F38">
        <w:rPr>
          <w:rFonts w:ascii="Times New Roman Bold" w:hAnsi="Times New Roman Bold"/>
          <w:b/>
          <w:sz w:val="20"/>
          <w:rPrChange w:id="567" w:author="RCC" w:date="2020-10-06T12:00:00Z">
            <w:rPr/>
          </w:rPrChange>
        </w:rPr>
        <w:t>Version 20.3</w:t>
      </w:r>
    </w:ins>
    <w:del w:id="568" w:author="RCC" w:date="2020-10-06T12:00: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74" w:author="RCC" w:date="2020-10-06T12:01:00Z">
      <w:r w:rsidR="00086F38" w:rsidRPr="00086F38">
        <w:rPr>
          <w:rFonts w:ascii="Times New Roman Bold" w:hAnsi="Times New Roman Bold"/>
          <w:b/>
          <w:sz w:val="20"/>
          <w:rPrChange w:id="575" w:author="RCC" w:date="2020-10-06T12:01:00Z">
            <w:rPr/>
          </w:rPrChange>
        </w:rPr>
        <w:t>Version 20.3</w:t>
      </w:r>
    </w:ins>
    <w:del w:id="576" w:author="RCC" w:date="2020-10-06T12:01: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w:instrText>
    </w:r>
    <w:r w:rsidR="001275DA">
      <w:instrText xml:space="preserve">RTY  "Version Number"  \* MERGEFORMAT </w:instrText>
    </w:r>
    <w:r w:rsidR="001275DA">
      <w:fldChar w:fldCharType="separate"/>
    </w:r>
    <w:ins w:id="585" w:author="RCC" w:date="2020-10-06T12:02:00Z">
      <w:r w:rsidR="00086F38" w:rsidRPr="00086F38">
        <w:rPr>
          <w:rFonts w:ascii="Times New Roman Bold" w:hAnsi="Times New Roman Bold"/>
          <w:b/>
          <w:sz w:val="20"/>
          <w:rPrChange w:id="586" w:author="RCC" w:date="2020-10-06T12:02:00Z">
            <w:rPr/>
          </w:rPrChange>
        </w:rPr>
        <w:t>Version 20.3</w:t>
      </w:r>
    </w:ins>
    <w:del w:id="587" w:author="RCC" w:date="2020-10-06T12:02: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593" w:author="RCC" w:date="2020-10-06T12:02:00Z">
      <w:r w:rsidR="00086F38" w:rsidRPr="00086F38">
        <w:rPr>
          <w:rFonts w:ascii="Times New Roman Bold" w:hAnsi="Times New Roman Bold"/>
          <w:b/>
          <w:sz w:val="20"/>
          <w:rPrChange w:id="594" w:author="RCC" w:date="2020-10-06T12:02:00Z">
            <w:rPr/>
          </w:rPrChange>
        </w:rPr>
        <w:t>Version 20.3</w:t>
      </w:r>
    </w:ins>
    <w:del w:id="595" w:author="RCC" w:date="2020-10-06T12:02: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04" w:author="RCC" w:date="2020-10-06T12:02:00Z">
      <w:r w:rsidR="00086F38" w:rsidRPr="00086F38">
        <w:rPr>
          <w:rFonts w:ascii="Times New Roman Bold" w:hAnsi="Times New Roman Bold"/>
          <w:b/>
          <w:sz w:val="20"/>
          <w:rPrChange w:id="605" w:author="RCC" w:date="2020-10-06T12:02:00Z">
            <w:rPr/>
          </w:rPrChange>
        </w:rPr>
        <w:t>Version 20.3</w:t>
      </w:r>
    </w:ins>
    <w:del w:id="606" w:author="RCC" w:date="2020-10-06T12:02: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12" w:author="RCC" w:date="2020-10-06T12:03:00Z">
      <w:r w:rsidR="00086F38" w:rsidRPr="00086F38">
        <w:rPr>
          <w:rFonts w:ascii="Times New Roman Bold" w:hAnsi="Times New Roman Bold"/>
          <w:b/>
          <w:sz w:val="20"/>
          <w:rPrChange w:id="613" w:author="RCC" w:date="2020-10-06T12:03:00Z">
            <w:rPr/>
          </w:rPrChange>
        </w:rPr>
        <w:t>Version 20.3</w:t>
      </w:r>
    </w:ins>
    <w:del w:id="614" w:author="RCC" w:date="2020-10-06T12:03: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23" w:author="RCC" w:date="2020-10-06T12:03:00Z">
      <w:r w:rsidR="00086F38" w:rsidRPr="00086F38">
        <w:rPr>
          <w:rFonts w:ascii="Times New Roman Bold" w:hAnsi="Times New Roman Bold"/>
          <w:b/>
          <w:sz w:val="20"/>
          <w:rPrChange w:id="624" w:author="RCC" w:date="2020-10-06T12:03:00Z">
            <w:rPr/>
          </w:rPrChange>
        </w:rPr>
        <w:t>Version 20.3</w:t>
      </w:r>
    </w:ins>
    <w:del w:id="625" w:author="RCC" w:date="2020-10-06T12:03: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32" w:author="RCC" w:date="2020-10-06T12:04:00Z">
      <w:r w:rsidR="00086F38" w:rsidRPr="00086F38">
        <w:rPr>
          <w:rFonts w:ascii="Times New Roman Bold" w:hAnsi="Times New Roman Bold"/>
          <w:b/>
          <w:sz w:val="20"/>
          <w:rPrChange w:id="633" w:author="RCC" w:date="2020-10-06T12:04:00Z">
            <w:rPr/>
          </w:rPrChange>
        </w:rPr>
        <w:t>Version 20.3</w:t>
      </w:r>
    </w:ins>
    <w:del w:id="634" w:author="RCC" w:date="2020-10-06T12:04:00Z">
      <w:r w:rsidRPr="00870CD0" w:rsidDel="00086F38">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rsidP="000D6BCC">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69" w:author="RCC" w:date="2020-10-06T10:53:00Z">
      <w:r w:rsidRPr="00E35106">
        <w:rPr>
          <w:rFonts w:ascii="Times New Roman Bold" w:hAnsi="Times New Roman Bold"/>
          <w:b/>
          <w:sz w:val="20"/>
          <w:rPrChange w:id="470" w:author="RCC" w:date="2020-10-06T10:53:00Z">
            <w:rPr/>
          </w:rPrChange>
        </w:rPr>
        <w:t>Version 20.3</w:t>
      </w:r>
    </w:ins>
    <w:del w:id="471" w:author="RCC" w:date="2020-10-06T10:53: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43" w:author="RCC" w:date="2020-10-06T12:04:00Z">
      <w:r w:rsidR="008C201F" w:rsidRPr="008C201F">
        <w:rPr>
          <w:rFonts w:ascii="Times New Roman Bold" w:hAnsi="Times New Roman Bold"/>
          <w:b/>
          <w:sz w:val="20"/>
          <w:rPrChange w:id="644" w:author="RCC" w:date="2020-10-06T12:04:00Z">
            <w:rPr/>
          </w:rPrChange>
        </w:rPr>
        <w:t>Version 20.3</w:t>
      </w:r>
    </w:ins>
    <w:del w:id="645" w:author="RCC" w:date="2020-10-06T12:04: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51" w:author="RCC" w:date="2020-10-06T12:05:00Z">
      <w:r w:rsidR="008C201F" w:rsidRPr="008C201F">
        <w:rPr>
          <w:rFonts w:ascii="Times New Roman Bold" w:hAnsi="Times New Roman Bold"/>
          <w:b/>
          <w:sz w:val="20"/>
          <w:rPrChange w:id="652" w:author="RCC" w:date="2020-10-06T12:05:00Z">
            <w:rPr/>
          </w:rPrChange>
        </w:rPr>
        <w:t>Version 20.3</w:t>
      </w:r>
    </w:ins>
    <w:del w:id="653" w:author="RCC" w:date="2020-10-06T12:05: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5"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68" w:author="RCC" w:date="2020-10-06T12:06:00Z">
      <w:r w:rsidR="008C201F" w:rsidRPr="008C201F">
        <w:rPr>
          <w:rFonts w:ascii="Times New Roman Bold" w:hAnsi="Times New Roman Bold"/>
          <w:b/>
          <w:sz w:val="20"/>
          <w:rPrChange w:id="669" w:author="RCC" w:date="2020-10-06T12:06:00Z">
            <w:rPr/>
          </w:rPrChange>
        </w:rPr>
        <w:t>Version 20.3</w:t>
      </w:r>
    </w:ins>
    <w:del w:id="670" w:author="RCC" w:date="2020-10-06T12:06: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76" w:author="RCC" w:date="2020-10-06T12:06:00Z">
      <w:r w:rsidR="008C201F" w:rsidRPr="008C201F">
        <w:rPr>
          <w:rFonts w:ascii="Times New Roman Bold" w:hAnsi="Times New Roman Bold"/>
          <w:b/>
          <w:sz w:val="20"/>
          <w:rPrChange w:id="677" w:author="RCC" w:date="2020-10-06T12:06:00Z">
            <w:rPr/>
          </w:rPrChange>
        </w:rPr>
        <w:t>Version 20.3</w:t>
      </w:r>
    </w:ins>
    <w:del w:id="678" w:author="RCC" w:date="2020-10-06T12:06: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88" w:author="RCC" w:date="2020-10-06T12:07:00Z">
      <w:r w:rsidR="008C201F" w:rsidRPr="008C201F">
        <w:rPr>
          <w:rFonts w:ascii="Times New Roman Bold" w:hAnsi="Times New Roman Bold"/>
          <w:b/>
          <w:sz w:val="20"/>
          <w:rPrChange w:id="689" w:author="RCC" w:date="2020-10-06T12:07:00Z">
            <w:rPr/>
          </w:rPrChange>
        </w:rPr>
        <w:t>Version 20.3</w:t>
      </w:r>
    </w:ins>
    <w:del w:id="690" w:author="RCC" w:date="2020-10-06T12:07: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696" w:author="RCC" w:date="2020-10-06T12:08:00Z">
      <w:r w:rsidR="008C201F" w:rsidRPr="008C201F">
        <w:rPr>
          <w:rFonts w:ascii="Times New Roman Bold" w:hAnsi="Times New Roman Bold"/>
          <w:b/>
          <w:sz w:val="20"/>
          <w:rPrChange w:id="697" w:author="RCC" w:date="2020-10-06T12:08:00Z">
            <w:rPr/>
          </w:rPrChange>
        </w:rPr>
        <w:t>Version 20.3</w:t>
      </w:r>
    </w:ins>
    <w:del w:id="698" w:author="RCC" w:date="2020-10-06T12:08: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705" w:author="RCC" w:date="2020-10-06T12:08:00Z">
      <w:r w:rsidR="008C201F" w:rsidRPr="008C201F">
        <w:rPr>
          <w:rFonts w:ascii="Times New Roman Bold" w:hAnsi="Times New Roman Bold"/>
          <w:b/>
          <w:sz w:val="20"/>
          <w:rPrChange w:id="706" w:author="RCC" w:date="2020-10-06T12:08:00Z">
            <w:rPr/>
          </w:rPrChange>
        </w:rPr>
        <w:t>Version 20.3</w:t>
      </w:r>
    </w:ins>
    <w:del w:id="707" w:author="RCC" w:date="2020-10-06T12:08: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713" w:author="RCC" w:date="2020-10-06T12:09:00Z">
      <w:r w:rsidR="008C201F" w:rsidRPr="008C201F">
        <w:rPr>
          <w:rFonts w:ascii="Times New Roman Bold" w:hAnsi="Times New Roman Bold"/>
          <w:b/>
          <w:sz w:val="20"/>
          <w:rPrChange w:id="714" w:author="RCC" w:date="2020-10-06T12:09:00Z">
            <w:rPr/>
          </w:rPrChange>
        </w:rPr>
        <w:t>Version 20.3</w:t>
      </w:r>
    </w:ins>
    <w:del w:id="715" w:author="RCC" w:date="2020-10-06T12:09: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724" w:author="RCC" w:date="2020-10-06T12:09:00Z">
      <w:r w:rsidR="008C201F" w:rsidRPr="008C201F">
        <w:rPr>
          <w:rFonts w:ascii="Times New Roman Bold" w:hAnsi="Times New Roman Bold"/>
          <w:b/>
          <w:sz w:val="20"/>
          <w:rPrChange w:id="725" w:author="RCC" w:date="2020-10-06T12:09:00Z">
            <w:rPr/>
          </w:rPrChange>
        </w:rPr>
        <w:t>Version 20.3</w:t>
      </w:r>
    </w:ins>
    <w:del w:id="726" w:author="RCC" w:date="2020-10-06T12:09: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w:instrText>
    </w:r>
    <w:r w:rsidR="001275DA">
      <w:instrText xml:space="preserve">DOCPROPERTY  "Version Number"  \* MERGEFORMAT </w:instrText>
    </w:r>
    <w:r w:rsidR="001275DA">
      <w:fldChar w:fldCharType="separate"/>
    </w:r>
    <w:ins w:id="732" w:author="RCC" w:date="2020-10-06T12:10:00Z">
      <w:r w:rsidR="008C201F" w:rsidRPr="008C201F">
        <w:rPr>
          <w:rFonts w:ascii="Times New Roman Bold" w:hAnsi="Times New Roman Bold"/>
          <w:b/>
          <w:sz w:val="20"/>
          <w:rPrChange w:id="733" w:author="RCC" w:date="2020-10-06T12:10:00Z">
            <w:rPr/>
          </w:rPrChange>
        </w:rPr>
        <w:t>Version 20.3</w:t>
      </w:r>
    </w:ins>
    <w:del w:id="734" w:author="RCC" w:date="2020-10-06T12:10:00Z">
      <w:r w:rsidRPr="00870CD0" w:rsidDel="008C201F">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6804"/>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477" w:author="RCC" w:date="2020-10-06T10:54:00Z">
      <w:r w:rsidRPr="00E35106">
        <w:rPr>
          <w:rFonts w:ascii="Times New Roman Bold" w:hAnsi="Times New Roman Bold"/>
          <w:b/>
          <w:sz w:val="20"/>
          <w:rPrChange w:id="478" w:author="RCC" w:date="2020-10-06T10:54:00Z">
            <w:rPr/>
          </w:rPrChange>
        </w:rPr>
        <w:t>Version 20.3</w:t>
      </w:r>
    </w:ins>
    <w:del w:id="479" w:author="RCC" w:date="2020-10-06T10:54:00Z">
      <w:r w:rsidRPr="00870CD0" w:rsidDel="00E35106">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743" w:author="RCC" w:date="2020-10-06T12:11:00Z">
      <w:r w:rsidR="00994731" w:rsidRPr="00994731">
        <w:rPr>
          <w:rFonts w:ascii="Times New Roman Bold" w:hAnsi="Times New Roman Bold"/>
          <w:b/>
          <w:sz w:val="20"/>
          <w:rPrChange w:id="744" w:author="RCC" w:date="2020-10-06T12:11:00Z">
            <w:rPr/>
          </w:rPrChange>
        </w:rPr>
        <w:t>Version 20.3</w:t>
      </w:r>
    </w:ins>
    <w:del w:id="745" w:author="RCC" w:date="2020-10-06T12:11:00Z">
      <w:r w:rsidRPr="00870CD0" w:rsidDel="00994731">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753" w:author="RCC" w:date="2020-10-06T12:13:00Z">
      <w:r w:rsidR="00994731" w:rsidRPr="00994731">
        <w:rPr>
          <w:rFonts w:ascii="Times New Roman Bold" w:hAnsi="Times New Roman Bold"/>
          <w:b/>
          <w:sz w:val="20"/>
          <w:rPrChange w:id="754" w:author="RCC" w:date="2020-10-06T12:13:00Z">
            <w:rPr/>
          </w:rPrChange>
        </w:rPr>
        <w:t>Version 20.3</w:t>
      </w:r>
    </w:ins>
    <w:del w:id="755" w:author="RCC" w:date="2020-10-06T12:13:00Z">
      <w:r w:rsidRPr="00870CD0" w:rsidDel="00994731">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4536"/>
        <w:tab w:val="right" w:pos="9072"/>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800" w:author="RCC" w:date="2020-10-06T12:13:00Z">
      <w:r w:rsidR="00994731" w:rsidRPr="00994731">
        <w:rPr>
          <w:rFonts w:ascii="Times New Roman Bold" w:hAnsi="Times New Roman Bold"/>
          <w:b/>
          <w:sz w:val="20"/>
          <w:rPrChange w:id="801" w:author="RCC" w:date="2020-10-06T12:13:00Z">
            <w:rPr/>
          </w:rPrChange>
        </w:rPr>
        <w:t>Version 20.3</w:t>
      </w:r>
    </w:ins>
    <w:del w:id="802" w:author="RCC" w:date="2020-10-06T12:13:00Z">
      <w:r w:rsidRPr="00870CD0" w:rsidDel="00994731">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106" w:rsidRDefault="00E35106">
    <w:pPr>
      <w:pStyle w:val="Header"/>
      <w:pBdr>
        <w:bottom w:val="single" w:sz="4" w:space="6" w:color="auto"/>
      </w:pBdr>
      <w:tabs>
        <w:tab w:val="clear" w:pos="4513"/>
        <w:tab w:val="clear" w:pos="9026"/>
        <w:tab w:val="center" w:pos="7088"/>
        <w:tab w:val="right" w:pos="14033"/>
      </w:tabs>
      <w:rPr>
        <w:rFonts w:ascii="Times New Roman Bold" w:hAnsi="Times New Roman Bold"/>
        <w:b/>
        <w:sz w:val="20"/>
      </w:rPr>
    </w:pPr>
    <w:r>
      <w:rPr>
        <w:rFonts w:ascii="Times New Roman Bold" w:hAnsi="Times New Roman Bold"/>
        <w:b/>
        <w:sz w:val="20"/>
      </w:rPr>
      <w:t>BSCP533</w:t>
    </w:r>
    <w:r>
      <w:rPr>
        <w:rFonts w:ascii="Times New Roman Bold" w:hAnsi="Times New Roman Bold"/>
        <w:b/>
        <w:sz w:val="20"/>
      </w:rPr>
      <w:tab/>
      <w:t>Appendix B: PARMS Calculation Guidelines</w:t>
    </w:r>
    <w:r>
      <w:rPr>
        <w:rFonts w:ascii="Times New Roman Bold" w:hAnsi="Times New Roman Bold"/>
        <w:b/>
        <w:sz w:val="20"/>
      </w:rPr>
      <w:tab/>
    </w:r>
    <w:r w:rsidR="001275DA">
      <w:fldChar w:fldCharType="begin"/>
    </w:r>
    <w:r w:rsidR="001275DA">
      <w:instrText xml:space="preserve"> DOCPROPERTY  "Version Number"  \* MERGEFORMAT </w:instrText>
    </w:r>
    <w:r w:rsidR="001275DA">
      <w:fldChar w:fldCharType="separate"/>
    </w:r>
    <w:ins w:id="819" w:author="RCC" w:date="2020-10-06T12:14:00Z">
      <w:r w:rsidR="00994731" w:rsidRPr="00994731">
        <w:rPr>
          <w:rFonts w:ascii="Times New Roman Bold" w:hAnsi="Times New Roman Bold"/>
          <w:b/>
          <w:sz w:val="20"/>
          <w:rPrChange w:id="820" w:author="RCC" w:date="2020-10-06T12:14:00Z">
            <w:rPr/>
          </w:rPrChange>
        </w:rPr>
        <w:t>Version 20.3</w:t>
      </w:r>
    </w:ins>
    <w:del w:id="821" w:author="RCC" w:date="2020-10-06T12:14:00Z">
      <w:r w:rsidRPr="00870CD0" w:rsidDel="00994731">
        <w:rPr>
          <w:rFonts w:ascii="Times New Roman Bold" w:hAnsi="Times New Roman Bold"/>
          <w:b/>
          <w:sz w:val="20"/>
        </w:rPr>
        <w:delText>Version 20.0</w:delText>
      </w:r>
    </w:del>
    <w:r w:rsidR="001275DA">
      <w:rPr>
        <w:rFonts w:ascii="Times New Roman Bold" w:hAnsi="Times New Roman Bold"/>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85A56"/>
    <w:multiLevelType w:val="hybridMultilevel"/>
    <w:tmpl w:val="B4A6BF7E"/>
    <w:lvl w:ilvl="0" w:tplc="08090001">
      <w:start w:val="1"/>
      <w:numFmt w:val="bullet"/>
      <w:lvlText w:val=""/>
      <w:lvlJc w:val="left"/>
      <w:pPr>
        <w:tabs>
          <w:tab w:val="num" w:pos="1440"/>
        </w:tabs>
        <w:ind w:left="1440" w:hanging="360"/>
      </w:pPr>
      <w:rPr>
        <w:rFonts w:ascii="Symbol" w:hAnsi="Symbol" w:cs="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cs="Wingdings" w:hint="default"/>
      </w:rPr>
    </w:lvl>
    <w:lvl w:ilvl="3" w:tplc="08090001" w:tentative="1">
      <w:start w:val="1"/>
      <w:numFmt w:val="bullet"/>
      <w:lvlText w:val=""/>
      <w:lvlJc w:val="left"/>
      <w:pPr>
        <w:tabs>
          <w:tab w:val="num" w:pos="3600"/>
        </w:tabs>
        <w:ind w:left="3600" w:hanging="360"/>
      </w:pPr>
      <w:rPr>
        <w:rFonts w:ascii="Symbol" w:hAnsi="Symbol" w:cs="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cs="Wingdings" w:hint="default"/>
      </w:rPr>
    </w:lvl>
    <w:lvl w:ilvl="6" w:tplc="08090001" w:tentative="1">
      <w:start w:val="1"/>
      <w:numFmt w:val="bullet"/>
      <w:lvlText w:val=""/>
      <w:lvlJc w:val="left"/>
      <w:pPr>
        <w:tabs>
          <w:tab w:val="num" w:pos="5760"/>
        </w:tabs>
        <w:ind w:left="5760" w:hanging="360"/>
      </w:pPr>
      <w:rPr>
        <w:rFonts w:ascii="Symbol" w:hAnsi="Symbol" w:cs="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cs="Wingdings" w:hint="default"/>
      </w:rPr>
    </w:lvl>
  </w:abstractNum>
  <w:abstractNum w:abstractNumId="1" w15:restartNumberingAfterBreak="0">
    <w:nsid w:val="187B4AF7"/>
    <w:multiLevelType w:val="hybridMultilevel"/>
    <w:tmpl w:val="603C5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3D2887"/>
    <w:multiLevelType w:val="hybridMultilevel"/>
    <w:tmpl w:val="1C7C03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E95C4C"/>
    <w:multiLevelType w:val="hybridMultilevel"/>
    <w:tmpl w:val="4322DDE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3A8419A5"/>
    <w:multiLevelType w:val="hybridMultilevel"/>
    <w:tmpl w:val="09CC2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005A4D"/>
    <w:multiLevelType w:val="hybridMultilevel"/>
    <w:tmpl w:val="26B20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AC1C5A"/>
    <w:multiLevelType w:val="hybridMultilevel"/>
    <w:tmpl w:val="D004CEE6"/>
    <w:lvl w:ilvl="0" w:tplc="08090001">
      <w:start w:val="1"/>
      <w:numFmt w:val="bullet"/>
      <w:lvlText w:val=""/>
      <w:lvlJc w:val="left"/>
      <w:pPr>
        <w:tabs>
          <w:tab w:val="num" w:pos="1440"/>
        </w:tabs>
        <w:ind w:left="1440" w:hanging="360"/>
      </w:pPr>
      <w:rPr>
        <w:rFonts w:ascii="Symbol" w:hAnsi="Symbol" w:cs="Symbol" w:hint="default"/>
      </w:rPr>
    </w:lvl>
    <w:lvl w:ilvl="1" w:tplc="08090005">
      <w:start w:val="1"/>
      <w:numFmt w:val="bullet"/>
      <w:lvlText w:val=""/>
      <w:lvlJc w:val="left"/>
      <w:pPr>
        <w:tabs>
          <w:tab w:val="num" w:pos="2160"/>
        </w:tabs>
        <w:ind w:left="2160" w:hanging="360"/>
      </w:pPr>
      <w:rPr>
        <w:rFonts w:ascii="Wingdings" w:hAnsi="Wingdings" w:hint="default"/>
      </w:rPr>
    </w:lvl>
    <w:lvl w:ilvl="2" w:tplc="08090005" w:tentative="1">
      <w:start w:val="1"/>
      <w:numFmt w:val="bullet"/>
      <w:lvlText w:val=""/>
      <w:lvlJc w:val="left"/>
      <w:pPr>
        <w:tabs>
          <w:tab w:val="num" w:pos="2880"/>
        </w:tabs>
        <w:ind w:left="2880" w:hanging="360"/>
      </w:pPr>
      <w:rPr>
        <w:rFonts w:ascii="Wingdings" w:hAnsi="Wingdings" w:cs="Wingdings" w:hint="default"/>
      </w:rPr>
    </w:lvl>
    <w:lvl w:ilvl="3" w:tplc="08090001" w:tentative="1">
      <w:start w:val="1"/>
      <w:numFmt w:val="bullet"/>
      <w:lvlText w:val=""/>
      <w:lvlJc w:val="left"/>
      <w:pPr>
        <w:tabs>
          <w:tab w:val="num" w:pos="3600"/>
        </w:tabs>
        <w:ind w:left="3600" w:hanging="360"/>
      </w:pPr>
      <w:rPr>
        <w:rFonts w:ascii="Symbol" w:hAnsi="Symbol" w:cs="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cs="Wingdings" w:hint="default"/>
      </w:rPr>
    </w:lvl>
    <w:lvl w:ilvl="6" w:tplc="08090001" w:tentative="1">
      <w:start w:val="1"/>
      <w:numFmt w:val="bullet"/>
      <w:lvlText w:val=""/>
      <w:lvlJc w:val="left"/>
      <w:pPr>
        <w:tabs>
          <w:tab w:val="num" w:pos="5760"/>
        </w:tabs>
        <w:ind w:left="5760" w:hanging="360"/>
      </w:pPr>
      <w:rPr>
        <w:rFonts w:ascii="Symbol" w:hAnsi="Symbol" w:cs="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cs="Wingdings" w:hint="default"/>
      </w:rPr>
    </w:lvl>
  </w:abstractNum>
  <w:abstractNum w:abstractNumId="7" w15:restartNumberingAfterBreak="0">
    <w:nsid w:val="59E0335B"/>
    <w:multiLevelType w:val="hybridMultilevel"/>
    <w:tmpl w:val="F44CD228"/>
    <w:lvl w:ilvl="0" w:tplc="C12415A6">
      <w:numFmt w:val="bullet"/>
      <w:lvlText w:val="•"/>
      <w:lvlJc w:val="left"/>
      <w:pPr>
        <w:ind w:left="1496" w:hanging="645"/>
      </w:pPr>
      <w:rPr>
        <w:rFonts w:ascii="Times New Roman" w:eastAsia="Calibri"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8" w15:restartNumberingAfterBreak="0">
    <w:nsid w:val="6580267F"/>
    <w:multiLevelType w:val="hybridMultilevel"/>
    <w:tmpl w:val="4276F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3C4610"/>
    <w:multiLevelType w:val="hybridMultilevel"/>
    <w:tmpl w:val="2A1E4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5A24E0"/>
    <w:multiLevelType w:val="hybridMultilevel"/>
    <w:tmpl w:val="6954280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6C413EE2"/>
    <w:multiLevelType w:val="hybridMultilevel"/>
    <w:tmpl w:val="27CE5C7C"/>
    <w:lvl w:ilvl="0" w:tplc="08090001">
      <w:start w:val="1"/>
      <w:numFmt w:val="bullet"/>
      <w:lvlText w:val=""/>
      <w:lvlJc w:val="left"/>
      <w:pPr>
        <w:ind w:left="3272" w:hanging="360"/>
      </w:pPr>
      <w:rPr>
        <w:rFonts w:ascii="Symbol" w:hAnsi="Symbol" w:hint="default"/>
      </w:rPr>
    </w:lvl>
    <w:lvl w:ilvl="1" w:tplc="08090003" w:tentative="1">
      <w:start w:val="1"/>
      <w:numFmt w:val="bullet"/>
      <w:lvlText w:val="o"/>
      <w:lvlJc w:val="left"/>
      <w:pPr>
        <w:ind w:left="3992" w:hanging="360"/>
      </w:pPr>
      <w:rPr>
        <w:rFonts w:ascii="Courier New" w:hAnsi="Courier New" w:cs="Courier New" w:hint="default"/>
      </w:rPr>
    </w:lvl>
    <w:lvl w:ilvl="2" w:tplc="08090005" w:tentative="1">
      <w:start w:val="1"/>
      <w:numFmt w:val="bullet"/>
      <w:lvlText w:val=""/>
      <w:lvlJc w:val="left"/>
      <w:pPr>
        <w:ind w:left="4712" w:hanging="360"/>
      </w:pPr>
      <w:rPr>
        <w:rFonts w:ascii="Wingdings" w:hAnsi="Wingdings" w:hint="default"/>
      </w:rPr>
    </w:lvl>
    <w:lvl w:ilvl="3" w:tplc="08090001" w:tentative="1">
      <w:start w:val="1"/>
      <w:numFmt w:val="bullet"/>
      <w:lvlText w:val=""/>
      <w:lvlJc w:val="left"/>
      <w:pPr>
        <w:ind w:left="5432" w:hanging="360"/>
      </w:pPr>
      <w:rPr>
        <w:rFonts w:ascii="Symbol" w:hAnsi="Symbol" w:hint="default"/>
      </w:rPr>
    </w:lvl>
    <w:lvl w:ilvl="4" w:tplc="08090003" w:tentative="1">
      <w:start w:val="1"/>
      <w:numFmt w:val="bullet"/>
      <w:lvlText w:val="o"/>
      <w:lvlJc w:val="left"/>
      <w:pPr>
        <w:ind w:left="6152" w:hanging="360"/>
      </w:pPr>
      <w:rPr>
        <w:rFonts w:ascii="Courier New" w:hAnsi="Courier New" w:cs="Courier New" w:hint="default"/>
      </w:rPr>
    </w:lvl>
    <w:lvl w:ilvl="5" w:tplc="08090005" w:tentative="1">
      <w:start w:val="1"/>
      <w:numFmt w:val="bullet"/>
      <w:lvlText w:val=""/>
      <w:lvlJc w:val="left"/>
      <w:pPr>
        <w:ind w:left="6872" w:hanging="360"/>
      </w:pPr>
      <w:rPr>
        <w:rFonts w:ascii="Wingdings" w:hAnsi="Wingdings" w:hint="default"/>
      </w:rPr>
    </w:lvl>
    <w:lvl w:ilvl="6" w:tplc="08090001" w:tentative="1">
      <w:start w:val="1"/>
      <w:numFmt w:val="bullet"/>
      <w:lvlText w:val=""/>
      <w:lvlJc w:val="left"/>
      <w:pPr>
        <w:ind w:left="7592" w:hanging="360"/>
      </w:pPr>
      <w:rPr>
        <w:rFonts w:ascii="Symbol" w:hAnsi="Symbol" w:hint="default"/>
      </w:rPr>
    </w:lvl>
    <w:lvl w:ilvl="7" w:tplc="08090003" w:tentative="1">
      <w:start w:val="1"/>
      <w:numFmt w:val="bullet"/>
      <w:lvlText w:val="o"/>
      <w:lvlJc w:val="left"/>
      <w:pPr>
        <w:ind w:left="8312" w:hanging="360"/>
      </w:pPr>
      <w:rPr>
        <w:rFonts w:ascii="Courier New" w:hAnsi="Courier New" w:cs="Courier New" w:hint="default"/>
      </w:rPr>
    </w:lvl>
    <w:lvl w:ilvl="8" w:tplc="08090005" w:tentative="1">
      <w:start w:val="1"/>
      <w:numFmt w:val="bullet"/>
      <w:lvlText w:val=""/>
      <w:lvlJc w:val="left"/>
      <w:pPr>
        <w:ind w:left="9032" w:hanging="360"/>
      </w:pPr>
      <w:rPr>
        <w:rFonts w:ascii="Wingdings" w:hAnsi="Wingdings" w:hint="default"/>
      </w:rPr>
    </w:lvl>
  </w:abstractNum>
  <w:abstractNum w:abstractNumId="12" w15:restartNumberingAfterBreak="0">
    <w:nsid w:val="6CD162C0"/>
    <w:multiLevelType w:val="hybridMultilevel"/>
    <w:tmpl w:val="3ADEAF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EE12D0"/>
    <w:multiLevelType w:val="hybridMultilevel"/>
    <w:tmpl w:val="E2C0A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9"/>
  </w:num>
  <w:num w:numId="5">
    <w:abstractNumId w:val="5"/>
  </w:num>
  <w:num w:numId="6">
    <w:abstractNumId w:val="11"/>
  </w:num>
  <w:num w:numId="7">
    <w:abstractNumId w:val="10"/>
  </w:num>
  <w:num w:numId="8">
    <w:abstractNumId w:val="3"/>
  </w:num>
  <w:num w:numId="9">
    <w:abstractNumId w:val="7"/>
  </w:num>
  <w:num w:numId="10">
    <w:abstractNumId w:val="0"/>
  </w:num>
  <w:num w:numId="11">
    <w:abstractNumId w:val="12"/>
  </w:num>
  <w:num w:numId="12">
    <w:abstractNumId w:val="6"/>
  </w:num>
  <w:num w:numId="13">
    <w:abstractNumId w:val="13"/>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drawingGridHorizontalSpacing w:val="110"/>
  <w:displayHorizontalDrawingGridEvery w:val="2"/>
  <w:characterSpacingControl w:val="doNotCompress"/>
  <w:hdrShapeDefaults>
    <o:shapedefaults v:ext="edit" spidmax="181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6B"/>
    <w:rsid w:val="00072ED6"/>
    <w:rsid w:val="00086F38"/>
    <w:rsid w:val="000D3125"/>
    <w:rsid w:val="000D6BCC"/>
    <w:rsid w:val="001275DA"/>
    <w:rsid w:val="0013494F"/>
    <w:rsid w:val="00191309"/>
    <w:rsid w:val="001A6754"/>
    <w:rsid w:val="001C6678"/>
    <w:rsid w:val="002013CC"/>
    <w:rsid w:val="002A580E"/>
    <w:rsid w:val="002D17C1"/>
    <w:rsid w:val="002F4BA0"/>
    <w:rsid w:val="002F5445"/>
    <w:rsid w:val="00326AB7"/>
    <w:rsid w:val="00342187"/>
    <w:rsid w:val="00345948"/>
    <w:rsid w:val="003D13BB"/>
    <w:rsid w:val="003E09D5"/>
    <w:rsid w:val="00406914"/>
    <w:rsid w:val="00414953"/>
    <w:rsid w:val="00433F21"/>
    <w:rsid w:val="005041C1"/>
    <w:rsid w:val="00522228"/>
    <w:rsid w:val="00540BBE"/>
    <w:rsid w:val="00556AE1"/>
    <w:rsid w:val="005601F5"/>
    <w:rsid w:val="00560A15"/>
    <w:rsid w:val="00570B2D"/>
    <w:rsid w:val="005C73A3"/>
    <w:rsid w:val="005E232E"/>
    <w:rsid w:val="005E3FDF"/>
    <w:rsid w:val="0068066F"/>
    <w:rsid w:val="006872D4"/>
    <w:rsid w:val="006A144B"/>
    <w:rsid w:val="006B0FA7"/>
    <w:rsid w:val="006D0B8B"/>
    <w:rsid w:val="00761B6D"/>
    <w:rsid w:val="007B1E02"/>
    <w:rsid w:val="007C2D25"/>
    <w:rsid w:val="007D1C3C"/>
    <w:rsid w:val="007D4476"/>
    <w:rsid w:val="007F492B"/>
    <w:rsid w:val="00870CD0"/>
    <w:rsid w:val="008A5ECF"/>
    <w:rsid w:val="008C201F"/>
    <w:rsid w:val="008C3185"/>
    <w:rsid w:val="00926C44"/>
    <w:rsid w:val="009446A3"/>
    <w:rsid w:val="00994731"/>
    <w:rsid w:val="009C05F0"/>
    <w:rsid w:val="009D486B"/>
    <w:rsid w:val="00A03A5D"/>
    <w:rsid w:val="00A61562"/>
    <w:rsid w:val="00A64D3E"/>
    <w:rsid w:val="00A73DB8"/>
    <w:rsid w:val="00A8761E"/>
    <w:rsid w:val="00B416BE"/>
    <w:rsid w:val="00B50791"/>
    <w:rsid w:val="00B530D5"/>
    <w:rsid w:val="00B60735"/>
    <w:rsid w:val="00B91BEC"/>
    <w:rsid w:val="00B95D38"/>
    <w:rsid w:val="00BC1B61"/>
    <w:rsid w:val="00BD25BD"/>
    <w:rsid w:val="00BF5E20"/>
    <w:rsid w:val="00C051E9"/>
    <w:rsid w:val="00C95BD3"/>
    <w:rsid w:val="00CB38D6"/>
    <w:rsid w:val="00CC031F"/>
    <w:rsid w:val="00CD398E"/>
    <w:rsid w:val="00CD3EBC"/>
    <w:rsid w:val="00D1028F"/>
    <w:rsid w:val="00D11FC6"/>
    <w:rsid w:val="00D33F22"/>
    <w:rsid w:val="00D977B3"/>
    <w:rsid w:val="00DA3062"/>
    <w:rsid w:val="00DE6A75"/>
    <w:rsid w:val="00E35106"/>
    <w:rsid w:val="00E61091"/>
    <w:rsid w:val="00EA3286"/>
    <w:rsid w:val="00EA6FD5"/>
    <w:rsid w:val="00EE28D6"/>
    <w:rsid w:val="00EE582E"/>
    <w:rsid w:val="00FA0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1249"/>
    <o:shapelayout v:ext="edit">
      <o:idmap v:ext="edit" data="1"/>
    </o:shapelayout>
  </w:shapeDefaults>
  <w:decimalSymbol w:val="."/>
  <w:listSeparator w:val=","/>
  <w15:docId w15:val="{18FCFDC2-CE98-473D-9B97-2612EEDA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sz w:val="22"/>
      <w:szCs w:val="22"/>
      <w:lang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sz w:val="22"/>
      <w:szCs w:val="22"/>
      <w:lang w:eastAsia="en-US"/>
    </w:rPr>
  </w:style>
  <w:style w:type="character" w:styleId="Hyperlink">
    <w:name w:val="Hyperlink"/>
    <w:basedOn w:val="DefaultParagraphFont"/>
    <w:uiPriority w:val="99"/>
    <w:unhideWhenUsed/>
    <w:rPr>
      <w:color w:val="0000FF"/>
      <w:u w:val="single"/>
    </w:rPr>
  </w:style>
  <w:style w:type="paragraph" w:styleId="TOC1">
    <w:name w:val="toc 1"/>
    <w:basedOn w:val="Normal"/>
    <w:next w:val="Normal"/>
    <w:autoRedefine/>
    <w:uiPriority w:val="39"/>
    <w:unhideWhenUsed/>
    <w:pPr>
      <w:spacing w:before="240"/>
      <w:ind w:left="709" w:hanging="709"/>
    </w:pPr>
    <w:rPr>
      <w:rFonts w:ascii="Times New Roman" w:hAnsi="Times New Roman"/>
      <w:b/>
      <w:sz w:val="24"/>
    </w:rPr>
  </w:style>
  <w:style w:type="paragraph" w:styleId="TOC2">
    <w:name w:val="toc 2"/>
    <w:basedOn w:val="Normal"/>
    <w:next w:val="Normal"/>
    <w:autoRedefine/>
    <w:uiPriority w:val="39"/>
    <w:unhideWhenUsed/>
    <w:pPr>
      <w:spacing w:before="120"/>
      <w:ind w:left="709" w:hanging="709"/>
    </w:pPr>
    <w:rPr>
      <w:rFonts w:ascii="Times New Roman" w:hAnsi="Times New Roman"/>
      <w:b/>
      <w:sz w:val="20"/>
    </w:rPr>
  </w:style>
  <w:style w:type="paragraph" w:styleId="TOC3">
    <w:name w:val="toc 3"/>
    <w:basedOn w:val="Normal"/>
    <w:next w:val="Normal"/>
    <w:autoRedefine/>
    <w:uiPriority w:val="39"/>
    <w:unhideWhenUsed/>
    <w:pPr>
      <w:ind w:left="709" w:hanging="709"/>
    </w:pPr>
    <w:rPr>
      <w:rFonts w:ascii="Times New Roman" w:hAnsi="Times New Roman"/>
      <w:sz w:val="20"/>
    </w:rPr>
  </w:style>
  <w:style w:type="paragraph" w:styleId="ListParagraph">
    <w:name w:val="List Paragraph"/>
    <w:basedOn w:val="Normal"/>
    <w:uiPriority w:val="34"/>
    <w:qFormat/>
    <w:pPr>
      <w:ind w:left="720"/>
      <w:contextualSpacing/>
    </w:pPr>
  </w:style>
  <w:style w:type="paragraph" w:customStyle="1" w:styleId="qmstext">
    <w:name w:val="qmstext"/>
    <w:basedOn w:val="Normal"/>
    <w:pPr>
      <w:spacing w:after="120"/>
      <w:ind w:left="720"/>
    </w:pPr>
    <w:rPr>
      <w:rFonts w:ascii="Univers (W1)" w:eastAsia="Times New Roman" w:hAnsi="Univers (W1)" w:cs="Univers (W1)"/>
      <w:sz w:val="20"/>
      <w:szCs w:val="20"/>
      <w:lang w:eastAsia="en-GB"/>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rFonts w:ascii="Univers (W1)" w:eastAsia="Times New Roman" w:hAnsi="Univers (W1)"/>
      <w:sz w:val="20"/>
      <w:szCs w:val="20"/>
    </w:rPr>
  </w:style>
  <w:style w:type="character" w:customStyle="1" w:styleId="CommentTextChar">
    <w:name w:val="Comment Text Char"/>
    <w:basedOn w:val="DefaultParagraphFont"/>
    <w:link w:val="CommentText"/>
    <w:uiPriority w:val="99"/>
    <w:semiHidden/>
    <w:rPr>
      <w:rFonts w:ascii="Univers (W1)" w:eastAsia="Times New Roman" w:hAnsi="Univers (W1)"/>
      <w:lang w:eastAsia="en-US"/>
    </w:rPr>
  </w:style>
  <w:style w:type="paragraph" w:styleId="FootnoteText">
    <w:name w:val="footnote text"/>
    <w:basedOn w:val="Normal"/>
    <w:link w:val="FootnoteTextChar"/>
    <w:uiPriority w:val="99"/>
    <w:semiHidden/>
    <w:rPr>
      <w:rFonts w:ascii="Univers (W1)" w:eastAsia="Times New Roman" w:hAnsi="Univers (W1)"/>
      <w:sz w:val="20"/>
      <w:szCs w:val="20"/>
    </w:rPr>
  </w:style>
  <w:style w:type="character" w:customStyle="1" w:styleId="FootnoteTextChar">
    <w:name w:val="Footnote Text Char"/>
    <w:basedOn w:val="DefaultParagraphFont"/>
    <w:link w:val="FootnoteText"/>
    <w:uiPriority w:val="99"/>
    <w:semiHidden/>
    <w:rPr>
      <w:rFonts w:ascii="Univers (W1)" w:eastAsia="Times New Roman" w:hAnsi="Univers (W1)"/>
      <w:lang w:eastAsia="en-US"/>
    </w:rPr>
  </w:style>
  <w:style w:type="character" w:styleId="FootnoteReference">
    <w:name w:val="footnote reference"/>
    <w:uiPriority w:val="99"/>
    <w:semiHidden/>
    <w:rPr>
      <w:vertAlign w:val="superscript"/>
    </w:rPr>
  </w:style>
  <w:style w:type="paragraph" w:customStyle="1" w:styleId="ccNormal">
    <w:name w:val="ccNormal"/>
    <w:basedOn w:val="Normal"/>
    <w:pPr>
      <w:spacing w:line="280" w:lineRule="atLeast"/>
      <w:jc w:val="both"/>
    </w:pPr>
    <w:rPr>
      <w:rFonts w:ascii="Tahoma" w:eastAsia="Times New Roman" w:hAnsi="Tahoma" w:cs="Tahoma"/>
      <w:sz w:val="20"/>
      <w:szCs w:val="20"/>
    </w:rPr>
  </w:style>
  <w:style w:type="paragraph" w:styleId="BodyText">
    <w:name w:val="Body Text"/>
    <w:basedOn w:val="Normal"/>
    <w:link w:val="BodyTextChar"/>
    <w:pPr>
      <w:spacing w:after="120"/>
    </w:pPr>
    <w:rPr>
      <w:rFonts w:ascii="Univers (W1)" w:eastAsia="Times New Roman" w:hAnsi="Univers (W1)" w:cs="Univers (W1)"/>
      <w:sz w:val="20"/>
      <w:szCs w:val="20"/>
      <w:lang w:eastAsia="en-GB"/>
    </w:rPr>
  </w:style>
  <w:style w:type="character" w:customStyle="1" w:styleId="BodyTextChar">
    <w:name w:val="Body Text Char"/>
    <w:basedOn w:val="DefaultParagraphFont"/>
    <w:link w:val="BodyText"/>
    <w:rPr>
      <w:rFonts w:ascii="Univers (W1)" w:eastAsia="Times New Roman" w:hAnsi="Univers (W1)" w:cs="Univers (W1)"/>
    </w:rPr>
  </w:style>
  <w:style w:type="paragraph" w:styleId="BodyTextIndent">
    <w:name w:val="Body Text Indent"/>
    <w:basedOn w:val="Normal"/>
    <w:link w:val="BodyTextIndentChar"/>
    <w:pPr>
      <w:spacing w:after="120"/>
      <w:ind w:left="360"/>
    </w:pPr>
    <w:rPr>
      <w:rFonts w:ascii="Tahoma" w:eastAsia="Times New Roman" w:hAnsi="Tahoma" w:cs="Tahoma"/>
      <w:sz w:val="20"/>
      <w:szCs w:val="20"/>
    </w:rPr>
  </w:style>
  <w:style w:type="character" w:customStyle="1" w:styleId="BodyTextIndentChar">
    <w:name w:val="Body Text Indent Char"/>
    <w:basedOn w:val="DefaultParagraphFont"/>
    <w:link w:val="BodyTextIndent"/>
    <w:rPr>
      <w:rFonts w:ascii="Tahoma" w:eastAsia="Times New Roman" w:hAnsi="Tahoma" w:cs="Tahoma"/>
      <w:lang w:eastAsia="en-US"/>
    </w:rPr>
  </w:style>
  <w:style w:type="table" w:customStyle="1" w:styleId="TableGrid4">
    <w:name w:val="Table Grid4"/>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7">
    <w:name w:val="Table Grid7"/>
    <w:basedOn w:val="TableNormal"/>
    <w:next w:val="TableGrid"/>
    <w:uiPriority w:val="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Pr>
      <w:sz w:val="22"/>
      <w:szCs w:val="22"/>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Pr>
      <w:rFonts w:ascii="Calibri" w:eastAsia="Calibri" w:hAnsi="Calibri"/>
      <w:b/>
      <w:bCs/>
    </w:rPr>
  </w:style>
  <w:style w:type="character" w:customStyle="1" w:styleId="CommentSubjectChar">
    <w:name w:val="Comment Subject Char"/>
    <w:basedOn w:val="CommentTextChar"/>
    <w:link w:val="CommentSubject"/>
    <w:uiPriority w:val="99"/>
    <w:semiHidden/>
    <w:rPr>
      <w:rFonts w:ascii="Univers (W1)" w:eastAsia="Times New Roman" w:hAnsi="Univers (W1)"/>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117" Type="http://schemas.openxmlformats.org/officeDocument/2006/relationships/header" Target="header81.xml"/><Relationship Id="rId21" Type="http://schemas.openxmlformats.org/officeDocument/2006/relationships/header" Target="header9.xml"/><Relationship Id="rId42" Type="http://schemas.openxmlformats.org/officeDocument/2006/relationships/footer" Target="footer9.xml"/><Relationship Id="rId47" Type="http://schemas.openxmlformats.org/officeDocument/2006/relationships/header" Target="header28.xml"/><Relationship Id="rId63" Type="http://schemas.openxmlformats.org/officeDocument/2006/relationships/header" Target="header40.xml"/><Relationship Id="rId68" Type="http://schemas.openxmlformats.org/officeDocument/2006/relationships/header" Target="header44.xml"/><Relationship Id="rId84" Type="http://schemas.openxmlformats.org/officeDocument/2006/relationships/header" Target="header56.xml"/><Relationship Id="rId89" Type="http://schemas.openxmlformats.org/officeDocument/2006/relationships/header" Target="header60.xml"/><Relationship Id="rId112" Type="http://schemas.openxmlformats.org/officeDocument/2006/relationships/header" Target="header77.xml"/><Relationship Id="rId133" Type="http://schemas.openxmlformats.org/officeDocument/2006/relationships/header" Target="header93.xml"/><Relationship Id="rId138" Type="http://schemas.openxmlformats.org/officeDocument/2006/relationships/footer" Target="footer33.xml"/><Relationship Id="rId16" Type="http://schemas.openxmlformats.org/officeDocument/2006/relationships/header" Target="header5.xml"/><Relationship Id="rId107" Type="http://schemas.openxmlformats.org/officeDocument/2006/relationships/header" Target="header73.xml"/><Relationship Id="rId11" Type="http://schemas.openxmlformats.org/officeDocument/2006/relationships/footer" Target="footer1.xml"/><Relationship Id="rId32" Type="http://schemas.openxmlformats.org/officeDocument/2006/relationships/header" Target="header17.xml"/><Relationship Id="rId37" Type="http://schemas.openxmlformats.org/officeDocument/2006/relationships/header" Target="header21.xml"/><Relationship Id="rId53" Type="http://schemas.openxmlformats.org/officeDocument/2006/relationships/header" Target="header33.xml"/><Relationship Id="rId58" Type="http://schemas.openxmlformats.org/officeDocument/2006/relationships/footer" Target="footer13.xml"/><Relationship Id="rId74" Type="http://schemas.openxmlformats.org/officeDocument/2006/relationships/footer" Target="footer17.xml"/><Relationship Id="rId79" Type="http://schemas.openxmlformats.org/officeDocument/2006/relationships/header" Target="header52.xml"/><Relationship Id="rId102" Type="http://schemas.openxmlformats.org/officeDocument/2006/relationships/footer" Target="footer24.xml"/><Relationship Id="rId123" Type="http://schemas.openxmlformats.org/officeDocument/2006/relationships/header" Target="header85.xml"/><Relationship Id="rId128" Type="http://schemas.openxmlformats.org/officeDocument/2006/relationships/header" Target="header89.xml"/><Relationship Id="rId144"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footer" Target="footer21.xml"/><Relationship Id="rId95" Type="http://schemas.openxmlformats.org/officeDocument/2006/relationships/header" Target="header64.xml"/><Relationship Id="rId22" Type="http://schemas.openxmlformats.org/officeDocument/2006/relationships/footer" Target="footer4.xml"/><Relationship Id="rId27" Type="http://schemas.openxmlformats.org/officeDocument/2006/relationships/header" Target="header13.xml"/><Relationship Id="rId43" Type="http://schemas.openxmlformats.org/officeDocument/2006/relationships/header" Target="header25.xml"/><Relationship Id="rId48" Type="http://schemas.openxmlformats.org/officeDocument/2006/relationships/header" Target="header29.xml"/><Relationship Id="rId64" Type="http://schemas.openxmlformats.org/officeDocument/2006/relationships/header" Target="header41.xml"/><Relationship Id="rId69" Type="http://schemas.openxmlformats.org/officeDocument/2006/relationships/header" Target="header45.xml"/><Relationship Id="rId113" Type="http://schemas.openxmlformats.org/officeDocument/2006/relationships/header" Target="header78.xml"/><Relationship Id="rId118" Type="http://schemas.openxmlformats.org/officeDocument/2006/relationships/footer" Target="footer28.xml"/><Relationship Id="rId134" Type="http://schemas.openxmlformats.org/officeDocument/2006/relationships/footer" Target="footer32.xml"/><Relationship Id="rId139" Type="http://schemas.openxmlformats.org/officeDocument/2006/relationships/header" Target="header97.xml"/><Relationship Id="rId80" Type="http://schemas.openxmlformats.org/officeDocument/2006/relationships/header" Target="header53.xml"/><Relationship Id="rId85" Type="http://schemas.openxmlformats.org/officeDocument/2006/relationships/header" Target="header5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footer" Target="footer8.xml"/><Relationship Id="rId46" Type="http://schemas.openxmlformats.org/officeDocument/2006/relationships/footer" Target="footer10.xml"/><Relationship Id="rId59" Type="http://schemas.openxmlformats.org/officeDocument/2006/relationships/header" Target="header37.xml"/><Relationship Id="rId67" Type="http://schemas.openxmlformats.org/officeDocument/2006/relationships/header" Target="header43.xml"/><Relationship Id="rId103" Type="http://schemas.openxmlformats.org/officeDocument/2006/relationships/header" Target="header70.xml"/><Relationship Id="rId108" Type="http://schemas.openxmlformats.org/officeDocument/2006/relationships/header" Target="header74.xml"/><Relationship Id="rId116" Type="http://schemas.openxmlformats.org/officeDocument/2006/relationships/header" Target="header80.xml"/><Relationship Id="rId124" Type="http://schemas.openxmlformats.org/officeDocument/2006/relationships/header" Target="header86.xml"/><Relationship Id="rId129" Type="http://schemas.openxmlformats.org/officeDocument/2006/relationships/header" Target="header90.xml"/><Relationship Id="rId137" Type="http://schemas.openxmlformats.org/officeDocument/2006/relationships/header" Target="header96.xml"/><Relationship Id="rId20" Type="http://schemas.openxmlformats.org/officeDocument/2006/relationships/header" Target="header8.xml"/><Relationship Id="rId41" Type="http://schemas.openxmlformats.org/officeDocument/2006/relationships/header" Target="header24.xml"/><Relationship Id="rId54" Type="http://schemas.openxmlformats.org/officeDocument/2006/relationships/footer" Target="footer12.xml"/><Relationship Id="rId62" Type="http://schemas.openxmlformats.org/officeDocument/2006/relationships/footer" Target="footer14.xml"/><Relationship Id="rId70" Type="http://schemas.openxmlformats.org/officeDocument/2006/relationships/footer" Target="footer16.xml"/><Relationship Id="rId75" Type="http://schemas.openxmlformats.org/officeDocument/2006/relationships/header" Target="header49.xml"/><Relationship Id="rId83" Type="http://schemas.openxmlformats.org/officeDocument/2006/relationships/header" Target="header55.xml"/><Relationship Id="rId88" Type="http://schemas.openxmlformats.org/officeDocument/2006/relationships/header" Target="header59.xml"/><Relationship Id="rId91" Type="http://schemas.openxmlformats.org/officeDocument/2006/relationships/header" Target="header61.xml"/><Relationship Id="rId96" Type="http://schemas.openxmlformats.org/officeDocument/2006/relationships/header" Target="header65.xml"/><Relationship Id="rId111" Type="http://schemas.openxmlformats.org/officeDocument/2006/relationships/header" Target="header76.xml"/><Relationship Id="rId132" Type="http://schemas.openxmlformats.org/officeDocument/2006/relationships/header" Target="header92.xml"/><Relationship Id="rId140" Type="http://schemas.openxmlformats.org/officeDocument/2006/relationships/header" Target="header98.xm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0.xml"/><Relationship Id="rId49" Type="http://schemas.openxmlformats.org/officeDocument/2006/relationships/header" Target="header30.xml"/><Relationship Id="rId57" Type="http://schemas.openxmlformats.org/officeDocument/2006/relationships/header" Target="header36.xml"/><Relationship Id="rId106" Type="http://schemas.openxmlformats.org/officeDocument/2006/relationships/footer" Target="footer25.xml"/><Relationship Id="rId114" Type="http://schemas.openxmlformats.org/officeDocument/2006/relationships/footer" Target="footer27.xml"/><Relationship Id="rId119" Type="http://schemas.openxmlformats.org/officeDocument/2006/relationships/header" Target="header82.xml"/><Relationship Id="rId127" Type="http://schemas.openxmlformats.org/officeDocument/2006/relationships/header" Target="header88.xml"/><Relationship Id="rId10" Type="http://schemas.openxmlformats.org/officeDocument/2006/relationships/header" Target="header1.xml"/><Relationship Id="rId31" Type="http://schemas.openxmlformats.org/officeDocument/2006/relationships/header" Target="header16.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header" Target="header38.xml"/><Relationship Id="rId65" Type="http://schemas.openxmlformats.org/officeDocument/2006/relationships/header" Target="header42.xml"/><Relationship Id="rId73" Type="http://schemas.openxmlformats.org/officeDocument/2006/relationships/header" Target="header48.xml"/><Relationship Id="rId78" Type="http://schemas.openxmlformats.org/officeDocument/2006/relationships/footer" Target="footer18.xml"/><Relationship Id="rId81" Type="http://schemas.openxmlformats.org/officeDocument/2006/relationships/header" Target="header54.xml"/><Relationship Id="rId86" Type="http://schemas.openxmlformats.org/officeDocument/2006/relationships/footer" Target="footer20.xml"/><Relationship Id="rId94" Type="http://schemas.openxmlformats.org/officeDocument/2006/relationships/footer" Target="footer22.xml"/><Relationship Id="rId99" Type="http://schemas.openxmlformats.org/officeDocument/2006/relationships/header" Target="header67.xml"/><Relationship Id="rId101" Type="http://schemas.openxmlformats.org/officeDocument/2006/relationships/header" Target="header69.xml"/><Relationship Id="rId122" Type="http://schemas.openxmlformats.org/officeDocument/2006/relationships/footer" Target="footer29.xml"/><Relationship Id="rId130" Type="http://schemas.openxmlformats.org/officeDocument/2006/relationships/footer" Target="footer31.xml"/><Relationship Id="rId135" Type="http://schemas.openxmlformats.org/officeDocument/2006/relationships/header" Target="header94.xml"/><Relationship Id="rId143" Type="http://schemas.openxmlformats.org/officeDocument/2006/relationships/header" Target="header100.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3.xml"/><Relationship Id="rId39" Type="http://schemas.openxmlformats.org/officeDocument/2006/relationships/header" Target="header22.xml"/><Relationship Id="rId109" Type="http://schemas.openxmlformats.org/officeDocument/2006/relationships/header" Target="header75.xml"/><Relationship Id="rId34" Type="http://schemas.openxmlformats.org/officeDocument/2006/relationships/footer" Target="footer7.xml"/><Relationship Id="rId50" Type="http://schemas.openxmlformats.org/officeDocument/2006/relationships/footer" Target="footer11.xml"/><Relationship Id="rId55" Type="http://schemas.openxmlformats.org/officeDocument/2006/relationships/header" Target="header34.xml"/><Relationship Id="rId76" Type="http://schemas.openxmlformats.org/officeDocument/2006/relationships/header" Target="header50.xml"/><Relationship Id="rId97" Type="http://schemas.openxmlformats.org/officeDocument/2006/relationships/header" Target="header66.xml"/><Relationship Id="rId104" Type="http://schemas.openxmlformats.org/officeDocument/2006/relationships/header" Target="header71.xml"/><Relationship Id="rId120" Type="http://schemas.openxmlformats.org/officeDocument/2006/relationships/header" Target="header83.xml"/><Relationship Id="rId125" Type="http://schemas.openxmlformats.org/officeDocument/2006/relationships/header" Target="header87.xml"/><Relationship Id="rId141" Type="http://schemas.openxmlformats.org/officeDocument/2006/relationships/header" Target="header99.xm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46.xml"/><Relationship Id="rId92" Type="http://schemas.openxmlformats.org/officeDocument/2006/relationships/header" Target="header62.xml"/><Relationship Id="rId2" Type="http://schemas.openxmlformats.org/officeDocument/2006/relationships/numbering" Target="numbering.xml"/><Relationship Id="rId29" Type="http://schemas.openxmlformats.org/officeDocument/2006/relationships/header" Target="header15.xml"/><Relationship Id="rId24" Type="http://schemas.openxmlformats.org/officeDocument/2006/relationships/header" Target="header11.xml"/><Relationship Id="rId40" Type="http://schemas.openxmlformats.org/officeDocument/2006/relationships/header" Target="header23.xml"/><Relationship Id="rId45" Type="http://schemas.openxmlformats.org/officeDocument/2006/relationships/header" Target="header27.xml"/><Relationship Id="rId66" Type="http://schemas.openxmlformats.org/officeDocument/2006/relationships/footer" Target="footer15.xml"/><Relationship Id="rId87" Type="http://schemas.openxmlformats.org/officeDocument/2006/relationships/header" Target="header58.xml"/><Relationship Id="rId110" Type="http://schemas.openxmlformats.org/officeDocument/2006/relationships/footer" Target="footer26.xml"/><Relationship Id="rId115" Type="http://schemas.openxmlformats.org/officeDocument/2006/relationships/header" Target="header79.xml"/><Relationship Id="rId131" Type="http://schemas.openxmlformats.org/officeDocument/2006/relationships/header" Target="header91.xml"/><Relationship Id="rId136" Type="http://schemas.openxmlformats.org/officeDocument/2006/relationships/header" Target="header95.xml"/><Relationship Id="rId61" Type="http://schemas.openxmlformats.org/officeDocument/2006/relationships/header" Target="header39.xml"/><Relationship Id="rId82" Type="http://schemas.openxmlformats.org/officeDocument/2006/relationships/footer" Target="footer19.xml"/><Relationship Id="rId19" Type="http://schemas.openxmlformats.org/officeDocument/2006/relationships/header" Target="header7.xml"/><Relationship Id="rId14" Type="http://schemas.openxmlformats.org/officeDocument/2006/relationships/footer" Target="footer2.xml"/><Relationship Id="rId30" Type="http://schemas.openxmlformats.org/officeDocument/2006/relationships/footer" Target="footer6.xml"/><Relationship Id="rId35" Type="http://schemas.openxmlformats.org/officeDocument/2006/relationships/header" Target="header19.xml"/><Relationship Id="rId56" Type="http://schemas.openxmlformats.org/officeDocument/2006/relationships/header" Target="header35.xml"/><Relationship Id="rId77" Type="http://schemas.openxmlformats.org/officeDocument/2006/relationships/header" Target="header51.xml"/><Relationship Id="rId100" Type="http://schemas.openxmlformats.org/officeDocument/2006/relationships/header" Target="header68.xml"/><Relationship Id="rId105" Type="http://schemas.openxmlformats.org/officeDocument/2006/relationships/header" Target="header72.xml"/><Relationship Id="rId126" Type="http://schemas.openxmlformats.org/officeDocument/2006/relationships/footer" Target="footer30.xml"/><Relationship Id="rId8" Type="http://schemas.openxmlformats.org/officeDocument/2006/relationships/image" Target="media/image1.png"/><Relationship Id="rId51" Type="http://schemas.openxmlformats.org/officeDocument/2006/relationships/header" Target="header31.xml"/><Relationship Id="rId72" Type="http://schemas.openxmlformats.org/officeDocument/2006/relationships/header" Target="header47.xml"/><Relationship Id="rId93" Type="http://schemas.openxmlformats.org/officeDocument/2006/relationships/header" Target="header63.xml"/><Relationship Id="rId98" Type="http://schemas.openxmlformats.org/officeDocument/2006/relationships/footer" Target="footer23.xml"/><Relationship Id="rId121" Type="http://schemas.openxmlformats.org/officeDocument/2006/relationships/header" Target="header84.xml"/><Relationship Id="rId142" Type="http://schemas.openxmlformats.org/officeDocument/2006/relationships/footer" Target="foot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3E051-4E16-4595-9E7C-D3208A0C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99</Pages>
  <Words>22481</Words>
  <Characters>128143</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BSCP533 Appendix B: PARMS Calculation Guidelines</vt:lpstr>
    </vt:vector>
  </TitlesOfParts>
  <Company>ELEXON</Company>
  <LinksUpToDate>false</LinksUpToDate>
  <CharactersWithSpaces>150324</CharactersWithSpaces>
  <SharedDoc>false</SharedDoc>
  <HLinks>
    <vt:vector size="366" baseType="variant">
      <vt:variant>
        <vt:i4>1966131</vt:i4>
      </vt:variant>
      <vt:variant>
        <vt:i4>374</vt:i4>
      </vt:variant>
      <vt:variant>
        <vt:i4>0</vt:i4>
      </vt:variant>
      <vt:variant>
        <vt:i4>5</vt:i4>
      </vt:variant>
      <vt:variant>
        <vt:lpwstr/>
      </vt:variant>
      <vt:variant>
        <vt:lpwstr>_Toc259712997</vt:lpwstr>
      </vt:variant>
      <vt:variant>
        <vt:i4>1966131</vt:i4>
      </vt:variant>
      <vt:variant>
        <vt:i4>368</vt:i4>
      </vt:variant>
      <vt:variant>
        <vt:i4>0</vt:i4>
      </vt:variant>
      <vt:variant>
        <vt:i4>5</vt:i4>
      </vt:variant>
      <vt:variant>
        <vt:lpwstr/>
      </vt:variant>
      <vt:variant>
        <vt:lpwstr>_Toc259712996</vt:lpwstr>
      </vt:variant>
      <vt:variant>
        <vt:i4>1966131</vt:i4>
      </vt:variant>
      <vt:variant>
        <vt:i4>362</vt:i4>
      </vt:variant>
      <vt:variant>
        <vt:i4>0</vt:i4>
      </vt:variant>
      <vt:variant>
        <vt:i4>5</vt:i4>
      </vt:variant>
      <vt:variant>
        <vt:lpwstr/>
      </vt:variant>
      <vt:variant>
        <vt:lpwstr>_Toc259712995</vt:lpwstr>
      </vt:variant>
      <vt:variant>
        <vt:i4>1966131</vt:i4>
      </vt:variant>
      <vt:variant>
        <vt:i4>356</vt:i4>
      </vt:variant>
      <vt:variant>
        <vt:i4>0</vt:i4>
      </vt:variant>
      <vt:variant>
        <vt:i4>5</vt:i4>
      </vt:variant>
      <vt:variant>
        <vt:lpwstr/>
      </vt:variant>
      <vt:variant>
        <vt:lpwstr>_Toc259712994</vt:lpwstr>
      </vt:variant>
      <vt:variant>
        <vt:i4>1966131</vt:i4>
      </vt:variant>
      <vt:variant>
        <vt:i4>350</vt:i4>
      </vt:variant>
      <vt:variant>
        <vt:i4>0</vt:i4>
      </vt:variant>
      <vt:variant>
        <vt:i4>5</vt:i4>
      </vt:variant>
      <vt:variant>
        <vt:lpwstr/>
      </vt:variant>
      <vt:variant>
        <vt:lpwstr>_Toc259712993</vt:lpwstr>
      </vt:variant>
      <vt:variant>
        <vt:i4>1966131</vt:i4>
      </vt:variant>
      <vt:variant>
        <vt:i4>344</vt:i4>
      </vt:variant>
      <vt:variant>
        <vt:i4>0</vt:i4>
      </vt:variant>
      <vt:variant>
        <vt:i4>5</vt:i4>
      </vt:variant>
      <vt:variant>
        <vt:lpwstr/>
      </vt:variant>
      <vt:variant>
        <vt:lpwstr>_Toc259712992</vt:lpwstr>
      </vt:variant>
      <vt:variant>
        <vt:i4>1966131</vt:i4>
      </vt:variant>
      <vt:variant>
        <vt:i4>338</vt:i4>
      </vt:variant>
      <vt:variant>
        <vt:i4>0</vt:i4>
      </vt:variant>
      <vt:variant>
        <vt:i4>5</vt:i4>
      </vt:variant>
      <vt:variant>
        <vt:lpwstr/>
      </vt:variant>
      <vt:variant>
        <vt:lpwstr>_Toc259712991</vt:lpwstr>
      </vt:variant>
      <vt:variant>
        <vt:i4>1966131</vt:i4>
      </vt:variant>
      <vt:variant>
        <vt:i4>332</vt:i4>
      </vt:variant>
      <vt:variant>
        <vt:i4>0</vt:i4>
      </vt:variant>
      <vt:variant>
        <vt:i4>5</vt:i4>
      </vt:variant>
      <vt:variant>
        <vt:lpwstr/>
      </vt:variant>
      <vt:variant>
        <vt:lpwstr>_Toc259712990</vt:lpwstr>
      </vt:variant>
      <vt:variant>
        <vt:i4>2031667</vt:i4>
      </vt:variant>
      <vt:variant>
        <vt:i4>326</vt:i4>
      </vt:variant>
      <vt:variant>
        <vt:i4>0</vt:i4>
      </vt:variant>
      <vt:variant>
        <vt:i4>5</vt:i4>
      </vt:variant>
      <vt:variant>
        <vt:lpwstr/>
      </vt:variant>
      <vt:variant>
        <vt:lpwstr>_Toc259712989</vt:lpwstr>
      </vt:variant>
      <vt:variant>
        <vt:i4>2031667</vt:i4>
      </vt:variant>
      <vt:variant>
        <vt:i4>320</vt:i4>
      </vt:variant>
      <vt:variant>
        <vt:i4>0</vt:i4>
      </vt:variant>
      <vt:variant>
        <vt:i4>5</vt:i4>
      </vt:variant>
      <vt:variant>
        <vt:lpwstr/>
      </vt:variant>
      <vt:variant>
        <vt:lpwstr>_Toc259712988</vt:lpwstr>
      </vt:variant>
      <vt:variant>
        <vt:i4>2031667</vt:i4>
      </vt:variant>
      <vt:variant>
        <vt:i4>314</vt:i4>
      </vt:variant>
      <vt:variant>
        <vt:i4>0</vt:i4>
      </vt:variant>
      <vt:variant>
        <vt:i4>5</vt:i4>
      </vt:variant>
      <vt:variant>
        <vt:lpwstr/>
      </vt:variant>
      <vt:variant>
        <vt:lpwstr>_Toc259712987</vt:lpwstr>
      </vt:variant>
      <vt:variant>
        <vt:i4>2031667</vt:i4>
      </vt:variant>
      <vt:variant>
        <vt:i4>308</vt:i4>
      </vt:variant>
      <vt:variant>
        <vt:i4>0</vt:i4>
      </vt:variant>
      <vt:variant>
        <vt:i4>5</vt:i4>
      </vt:variant>
      <vt:variant>
        <vt:lpwstr/>
      </vt:variant>
      <vt:variant>
        <vt:lpwstr>_Toc259712986</vt:lpwstr>
      </vt:variant>
      <vt:variant>
        <vt:i4>2031667</vt:i4>
      </vt:variant>
      <vt:variant>
        <vt:i4>302</vt:i4>
      </vt:variant>
      <vt:variant>
        <vt:i4>0</vt:i4>
      </vt:variant>
      <vt:variant>
        <vt:i4>5</vt:i4>
      </vt:variant>
      <vt:variant>
        <vt:lpwstr/>
      </vt:variant>
      <vt:variant>
        <vt:lpwstr>_Toc259712985</vt:lpwstr>
      </vt:variant>
      <vt:variant>
        <vt:i4>2031667</vt:i4>
      </vt:variant>
      <vt:variant>
        <vt:i4>296</vt:i4>
      </vt:variant>
      <vt:variant>
        <vt:i4>0</vt:i4>
      </vt:variant>
      <vt:variant>
        <vt:i4>5</vt:i4>
      </vt:variant>
      <vt:variant>
        <vt:lpwstr/>
      </vt:variant>
      <vt:variant>
        <vt:lpwstr>_Toc259712984</vt:lpwstr>
      </vt:variant>
      <vt:variant>
        <vt:i4>2031667</vt:i4>
      </vt:variant>
      <vt:variant>
        <vt:i4>290</vt:i4>
      </vt:variant>
      <vt:variant>
        <vt:i4>0</vt:i4>
      </vt:variant>
      <vt:variant>
        <vt:i4>5</vt:i4>
      </vt:variant>
      <vt:variant>
        <vt:lpwstr/>
      </vt:variant>
      <vt:variant>
        <vt:lpwstr>_Toc259712983</vt:lpwstr>
      </vt:variant>
      <vt:variant>
        <vt:i4>2031667</vt:i4>
      </vt:variant>
      <vt:variant>
        <vt:i4>284</vt:i4>
      </vt:variant>
      <vt:variant>
        <vt:i4>0</vt:i4>
      </vt:variant>
      <vt:variant>
        <vt:i4>5</vt:i4>
      </vt:variant>
      <vt:variant>
        <vt:lpwstr/>
      </vt:variant>
      <vt:variant>
        <vt:lpwstr>_Toc259712982</vt:lpwstr>
      </vt:variant>
      <vt:variant>
        <vt:i4>2031667</vt:i4>
      </vt:variant>
      <vt:variant>
        <vt:i4>278</vt:i4>
      </vt:variant>
      <vt:variant>
        <vt:i4>0</vt:i4>
      </vt:variant>
      <vt:variant>
        <vt:i4>5</vt:i4>
      </vt:variant>
      <vt:variant>
        <vt:lpwstr/>
      </vt:variant>
      <vt:variant>
        <vt:lpwstr>_Toc259712981</vt:lpwstr>
      </vt:variant>
      <vt:variant>
        <vt:i4>2031667</vt:i4>
      </vt:variant>
      <vt:variant>
        <vt:i4>272</vt:i4>
      </vt:variant>
      <vt:variant>
        <vt:i4>0</vt:i4>
      </vt:variant>
      <vt:variant>
        <vt:i4>5</vt:i4>
      </vt:variant>
      <vt:variant>
        <vt:lpwstr/>
      </vt:variant>
      <vt:variant>
        <vt:lpwstr>_Toc259712980</vt:lpwstr>
      </vt:variant>
      <vt:variant>
        <vt:i4>1048627</vt:i4>
      </vt:variant>
      <vt:variant>
        <vt:i4>266</vt:i4>
      </vt:variant>
      <vt:variant>
        <vt:i4>0</vt:i4>
      </vt:variant>
      <vt:variant>
        <vt:i4>5</vt:i4>
      </vt:variant>
      <vt:variant>
        <vt:lpwstr/>
      </vt:variant>
      <vt:variant>
        <vt:lpwstr>_Toc259712979</vt:lpwstr>
      </vt:variant>
      <vt:variant>
        <vt:i4>1048627</vt:i4>
      </vt:variant>
      <vt:variant>
        <vt:i4>260</vt:i4>
      </vt:variant>
      <vt:variant>
        <vt:i4>0</vt:i4>
      </vt:variant>
      <vt:variant>
        <vt:i4>5</vt:i4>
      </vt:variant>
      <vt:variant>
        <vt:lpwstr/>
      </vt:variant>
      <vt:variant>
        <vt:lpwstr>_Toc259712978</vt:lpwstr>
      </vt:variant>
      <vt:variant>
        <vt:i4>1048627</vt:i4>
      </vt:variant>
      <vt:variant>
        <vt:i4>254</vt:i4>
      </vt:variant>
      <vt:variant>
        <vt:i4>0</vt:i4>
      </vt:variant>
      <vt:variant>
        <vt:i4>5</vt:i4>
      </vt:variant>
      <vt:variant>
        <vt:lpwstr/>
      </vt:variant>
      <vt:variant>
        <vt:lpwstr>_Toc259712977</vt:lpwstr>
      </vt:variant>
      <vt:variant>
        <vt:i4>1048627</vt:i4>
      </vt:variant>
      <vt:variant>
        <vt:i4>248</vt:i4>
      </vt:variant>
      <vt:variant>
        <vt:i4>0</vt:i4>
      </vt:variant>
      <vt:variant>
        <vt:i4>5</vt:i4>
      </vt:variant>
      <vt:variant>
        <vt:lpwstr/>
      </vt:variant>
      <vt:variant>
        <vt:lpwstr>_Toc259712976</vt:lpwstr>
      </vt:variant>
      <vt:variant>
        <vt:i4>1048627</vt:i4>
      </vt:variant>
      <vt:variant>
        <vt:i4>242</vt:i4>
      </vt:variant>
      <vt:variant>
        <vt:i4>0</vt:i4>
      </vt:variant>
      <vt:variant>
        <vt:i4>5</vt:i4>
      </vt:variant>
      <vt:variant>
        <vt:lpwstr/>
      </vt:variant>
      <vt:variant>
        <vt:lpwstr>_Toc259712975</vt:lpwstr>
      </vt:variant>
      <vt:variant>
        <vt:i4>1048627</vt:i4>
      </vt:variant>
      <vt:variant>
        <vt:i4>236</vt:i4>
      </vt:variant>
      <vt:variant>
        <vt:i4>0</vt:i4>
      </vt:variant>
      <vt:variant>
        <vt:i4>5</vt:i4>
      </vt:variant>
      <vt:variant>
        <vt:lpwstr/>
      </vt:variant>
      <vt:variant>
        <vt:lpwstr>_Toc259712974</vt:lpwstr>
      </vt:variant>
      <vt:variant>
        <vt:i4>1048627</vt:i4>
      </vt:variant>
      <vt:variant>
        <vt:i4>230</vt:i4>
      </vt:variant>
      <vt:variant>
        <vt:i4>0</vt:i4>
      </vt:variant>
      <vt:variant>
        <vt:i4>5</vt:i4>
      </vt:variant>
      <vt:variant>
        <vt:lpwstr/>
      </vt:variant>
      <vt:variant>
        <vt:lpwstr>_Toc259712973</vt:lpwstr>
      </vt:variant>
      <vt:variant>
        <vt:i4>1048627</vt:i4>
      </vt:variant>
      <vt:variant>
        <vt:i4>224</vt:i4>
      </vt:variant>
      <vt:variant>
        <vt:i4>0</vt:i4>
      </vt:variant>
      <vt:variant>
        <vt:i4>5</vt:i4>
      </vt:variant>
      <vt:variant>
        <vt:lpwstr/>
      </vt:variant>
      <vt:variant>
        <vt:lpwstr>_Toc259712972</vt:lpwstr>
      </vt:variant>
      <vt:variant>
        <vt:i4>1048627</vt:i4>
      </vt:variant>
      <vt:variant>
        <vt:i4>218</vt:i4>
      </vt:variant>
      <vt:variant>
        <vt:i4>0</vt:i4>
      </vt:variant>
      <vt:variant>
        <vt:i4>5</vt:i4>
      </vt:variant>
      <vt:variant>
        <vt:lpwstr/>
      </vt:variant>
      <vt:variant>
        <vt:lpwstr>_Toc259712971</vt:lpwstr>
      </vt:variant>
      <vt:variant>
        <vt:i4>1048627</vt:i4>
      </vt:variant>
      <vt:variant>
        <vt:i4>212</vt:i4>
      </vt:variant>
      <vt:variant>
        <vt:i4>0</vt:i4>
      </vt:variant>
      <vt:variant>
        <vt:i4>5</vt:i4>
      </vt:variant>
      <vt:variant>
        <vt:lpwstr/>
      </vt:variant>
      <vt:variant>
        <vt:lpwstr>_Toc259712970</vt:lpwstr>
      </vt:variant>
      <vt:variant>
        <vt:i4>1114163</vt:i4>
      </vt:variant>
      <vt:variant>
        <vt:i4>206</vt:i4>
      </vt:variant>
      <vt:variant>
        <vt:i4>0</vt:i4>
      </vt:variant>
      <vt:variant>
        <vt:i4>5</vt:i4>
      </vt:variant>
      <vt:variant>
        <vt:lpwstr/>
      </vt:variant>
      <vt:variant>
        <vt:lpwstr>_Toc259712969</vt:lpwstr>
      </vt:variant>
      <vt:variant>
        <vt:i4>1114163</vt:i4>
      </vt:variant>
      <vt:variant>
        <vt:i4>200</vt:i4>
      </vt:variant>
      <vt:variant>
        <vt:i4>0</vt:i4>
      </vt:variant>
      <vt:variant>
        <vt:i4>5</vt:i4>
      </vt:variant>
      <vt:variant>
        <vt:lpwstr/>
      </vt:variant>
      <vt:variant>
        <vt:lpwstr>_Toc259712968</vt:lpwstr>
      </vt:variant>
      <vt:variant>
        <vt:i4>1114163</vt:i4>
      </vt:variant>
      <vt:variant>
        <vt:i4>194</vt:i4>
      </vt:variant>
      <vt:variant>
        <vt:i4>0</vt:i4>
      </vt:variant>
      <vt:variant>
        <vt:i4>5</vt:i4>
      </vt:variant>
      <vt:variant>
        <vt:lpwstr/>
      </vt:variant>
      <vt:variant>
        <vt:lpwstr>_Toc259712967</vt:lpwstr>
      </vt:variant>
      <vt:variant>
        <vt:i4>1114163</vt:i4>
      </vt:variant>
      <vt:variant>
        <vt:i4>188</vt:i4>
      </vt:variant>
      <vt:variant>
        <vt:i4>0</vt:i4>
      </vt:variant>
      <vt:variant>
        <vt:i4>5</vt:i4>
      </vt:variant>
      <vt:variant>
        <vt:lpwstr/>
      </vt:variant>
      <vt:variant>
        <vt:lpwstr>_Toc259712966</vt:lpwstr>
      </vt:variant>
      <vt:variant>
        <vt:i4>1114163</vt:i4>
      </vt:variant>
      <vt:variant>
        <vt:i4>182</vt:i4>
      </vt:variant>
      <vt:variant>
        <vt:i4>0</vt:i4>
      </vt:variant>
      <vt:variant>
        <vt:i4>5</vt:i4>
      </vt:variant>
      <vt:variant>
        <vt:lpwstr/>
      </vt:variant>
      <vt:variant>
        <vt:lpwstr>_Toc259712965</vt:lpwstr>
      </vt:variant>
      <vt:variant>
        <vt:i4>1114163</vt:i4>
      </vt:variant>
      <vt:variant>
        <vt:i4>176</vt:i4>
      </vt:variant>
      <vt:variant>
        <vt:i4>0</vt:i4>
      </vt:variant>
      <vt:variant>
        <vt:i4>5</vt:i4>
      </vt:variant>
      <vt:variant>
        <vt:lpwstr/>
      </vt:variant>
      <vt:variant>
        <vt:lpwstr>_Toc259712964</vt:lpwstr>
      </vt:variant>
      <vt:variant>
        <vt:i4>1114163</vt:i4>
      </vt:variant>
      <vt:variant>
        <vt:i4>170</vt:i4>
      </vt:variant>
      <vt:variant>
        <vt:i4>0</vt:i4>
      </vt:variant>
      <vt:variant>
        <vt:i4>5</vt:i4>
      </vt:variant>
      <vt:variant>
        <vt:lpwstr/>
      </vt:variant>
      <vt:variant>
        <vt:lpwstr>_Toc259712963</vt:lpwstr>
      </vt:variant>
      <vt:variant>
        <vt:i4>1114163</vt:i4>
      </vt:variant>
      <vt:variant>
        <vt:i4>164</vt:i4>
      </vt:variant>
      <vt:variant>
        <vt:i4>0</vt:i4>
      </vt:variant>
      <vt:variant>
        <vt:i4>5</vt:i4>
      </vt:variant>
      <vt:variant>
        <vt:lpwstr/>
      </vt:variant>
      <vt:variant>
        <vt:lpwstr>_Toc259712962</vt:lpwstr>
      </vt:variant>
      <vt:variant>
        <vt:i4>1114163</vt:i4>
      </vt:variant>
      <vt:variant>
        <vt:i4>158</vt:i4>
      </vt:variant>
      <vt:variant>
        <vt:i4>0</vt:i4>
      </vt:variant>
      <vt:variant>
        <vt:i4>5</vt:i4>
      </vt:variant>
      <vt:variant>
        <vt:lpwstr/>
      </vt:variant>
      <vt:variant>
        <vt:lpwstr>_Toc259712961</vt:lpwstr>
      </vt:variant>
      <vt:variant>
        <vt:i4>1114163</vt:i4>
      </vt:variant>
      <vt:variant>
        <vt:i4>152</vt:i4>
      </vt:variant>
      <vt:variant>
        <vt:i4>0</vt:i4>
      </vt:variant>
      <vt:variant>
        <vt:i4>5</vt:i4>
      </vt:variant>
      <vt:variant>
        <vt:lpwstr/>
      </vt:variant>
      <vt:variant>
        <vt:lpwstr>_Toc259712960</vt:lpwstr>
      </vt:variant>
      <vt:variant>
        <vt:i4>1179699</vt:i4>
      </vt:variant>
      <vt:variant>
        <vt:i4>146</vt:i4>
      </vt:variant>
      <vt:variant>
        <vt:i4>0</vt:i4>
      </vt:variant>
      <vt:variant>
        <vt:i4>5</vt:i4>
      </vt:variant>
      <vt:variant>
        <vt:lpwstr/>
      </vt:variant>
      <vt:variant>
        <vt:lpwstr>_Toc259712959</vt:lpwstr>
      </vt:variant>
      <vt:variant>
        <vt:i4>1179699</vt:i4>
      </vt:variant>
      <vt:variant>
        <vt:i4>140</vt:i4>
      </vt:variant>
      <vt:variant>
        <vt:i4>0</vt:i4>
      </vt:variant>
      <vt:variant>
        <vt:i4>5</vt:i4>
      </vt:variant>
      <vt:variant>
        <vt:lpwstr/>
      </vt:variant>
      <vt:variant>
        <vt:lpwstr>_Toc259712958</vt:lpwstr>
      </vt:variant>
      <vt:variant>
        <vt:i4>1179699</vt:i4>
      </vt:variant>
      <vt:variant>
        <vt:i4>134</vt:i4>
      </vt:variant>
      <vt:variant>
        <vt:i4>0</vt:i4>
      </vt:variant>
      <vt:variant>
        <vt:i4>5</vt:i4>
      </vt:variant>
      <vt:variant>
        <vt:lpwstr/>
      </vt:variant>
      <vt:variant>
        <vt:lpwstr>_Toc259712957</vt:lpwstr>
      </vt:variant>
      <vt:variant>
        <vt:i4>1179699</vt:i4>
      </vt:variant>
      <vt:variant>
        <vt:i4>128</vt:i4>
      </vt:variant>
      <vt:variant>
        <vt:i4>0</vt:i4>
      </vt:variant>
      <vt:variant>
        <vt:i4>5</vt:i4>
      </vt:variant>
      <vt:variant>
        <vt:lpwstr/>
      </vt:variant>
      <vt:variant>
        <vt:lpwstr>_Toc259712956</vt:lpwstr>
      </vt:variant>
      <vt:variant>
        <vt:i4>1179699</vt:i4>
      </vt:variant>
      <vt:variant>
        <vt:i4>122</vt:i4>
      </vt:variant>
      <vt:variant>
        <vt:i4>0</vt:i4>
      </vt:variant>
      <vt:variant>
        <vt:i4>5</vt:i4>
      </vt:variant>
      <vt:variant>
        <vt:lpwstr/>
      </vt:variant>
      <vt:variant>
        <vt:lpwstr>_Toc259712955</vt:lpwstr>
      </vt:variant>
      <vt:variant>
        <vt:i4>1179699</vt:i4>
      </vt:variant>
      <vt:variant>
        <vt:i4>116</vt:i4>
      </vt:variant>
      <vt:variant>
        <vt:i4>0</vt:i4>
      </vt:variant>
      <vt:variant>
        <vt:i4>5</vt:i4>
      </vt:variant>
      <vt:variant>
        <vt:lpwstr/>
      </vt:variant>
      <vt:variant>
        <vt:lpwstr>_Toc259712954</vt:lpwstr>
      </vt:variant>
      <vt:variant>
        <vt:i4>1179699</vt:i4>
      </vt:variant>
      <vt:variant>
        <vt:i4>110</vt:i4>
      </vt:variant>
      <vt:variant>
        <vt:i4>0</vt:i4>
      </vt:variant>
      <vt:variant>
        <vt:i4>5</vt:i4>
      </vt:variant>
      <vt:variant>
        <vt:lpwstr/>
      </vt:variant>
      <vt:variant>
        <vt:lpwstr>_Toc259712953</vt:lpwstr>
      </vt:variant>
      <vt:variant>
        <vt:i4>1179699</vt:i4>
      </vt:variant>
      <vt:variant>
        <vt:i4>104</vt:i4>
      </vt:variant>
      <vt:variant>
        <vt:i4>0</vt:i4>
      </vt:variant>
      <vt:variant>
        <vt:i4>5</vt:i4>
      </vt:variant>
      <vt:variant>
        <vt:lpwstr/>
      </vt:variant>
      <vt:variant>
        <vt:lpwstr>_Toc259712952</vt:lpwstr>
      </vt:variant>
      <vt:variant>
        <vt:i4>1179699</vt:i4>
      </vt:variant>
      <vt:variant>
        <vt:i4>98</vt:i4>
      </vt:variant>
      <vt:variant>
        <vt:i4>0</vt:i4>
      </vt:variant>
      <vt:variant>
        <vt:i4>5</vt:i4>
      </vt:variant>
      <vt:variant>
        <vt:lpwstr/>
      </vt:variant>
      <vt:variant>
        <vt:lpwstr>_Toc259712951</vt:lpwstr>
      </vt:variant>
      <vt:variant>
        <vt:i4>1179699</vt:i4>
      </vt:variant>
      <vt:variant>
        <vt:i4>92</vt:i4>
      </vt:variant>
      <vt:variant>
        <vt:i4>0</vt:i4>
      </vt:variant>
      <vt:variant>
        <vt:i4>5</vt:i4>
      </vt:variant>
      <vt:variant>
        <vt:lpwstr/>
      </vt:variant>
      <vt:variant>
        <vt:lpwstr>_Toc259712950</vt:lpwstr>
      </vt:variant>
      <vt:variant>
        <vt:i4>1245235</vt:i4>
      </vt:variant>
      <vt:variant>
        <vt:i4>86</vt:i4>
      </vt:variant>
      <vt:variant>
        <vt:i4>0</vt:i4>
      </vt:variant>
      <vt:variant>
        <vt:i4>5</vt:i4>
      </vt:variant>
      <vt:variant>
        <vt:lpwstr/>
      </vt:variant>
      <vt:variant>
        <vt:lpwstr>_Toc259712949</vt:lpwstr>
      </vt:variant>
      <vt:variant>
        <vt:i4>1245235</vt:i4>
      </vt:variant>
      <vt:variant>
        <vt:i4>80</vt:i4>
      </vt:variant>
      <vt:variant>
        <vt:i4>0</vt:i4>
      </vt:variant>
      <vt:variant>
        <vt:i4>5</vt:i4>
      </vt:variant>
      <vt:variant>
        <vt:lpwstr/>
      </vt:variant>
      <vt:variant>
        <vt:lpwstr>_Toc259712948</vt:lpwstr>
      </vt:variant>
      <vt:variant>
        <vt:i4>1245235</vt:i4>
      </vt:variant>
      <vt:variant>
        <vt:i4>74</vt:i4>
      </vt:variant>
      <vt:variant>
        <vt:i4>0</vt:i4>
      </vt:variant>
      <vt:variant>
        <vt:i4>5</vt:i4>
      </vt:variant>
      <vt:variant>
        <vt:lpwstr/>
      </vt:variant>
      <vt:variant>
        <vt:lpwstr>_Toc259712947</vt:lpwstr>
      </vt:variant>
      <vt:variant>
        <vt:i4>1245235</vt:i4>
      </vt:variant>
      <vt:variant>
        <vt:i4>68</vt:i4>
      </vt:variant>
      <vt:variant>
        <vt:i4>0</vt:i4>
      </vt:variant>
      <vt:variant>
        <vt:i4>5</vt:i4>
      </vt:variant>
      <vt:variant>
        <vt:lpwstr/>
      </vt:variant>
      <vt:variant>
        <vt:lpwstr>_Toc259712946</vt:lpwstr>
      </vt:variant>
      <vt:variant>
        <vt:i4>1245235</vt:i4>
      </vt:variant>
      <vt:variant>
        <vt:i4>62</vt:i4>
      </vt:variant>
      <vt:variant>
        <vt:i4>0</vt:i4>
      </vt:variant>
      <vt:variant>
        <vt:i4>5</vt:i4>
      </vt:variant>
      <vt:variant>
        <vt:lpwstr/>
      </vt:variant>
      <vt:variant>
        <vt:lpwstr>_Toc259712945</vt:lpwstr>
      </vt:variant>
      <vt:variant>
        <vt:i4>1245235</vt:i4>
      </vt:variant>
      <vt:variant>
        <vt:i4>56</vt:i4>
      </vt:variant>
      <vt:variant>
        <vt:i4>0</vt:i4>
      </vt:variant>
      <vt:variant>
        <vt:i4>5</vt:i4>
      </vt:variant>
      <vt:variant>
        <vt:lpwstr/>
      </vt:variant>
      <vt:variant>
        <vt:lpwstr>_Toc259712944</vt:lpwstr>
      </vt:variant>
      <vt:variant>
        <vt:i4>1245235</vt:i4>
      </vt:variant>
      <vt:variant>
        <vt:i4>50</vt:i4>
      </vt:variant>
      <vt:variant>
        <vt:i4>0</vt:i4>
      </vt:variant>
      <vt:variant>
        <vt:i4>5</vt:i4>
      </vt:variant>
      <vt:variant>
        <vt:lpwstr/>
      </vt:variant>
      <vt:variant>
        <vt:lpwstr>_Toc259712943</vt:lpwstr>
      </vt:variant>
      <vt:variant>
        <vt:i4>1245235</vt:i4>
      </vt:variant>
      <vt:variant>
        <vt:i4>44</vt:i4>
      </vt:variant>
      <vt:variant>
        <vt:i4>0</vt:i4>
      </vt:variant>
      <vt:variant>
        <vt:i4>5</vt:i4>
      </vt:variant>
      <vt:variant>
        <vt:lpwstr/>
      </vt:variant>
      <vt:variant>
        <vt:lpwstr>_Toc259712942</vt:lpwstr>
      </vt:variant>
      <vt:variant>
        <vt:i4>1245235</vt:i4>
      </vt:variant>
      <vt:variant>
        <vt:i4>38</vt:i4>
      </vt:variant>
      <vt:variant>
        <vt:i4>0</vt:i4>
      </vt:variant>
      <vt:variant>
        <vt:i4>5</vt:i4>
      </vt:variant>
      <vt:variant>
        <vt:lpwstr/>
      </vt:variant>
      <vt:variant>
        <vt:lpwstr>_Toc259712941</vt:lpwstr>
      </vt:variant>
      <vt:variant>
        <vt:i4>1245235</vt:i4>
      </vt:variant>
      <vt:variant>
        <vt:i4>32</vt:i4>
      </vt:variant>
      <vt:variant>
        <vt:i4>0</vt:i4>
      </vt:variant>
      <vt:variant>
        <vt:i4>5</vt:i4>
      </vt:variant>
      <vt:variant>
        <vt:lpwstr/>
      </vt:variant>
      <vt:variant>
        <vt:lpwstr>_Toc259712940</vt:lpwstr>
      </vt:variant>
      <vt:variant>
        <vt:i4>1310771</vt:i4>
      </vt:variant>
      <vt:variant>
        <vt:i4>26</vt:i4>
      </vt:variant>
      <vt:variant>
        <vt:i4>0</vt:i4>
      </vt:variant>
      <vt:variant>
        <vt:i4>5</vt:i4>
      </vt:variant>
      <vt:variant>
        <vt:lpwstr/>
      </vt:variant>
      <vt:variant>
        <vt:lpwstr>_Toc259712939</vt:lpwstr>
      </vt:variant>
      <vt:variant>
        <vt:i4>1310771</vt:i4>
      </vt:variant>
      <vt:variant>
        <vt:i4>20</vt:i4>
      </vt:variant>
      <vt:variant>
        <vt:i4>0</vt:i4>
      </vt:variant>
      <vt:variant>
        <vt:i4>5</vt:i4>
      </vt:variant>
      <vt:variant>
        <vt:lpwstr/>
      </vt:variant>
      <vt:variant>
        <vt:lpwstr>_Toc259712938</vt:lpwstr>
      </vt:variant>
      <vt:variant>
        <vt:i4>1310771</vt:i4>
      </vt:variant>
      <vt:variant>
        <vt:i4>14</vt:i4>
      </vt:variant>
      <vt:variant>
        <vt:i4>0</vt:i4>
      </vt:variant>
      <vt:variant>
        <vt:i4>5</vt:i4>
      </vt:variant>
      <vt:variant>
        <vt:lpwstr/>
      </vt:variant>
      <vt:variant>
        <vt:lpwstr>_Toc259712937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BSCP533 Appendix B: PARMS Calculation Guidelines</dc:title>
  <dc:subject>This Appendix contains calculation guidelines for use when submitting data to the Performance Assurance Reporting and Monitoring System (PARMS) under BSCP533.</dc:subject>
  <dc:creator>ELEXON</dc:creator>
  <cp:keywords>BSCP533,Appendix,B,PARMS,Calculation,Guidelines,PARMS Calculation Guidelines</cp:keywords>
  <cp:lastModifiedBy>RCC</cp:lastModifiedBy>
  <cp:revision>6</cp:revision>
  <cp:lastPrinted>2018-01-05T13:02:00Z</cp:lastPrinted>
  <dcterms:created xsi:type="dcterms:W3CDTF">2020-10-06T09:46:00Z</dcterms:created>
  <dcterms:modified xsi:type="dcterms:W3CDTF">2020-10-07T15:17:00Z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From">
    <vt:lpwstr>22 February 2018</vt:lpwstr>
  </property>
  <property fmtid="{D5CDD505-2E9C-101B-9397-08002B2CF9AE}" pid="3" name="Version Number">
    <vt:lpwstr>Version 20.3</vt:lpwstr>
  </property>
</Properties>
</file>