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0" w:type="auto"/>
        <w:tblBorders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itle of document"/>
        <w:tblDescription w:val="title of document placed here"/>
      </w:tblPr>
      <w:tblGrid>
        <w:gridCol w:w="3595"/>
        <w:gridCol w:w="2721"/>
        <w:gridCol w:w="3280"/>
      </w:tblGrid>
      <w:tr w:rsidR="00F92DE6" w14:paraId="247D903F" w14:textId="77777777" w:rsidTr="00B51F6B">
        <w:trPr>
          <w:cantSplit/>
          <w:trHeight w:hRule="exact" w:val="72"/>
          <w:tblHeader/>
        </w:trPr>
        <w:tc>
          <w:tcPr>
            <w:tcW w:w="3595" w:type="dxa"/>
            <w:tcBorders>
              <w:top w:val="nil"/>
              <w:left w:val="nil"/>
              <w:bottom w:val="nil"/>
              <w:right w:val="nil"/>
            </w:tcBorders>
            <w:shd w:val="clear" w:color="auto" w:fill="F58220"/>
            <w:tcMar>
              <w:left w:w="216" w:type="dxa"/>
              <w:right w:w="216" w:type="dxa"/>
            </w:tcMar>
            <w:vAlign w:val="center"/>
          </w:tcPr>
          <w:p w14:paraId="3C4BA80A" w14:textId="77777777" w:rsidR="00F92DE6" w:rsidRPr="002A27A4" w:rsidRDefault="00F92DE6" w:rsidP="001F6E93">
            <w:pPr>
              <w:rPr>
                <w:noProof/>
              </w:rPr>
            </w:pP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  <w:shd w:val="clear" w:color="auto" w:fill="F58220"/>
            <w:tcMar>
              <w:left w:w="144" w:type="dxa"/>
              <w:right w:w="144" w:type="dxa"/>
            </w:tcMar>
            <w:vAlign w:val="center"/>
          </w:tcPr>
          <w:p w14:paraId="3D7A6C30" w14:textId="77777777" w:rsidR="00F92DE6" w:rsidRDefault="00F92DE6" w:rsidP="001F6E93">
            <w:pPr>
              <w:rPr>
                <w:noProof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F58220"/>
            <w:tcMar>
              <w:left w:w="216" w:type="dxa"/>
              <w:right w:w="216" w:type="dxa"/>
            </w:tcMar>
            <w:vAlign w:val="center"/>
          </w:tcPr>
          <w:p w14:paraId="1C953E23" w14:textId="77777777" w:rsidR="00F92DE6" w:rsidRPr="00E21BF6" w:rsidRDefault="00F92DE6" w:rsidP="001F6E93">
            <w:pPr>
              <w:rPr>
                <w:noProof/>
              </w:rPr>
            </w:pPr>
          </w:p>
        </w:tc>
      </w:tr>
      <w:tr w:rsidR="00C570BB" w14:paraId="05EDDF41" w14:textId="77777777" w:rsidTr="00B51F6B">
        <w:trPr>
          <w:cantSplit/>
          <w:trHeight w:hRule="exact" w:val="648"/>
          <w:tblHeader/>
        </w:trPr>
        <w:tc>
          <w:tcPr>
            <w:tcW w:w="9596" w:type="dxa"/>
            <w:gridSpan w:val="3"/>
            <w:tcBorders>
              <w:top w:val="nil"/>
              <w:left w:val="nil"/>
              <w:bottom w:val="dotted" w:sz="4" w:space="0" w:color="7F7F7F" w:themeColor="text1" w:themeTint="80"/>
              <w:right w:val="nil"/>
            </w:tcBorders>
            <w:shd w:val="clear" w:color="auto" w:fill="EEF0F2"/>
            <w:tcMar>
              <w:left w:w="216" w:type="dxa"/>
              <w:right w:w="216" w:type="dxa"/>
            </w:tcMar>
            <w:vAlign w:val="center"/>
          </w:tcPr>
          <w:p w14:paraId="001377F7" w14:textId="149A63E3" w:rsidR="002F2C55" w:rsidRPr="002F2C55" w:rsidRDefault="002F2C55" w:rsidP="002F2C55">
            <w:pPr>
              <w:pStyle w:val="Title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Network Innovation Competition 2020 Supplementary Answer form</w:t>
            </w:r>
          </w:p>
        </w:tc>
      </w:tr>
    </w:tbl>
    <w:p w14:paraId="119A6DA6" w14:textId="77777777" w:rsidR="00FD689B" w:rsidRDefault="00FD689B" w:rsidP="001F6E93"/>
    <w:tbl>
      <w:tblPr>
        <w:tblStyle w:val="TableGrid"/>
        <w:tblW w:w="0" w:type="auto"/>
        <w:tblLook w:val="04A0" w:firstRow="1" w:lastRow="0" w:firstColumn="1" w:lastColumn="0" w:noHBand="0" w:noVBand="1"/>
        <w:tblCaption w:val="Supplementary Question details"/>
        <w:tblDescription w:val="Supplementary Question details"/>
      </w:tblPr>
      <w:tblGrid>
        <w:gridCol w:w="2967"/>
        <w:gridCol w:w="1990"/>
        <w:gridCol w:w="2268"/>
        <w:gridCol w:w="2361"/>
      </w:tblGrid>
      <w:tr w:rsidR="002F2C55" w:rsidRPr="006605C4" w14:paraId="01F3E3F6" w14:textId="13D89652" w:rsidTr="006605C4">
        <w:trPr>
          <w:trHeight w:val="879"/>
        </w:trPr>
        <w:tc>
          <w:tcPr>
            <w:tcW w:w="2967" w:type="dxa"/>
            <w:shd w:val="clear" w:color="auto" w:fill="E7E6E6" w:themeFill="background2"/>
          </w:tcPr>
          <w:p w14:paraId="27724EA1" w14:textId="4066CFDA" w:rsidR="002F2C55" w:rsidRPr="006605C4" w:rsidRDefault="002F2C55" w:rsidP="001F6E93">
            <w:pPr>
              <w:pStyle w:val="Heading1"/>
              <w:rPr>
                <w:rFonts w:eastAsia="Times New Roman"/>
                <w:sz w:val="24"/>
              </w:rPr>
            </w:pPr>
            <w:r w:rsidRPr="006605C4">
              <w:rPr>
                <w:rFonts w:eastAsia="Times New Roman"/>
                <w:sz w:val="24"/>
              </w:rPr>
              <w:t>Project Name</w:t>
            </w:r>
          </w:p>
        </w:tc>
        <w:tc>
          <w:tcPr>
            <w:tcW w:w="6619" w:type="dxa"/>
            <w:gridSpan w:val="3"/>
            <w:shd w:val="clear" w:color="auto" w:fill="auto"/>
          </w:tcPr>
          <w:p w14:paraId="770B8514" w14:textId="35673C66" w:rsidR="002F2C55" w:rsidRPr="006605C4" w:rsidRDefault="00F22606" w:rsidP="001F6E93">
            <w:pPr>
              <w:pStyle w:val="Heading1"/>
              <w:rPr>
                <w:rFonts w:eastAsia="Times New Roman"/>
                <w:sz w:val="24"/>
              </w:rPr>
            </w:pPr>
            <w:r>
              <w:rPr>
                <w:rFonts w:eastAsia="Times New Roman"/>
                <w:sz w:val="24"/>
              </w:rPr>
              <w:t>H100 Fife</w:t>
            </w:r>
          </w:p>
        </w:tc>
      </w:tr>
      <w:tr w:rsidR="002F2C55" w:rsidRPr="006605C4" w14:paraId="1DAA37B2" w14:textId="1ACFAE5D" w:rsidTr="002F2C55">
        <w:tc>
          <w:tcPr>
            <w:tcW w:w="2967" w:type="dxa"/>
            <w:shd w:val="clear" w:color="auto" w:fill="E7E6E6" w:themeFill="background2"/>
          </w:tcPr>
          <w:p w14:paraId="047CFEC8" w14:textId="4BECEB95" w:rsidR="002F2C55" w:rsidRPr="006605C4" w:rsidRDefault="002F2C55" w:rsidP="001F6E93">
            <w:pPr>
              <w:pStyle w:val="Heading1"/>
              <w:rPr>
                <w:rFonts w:eastAsia="Times New Roman"/>
                <w:sz w:val="24"/>
              </w:rPr>
            </w:pPr>
            <w:r w:rsidRPr="006605C4">
              <w:rPr>
                <w:rFonts w:eastAsia="Times New Roman"/>
                <w:sz w:val="24"/>
              </w:rPr>
              <w:t>Question number</w:t>
            </w:r>
          </w:p>
        </w:tc>
        <w:tc>
          <w:tcPr>
            <w:tcW w:w="1990" w:type="dxa"/>
          </w:tcPr>
          <w:p w14:paraId="4A46EACB" w14:textId="6F7D3A07" w:rsidR="002F2C55" w:rsidRPr="006605C4" w:rsidRDefault="002F2C55" w:rsidP="001F6E93">
            <w:pPr>
              <w:pStyle w:val="Heading1"/>
              <w:rPr>
                <w:rFonts w:eastAsia="Times New Roman"/>
                <w:sz w:val="24"/>
              </w:rPr>
            </w:pPr>
            <w:r w:rsidRPr="006605C4">
              <w:rPr>
                <w:rFonts w:eastAsia="Times New Roman"/>
                <w:sz w:val="24"/>
              </w:rPr>
              <w:t>#</w:t>
            </w:r>
            <w:r w:rsidR="00426D07">
              <w:rPr>
                <w:rFonts w:eastAsia="Times New Roman"/>
                <w:sz w:val="24"/>
              </w:rPr>
              <w:t>2</w:t>
            </w:r>
          </w:p>
        </w:tc>
        <w:tc>
          <w:tcPr>
            <w:tcW w:w="2268" w:type="dxa"/>
            <w:shd w:val="clear" w:color="auto" w:fill="E7E6E6" w:themeFill="background2"/>
          </w:tcPr>
          <w:p w14:paraId="308867DD" w14:textId="5E8CA9C3" w:rsidR="002F2C55" w:rsidRPr="006605C4" w:rsidRDefault="002F2C55" w:rsidP="001F6E93">
            <w:pPr>
              <w:pStyle w:val="Heading1"/>
              <w:rPr>
                <w:rFonts w:eastAsia="Times New Roman"/>
                <w:sz w:val="24"/>
              </w:rPr>
            </w:pPr>
            <w:r w:rsidRPr="006605C4">
              <w:rPr>
                <w:rFonts w:eastAsia="Times New Roman"/>
                <w:sz w:val="24"/>
              </w:rPr>
              <w:t>Pro forma section</w:t>
            </w:r>
          </w:p>
        </w:tc>
        <w:tc>
          <w:tcPr>
            <w:tcW w:w="2361" w:type="dxa"/>
          </w:tcPr>
          <w:p w14:paraId="2C60EC72" w14:textId="44A9BFBE" w:rsidR="002F2C55" w:rsidRPr="006605C4" w:rsidRDefault="00426D07" w:rsidP="001F6E93">
            <w:pPr>
              <w:pStyle w:val="Heading1"/>
              <w:rPr>
                <w:rFonts w:eastAsia="Times New Roman"/>
                <w:sz w:val="24"/>
              </w:rPr>
            </w:pPr>
            <w:r>
              <w:rPr>
                <w:rFonts w:eastAsia="Times New Roman"/>
                <w:sz w:val="24"/>
              </w:rPr>
              <w:t>3</w:t>
            </w:r>
          </w:p>
        </w:tc>
      </w:tr>
      <w:tr w:rsidR="002F2C55" w:rsidRPr="006605C4" w14:paraId="461974CF" w14:textId="7F8F8408" w:rsidTr="002F2C55">
        <w:tc>
          <w:tcPr>
            <w:tcW w:w="2967" w:type="dxa"/>
            <w:shd w:val="clear" w:color="auto" w:fill="E7E6E6" w:themeFill="background2"/>
          </w:tcPr>
          <w:p w14:paraId="26275692" w14:textId="2DE6901F" w:rsidR="002F2C55" w:rsidRPr="006605C4" w:rsidRDefault="002F2C55" w:rsidP="001F6E93">
            <w:pPr>
              <w:pStyle w:val="Heading1"/>
              <w:rPr>
                <w:rFonts w:eastAsia="Times New Roman"/>
                <w:sz w:val="24"/>
              </w:rPr>
            </w:pPr>
            <w:r w:rsidRPr="006605C4">
              <w:rPr>
                <w:rFonts w:eastAsia="Times New Roman"/>
                <w:sz w:val="24"/>
              </w:rPr>
              <w:t>Question date</w:t>
            </w:r>
          </w:p>
        </w:tc>
        <w:tc>
          <w:tcPr>
            <w:tcW w:w="1990" w:type="dxa"/>
          </w:tcPr>
          <w:p w14:paraId="4E30EDA3" w14:textId="6F0D84BB" w:rsidR="002F2C55" w:rsidRPr="006605C4" w:rsidRDefault="00F22606" w:rsidP="001F6E93">
            <w:pPr>
              <w:pStyle w:val="Heading1"/>
              <w:rPr>
                <w:rFonts w:eastAsia="Times New Roman"/>
                <w:sz w:val="24"/>
              </w:rPr>
            </w:pPr>
            <w:r>
              <w:rPr>
                <w:rFonts w:eastAsia="Times New Roman"/>
                <w:sz w:val="24"/>
              </w:rPr>
              <w:t>20/08/20</w:t>
            </w:r>
          </w:p>
        </w:tc>
        <w:tc>
          <w:tcPr>
            <w:tcW w:w="2268" w:type="dxa"/>
            <w:shd w:val="clear" w:color="auto" w:fill="E7E6E6" w:themeFill="background2"/>
          </w:tcPr>
          <w:p w14:paraId="35576D1B" w14:textId="51B6B3B6" w:rsidR="002F2C55" w:rsidRPr="006605C4" w:rsidRDefault="002F2C55" w:rsidP="001F6E93">
            <w:pPr>
              <w:pStyle w:val="Heading1"/>
              <w:rPr>
                <w:rFonts w:eastAsia="Times New Roman"/>
                <w:sz w:val="24"/>
              </w:rPr>
            </w:pPr>
            <w:r w:rsidRPr="006605C4">
              <w:rPr>
                <w:rFonts w:eastAsia="Times New Roman"/>
                <w:sz w:val="24"/>
              </w:rPr>
              <w:t>Answer date</w:t>
            </w:r>
          </w:p>
        </w:tc>
        <w:tc>
          <w:tcPr>
            <w:tcW w:w="2361" w:type="dxa"/>
          </w:tcPr>
          <w:p w14:paraId="3FC918F3" w14:textId="07A746D9" w:rsidR="002F2C55" w:rsidRPr="006605C4" w:rsidRDefault="00F22606" w:rsidP="001F6E93">
            <w:pPr>
              <w:pStyle w:val="Heading1"/>
              <w:rPr>
                <w:rFonts w:eastAsia="Times New Roman"/>
                <w:sz w:val="24"/>
              </w:rPr>
            </w:pPr>
            <w:r>
              <w:rPr>
                <w:rFonts w:eastAsia="Times New Roman"/>
                <w:sz w:val="24"/>
              </w:rPr>
              <w:t>24/08/20</w:t>
            </w:r>
          </w:p>
        </w:tc>
      </w:tr>
      <w:tr w:rsidR="002F2C55" w:rsidRPr="006605C4" w14:paraId="16BD7EAA" w14:textId="3E18DCB2" w:rsidTr="002F2C55">
        <w:tc>
          <w:tcPr>
            <w:tcW w:w="2967" w:type="dxa"/>
            <w:shd w:val="clear" w:color="auto" w:fill="E7E6E6" w:themeFill="background2"/>
          </w:tcPr>
          <w:p w14:paraId="749441EA" w14:textId="1AC8C603" w:rsidR="002F2C55" w:rsidRPr="006605C4" w:rsidRDefault="002F2C55" w:rsidP="001F6E93">
            <w:pPr>
              <w:pStyle w:val="Heading1"/>
              <w:rPr>
                <w:rFonts w:eastAsia="Times New Roman"/>
                <w:sz w:val="24"/>
              </w:rPr>
            </w:pPr>
            <w:r w:rsidRPr="006605C4">
              <w:rPr>
                <w:rFonts w:eastAsia="Times New Roman"/>
                <w:sz w:val="24"/>
              </w:rPr>
              <w:t>Question summary</w:t>
            </w:r>
          </w:p>
        </w:tc>
        <w:tc>
          <w:tcPr>
            <w:tcW w:w="6619" w:type="dxa"/>
            <w:gridSpan w:val="3"/>
          </w:tcPr>
          <w:p w14:paraId="5AD76ED5" w14:textId="61197693" w:rsidR="002F2C55" w:rsidRPr="006605C4" w:rsidRDefault="00426D07" w:rsidP="001F6E93">
            <w:pPr>
              <w:pStyle w:val="Heading1"/>
              <w:rPr>
                <w:rFonts w:eastAsia="Times New Roman"/>
                <w:sz w:val="24"/>
              </w:rPr>
            </w:pPr>
            <w:r w:rsidRPr="00426D07">
              <w:rPr>
                <w:rFonts w:eastAsia="Times New Roman"/>
                <w:sz w:val="24"/>
              </w:rPr>
              <w:t>Please explain how the safety case for H2 requires an 'end-to-end' in a single project.</w:t>
            </w:r>
          </w:p>
        </w:tc>
      </w:tr>
    </w:tbl>
    <w:p w14:paraId="768E604A" w14:textId="77777777" w:rsidR="002F2C55" w:rsidRDefault="002F2C55" w:rsidP="001F6E93">
      <w:pPr>
        <w:pStyle w:val="Heading2"/>
        <w:rPr>
          <w:rFonts w:eastAsia="Times New Roman"/>
        </w:rPr>
      </w:pPr>
      <w:bookmarkStart w:id="0" w:name="_Toc513709470"/>
    </w:p>
    <w:bookmarkEnd w:id="0"/>
    <w:p w14:paraId="19903D9A" w14:textId="06116E7A" w:rsidR="002A27A4" w:rsidRPr="004824AC" w:rsidRDefault="002F2C55" w:rsidP="001F6E93">
      <w:pPr>
        <w:pStyle w:val="Heading2"/>
        <w:rPr>
          <w:rFonts w:eastAsia="Times New Roman"/>
        </w:rPr>
      </w:pPr>
      <w:r>
        <w:rPr>
          <w:rFonts w:eastAsia="Times New Roman"/>
        </w:rPr>
        <w:t>Answer (please retain document formatting and do not exceed 2 pages unless otherwise agreed with Ofgem)</w:t>
      </w:r>
    </w:p>
    <w:p w14:paraId="5D85BD5B" w14:textId="46E9CE1F" w:rsidR="00265118" w:rsidRDefault="003E1E15" w:rsidP="00426D07">
      <w:r>
        <w:t xml:space="preserve">Construction and demonstration of an </w:t>
      </w:r>
      <w:r w:rsidR="008A5568">
        <w:t xml:space="preserve">end to end system </w:t>
      </w:r>
      <w:r>
        <w:t>allows</w:t>
      </w:r>
      <w:r w:rsidR="00B004F6">
        <w:t xml:space="preserve"> </w:t>
      </w:r>
      <w:r w:rsidR="00E8259B">
        <w:t xml:space="preserve">the interfaces </w:t>
      </w:r>
      <w:r>
        <w:t xml:space="preserve">and interactions </w:t>
      </w:r>
      <w:r w:rsidR="00E8259B">
        <w:t xml:space="preserve">between the </w:t>
      </w:r>
      <w:r>
        <w:t>power input, hydrogen production, storage and use within the c</w:t>
      </w:r>
      <w:r w:rsidR="007D29ED">
        <w:t xml:space="preserve">ustomer </w:t>
      </w:r>
      <w:r>
        <w:t xml:space="preserve">home to </w:t>
      </w:r>
      <w:r w:rsidR="00E8259B">
        <w:t xml:space="preserve">be </w:t>
      </w:r>
      <w:r w:rsidR="003E43E0">
        <w:t>validated</w:t>
      </w:r>
      <w:r>
        <w:t xml:space="preserve"> and understood for future application</w:t>
      </w:r>
      <w:r w:rsidR="00E8259B">
        <w:t xml:space="preserve">. </w:t>
      </w:r>
      <w:r w:rsidR="00E8259B" w:rsidDel="004B1ED7">
        <w:t xml:space="preserve"> </w:t>
      </w:r>
    </w:p>
    <w:p w14:paraId="124A5D01" w14:textId="77777777" w:rsidR="00265118" w:rsidRDefault="00265118" w:rsidP="00426D07"/>
    <w:p w14:paraId="5DB135D1" w14:textId="1295516F" w:rsidR="007D29ED" w:rsidRDefault="003E1E15" w:rsidP="00426D07">
      <w:r>
        <w:t xml:space="preserve">The customer experience is sacrosanct. Our </w:t>
      </w:r>
      <w:r w:rsidR="00B247E3">
        <w:t>approach</w:t>
      </w:r>
      <w:r w:rsidR="00265118">
        <w:t xml:space="preserve"> </w:t>
      </w:r>
      <w:r>
        <w:t xml:space="preserve">ensures end to end control of the safety and technical management of the system, reducing cross chain risks for a first of a kind demonstration, supporting </w:t>
      </w:r>
      <w:r w:rsidR="007D29ED">
        <w:t xml:space="preserve">the </w:t>
      </w:r>
      <w:r w:rsidR="00250F19">
        <w:t>deliver</w:t>
      </w:r>
      <w:r>
        <w:t>y of</w:t>
      </w:r>
      <w:r w:rsidR="007D29ED">
        <w:t xml:space="preserve"> </w:t>
      </w:r>
      <w:r w:rsidR="00E70988">
        <w:t>our</w:t>
      </w:r>
      <w:r w:rsidR="00250F19">
        <w:t xml:space="preserve"> </w:t>
      </w:r>
      <w:r w:rsidR="00E70988">
        <w:t>customer obligations</w:t>
      </w:r>
      <w:r>
        <w:t xml:space="preserve">, </w:t>
      </w:r>
      <w:r w:rsidR="00445E61">
        <w:t xml:space="preserve">detailed in </w:t>
      </w:r>
      <w:r w:rsidR="00AF6FAC">
        <w:t>S</w:t>
      </w:r>
      <w:r w:rsidR="00445E61">
        <w:t>ection 8.4 of our submission.</w:t>
      </w:r>
    </w:p>
    <w:p w14:paraId="0561D576" w14:textId="77777777" w:rsidR="007D29ED" w:rsidRDefault="007D29ED" w:rsidP="00426D07"/>
    <w:p w14:paraId="42DA492E" w14:textId="2A7F37D1" w:rsidR="00AB4CB8" w:rsidRDefault="00AB4CB8" w:rsidP="00426D07">
      <w:r>
        <w:t xml:space="preserve">The </w:t>
      </w:r>
      <w:r w:rsidR="0076132C">
        <w:t xml:space="preserve">proposed </w:t>
      </w:r>
      <w:r>
        <w:t xml:space="preserve">H100 Fife project </w:t>
      </w:r>
      <w:r w:rsidR="0076132C">
        <w:t xml:space="preserve">system seeks to </w:t>
      </w:r>
      <w:r w:rsidR="002136CA">
        <w:t xml:space="preserve">evidence </w:t>
      </w:r>
      <w:r w:rsidR="00E01F81">
        <w:t xml:space="preserve">a key part of a future renewable energy landscape </w:t>
      </w:r>
      <w:r w:rsidR="00641F67">
        <w:t xml:space="preserve">by demonstrating an achievable end to end solution for a hydrogen network derived from </w:t>
      </w:r>
      <w:r w:rsidR="001D5698">
        <w:t>offshore wind.  This</w:t>
      </w:r>
      <w:r>
        <w:t xml:space="preserve"> contribut</w:t>
      </w:r>
      <w:r w:rsidR="001D5698">
        <w:t>es</w:t>
      </w:r>
      <w:r>
        <w:t xml:space="preserve"> to the national evidence base for hydrogen networks</w:t>
      </w:r>
      <w:r w:rsidR="005B383F">
        <w:t xml:space="preserve">, through the Gas Goes Green programme, via the BEIS Hydrogen Programme </w:t>
      </w:r>
      <w:r w:rsidR="005B383F">
        <w:lastRenderedPageBreak/>
        <w:t xml:space="preserve">Development Group (HPDG) </w:t>
      </w:r>
      <w:r w:rsidR="00D857A9">
        <w:t xml:space="preserve">and by validating the research carried out under </w:t>
      </w:r>
      <w:r w:rsidR="004F16BE">
        <w:t>programme</w:t>
      </w:r>
      <w:r w:rsidR="000463D5">
        <w:t>s</w:t>
      </w:r>
      <w:r w:rsidR="004F16BE">
        <w:t xml:space="preserve"> such as H100 NIA, H21 and Hy4Heat. This </w:t>
      </w:r>
      <w:r w:rsidR="00DC5C2E">
        <w:t xml:space="preserve">demonstration and </w:t>
      </w:r>
      <w:r w:rsidR="00F825D8">
        <w:t>validation of the hydrogen evidence base</w:t>
      </w:r>
      <w:r w:rsidR="00AF6FAC">
        <w:t xml:space="preserve"> can</w:t>
      </w:r>
      <w:r w:rsidR="00F825D8">
        <w:t xml:space="preserve"> help </w:t>
      </w:r>
      <w:r w:rsidR="00AF6FAC">
        <w:t xml:space="preserve">to </w:t>
      </w:r>
      <w:r w:rsidR="00F825D8">
        <w:t xml:space="preserve">inform government heat policy decisions. </w:t>
      </w:r>
      <w:r w:rsidR="009E4781">
        <w:t>H</w:t>
      </w:r>
      <w:r w:rsidR="00CB0BA4">
        <w:t xml:space="preserve">ydrogen networks must be demonstrated at a </w:t>
      </w:r>
      <w:r w:rsidR="003E1E15">
        <w:t xml:space="preserve">consumer </w:t>
      </w:r>
      <w:r w:rsidR="00CB0BA4">
        <w:t xml:space="preserve">level </w:t>
      </w:r>
      <w:r w:rsidR="00DB03B4">
        <w:t xml:space="preserve">to prove the </w:t>
      </w:r>
      <w:r w:rsidR="000C73B8">
        <w:t xml:space="preserve">decarbonisation opportunity and </w:t>
      </w:r>
      <w:r w:rsidR="003E1E15">
        <w:t>enhance the b</w:t>
      </w:r>
      <w:r w:rsidR="000C73B8">
        <w:t>usiness case for the gas network transition to hydrogen</w:t>
      </w:r>
      <w:r w:rsidR="003E1E15">
        <w:t xml:space="preserve"> in advance of any</w:t>
      </w:r>
      <w:r w:rsidR="00C01408">
        <w:t xml:space="preserve"> strategic decisions </w:t>
      </w:r>
      <w:r w:rsidR="003E1E15">
        <w:t xml:space="preserve">or </w:t>
      </w:r>
      <w:r w:rsidR="00C01408">
        <w:t xml:space="preserve">mandated change </w:t>
      </w:r>
      <w:r w:rsidR="003E1E15">
        <w:t>for hydrogen rollout. E</w:t>
      </w:r>
      <w:r w:rsidR="00F8039F">
        <w:t>xternal funding has been sourced for elements outwith the usual gas distribution activities</w:t>
      </w:r>
      <w:r w:rsidR="00B329C5">
        <w:t xml:space="preserve">. This includes a £6.9m grant from Scottish Government to contribute towards </w:t>
      </w:r>
      <w:r w:rsidR="00B91D00">
        <w:t>the electrolyser</w:t>
      </w:r>
      <w:r w:rsidR="006262C0">
        <w:t xml:space="preserve"> and associated production</w:t>
      </w:r>
      <w:r w:rsidR="0009295A">
        <w:t xml:space="preserve"> infrastructure.</w:t>
      </w:r>
    </w:p>
    <w:p w14:paraId="1B95E576" w14:textId="6090A09B" w:rsidR="00E76B53" w:rsidRDefault="00E76B53" w:rsidP="00426D07"/>
    <w:p w14:paraId="0708F7DE" w14:textId="56D7D79B" w:rsidR="00796A8F" w:rsidRDefault="003B7A4D" w:rsidP="00796A8F">
      <w:r w:rsidRPr="00827E13">
        <w:t>Prior to operating a hydrogen distribution network</w:t>
      </w:r>
      <w:r>
        <w:t xml:space="preserve"> and accompanying production and storage facilities,</w:t>
      </w:r>
      <w:r w:rsidRPr="00827E13">
        <w:t xml:space="preserve"> it </w:t>
      </w:r>
      <w:r w:rsidR="001A3168">
        <w:t>is</w:t>
      </w:r>
      <w:r w:rsidRPr="00827E13">
        <w:t xml:space="preserve"> necessary </w:t>
      </w:r>
      <w:r w:rsidRPr="00827E13" w:rsidDel="00740E51">
        <w:t xml:space="preserve">to </w:t>
      </w:r>
      <w:r w:rsidR="00767A44">
        <w:t>evidence</w:t>
      </w:r>
      <w:r w:rsidRPr="00827E13">
        <w:t xml:space="preserve"> that it can be operated safely and </w:t>
      </w:r>
      <w:r w:rsidR="001A3168">
        <w:t>is</w:t>
      </w:r>
      <w:r w:rsidR="001A3168" w:rsidRPr="00827E13">
        <w:t xml:space="preserve"> </w:t>
      </w:r>
      <w:r w:rsidRPr="00827E13">
        <w:t>compliant with relevant legislation</w:t>
      </w:r>
      <w:r w:rsidR="00F86101">
        <w:t>.</w:t>
      </w:r>
      <w:r w:rsidR="00451635">
        <w:t xml:space="preserve"> </w:t>
      </w:r>
      <w:r w:rsidR="00F86101" w:rsidRPr="00F86101">
        <w:t>Previously, the H100</w:t>
      </w:r>
      <w:r w:rsidR="00451635">
        <w:t xml:space="preserve"> NIA</w:t>
      </w:r>
      <w:r w:rsidR="00F86101" w:rsidRPr="00F86101">
        <w:t xml:space="preserve"> project reviewed the relevant sections of the Gas Safety (Management) Regulations GS(M)R together with the associated SGN procedures and standards</w:t>
      </w:r>
      <w:r w:rsidR="00390CC5">
        <w:t xml:space="preserve"> to</w:t>
      </w:r>
      <w:r w:rsidR="00F86101" w:rsidRPr="00F86101">
        <w:t xml:space="preserve"> establish the differences between operating a natural gas and a hydrogen distribution network</w:t>
      </w:r>
      <w:r w:rsidR="00B344B3">
        <w:t>,</w:t>
      </w:r>
      <w:r w:rsidR="00F86101" w:rsidRPr="00F86101">
        <w:t xml:space="preserve"> </w:t>
      </w:r>
      <w:r w:rsidR="0017411D">
        <w:t>in order to</w:t>
      </w:r>
      <w:r w:rsidR="00F86101" w:rsidRPr="00F86101">
        <w:t xml:space="preserve"> build a </w:t>
      </w:r>
      <w:r w:rsidR="00451635">
        <w:t>safety management framework</w:t>
      </w:r>
      <w:r w:rsidR="00F86101" w:rsidRPr="00F86101">
        <w:t xml:space="preserve"> </w:t>
      </w:r>
      <w:r w:rsidR="00FC17A9">
        <w:t>(SMF)</w:t>
      </w:r>
      <w:r w:rsidR="00272D25">
        <w:t xml:space="preserve"> </w:t>
      </w:r>
      <w:r w:rsidR="00F86101" w:rsidRPr="00F86101">
        <w:t xml:space="preserve">that </w:t>
      </w:r>
      <w:r w:rsidR="00CB0901">
        <w:t>reflects this</w:t>
      </w:r>
      <w:r w:rsidR="00F86101" w:rsidRPr="00F86101">
        <w:t>.</w:t>
      </w:r>
      <w:r w:rsidR="000204A0">
        <w:t xml:space="preserve"> </w:t>
      </w:r>
      <w:r w:rsidR="00796A8F">
        <w:t>The distribution network</w:t>
      </w:r>
      <w:r w:rsidR="00CB0901">
        <w:t xml:space="preserve"> elements</w:t>
      </w:r>
      <w:r w:rsidR="00796A8F">
        <w:t xml:space="preserve"> for</w:t>
      </w:r>
      <w:r w:rsidR="00CB0901">
        <w:t xml:space="preserve"> the</w:t>
      </w:r>
      <w:r w:rsidR="00796A8F">
        <w:t xml:space="preserve"> H100 Fife </w:t>
      </w:r>
      <w:r w:rsidR="00CB0901">
        <w:t xml:space="preserve">SMF </w:t>
      </w:r>
      <w:r w:rsidR="00796A8F">
        <w:t xml:space="preserve">has been </w:t>
      </w:r>
      <w:r w:rsidR="00E5127E">
        <w:t>informed</w:t>
      </w:r>
      <w:r w:rsidR="003C0A02">
        <w:t xml:space="preserve"> by</w:t>
      </w:r>
      <w:r w:rsidR="00796A8F">
        <w:t xml:space="preserve"> the current information from the evidential reports conducted </w:t>
      </w:r>
      <w:r w:rsidR="004B7B68">
        <w:t>under H100 NIA</w:t>
      </w:r>
      <w:r w:rsidR="00C10D0B">
        <w:t>.</w:t>
      </w:r>
    </w:p>
    <w:p w14:paraId="31773418" w14:textId="77777777" w:rsidR="007D29ED" w:rsidRDefault="007D29ED" w:rsidP="00796A8F"/>
    <w:p w14:paraId="7E19BE6F" w14:textId="37A87667" w:rsidR="00796A8F" w:rsidRDefault="00403166" w:rsidP="00796A8F">
      <w:r>
        <w:t>A</w:t>
      </w:r>
      <w:r w:rsidR="00490B80">
        <w:t>n</w:t>
      </w:r>
      <w:r w:rsidR="00061DD4">
        <w:t xml:space="preserve"> end to end SMF</w:t>
      </w:r>
      <w:r w:rsidR="003C0A02">
        <w:t xml:space="preserve"> </w:t>
      </w:r>
      <w:r w:rsidR="00490B80">
        <w:t xml:space="preserve">is needed </w:t>
      </w:r>
      <w:r w:rsidR="003C0A02">
        <w:t>in</w:t>
      </w:r>
      <w:r w:rsidR="00490B80">
        <w:t xml:space="preserve"> </w:t>
      </w:r>
      <w:r w:rsidR="003C0A02">
        <w:t xml:space="preserve">order to evidence </w:t>
      </w:r>
      <w:r w:rsidR="007368E3">
        <w:t>t</w:t>
      </w:r>
      <w:r w:rsidR="002505DD">
        <w:t xml:space="preserve">he interfaces between the </w:t>
      </w:r>
      <w:r>
        <w:t>separate</w:t>
      </w:r>
      <w:r w:rsidR="002505DD">
        <w:t xml:space="preserve"> sections of the SMF</w:t>
      </w:r>
      <w:r w:rsidR="00061DD4">
        <w:t>, which encompasses</w:t>
      </w:r>
      <w:r w:rsidR="00796A8F">
        <w:t>:</w:t>
      </w:r>
    </w:p>
    <w:p w14:paraId="3CABB0C5" w14:textId="4BA117AF" w:rsidR="00796A8F" w:rsidRDefault="00796A8F" w:rsidP="008E6F97">
      <w:pPr>
        <w:pStyle w:val="ListParagraph"/>
        <w:numPr>
          <w:ilvl w:val="0"/>
          <w:numId w:val="7"/>
        </w:numPr>
      </w:pPr>
      <w:r>
        <w:t>Production / Storage / Gas Treatment (based on lower tier COMAH requirement</w:t>
      </w:r>
      <w:r w:rsidR="006C3BBF">
        <w:t>s)</w:t>
      </w:r>
    </w:p>
    <w:p w14:paraId="21A94691" w14:textId="0A2329AA" w:rsidR="00796A8F" w:rsidRDefault="00796A8F" w:rsidP="008E6F97">
      <w:pPr>
        <w:pStyle w:val="ListParagraph"/>
        <w:numPr>
          <w:ilvl w:val="0"/>
          <w:numId w:val="7"/>
        </w:numPr>
      </w:pPr>
      <w:r>
        <w:t>Distribution Network (based on GS(M)R requirements)</w:t>
      </w:r>
    </w:p>
    <w:p w14:paraId="121010C8" w14:textId="710EDE4C" w:rsidR="00796A8F" w:rsidRDefault="00796A8F" w:rsidP="008E6F97">
      <w:pPr>
        <w:pStyle w:val="ListParagraph"/>
        <w:numPr>
          <w:ilvl w:val="0"/>
          <w:numId w:val="7"/>
        </w:numPr>
      </w:pPr>
      <w:r>
        <w:t>End user (covering downstream of the meter ECV)</w:t>
      </w:r>
    </w:p>
    <w:p w14:paraId="6272F488" w14:textId="77777777" w:rsidR="00403166" w:rsidRDefault="00403166" w:rsidP="00403166"/>
    <w:p w14:paraId="25EF85E0" w14:textId="17758100" w:rsidR="00F86101" w:rsidRPr="00F86101" w:rsidRDefault="00F86101" w:rsidP="00796A8F">
      <w:r w:rsidRPr="00F86101">
        <w:t>A</w:t>
      </w:r>
      <w:r w:rsidRPr="00F86101" w:rsidDel="00011848">
        <w:t xml:space="preserve"> </w:t>
      </w:r>
      <w:r w:rsidRPr="00F86101">
        <w:t xml:space="preserve">set of Local Operating Procedures are </w:t>
      </w:r>
      <w:r w:rsidR="000D4E58">
        <w:t>being</w:t>
      </w:r>
      <w:r w:rsidRPr="00F86101">
        <w:t xml:space="preserve"> produced, </w:t>
      </w:r>
      <w:r w:rsidR="00BE5E1B">
        <w:t>informed by</w:t>
      </w:r>
      <w:r w:rsidRPr="00F86101" w:rsidDel="00011848">
        <w:t xml:space="preserve"> </w:t>
      </w:r>
      <w:r w:rsidRPr="00F86101">
        <w:t xml:space="preserve">existing SGN procedures and standards, specifying how to safely construct, operate and maintain the </w:t>
      </w:r>
      <w:r w:rsidR="00436552">
        <w:t>end to end system</w:t>
      </w:r>
      <w:r w:rsidRPr="00F86101">
        <w:t xml:space="preserve">. </w:t>
      </w:r>
    </w:p>
    <w:p w14:paraId="07B04282" w14:textId="75F1948D" w:rsidR="00F86101" w:rsidRDefault="00F86101" w:rsidP="001F6E93"/>
    <w:p w14:paraId="20F1AFF4" w14:textId="72F7F9E1" w:rsidR="00F557B9" w:rsidRDefault="00F557B9" w:rsidP="00F557B9"/>
    <w:p w14:paraId="2E3A2F91" w14:textId="093F86DA" w:rsidR="002F2C55" w:rsidRPr="001F6E93" w:rsidRDefault="00F557B9" w:rsidP="00F557B9">
      <w:pPr>
        <w:tabs>
          <w:tab w:val="left" w:pos="1845"/>
        </w:tabs>
      </w:pPr>
      <w:r>
        <w:tab/>
      </w:r>
    </w:p>
    <w:sectPr w:rsidR="002F2C55" w:rsidRPr="001F6E93" w:rsidSect="00265B9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0" w:h="16840" w:code="9"/>
      <w:pgMar w:top="2592" w:right="1152" w:bottom="1440" w:left="1152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1094187" w14:textId="77777777" w:rsidR="00D445DE" w:rsidRDefault="00D445DE" w:rsidP="001F6E93">
      <w:r>
        <w:separator/>
      </w:r>
    </w:p>
  </w:endnote>
  <w:endnote w:type="continuationSeparator" w:id="0">
    <w:p w14:paraId="0BD7B412" w14:textId="77777777" w:rsidR="00D445DE" w:rsidRDefault="00D445DE" w:rsidP="001F6E93">
      <w:r>
        <w:continuationSeparator/>
      </w:r>
    </w:p>
  </w:endnote>
  <w:endnote w:type="continuationNotice" w:id="1">
    <w:p w14:paraId="13E6CC26" w14:textId="77777777" w:rsidR="00D445DE" w:rsidRDefault="00D445DE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</w:rPr>
      <w:id w:val="-482003186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1B65D8EE" w14:textId="77777777" w:rsidR="00000C82" w:rsidRDefault="00000C82" w:rsidP="001F6E93">
        <w:pPr>
          <w:pStyle w:val="Footer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2D3FEB71" w14:textId="77777777" w:rsidR="00000C82" w:rsidRDefault="00000C82" w:rsidP="001F6E9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okmarkStart w:id="1" w:name="_GoBack"/>
  <w:bookmarkEnd w:id="1"/>
  <w:p w14:paraId="6CE66CEE" w14:textId="44EF1D37" w:rsidR="00000C82" w:rsidRDefault="00361A90" w:rsidP="001F6E93">
    <w:pPr>
      <w:pStyle w:val="Footer"/>
      <w:rPr>
        <w:rStyle w:val="PageNumber"/>
      </w:rPr>
    </w:pPr>
    <w:sdt>
      <w:sdtPr>
        <w:rPr>
          <w:rStyle w:val="PageNumber"/>
        </w:rPr>
        <w:id w:val="1612088975"/>
        <w:docPartObj>
          <w:docPartGallery w:val="Page Numbers (Bottom of Page)"/>
          <w:docPartUnique/>
        </w:docPartObj>
      </w:sdtPr>
      <w:sdtEndPr>
        <w:rPr>
          <w:rStyle w:val="PageNumber"/>
        </w:rPr>
      </w:sdtEndPr>
      <w:sdtContent>
        <w:r w:rsidR="00000C82">
          <w:rPr>
            <w:rStyle w:val="PageNumber"/>
          </w:rPr>
          <w:fldChar w:fldCharType="begin"/>
        </w:r>
        <w:r w:rsidR="00000C82">
          <w:rPr>
            <w:rStyle w:val="PageNumber"/>
          </w:rPr>
          <w:instrText xml:space="preserve"> PAGE </w:instrText>
        </w:r>
        <w:r w:rsidR="00000C82">
          <w:rPr>
            <w:rStyle w:val="PageNumber"/>
          </w:rPr>
          <w:fldChar w:fldCharType="separate"/>
        </w:r>
        <w:r w:rsidR="006605C4">
          <w:rPr>
            <w:rStyle w:val="PageNumber"/>
            <w:noProof/>
          </w:rPr>
          <w:t>1</w:t>
        </w:r>
        <w:r w:rsidR="00000C82">
          <w:rPr>
            <w:rStyle w:val="PageNumber"/>
          </w:rPr>
          <w:fldChar w:fldCharType="end"/>
        </w:r>
      </w:sdtContent>
    </w:sdt>
  </w:p>
  <w:p w14:paraId="5EEDD37B" w14:textId="7E59ED1C" w:rsidR="00000C82" w:rsidRPr="00000C82" w:rsidRDefault="009905C7" w:rsidP="001F6E93">
    <w:pPr>
      <w:pStyle w:val="Footer"/>
    </w:pPr>
    <w:r>
      <w:rPr>
        <w:noProof/>
        <w:lang w:eastAsia="en-GB"/>
      </w:rPr>
      <w:drawing>
        <wp:anchor distT="0" distB="0" distL="114300" distR="114300" simplePos="0" relativeHeight="251658241" behindDoc="0" locked="0" layoutInCell="1" allowOverlap="1" wp14:anchorId="0184E612" wp14:editId="274B6707">
          <wp:simplePos x="0" y="0"/>
          <wp:positionH relativeFrom="column">
            <wp:posOffset>-338455</wp:posOffset>
          </wp:positionH>
          <wp:positionV relativeFrom="paragraph">
            <wp:posOffset>49960</wp:posOffset>
          </wp:positionV>
          <wp:extent cx="597600" cy="176400"/>
          <wp:effectExtent l="0" t="0" r="0" b="0"/>
          <wp:wrapNone/>
          <wp:docPr id="2" name="Picture 2" descr="Job number" title="OFG116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FG116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7600" cy="176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DC4A90" w14:textId="77777777" w:rsidR="007D29ED" w:rsidRDefault="007D29E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399EF30" w14:textId="77777777" w:rsidR="00D445DE" w:rsidRDefault="00D445DE" w:rsidP="001F6E93">
      <w:r>
        <w:separator/>
      </w:r>
    </w:p>
  </w:footnote>
  <w:footnote w:type="continuationSeparator" w:id="0">
    <w:p w14:paraId="51FB61E0" w14:textId="77777777" w:rsidR="00D445DE" w:rsidRDefault="00D445DE" w:rsidP="001F6E93">
      <w:r>
        <w:continuationSeparator/>
      </w:r>
    </w:p>
  </w:footnote>
  <w:footnote w:type="continuationNotice" w:id="1">
    <w:p w14:paraId="3231FEC4" w14:textId="77777777" w:rsidR="00D445DE" w:rsidRDefault="00D445DE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13A5D5" w14:textId="77777777" w:rsidR="007D29ED" w:rsidRDefault="007D29E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A94A6A" w14:textId="77777777" w:rsidR="00000C82" w:rsidRDefault="00000C82" w:rsidP="001F6E93">
    <w:pPr>
      <w:pStyle w:val="Header"/>
    </w:pPr>
    <w:r>
      <w:rPr>
        <w:noProof/>
        <w:lang w:eastAsia="en-GB"/>
      </w:rPr>
      <w:drawing>
        <wp:anchor distT="0" distB="0" distL="114300" distR="114300" simplePos="0" relativeHeight="251658240" behindDoc="1" locked="0" layoutInCell="1" allowOverlap="1" wp14:anchorId="080A6332" wp14:editId="167397A6">
          <wp:simplePos x="0" y="0"/>
          <wp:positionH relativeFrom="column">
            <wp:posOffset>4660900</wp:posOffset>
          </wp:positionH>
          <wp:positionV relativeFrom="paragraph">
            <wp:posOffset>0</wp:posOffset>
          </wp:positionV>
          <wp:extent cx="1554480" cy="905256"/>
          <wp:effectExtent l="0" t="0" r="0" b="0"/>
          <wp:wrapNone/>
          <wp:docPr id="1" name="Picture 1" descr="Ofgem logo" title="Ofgem - making a positive difference for energy consumer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FGEM-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54480" cy="90525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9EBB89" w14:textId="77777777" w:rsidR="007D29ED" w:rsidRDefault="007D29E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4763EC"/>
    <w:multiLevelType w:val="hybridMultilevel"/>
    <w:tmpl w:val="135C18BC"/>
    <w:lvl w:ilvl="0" w:tplc="CA5E26E8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AB12C5"/>
    <w:multiLevelType w:val="hybridMultilevel"/>
    <w:tmpl w:val="68969B00"/>
    <w:lvl w:ilvl="0" w:tplc="4BEE7994">
      <w:numFmt w:val="bullet"/>
      <w:lvlText w:val="•"/>
      <w:lvlJc w:val="left"/>
      <w:pPr>
        <w:ind w:left="1440" w:hanging="720"/>
      </w:pPr>
      <w:rPr>
        <w:rFonts w:ascii="Verdana" w:eastAsiaTheme="minorHAnsi" w:hAnsi="Verdana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17C4F46"/>
    <w:multiLevelType w:val="hybridMultilevel"/>
    <w:tmpl w:val="D95C4BE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0B05F4"/>
    <w:multiLevelType w:val="hybridMultilevel"/>
    <w:tmpl w:val="4014CA1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F01F07"/>
    <w:multiLevelType w:val="hybridMultilevel"/>
    <w:tmpl w:val="00A0315C"/>
    <w:lvl w:ilvl="0" w:tplc="4BEE7994">
      <w:numFmt w:val="bullet"/>
      <w:lvlText w:val="•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7261CD"/>
    <w:multiLevelType w:val="hybridMultilevel"/>
    <w:tmpl w:val="C7B276C4"/>
    <w:lvl w:ilvl="0" w:tplc="4BEE7994">
      <w:numFmt w:val="bullet"/>
      <w:lvlText w:val="•"/>
      <w:lvlJc w:val="left"/>
      <w:pPr>
        <w:ind w:left="1080" w:hanging="720"/>
      </w:pPr>
      <w:rPr>
        <w:rFonts w:ascii="Verdana" w:eastAsiaTheme="minorHAnsi" w:hAnsi="Verdana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3042CD6"/>
    <w:multiLevelType w:val="hybridMultilevel"/>
    <w:tmpl w:val="B4A234B4"/>
    <w:lvl w:ilvl="0" w:tplc="4BEE7994">
      <w:numFmt w:val="bullet"/>
      <w:lvlText w:val="•"/>
      <w:lvlJc w:val="left"/>
      <w:pPr>
        <w:ind w:left="720" w:hanging="720"/>
      </w:pPr>
      <w:rPr>
        <w:rFonts w:ascii="Verdana" w:eastAsiaTheme="minorHAnsi" w:hAnsi="Verdana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5"/>
  </w:num>
  <w:num w:numId="5">
    <w:abstractNumId w:val="1"/>
  </w:num>
  <w:num w:numId="6">
    <w:abstractNumId w:val="6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0C82"/>
    <w:rsid w:val="00000C82"/>
    <w:rsid w:val="00010FD1"/>
    <w:rsid w:val="00011848"/>
    <w:rsid w:val="00011F63"/>
    <w:rsid w:val="000204A0"/>
    <w:rsid w:val="00036384"/>
    <w:rsid w:val="000426E8"/>
    <w:rsid w:val="000433C3"/>
    <w:rsid w:val="00046279"/>
    <w:rsid w:val="000463D5"/>
    <w:rsid w:val="00060D77"/>
    <w:rsid w:val="00061DD4"/>
    <w:rsid w:val="000654C3"/>
    <w:rsid w:val="00084870"/>
    <w:rsid w:val="00087FA2"/>
    <w:rsid w:val="0009295A"/>
    <w:rsid w:val="000939F3"/>
    <w:rsid w:val="000B7F03"/>
    <w:rsid w:val="000C73B8"/>
    <w:rsid w:val="000C7B69"/>
    <w:rsid w:val="000D0D4E"/>
    <w:rsid w:val="000D4E58"/>
    <w:rsid w:val="000F4635"/>
    <w:rsid w:val="0011093A"/>
    <w:rsid w:val="00114F55"/>
    <w:rsid w:val="00120531"/>
    <w:rsid w:val="00120989"/>
    <w:rsid w:val="00121BAA"/>
    <w:rsid w:val="00135699"/>
    <w:rsid w:val="001431F3"/>
    <w:rsid w:val="001437F3"/>
    <w:rsid w:val="00146C5F"/>
    <w:rsid w:val="00153732"/>
    <w:rsid w:val="00161DD4"/>
    <w:rsid w:val="0017411D"/>
    <w:rsid w:val="00177460"/>
    <w:rsid w:val="00180157"/>
    <w:rsid w:val="001947FD"/>
    <w:rsid w:val="001A3168"/>
    <w:rsid w:val="001A609E"/>
    <w:rsid w:val="001A68F2"/>
    <w:rsid w:val="001B2370"/>
    <w:rsid w:val="001B3FDF"/>
    <w:rsid w:val="001B4850"/>
    <w:rsid w:val="001C06F4"/>
    <w:rsid w:val="001D1CC1"/>
    <w:rsid w:val="001D5698"/>
    <w:rsid w:val="001F6E93"/>
    <w:rsid w:val="00207EF9"/>
    <w:rsid w:val="002136CA"/>
    <w:rsid w:val="00235D2E"/>
    <w:rsid w:val="002505DD"/>
    <w:rsid w:val="00250F19"/>
    <w:rsid w:val="00265118"/>
    <w:rsid w:val="00265B97"/>
    <w:rsid w:val="00270A05"/>
    <w:rsid w:val="00272D25"/>
    <w:rsid w:val="002A27A4"/>
    <w:rsid w:val="002D0BB0"/>
    <w:rsid w:val="002D122B"/>
    <w:rsid w:val="002D74AC"/>
    <w:rsid w:val="002F02BA"/>
    <w:rsid w:val="002F0F15"/>
    <w:rsid w:val="002F2C55"/>
    <w:rsid w:val="002F48C3"/>
    <w:rsid w:val="00303F75"/>
    <w:rsid w:val="003167D6"/>
    <w:rsid w:val="00316E56"/>
    <w:rsid w:val="00331426"/>
    <w:rsid w:val="00331F18"/>
    <w:rsid w:val="00361A90"/>
    <w:rsid w:val="003772A9"/>
    <w:rsid w:val="00390CC5"/>
    <w:rsid w:val="00391AB9"/>
    <w:rsid w:val="003B2DD8"/>
    <w:rsid w:val="003B7A4D"/>
    <w:rsid w:val="003C0A02"/>
    <w:rsid w:val="003D0181"/>
    <w:rsid w:val="003D73FC"/>
    <w:rsid w:val="003E0EED"/>
    <w:rsid w:val="003E1E15"/>
    <w:rsid w:val="003E3445"/>
    <w:rsid w:val="003E43E0"/>
    <w:rsid w:val="003F6E13"/>
    <w:rsid w:val="003F7F4F"/>
    <w:rsid w:val="00403166"/>
    <w:rsid w:val="00406A5C"/>
    <w:rsid w:val="004121DE"/>
    <w:rsid w:val="00426D07"/>
    <w:rsid w:val="00436552"/>
    <w:rsid w:val="00437D92"/>
    <w:rsid w:val="00440F82"/>
    <w:rsid w:val="00445E61"/>
    <w:rsid w:val="00451635"/>
    <w:rsid w:val="004733B3"/>
    <w:rsid w:val="00480F97"/>
    <w:rsid w:val="004824AC"/>
    <w:rsid w:val="00490B80"/>
    <w:rsid w:val="004945C3"/>
    <w:rsid w:val="004A4E9E"/>
    <w:rsid w:val="004A6340"/>
    <w:rsid w:val="004B1ED7"/>
    <w:rsid w:val="004B428A"/>
    <w:rsid w:val="004B4639"/>
    <w:rsid w:val="004B762A"/>
    <w:rsid w:val="004B7B68"/>
    <w:rsid w:val="004D5FA0"/>
    <w:rsid w:val="004F16BE"/>
    <w:rsid w:val="00517ACC"/>
    <w:rsid w:val="0053200A"/>
    <w:rsid w:val="005331D0"/>
    <w:rsid w:val="00536E5B"/>
    <w:rsid w:val="00563D02"/>
    <w:rsid w:val="005642B9"/>
    <w:rsid w:val="00574CAB"/>
    <w:rsid w:val="005933B8"/>
    <w:rsid w:val="00596BBA"/>
    <w:rsid w:val="005A1098"/>
    <w:rsid w:val="005A5E1D"/>
    <w:rsid w:val="005B07C9"/>
    <w:rsid w:val="005B23E3"/>
    <w:rsid w:val="005B383F"/>
    <w:rsid w:val="005B43EB"/>
    <w:rsid w:val="005B784C"/>
    <w:rsid w:val="005D4DAC"/>
    <w:rsid w:val="005D5AE9"/>
    <w:rsid w:val="005F0460"/>
    <w:rsid w:val="005F09BF"/>
    <w:rsid w:val="005F5FB6"/>
    <w:rsid w:val="005F6CC3"/>
    <w:rsid w:val="00607E5F"/>
    <w:rsid w:val="0061140A"/>
    <w:rsid w:val="0062606C"/>
    <w:rsid w:val="006262C0"/>
    <w:rsid w:val="00641F67"/>
    <w:rsid w:val="006444E9"/>
    <w:rsid w:val="0064527B"/>
    <w:rsid w:val="006605C4"/>
    <w:rsid w:val="00684CBF"/>
    <w:rsid w:val="00685948"/>
    <w:rsid w:val="00690664"/>
    <w:rsid w:val="006909CF"/>
    <w:rsid w:val="006C3BBF"/>
    <w:rsid w:val="006D211B"/>
    <w:rsid w:val="006D72DD"/>
    <w:rsid w:val="006F41A8"/>
    <w:rsid w:val="006F699C"/>
    <w:rsid w:val="006F790F"/>
    <w:rsid w:val="00723B63"/>
    <w:rsid w:val="00735FF3"/>
    <w:rsid w:val="007368E3"/>
    <w:rsid w:val="00740E51"/>
    <w:rsid w:val="007434A5"/>
    <w:rsid w:val="00745424"/>
    <w:rsid w:val="00751A08"/>
    <w:rsid w:val="0076132C"/>
    <w:rsid w:val="0076365D"/>
    <w:rsid w:val="00767A44"/>
    <w:rsid w:val="00796A8F"/>
    <w:rsid w:val="007A4F15"/>
    <w:rsid w:val="007C0D12"/>
    <w:rsid w:val="007C2852"/>
    <w:rsid w:val="007C5148"/>
    <w:rsid w:val="007C7E9B"/>
    <w:rsid w:val="007D29ED"/>
    <w:rsid w:val="007D6A38"/>
    <w:rsid w:val="007D767D"/>
    <w:rsid w:val="007F1638"/>
    <w:rsid w:val="00824832"/>
    <w:rsid w:val="0083515B"/>
    <w:rsid w:val="00840EE3"/>
    <w:rsid w:val="00851590"/>
    <w:rsid w:val="008517F4"/>
    <w:rsid w:val="0086475A"/>
    <w:rsid w:val="00864A18"/>
    <w:rsid w:val="00864A6B"/>
    <w:rsid w:val="008672F2"/>
    <w:rsid w:val="00876F00"/>
    <w:rsid w:val="00886AAB"/>
    <w:rsid w:val="0089032C"/>
    <w:rsid w:val="008936DA"/>
    <w:rsid w:val="008962B0"/>
    <w:rsid w:val="008A0A28"/>
    <w:rsid w:val="008A1919"/>
    <w:rsid w:val="008A5568"/>
    <w:rsid w:val="008B7E64"/>
    <w:rsid w:val="008E38F4"/>
    <w:rsid w:val="008E6F97"/>
    <w:rsid w:val="00902F3C"/>
    <w:rsid w:val="009041CC"/>
    <w:rsid w:val="00911C42"/>
    <w:rsid w:val="009221B7"/>
    <w:rsid w:val="00930BA9"/>
    <w:rsid w:val="009459A2"/>
    <w:rsid w:val="00960493"/>
    <w:rsid w:val="00967DAE"/>
    <w:rsid w:val="009905C7"/>
    <w:rsid w:val="009944E4"/>
    <w:rsid w:val="009B7453"/>
    <w:rsid w:val="009C7463"/>
    <w:rsid w:val="009D3D67"/>
    <w:rsid w:val="009E4781"/>
    <w:rsid w:val="00A06A9B"/>
    <w:rsid w:val="00A13B62"/>
    <w:rsid w:val="00A13C87"/>
    <w:rsid w:val="00A17F94"/>
    <w:rsid w:val="00A27159"/>
    <w:rsid w:val="00A554BA"/>
    <w:rsid w:val="00A60988"/>
    <w:rsid w:val="00A61B95"/>
    <w:rsid w:val="00A62EA6"/>
    <w:rsid w:val="00A66072"/>
    <w:rsid w:val="00A85A8F"/>
    <w:rsid w:val="00AA21B1"/>
    <w:rsid w:val="00AA38A9"/>
    <w:rsid w:val="00AA4841"/>
    <w:rsid w:val="00AB4CB8"/>
    <w:rsid w:val="00AC7FA5"/>
    <w:rsid w:val="00AD4515"/>
    <w:rsid w:val="00AE4132"/>
    <w:rsid w:val="00AF4436"/>
    <w:rsid w:val="00AF6FAC"/>
    <w:rsid w:val="00B0018B"/>
    <w:rsid w:val="00B004F6"/>
    <w:rsid w:val="00B172E5"/>
    <w:rsid w:val="00B247E3"/>
    <w:rsid w:val="00B2711B"/>
    <w:rsid w:val="00B329C5"/>
    <w:rsid w:val="00B344B3"/>
    <w:rsid w:val="00B51F6B"/>
    <w:rsid w:val="00B91D00"/>
    <w:rsid w:val="00B940AA"/>
    <w:rsid w:val="00B9437D"/>
    <w:rsid w:val="00BA7E41"/>
    <w:rsid w:val="00BB44BB"/>
    <w:rsid w:val="00BC72DE"/>
    <w:rsid w:val="00BD6FC2"/>
    <w:rsid w:val="00BE5E1B"/>
    <w:rsid w:val="00BE7417"/>
    <w:rsid w:val="00BF2E85"/>
    <w:rsid w:val="00C01408"/>
    <w:rsid w:val="00C01A94"/>
    <w:rsid w:val="00C06126"/>
    <w:rsid w:val="00C10D0B"/>
    <w:rsid w:val="00C11F9D"/>
    <w:rsid w:val="00C25140"/>
    <w:rsid w:val="00C315F5"/>
    <w:rsid w:val="00C45ADA"/>
    <w:rsid w:val="00C45FD0"/>
    <w:rsid w:val="00C5030B"/>
    <w:rsid w:val="00C570BB"/>
    <w:rsid w:val="00C622D4"/>
    <w:rsid w:val="00C91F55"/>
    <w:rsid w:val="00C9259C"/>
    <w:rsid w:val="00C931C0"/>
    <w:rsid w:val="00C93D83"/>
    <w:rsid w:val="00C95FBE"/>
    <w:rsid w:val="00CA4B81"/>
    <w:rsid w:val="00CB0901"/>
    <w:rsid w:val="00CB0BA4"/>
    <w:rsid w:val="00CB37F4"/>
    <w:rsid w:val="00CB63DD"/>
    <w:rsid w:val="00CE4F6C"/>
    <w:rsid w:val="00D1311B"/>
    <w:rsid w:val="00D217DF"/>
    <w:rsid w:val="00D27CF4"/>
    <w:rsid w:val="00D445DE"/>
    <w:rsid w:val="00D44F7F"/>
    <w:rsid w:val="00D45534"/>
    <w:rsid w:val="00D51C2B"/>
    <w:rsid w:val="00D61087"/>
    <w:rsid w:val="00D82FB9"/>
    <w:rsid w:val="00D857A9"/>
    <w:rsid w:val="00D948CF"/>
    <w:rsid w:val="00D94E5E"/>
    <w:rsid w:val="00DB02CF"/>
    <w:rsid w:val="00DB03B4"/>
    <w:rsid w:val="00DB633D"/>
    <w:rsid w:val="00DC00BF"/>
    <w:rsid w:val="00DC5C2E"/>
    <w:rsid w:val="00DC6361"/>
    <w:rsid w:val="00DC6C81"/>
    <w:rsid w:val="00DD4F6C"/>
    <w:rsid w:val="00E01F81"/>
    <w:rsid w:val="00E108AC"/>
    <w:rsid w:val="00E21BF6"/>
    <w:rsid w:val="00E24B63"/>
    <w:rsid w:val="00E41080"/>
    <w:rsid w:val="00E5127E"/>
    <w:rsid w:val="00E60B51"/>
    <w:rsid w:val="00E70988"/>
    <w:rsid w:val="00E73F40"/>
    <w:rsid w:val="00E76B53"/>
    <w:rsid w:val="00E8259B"/>
    <w:rsid w:val="00ED26C5"/>
    <w:rsid w:val="00ED58D8"/>
    <w:rsid w:val="00EE041B"/>
    <w:rsid w:val="00EE5C60"/>
    <w:rsid w:val="00EE738D"/>
    <w:rsid w:val="00F22606"/>
    <w:rsid w:val="00F31A42"/>
    <w:rsid w:val="00F3368E"/>
    <w:rsid w:val="00F3791A"/>
    <w:rsid w:val="00F53EB9"/>
    <w:rsid w:val="00F557B9"/>
    <w:rsid w:val="00F60E64"/>
    <w:rsid w:val="00F61518"/>
    <w:rsid w:val="00F6223C"/>
    <w:rsid w:val="00F64250"/>
    <w:rsid w:val="00F75A74"/>
    <w:rsid w:val="00F8039F"/>
    <w:rsid w:val="00F825D8"/>
    <w:rsid w:val="00F849B2"/>
    <w:rsid w:val="00F86101"/>
    <w:rsid w:val="00F90EF8"/>
    <w:rsid w:val="00F92DE6"/>
    <w:rsid w:val="00FA6635"/>
    <w:rsid w:val="00FA7154"/>
    <w:rsid w:val="00FB6BE7"/>
    <w:rsid w:val="00FC17A9"/>
    <w:rsid w:val="00FC7A3B"/>
    <w:rsid w:val="00FD37C1"/>
    <w:rsid w:val="00FD689B"/>
    <w:rsid w:val="00FF64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61CB48A4"/>
  <w15:chartTrackingRefBased/>
  <w15:docId w15:val="{87F873A5-B8BF-4131-904F-B3D7701F2E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1F6E93"/>
    <w:pPr>
      <w:spacing w:line="360" w:lineRule="auto"/>
    </w:pPr>
    <w:rPr>
      <w:rFonts w:ascii="Verdana" w:hAnsi="Verdana"/>
      <w:sz w:val="20"/>
      <w:lang w:val="en-GB"/>
    </w:rPr>
  </w:style>
  <w:style w:type="paragraph" w:styleId="Heading1">
    <w:name w:val="heading 1"/>
    <w:aliases w:val="Main heading"/>
    <w:basedOn w:val="Normal"/>
    <w:next w:val="Normal"/>
    <w:link w:val="Heading1Char"/>
    <w:uiPriority w:val="9"/>
    <w:qFormat/>
    <w:rsid w:val="004824AC"/>
    <w:pPr>
      <w:keepNext/>
      <w:keepLines/>
      <w:spacing w:before="240" w:after="360"/>
      <w:outlineLvl w:val="0"/>
    </w:pPr>
    <w:rPr>
      <w:rFonts w:eastAsiaTheme="majorEastAsia" w:cstheme="majorBidi"/>
      <w:b/>
      <w:sz w:val="28"/>
      <w:szCs w:val="32"/>
    </w:rPr>
  </w:style>
  <w:style w:type="paragraph" w:styleId="Heading2">
    <w:name w:val="heading 2"/>
    <w:aliases w:val="Subheading"/>
    <w:basedOn w:val="Normal"/>
    <w:next w:val="Normal"/>
    <w:link w:val="Heading2Char"/>
    <w:uiPriority w:val="9"/>
    <w:unhideWhenUsed/>
    <w:qFormat/>
    <w:rsid w:val="004824AC"/>
    <w:pPr>
      <w:keepNext/>
      <w:keepLines/>
      <w:spacing w:before="40" w:after="180"/>
      <w:outlineLvl w:val="1"/>
    </w:pPr>
    <w:rPr>
      <w:rFonts w:eastAsiaTheme="majorEastAsia" w:cstheme="majorBidi"/>
      <w:b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A27A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00C8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00C82"/>
  </w:style>
  <w:style w:type="paragraph" w:styleId="Footer">
    <w:name w:val="footer"/>
    <w:basedOn w:val="Normal"/>
    <w:link w:val="FooterChar"/>
    <w:uiPriority w:val="99"/>
    <w:unhideWhenUsed/>
    <w:rsid w:val="00000C8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00C82"/>
  </w:style>
  <w:style w:type="character" w:styleId="PageNumber">
    <w:name w:val="page number"/>
    <w:basedOn w:val="DefaultParagraphFont"/>
    <w:uiPriority w:val="99"/>
    <w:semiHidden/>
    <w:unhideWhenUsed/>
    <w:rsid w:val="00000C82"/>
  </w:style>
  <w:style w:type="table" w:styleId="TableGrid">
    <w:name w:val="Table Grid"/>
    <w:basedOn w:val="TableNormal"/>
    <w:uiPriority w:val="39"/>
    <w:rsid w:val="00C503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D5FA0"/>
    <w:pPr>
      <w:ind w:left="720"/>
      <w:contextualSpacing/>
    </w:pPr>
  </w:style>
  <w:style w:type="paragraph" w:styleId="Title">
    <w:name w:val="Title"/>
    <w:basedOn w:val="Normal"/>
    <w:next w:val="Normal"/>
    <w:link w:val="TitleChar"/>
    <w:uiPriority w:val="10"/>
    <w:qFormat/>
    <w:rsid w:val="00D217DF"/>
    <w:pPr>
      <w:contextualSpacing/>
    </w:pPr>
    <w:rPr>
      <w:rFonts w:eastAsiaTheme="majorEastAsia" w:cstheme="majorBidi"/>
      <w:b/>
      <w:spacing w:val="-10"/>
      <w:kern w:val="28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217DF"/>
    <w:rPr>
      <w:rFonts w:ascii="Verdana" w:eastAsiaTheme="majorEastAsia" w:hAnsi="Verdana" w:cstheme="majorBidi"/>
      <w:b/>
      <w:spacing w:val="-10"/>
      <w:kern w:val="28"/>
      <w:sz w:val="20"/>
      <w:szCs w:val="56"/>
    </w:rPr>
  </w:style>
  <w:style w:type="character" w:customStyle="1" w:styleId="Heading1Char">
    <w:name w:val="Heading 1 Char"/>
    <w:aliases w:val="Main heading Char"/>
    <w:basedOn w:val="DefaultParagraphFont"/>
    <w:link w:val="Heading1"/>
    <w:uiPriority w:val="9"/>
    <w:rsid w:val="004824AC"/>
    <w:rPr>
      <w:rFonts w:ascii="Verdana" w:eastAsiaTheme="majorEastAsia" w:hAnsi="Verdana" w:cstheme="majorBidi"/>
      <w:b/>
      <w:sz w:val="28"/>
      <w:szCs w:val="32"/>
    </w:rPr>
  </w:style>
  <w:style w:type="character" w:customStyle="1" w:styleId="Heading2Char">
    <w:name w:val="Heading 2 Char"/>
    <w:aliases w:val="Subheading Char"/>
    <w:basedOn w:val="DefaultParagraphFont"/>
    <w:link w:val="Heading2"/>
    <w:uiPriority w:val="9"/>
    <w:rsid w:val="004824AC"/>
    <w:rPr>
      <w:rFonts w:ascii="Verdana" w:eastAsiaTheme="majorEastAsia" w:hAnsi="Verdana" w:cstheme="majorBidi"/>
      <w:b/>
      <w:szCs w:val="2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431F3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1431F3"/>
    <w:rPr>
      <w:rFonts w:ascii="Verdana" w:eastAsiaTheme="minorEastAsia" w:hAnsi="Verdana"/>
      <w:color w:val="5A5A5A" w:themeColor="text1" w:themeTint="A5"/>
      <w:spacing w:val="15"/>
      <w:sz w:val="20"/>
      <w:szCs w:val="22"/>
    </w:rPr>
  </w:style>
  <w:style w:type="character" w:styleId="SubtleEmphasis">
    <w:name w:val="Subtle Emphasis"/>
    <w:basedOn w:val="DefaultParagraphFont"/>
    <w:uiPriority w:val="19"/>
    <w:qFormat/>
    <w:rsid w:val="001431F3"/>
    <w:rPr>
      <w:rFonts w:ascii="Verdana" w:hAnsi="Verdana"/>
      <w:i/>
      <w:iCs/>
      <w:color w:val="404040" w:themeColor="text1" w:themeTint="BF"/>
      <w:sz w:val="20"/>
    </w:rPr>
  </w:style>
  <w:style w:type="character" w:styleId="Emphasis">
    <w:name w:val="Emphasis"/>
    <w:basedOn w:val="DefaultParagraphFont"/>
    <w:uiPriority w:val="20"/>
    <w:qFormat/>
    <w:rsid w:val="001431F3"/>
    <w:rPr>
      <w:rFonts w:ascii="Verdana" w:hAnsi="Verdana"/>
      <w:i/>
      <w:iCs/>
      <w:sz w:val="20"/>
    </w:rPr>
  </w:style>
  <w:style w:type="character" w:styleId="Hyperlink">
    <w:name w:val="Hyperlink"/>
    <w:aliases w:val="TOC - Hyperlink"/>
    <w:basedOn w:val="DefaultParagraphFont"/>
    <w:uiPriority w:val="99"/>
    <w:rsid w:val="005D4DAC"/>
    <w:rPr>
      <w:rFonts w:ascii="Verdana" w:hAnsi="Verdana"/>
      <w:color w:val="191C9D"/>
      <w:sz w:val="20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A27A4"/>
    <w:rPr>
      <w:rFonts w:asciiTheme="majorHAnsi" w:eastAsiaTheme="majorEastAsia" w:hAnsiTheme="majorHAnsi" w:cstheme="majorBidi"/>
      <w:color w:val="1F3763" w:themeColor="accent1" w:themeShade="7F"/>
    </w:rPr>
  </w:style>
  <w:style w:type="character" w:styleId="CommentReference">
    <w:name w:val="annotation reference"/>
    <w:basedOn w:val="DefaultParagraphFont"/>
    <w:uiPriority w:val="99"/>
    <w:semiHidden/>
    <w:unhideWhenUsed/>
    <w:rsid w:val="00B0018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0018B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0018B"/>
    <w:rPr>
      <w:rFonts w:ascii="Verdana" w:hAnsi="Verdana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0018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0018B"/>
    <w:rPr>
      <w:rFonts w:ascii="Verdana" w:hAnsi="Verdana"/>
      <w:b/>
      <w:bCs/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0018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018B"/>
    <w:rPr>
      <w:rFonts w:ascii="Segoe UI" w:hAnsi="Segoe UI" w:cs="Segoe UI"/>
      <w:sz w:val="18"/>
      <w:szCs w:val="18"/>
      <w:lang w:val="en-GB"/>
    </w:rPr>
  </w:style>
  <w:style w:type="paragraph" w:styleId="BodyText">
    <w:name w:val="Body Text"/>
    <w:basedOn w:val="Normal"/>
    <w:link w:val="BodyTextChar"/>
    <w:qFormat/>
    <w:rsid w:val="00BE7417"/>
    <w:pPr>
      <w:spacing w:before="40" w:after="140" w:line="280" w:lineRule="atLeast"/>
    </w:pPr>
    <w:rPr>
      <w:rFonts w:eastAsiaTheme="minorEastAsia" w:cs="Verdana"/>
      <w:sz w:val="18"/>
      <w:szCs w:val="18"/>
      <w:lang w:eastAsia="zh-CN"/>
    </w:rPr>
  </w:style>
  <w:style w:type="character" w:customStyle="1" w:styleId="BodyTextChar">
    <w:name w:val="Body Text Char"/>
    <w:basedOn w:val="DefaultParagraphFont"/>
    <w:link w:val="BodyText"/>
    <w:rsid w:val="00BE7417"/>
    <w:rPr>
      <w:rFonts w:ascii="Verdana" w:eastAsiaTheme="minorEastAsia" w:hAnsi="Verdana" w:cs="Verdana"/>
      <w:sz w:val="18"/>
      <w:szCs w:val="18"/>
      <w:lang w:val="en-GB" w:eastAsia="zh-CN"/>
    </w:rPr>
  </w:style>
  <w:style w:type="paragraph" w:styleId="Revision">
    <w:name w:val="Revision"/>
    <w:hidden/>
    <w:uiPriority w:val="99"/>
    <w:semiHidden/>
    <w:rsid w:val="00036384"/>
    <w:rPr>
      <w:rFonts w:ascii="Verdana" w:hAnsi="Verdana"/>
      <w:sz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2446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02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98333B1E75C544B88CCF639C2648D70" ma:contentTypeVersion="11" ma:contentTypeDescription="Create a new document." ma:contentTypeScope="" ma:versionID="7d2a54875d58eec865c5e2a2336a94ea">
  <xsd:schema xmlns:xsd="http://www.w3.org/2001/XMLSchema" xmlns:xs="http://www.w3.org/2001/XMLSchema" xmlns:p="http://schemas.microsoft.com/office/2006/metadata/properties" xmlns:ns2="b10b3f1d-fc1c-4a0c-9c2b-22bffa7e9f72" xmlns:ns3="5af9c322-5143-4c42-80bd-ad140079d0a5" targetNamespace="http://schemas.microsoft.com/office/2006/metadata/properties" ma:root="true" ma:fieldsID="25588b7afe669498c771d8837f04546c" ns2:_="" ns3:_="">
    <xsd:import namespace="b10b3f1d-fc1c-4a0c-9c2b-22bffa7e9f72"/>
    <xsd:import namespace="5af9c322-5143-4c42-80bd-ad140079d0a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10b3f1d-fc1c-4a0c-9c2b-22bffa7e9f7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af9c322-5143-4c42-80bd-ad140079d0a5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sisl xmlns:xsi="http://www.w3.org/2001/XMLSchema-instance" xmlns:xsd="http://www.w3.org/2001/XMLSchema" xmlns="http://www.boldonjames.com/2008/01/sie/internal/label" sislVersion="0" policy="973096ae-7329-4b3b-9368-47aeba6959e1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BFFFA7-A6B6-4312-A8A3-7F4F6BD7413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10b3f1d-fc1c-4a0c-9c2b-22bffa7e9f72"/>
    <ds:schemaRef ds:uri="5af9c322-5143-4c42-80bd-ad140079d0a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DEF10DF-7EFE-435A-89A1-FE9F3B7ECE6A}">
  <ds:schemaRefs>
    <ds:schemaRef ds:uri="http://www.w3.org/2001/XMLSchema"/>
    <ds:schemaRef ds:uri="http://www.boldonjames.com/2008/01/sie/internal/label"/>
  </ds:schemaRefs>
</ds:datastoreItem>
</file>

<file path=customXml/itemProps3.xml><?xml version="1.0" encoding="utf-8"?>
<ds:datastoreItem xmlns:ds="http://schemas.openxmlformats.org/officeDocument/2006/customXml" ds:itemID="{2A55783D-6ADA-4A21-A049-7D1E5439686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7B6FF5B-3AEB-4958-8F9A-3BECEC9B70F1}">
  <ds:schemaRefs>
    <ds:schemaRef ds:uri="http://purl.org/dc/terms/"/>
    <ds:schemaRef ds:uri="http://schemas.openxmlformats.org/package/2006/metadata/core-properties"/>
    <ds:schemaRef ds:uri="http://schemas.microsoft.com/office/2006/metadata/properties"/>
    <ds:schemaRef ds:uri="b10b3f1d-fc1c-4a0c-9c2b-22bffa7e9f72"/>
    <ds:schemaRef ds:uri="http://schemas.microsoft.com/office/infopath/2007/PartnerControls"/>
    <ds:schemaRef ds:uri="http://purl.org/dc/dcmitype/"/>
    <ds:schemaRef ds:uri="5af9c322-5143-4c42-80bd-ad140079d0a5"/>
    <ds:schemaRef ds:uri="http://purl.org/dc/elements/1.1/"/>
    <ds:schemaRef ds:uri="http://www.w3.org/XML/1998/namespace"/>
    <ds:schemaRef ds:uri="http://schemas.microsoft.com/office/2006/documentManagement/types"/>
  </ds:schemaRefs>
</ds:datastoreItem>
</file>

<file path=customXml/itemProps5.xml><?xml version="1.0" encoding="utf-8"?>
<ds:datastoreItem xmlns:ds="http://schemas.openxmlformats.org/officeDocument/2006/customXml" ds:itemID="{D208C6D9-F328-4075-BF65-4B429FB269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476</Words>
  <Characters>2714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Supplementary Answer form 2020</vt:lpstr>
    </vt:vector>
  </TitlesOfParts>
  <Company>Ofgem</Company>
  <LinksUpToDate>false</LinksUpToDate>
  <CharactersWithSpaces>3184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Supplementary Answer form 2020</dc:title>
  <dc:subject/>
  <dc:creator>Ofgem</dc:creator>
  <cp:keywords/>
  <dc:description/>
  <cp:lastModifiedBy>Tomlinson, Stephen</cp:lastModifiedBy>
  <cp:revision>3</cp:revision>
  <dcterms:created xsi:type="dcterms:W3CDTF">2020-08-24T15:28:00Z</dcterms:created>
  <dcterms:modified xsi:type="dcterms:W3CDTF">2020-08-24T15:53:00Z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0x010100E98333B1E75C544B88CCF639C2648D70</vt:lpwstr>
  </property>
  <property fmtid="{D5CDD505-2E9C-101B-9397-08002B2CF9AE}" pid="3" name="docIndexRef">
    <vt:lpwstr>a58c36e5-9455-4796-b569-1033afbe054a</vt:lpwstr>
  </property>
  <property fmtid="{D5CDD505-2E9C-101B-9397-08002B2CF9AE}" pid="4" name="bjSaver">
    <vt:lpwstr>WXoYCeGbFqQc8FZh5Mhj3Bj0oqW2Gt1E</vt:lpwstr>
  </property>
  <property fmtid="{D5CDD505-2E9C-101B-9397-08002B2CF9AE}" pid="5" name="OIAssociatedTeam">
    <vt:lpwstr/>
  </property>
  <property fmtid="{D5CDD505-2E9C-101B-9397-08002B2CF9AE}" pid="6" name="bjDocumentSecurityLabel">
    <vt:lpwstr>This item has no classification</vt:lpwstr>
  </property>
  <property fmtid="{D5CDD505-2E9C-101B-9397-08002B2CF9AE}" pid="7" name="BJSCc5a055b0-1bed-4579_x">
    <vt:lpwstr/>
  </property>
  <property fmtid="{D5CDD505-2E9C-101B-9397-08002B2CF9AE}" pid="8" name="BJSCdd9eba61-d6b9-469b_x">
    <vt:lpwstr/>
  </property>
  <property fmtid="{D5CDD505-2E9C-101B-9397-08002B2CF9AE}" pid="9" name="BJSCSummaryMarking">
    <vt:lpwstr>This item has no classification</vt:lpwstr>
  </property>
  <property fmtid="{D5CDD505-2E9C-101B-9397-08002B2CF9AE}" pid="10" name="BJSCInternalLabel">
    <vt:lpwstr>&lt;?xml version="1.0" encoding="us-ascii"?&gt;&lt;sisl xmlns:xsi="http://www.w3.org/2001/XMLSchema-instance" xmlns:xsd="http://www.w3.org/2001/XMLSchema" sislVersion="0" policy="973096ae-7329-4b3b-9368-47aeba6959e1" xmlns="http://www.boldonjames.com/2008/01/sie/i</vt:lpwstr>
  </property>
  <property fmtid="{D5CDD505-2E9C-101B-9397-08002B2CF9AE}" pid="11" name="MSIP_Label_2b73dd0b-afe1-4a46-943f-1bdb914b8a49_Enabled">
    <vt:lpwstr>true</vt:lpwstr>
  </property>
  <property fmtid="{D5CDD505-2E9C-101B-9397-08002B2CF9AE}" pid="12" name="MSIP_Label_2b73dd0b-afe1-4a46-943f-1bdb914b8a49_SetDate">
    <vt:lpwstr>2020-08-21T07:09:02Z</vt:lpwstr>
  </property>
  <property fmtid="{D5CDD505-2E9C-101B-9397-08002B2CF9AE}" pid="13" name="MSIP_Label_2b73dd0b-afe1-4a46-943f-1bdb914b8a49_Method">
    <vt:lpwstr>Standard</vt:lpwstr>
  </property>
  <property fmtid="{D5CDD505-2E9C-101B-9397-08002B2CF9AE}" pid="14" name="MSIP_Label_2b73dd0b-afe1-4a46-943f-1bdb914b8a49_Name">
    <vt:lpwstr>Internal</vt:lpwstr>
  </property>
  <property fmtid="{D5CDD505-2E9C-101B-9397-08002B2CF9AE}" pid="15" name="MSIP_Label_2b73dd0b-afe1-4a46-943f-1bdb914b8a49_SiteId">
    <vt:lpwstr>b9563cbc-9874-41ab-b448-7e0f61aff3eb</vt:lpwstr>
  </property>
  <property fmtid="{D5CDD505-2E9C-101B-9397-08002B2CF9AE}" pid="16" name="MSIP_Label_2b73dd0b-afe1-4a46-943f-1bdb914b8a49_ActionId">
    <vt:lpwstr>91316762-f523-4a90-888d-0000e5c4617a</vt:lpwstr>
  </property>
  <property fmtid="{D5CDD505-2E9C-101B-9397-08002B2CF9AE}" pid="17" name="MSIP_Label_2b73dd0b-afe1-4a46-943f-1bdb914b8a49_ContentBits">
    <vt:lpwstr>2</vt:lpwstr>
  </property>
</Properties>
</file>