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49A63E3" w:rsidR="002F2C55" w:rsidRPr="002F2C55" w:rsidRDefault="002F2C55" w:rsidP="002F2C55">
            <w:pPr>
              <w:pStyle w:val="Title"/>
              <w:rPr>
                <w:noProof/>
                <w:sz w:val="22"/>
                <w:szCs w:val="22"/>
              </w:rPr>
            </w:pPr>
            <w:r>
              <w:rPr>
                <w:noProof/>
                <w:sz w:val="22"/>
                <w:szCs w:val="22"/>
              </w:rPr>
              <w:t>Network Innovation Competition 2020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3A1DFAB6" w:rsidR="002F2C55" w:rsidRPr="006605C4" w:rsidRDefault="00E4392A" w:rsidP="001F6E93">
            <w:pPr>
              <w:pStyle w:val="Heading1"/>
              <w:rPr>
                <w:rFonts w:eastAsia="Times New Roman"/>
                <w:sz w:val="24"/>
              </w:rPr>
            </w:pPr>
            <w:r>
              <w:rPr>
                <w:rFonts w:eastAsia="Times New Roman"/>
                <w:sz w:val="24"/>
              </w:rPr>
              <w:t>H100 Fife</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7E54E419" w:rsidR="002F2C55" w:rsidRPr="006605C4" w:rsidRDefault="002F2C55" w:rsidP="001F6E93">
            <w:pPr>
              <w:pStyle w:val="Heading1"/>
              <w:rPr>
                <w:rFonts w:eastAsia="Times New Roman"/>
                <w:sz w:val="24"/>
              </w:rPr>
            </w:pPr>
            <w:r w:rsidRPr="006605C4">
              <w:rPr>
                <w:rFonts w:eastAsia="Times New Roman"/>
                <w:sz w:val="24"/>
              </w:rPr>
              <w:t>#</w:t>
            </w:r>
            <w:r w:rsidR="0097460E">
              <w:rPr>
                <w:rFonts w:eastAsia="Times New Roman"/>
                <w:sz w:val="24"/>
              </w:rPr>
              <w:t>3</w:t>
            </w:r>
            <w:r w:rsidR="00E465CB">
              <w:rPr>
                <w:rFonts w:eastAsia="Times New Roman"/>
                <w:sz w:val="24"/>
              </w:rPr>
              <w:t>3</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3865542F" w:rsidR="002F2C55" w:rsidRPr="006605C4" w:rsidRDefault="004B537A" w:rsidP="001F6E93">
            <w:pPr>
              <w:pStyle w:val="Heading1"/>
              <w:rPr>
                <w:rFonts w:eastAsia="Times New Roman"/>
                <w:sz w:val="24"/>
              </w:rPr>
            </w:pPr>
            <w:r>
              <w:rPr>
                <w:rFonts w:eastAsia="Times New Roman"/>
                <w:sz w:val="24"/>
              </w:rPr>
              <w:t>7</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2EF466A8" w:rsidR="002F2C55" w:rsidRPr="006605C4" w:rsidRDefault="0097460E" w:rsidP="001F6E93">
            <w:pPr>
              <w:pStyle w:val="Heading1"/>
              <w:rPr>
                <w:rFonts w:eastAsia="Times New Roman"/>
                <w:sz w:val="24"/>
              </w:rPr>
            </w:pPr>
            <w:r>
              <w:rPr>
                <w:rFonts w:eastAsia="Times New Roman"/>
                <w:sz w:val="24"/>
              </w:rPr>
              <w:t>24</w:t>
            </w:r>
            <w:r w:rsidR="006C3379">
              <w:rPr>
                <w:rFonts w:eastAsia="Times New Roman"/>
                <w:sz w:val="24"/>
              </w:rPr>
              <w:t>/09/</w:t>
            </w:r>
            <w:r w:rsidR="00DD63C8">
              <w:rPr>
                <w:rFonts w:eastAsia="Times New Roman"/>
                <w:sz w:val="24"/>
              </w:rPr>
              <w:t>20</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0AE6442E" w:rsidR="002F2C55" w:rsidRPr="006605C4" w:rsidRDefault="0097460E" w:rsidP="001F6E93">
            <w:pPr>
              <w:pStyle w:val="Heading1"/>
              <w:rPr>
                <w:rFonts w:eastAsia="Times New Roman"/>
                <w:sz w:val="24"/>
              </w:rPr>
            </w:pPr>
            <w:r>
              <w:rPr>
                <w:rFonts w:eastAsia="Times New Roman"/>
                <w:sz w:val="24"/>
              </w:rPr>
              <w:t>28</w:t>
            </w:r>
            <w:r w:rsidR="002006A5">
              <w:rPr>
                <w:rFonts w:eastAsia="Times New Roman"/>
                <w:sz w:val="24"/>
              </w:rPr>
              <w:t>/09/20</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63FF9116" w:rsidR="002F2C55" w:rsidRPr="006605C4" w:rsidRDefault="00E465CB" w:rsidP="004B537A">
            <w:pPr>
              <w:pStyle w:val="Heading1"/>
              <w:rPr>
                <w:rFonts w:eastAsia="Times New Roman"/>
                <w:sz w:val="24"/>
              </w:rPr>
            </w:pPr>
            <w:r w:rsidRPr="00E465CB">
              <w:rPr>
                <w:rFonts w:eastAsia="Times New Roman"/>
                <w:sz w:val="24"/>
              </w:rPr>
              <w:t>How are you engaging with retail on this project and are all retailers comfortable with your proposals? How can you engage with the relevant retailers prior to participants opt-</w:t>
            </w:r>
            <w:proofErr w:type="spellStart"/>
            <w:r w:rsidRPr="00E465CB">
              <w:rPr>
                <w:rFonts w:eastAsia="Times New Roman"/>
                <w:sz w:val="24"/>
              </w:rPr>
              <w:t>ing</w:t>
            </w:r>
            <w:proofErr w:type="spellEnd"/>
            <w:r w:rsidRPr="00E465CB">
              <w:rPr>
                <w:rFonts w:eastAsia="Times New Roman"/>
                <w:sz w:val="24"/>
              </w:rPr>
              <w:t xml:space="preserve"> in and how will this continue over the operational phase of the project?</w:t>
            </w:r>
          </w:p>
        </w:tc>
      </w:tr>
    </w:tbl>
    <w:p w14:paraId="768E604A" w14:textId="77777777" w:rsidR="002F2C55" w:rsidRDefault="002F2C55" w:rsidP="001F6E93">
      <w:pPr>
        <w:pStyle w:val="Heading2"/>
        <w:rPr>
          <w:rFonts w:eastAsia="Times New Roman"/>
        </w:rPr>
      </w:pPr>
      <w:bookmarkStart w:id="0" w:name="_Toc513709470"/>
    </w:p>
    <w:bookmarkEnd w:id="0"/>
    <w:p w14:paraId="19903D9A" w14:textId="7F83C0BC" w:rsidR="002A27A4" w:rsidRDefault="002F2C55" w:rsidP="001F6E93">
      <w:pPr>
        <w:pStyle w:val="Heading2"/>
        <w:rPr>
          <w:rFonts w:eastAsia="Times New Roman"/>
        </w:rPr>
      </w:pPr>
      <w:r>
        <w:rPr>
          <w:rFonts w:eastAsia="Times New Roman"/>
        </w:rPr>
        <w:t>Answer (please retain document formatting and do not exceed 2 pages unless otherwise agreed with Ofgem)</w:t>
      </w:r>
      <w:r w:rsidR="00E163CF">
        <w:rPr>
          <w:rFonts w:eastAsia="Times New Roman"/>
        </w:rPr>
        <w:t xml:space="preserve"> </w:t>
      </w:r>
    </w:p>
    <w:p w14:paraId="69F00AC4" w14:textId="15E2086C" w:rsidR="004F4CE6" w:rsidRDefault="003647D6" w:rsidP="003647D6">
      <w:pPr>
        <w:spacing w:after="240"/>
      </w:pPr>
      <w:r>
        <w:t xml:space="preserve">To date, we have engaged with the shipping community and </w:t>
      </w:r>
      <w:proofErr w:type="spellStart"/>
      <w:r>
        <w:t>Xoserve</w:t>
      </w:r>
      <w:proofErr w:type="spellEnd"/>
      <w:r>
        <w:t xml:space="preserve"> to gain support and endorsement of the project delivery approach. As outlined in our response to SQ28, the response from the shipping community was positive and demonstrated an appetite for participation in the project under regulatory Option 1 (appointing a third-party shipper). The commodity balancing mechanism sought under the project will protect retailers downstream of gas production from the increased cost of hydrogen production associated with a ‘first of a kind’ </w:t>
      </w:r>
      <w:proofErr w:type="gramStart"/>
      <w:r>
        <w:t>demonstration</w:t>
      </w:r>
      <w:r w:rsidR="004F323E">
        <w:t>, yet</w:t>
      </w:r>
      <w:proofErr w:type="gramEnd"/>
      <w:r w:rsidR="004F323E">
        <w:t xml:space="preserve"> maintain c</w:t>
      </w:r>
      <w:r w:rsidR="005978BC">
        <w:t>onsumer choice for retailers</w:t>
      </w:r>
      <w:r>
        <w:t xml:space="preserve">. </w:t>
      </w:r>
      <w:r w:rsidR="005978BC">
        <w:t>Engaging in this way</w:t>
      </w:r>
      <w:r w:rsidR="0090305A">
        <w:t xml:space="preserve"> allows </w:t>
      </w:r>
      <w:r>
        <w:t xml:space="preserve">the shipper to purchase hydrogen from the gas producer at a price aligned with a natural gas index. </w:t>
      </w:r>
      <w:r w:rsidR="0090305A">
        <w:t>Thus,</w:t>
      </w:r>
      <w:r>
        <w:t xml:space="preserve"> we are proposing that a third-party shipper, subsequent suppliers and ultimately </w:t>
      </w:r>
      <w:r>
        <w:lastRenderedPageBreak/>
        <w:t xml:space="preserve">customers can participate in the project with no cost implication or disadvantage, while allowing flexibility in </w:t>
      </w:r>
      <w:r w:rsidR="00892601">
        <w:t>retailer</w:t>
      </w:r>
      <w:r>
        <w:t xml:space="preserve"> selection. </w:t>
      </w:r>
    </w:p>
    <w:p w14:paraId="31755B60" w14:textId="027CC14D" w:rsidR="003647D6" w:rsidRDefault="003647D6" w:rsidP="003647D6">
      <w:pPr>
        <w:spacing w:after="240"/>
      </w:pPr>
      <w:r>
        <w:t xml:space="preserve">We have engaged with </w:t>
      </w:r>
      <w:proofErr w:type="spellStart"/>
      <w:r>
        <w:t>Xoserve</w:t>
      </w:r>
      <w:proofErr w:type="spellEnd"/>
      <w:r>
        <w:t xml:space="preserve"> to introduce them to the project and set out our timescales for mapping all regulatory elements of the project, which is </w:t>
      </w:r>
      <w:proofErr w:type="spellStart"/>
      <w:r>
        <w:t>stagegated</w:t>
      </w:r>
      <w:proofErr w:type="spellEnd"/>
      <w:r>
        <w:t xml:space="preserve"> for March 2021. We have agreed to set up regular meetings between the project team and </w:t>
      </w:r>
      <w:proofErr w:type="spellStart"/>
      <w:r>
        <w:t>Xoserve</w:t>
      </w:r>
      <w:proofErr w:type="spellEnd"/>
      <w:r>
        <w:t xml:space="preserve"> to develop the downstream customer billing and metering solution for the project. It is imperative that customers are billed accurately for the energy they </w:t>
      </w:r>
      <w:proofErr w:type="gramStart"/>
      <w:r>
        <w:t>use</w:t>
      </w:r>
      <w:proofErr w:type="gramEnd"/>
      <w:r>
        <w:t xml:space="preserve"> and</w:t>
      </w:r>
      <w:r w:rsidR="1EBE66A7">
        <w:t xml:space="preserve"> the intention is for this</w:t>
      </w:r>
      <w:r w:rsidR="00777E86">
        <w:t xml:space="preserve"> to</w:t>
      </w:r>
      <w:r w:rsidR="6115B7CF">
        <w:t xml:space="preserve"> be</w:t>
      </w:r>
      <w:r>
        <w:t xml:space="preserve"> manage</w:t>
      </w:r>
      <w:r w:rsidR="46997B04">
        <w:t>d</w:t>
      </w:r>
      <w:r>
        <w:t xml:space="preserve"> on behalf of </w:t>
      </w:r>
      <w:r w:rsidR="00777E86">
        <w:t>our</w:t>
      </w:r>
      <w:r>
        <w:t xml:space="preserve"> customer</w:t>
      </w:r>
      <w:r w:rsidR="00777E86">
        <w:t>s</w:t>
      </w:r>
      <w:r>
        <w:t xml:space="preserve"> </w:t>
      </w:r>
      <w:r w:rsidR="10DC93C4">
        <w:t xml:space="preserve">to </w:t>
      </w:r>
      <w:r w:rsidR="00CD3DA3">
        <w:t xml:space="preserve">ensure the opt-in process is as simple as possible. </w:t>
      </w:r>
      <w:r>
        <w:t>We are scoping the requirement for meter flags/markers to identify the MPRN as a hydrogen user, allowing the correction calculation to be applied</w:t>
      </w:r>
      <w:r w:rsidR="00D347B6">
        <w:t>,</w:t>
      </w:r>
      <w:r>
        <w:t xml:space="preserve"> reconci</w:t>
      </w:r>
      <w:r w:rsidR="00D347B6">
        <w:t>ling hydrogen</w:t>
      </w:r>
      <w:r>
        <w:t xml:space="preserve"> meter readings for energy used </w:t>
      </w:r>
      <w:r w:rsidR="00D347B6">
        <w:t>and not by</w:t>
      </w:r>
      <w:r>
        <w:t xml:space="preserve"> volume. </w:t>
      </w:r>
      <w:r w:rsidR="758DBD91">
        <w:t xml:space="preserve">As part of </w:t>
      </w:r>
      <w:r w:rsidR="00AE33B6">
        <w:t xml:space="preserve">our </w:t>
      </w:r>
      <w:r w:rsidR="758DBD91">
        <w:t>engagement p</w:t>
      </w:r>
      <w:r w:rsidR="00AE33B6">
        <w:t>lan already underway</w:t>
      </w:r>
      <w:r w:rsidR="758DBD91">
        <w:t>, w</w:t>
      </w:r>
      <w:r>
        <w:t xml:space="preserve">e </w:t>
      </w:r>
      <w:r w:rsidR="001216F4">
        <w:t>intend to produce a</w:t>
      </w:r>
      <w:r w:rsidR="00AE33B6">
        <w:t>n information pack for customers and stakeholders. Within this will be an</w:t>
      </w:r>
      <w:r>
        <w:t xml:space="preserve"> </w:t>
      </w:r>
      <w:r w:rsidR="00AE33B6">
        <w:t>explanation on</w:t>
      </w:r>
      <w:r>
        <w:t xml:space="preserve"> the management of the billing and metering process, which would offer the chance for customers to ask further questions if required. </w:t>
      </w:r>
      <w:proofErr w:type="spellStart"/>
      <w:r>
        <w:t>Xoserve</w:t>
      </w:r>
      <w:proofErr w:type="spellEnd"/>
      <w:r>
        <w:t xml:space="preserve"> </w:t>
      </w:r>
      <w:r w:rsidR="00FF348F">
        <w:t>recognise</w:t>
      </w:r>
      <w:r>
        <w:t xml:space="preserve"> the relevance of </w:t>
      </w:r>
      <w:r w:rsidR="00FF348F">
        <w:t xml:space="preserve">learning that will be developed </w:t>
      </w:r>
      <w:r>
        <w:t>under H100 Fife to</w:t>
      </w:r>
      <w:bookmarkStart w:id="1" w:name="_GoBack"/>
      <w:bookmarkEnd w:id="1"/>
      <w:r>
        <w:t xml:space="preserve"> </w:t>
      </w:r>
      <w:r w:rsidR="00FF348F">
        <w:t>their</w:t>
      </w:r>
      <w:r w:rsidR="006B6F9F">
        <w:t xml:space="preserve"> role and</w:t>
      </w:r>
      <w:r w:rsidR="00FF348F">
        <w:t xml:space="preserve"> processes </w:t>
      </w:r>
      <w:r>
        <w:t xml:space="preserve">if a transition to hydrogen is </w:t>
      </w:r>
      <w:r w:rsidR="006B6F9F">
        <w:t xml:space="preserve">to be </w:t>
      </w:r>
      <w:r>
        <w:t xml:space="preserve">adopted and is keen to </w:t>
      </w:r>
      <w:r w:rsidR="006B6F9F">
        <w:t>understand how its</w:t>
      </w:r>
      <w:r>
        <w:t xml:space="preserve"> system </w:t>
      </w:r>
      <w:r w:rsidR="006B6F9F">
        <w:t>would need to</w:t>
      </w:r>
      <w:r>
        <w:t xml:space="preserve"> adapt to the </w:t>
      </w:r>
      <w:r w:rsidR="006B6F9F">
        <w:t>potential</w:t>
      </w:r>
      <w:r>
        <w:t xml:space="preserve"> hydrogen sector. </w:t>
      </w:r>
      <w:r w:rsidR="00894CD5">
        <w:t>T</w:t>
      </w:r>
      <w:r>
        <w:t>he solutions</w:t>
      </w:r>
      <w:r w:rsidR="00894CD5">
        <w:t xml:space="preserve"> being developed</w:t>
      </w:r>
      <w:r>
        <w:t xml:space="preserve"> under H100 Fife </w:t>
      </w:r>
      <w:r w:rsidR="00894CD5">
        <w:t>are designed to</w:t>
      </w:r>
      <w:r>
        <w:t xml:space="preserve"> be transferable to other demonstrators and hydrogen roll out. </w:t>
      </w:r>
    </w:p>
    <w:p w14:paraId="7C85DEA2" w14:textId="68C951AA" w:rsidR="00B0582B" w:rsidRDefault="0053224D" w:rsidP="04443F08">
      <w:pPr>
        <w:spacing w:after="240"/>
      </w:pPr>
      <w:r>
        <w:t>As the project progresses, w</w:t>
      </w:r>
      <w:r w:rsidR="00B0582B">
        <w:t xml:space="preserve">e have set up </w:t>
      </w:r>
      <w:r w:rsidR="008174E5">
        <w:t xml:space="preserve">various internal Working Groups under the overarching internal project Advisory Group to mobilise support from key teams across </w:t>
      </w:r>
      <w:r w:rsidR="00EE665C">
        <w:t>SGN</w:t>
      </w:r>
      <w:r w:rsidR="008174E5">
        <w:t xml:space="preserve"> to </w:t>
      </w:r>
      <w:r w:rsidR="005E0B6A">
        <w:t xml:space="preserve">deliver H100 Fife. One of these is the Regulation Working Group, which </w:t>
      </w:r>
      <w:r>
        <w:t>will support the</w:t>
      </w:r>
      <w:r w:rsidR="005E0B6A">
        <w:t xml:space="preserve"> naviga</w:t>
      </w:r>
      <w:r>
        <w:t>tion of</w:t>
      </w:r>
      <w:r w:rsidR="005E0B6A">
        <w:t xml:space="preserve"> regulatory intricacies </w:t>
      </w:r>
      <w:r>
        <w:t xml:space="preserve">within </w:t>
      </w:r>
      <w:r w:rsidR="005E0B6A">
        <w:t xml:space="preserve">the project and spearhead </w:t>
      </w:r>
      <w:r w:rsidR="00792E12">
        <w:t xml:space="preserve">plans for engagement </w:t>
      </w:r>
      <w:r w:rsidR="00A151C8">
        <w:t xml:space="preserve">relating to regulation. </w:t>
      </w:r>
      <w:r w:rsidR="006130B0">
        <w:t>W</w:t>
      </w:r>
      <w:r w:rsidR="000F325A">
        <w:t xml:space="preserve">e have </w:t>
      </w:r>
      <w:r w:rsidR="00EE5E98">
        <w:t>established</w:t>
      </w:r>
      <w:r w:rsidR="000F325A">
        <w:t xml:space="preserve"> mechanisms in place for engaging with retail</w:t>
      </w:r>
      <w:r w:rsidR="00644AB3">
        <w:t xml:space="preserve"> that we will employ under the project.</w:t>
      </w:r>
      <w:r w:rsidR="1BEC925A">
        <w:t xml:space="preserve"> We plan to continue our engagement with all the relevant retailers as the strategy develops and throughout operation of the project, where they will have the opportunity to interface through our Stakeholder Group and Technical Group.</w:t>
      </w:r>
    </w:p>
    <w:p w14:paraId="367A72FD" w14:textId="252E85E6" w:rsidR="00B87640" w:rsidRPr="00B0582B" w:rsidRDefault="00F22FCF" w:rsidP="00B82939">
      <w:pPr>
        <w:spacing w:after="240"/>
      </w:pPr>
      <w:r>
        <w:t>In prepar</w:t>
      </w:r>
      <w:r w:rsidR="00457648">
        <w:t>ation for the project, w</w:t>
      </w:r>
      <w:r w:rsidR="00DD3C1C">
        <w:t xml:space="preserve">e have sought </w:t>
      </w:r>
      <w:r w:rsidR="0088071B">
        <w:t xml:space="preserve">both legal and academic </w:t>
      </w:r>
      <w:r w:rsidR="00D54291">
        <w:t>expert advi</w:t>
      </w:r>
      <w:r w:rsidR="0088071B">
        <w:t>c</w:t>
      </w:r>
      <w:r w:rsidR="00D54291">
        <w:t xml:space="preserve">e </w:t>
      </w:r>
      <w:r w:rsidR="00457648">
        <w:t>to</w:t>
      </w:r>
      <w:r w:rsidR="00D54291">
        <w:t xml:space="preserve"> </w:t>
      </w:r>
      <w:r w:rsidR="00457648">
        <w:t>conduct</w:t>
      </w:r>
      <w:r w:rsidR="0088071B">
        <w:t xml:space="preserve"> analysis on </w:t>
      </w:r>
      <w:r w:rsidR="00D54291">
        <w:t xml:space="preserve">our </w:t>
      </w:r>
      <w:r w:rsidR="0086674B">
        <w:t>proposal</w:t>
      </w:r>
      <w:r w:rsidR="00E657C5">
        <w:t xml:space="preserve"> (also referenced in SQ28 response)</w:t>
      </w:r>
      <w:r w:rsidR="00D54291">
        <w:t>.</w:t>
      </w:r>
      <w:r w:rsidR="00551D1A">
        <w:t xml:space="preserve"> From this analysis, we </w:t>
      </w:r>
      <w:r w:rsidR="009E2CD6">
        <w:t>are</w:t>
      </w:r>
      <w:r w:rsidR="00551D1A">
        <w:t xml:space="preserve"> confident at this stage that there are no </w:t>
      </w:r>
      <w:r w:rsidR="00296B5C">
        <w:t>‘</w:t>
      </w:r>
      <w:r w:rsidR="00551D1A">
        <w:t>red flags</w:t>
      </w:r>
      <w:r w:rsidR="00296B5C">
        <w:t>’</w:t>
      </w:r>
      <w:r w:rsidR="00551D1A">
        <w:t xml:space="preserve"> in our approach that would </w:t>
      </w:r>
      <w:r w:rsidR="0049096A">
        <w:t>pose an unattractive proposition for retailers.</w:t>
      </w:r>
      <w:r w:rsidR="00D75DD6">
        <w:t xml:space="preserve"> </w:t>
      </w:r>
      <w:r w:rsidR="00734555">
        <w:t xml:space="preserve"> We </w:t>
      </w:r>
      <w:r w:rsidR="00FF5C93">
        <w:t xml:space="preserve">have a period of at least 1 year before customer opt-in begins in order to </w:t>
      </w:r>
      <w:r w:rsidR="00452DEC">
        <w:t xml:space="preserve">build on </w:t>
      </w:r>
      <w:r w:rsidR="00234C24">
        <w:t>our engagement so far</w:t>
      </w:r>
      <w:r w:rsidR="00DD023E">
        <w:t xml:space="preserve">. </w:t>
      </w:r>
    </w:p>
    <w:sectPr w:rsidR="00B87640" w:rsidRPr="00B0582B" w:rsidSect="000A1A2E">
      <w:footerReference w:type="default" r:id="rId12"/>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114F3B" w14:textId="77777777" w:rsidR="002404DC" w:rsidRDefault="002404DC" w:rsidP="001F6E93">
      <w:r>
        <w:separator/>
      </w:r>
    </w:p>
  </w:endnote>
  <w:endnote w:type="continuationSeparator" w:id="0">
    <w:p w14:paraId="1F56A109" w14:textId="77777777" w:rsidR="002404DC" w:rsidRDefault="002404DC" w:rsidP="001F6E93">
      <w:r>
        <w:continuationSeparator/>
      </w:r>
    </w:p>
  </w:endnote>
  <w:endnote w:type="continuationNotice" w:id="1">
    <w:p w14:paraId="3579E436" w14:textId="77777777" w:rsidR="002404DC" w:rsidRDefault="002404D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25620" w14:textId="5EC30FEE" w:rsidR="00C63EC3" w:rsidRDefault="006A0CF0">
    <w:pPr>
      <w:pStyle w:val="Footer"/>
    </w:pPr>
    <w:r>
      <w:rPr>
        <w:noProof/>
      </w:rPr>
      <mc:AlternateContent>
        <mc:Choice Requires="wps">
          <w:drawing>
            <wp:anchor distT="0" distB="0" distL="114300" distR="114300" simplePos="0" relativeHeight="251660289" behindDoc="0" locked="0" layoutInCell="0" allowOverlap="1" wp14:anchorId="7C4701F0" wp14:editId="1BBA036C">
              <wp:simplePos x="0" y="0"/>
              <wp:positionH relativeFrom="page">
                <wp:align>left</wp:align>
              </wp:positionH>
              <wp:positionV relativeFrom="page">
                <wp:align>bottom</wp:align>
              </wp:positionV>
              <wp:extent cx="7772400" cy="463550"/>
              <wp:effectExtent l="0" t="0" r="0" b="12700"/>
              <wp:wrapNone/>
              <wp:docPr id="6" name="MSIPCM7f284056a8e6e015f7ff76c9" descr="{&quot;HashCode&quot;:2051471737,&quot;Height&quot;:9999999.0,&quot;Width&quot;:9999999.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CA24DCD" w14:textId="3A0575D6" w:rsidR="006A0CF0" w:rsidRPr="006A0CF0" w:rsidRDefault="006A0CF0" w:rsidP="006A0CF0">
                          <w:pPr>
                            <w:rPr>
                              <w:rFonts w:ascii="Calibri" w:hAnsi="Calibri" w:cs="Calibri"/>
                              <w:color w:val="000000"/>
                            </w:rPr>
                          </w:pPr>
                          <w:r w:rsidRPr="006A0CF0">
                            <w:rPr>
                              <w:rFonts w:ascii="Calibri" w:hAnsi="Calibri" w:cs="Calibri"/>
                              <w:color w:val="000000"/>
                            </w:rPr>
                            <w:t>Classified as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xmlns:a14="http://schemas.microsoft.com/office/drawing/2010/main" xmlns:a="http://schemas.openxmlformats.org/drawingml/2006/main">
          <w:pict>
            <v:shapetype id="_x0000_t202" coordsize="21600,21600" o:spt="202" path="m,l,21600r21600,l21600,xe" w14:anchorId="7C4701F0">
              <v:stroke joinstyle="miter"/>
              <v:path gradientshapeok="t" o:connecttype="rect"/>
            </v:shapetype>
            <v:shape id="MSIPCM7f284056a8e6e015f7ff76c9" style="position:absolute;margin-left:0;margin-top:0;width:612pt;height:36.5pt;z-index:251660289;visibility:visible;mso-wrap-style:square;mso-wrap-distance-left:9pt;mso-wrap-distance-top:0;mso-wrap-distance-right:9pt;mso-wrap-distance-bottom:0;mso-position-horizontal:left;mso-position-horizontal-relative:page;mso-position-vertical:bottom;mso-position-vertical-relative:page;v-text-anchor:middle" alt="{&quot;HashCode&quot;:2051471737,&quot;Height&quot;:9999999.0,&quot;Width&quot;:9999999.0,&quot;Placement&quot;:&quot;Footer&quot;,&quot;Index&quot;:&quot;Primary&quot;,&quot;Section&quot;:2,&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">
              <v:fill o:detectmouseclick="t"/>
              <v:textbox inset="20pt,0,,0">
                <w:txbxContent>
                  <w:p w:rsidRPr="006A0CF0" w:rsidR="006A0CF0" w:rsidP="006A0CF0" w:rsidRDefault="006A0CF0" w14:paraId="7CA24DCD" w14:textId="3A0575D6">
                    <w:pPr>
                      <w:rPr>
                        <w:rFonts w:ascii="Calibri" w:hAnsi="Calibri" w:cs="Calibri"/>
                        <w:color w:val="000000"/>
                      </w:rPr>
                    </w:pPr>
                    <w:r w:rsidRPr="006A0CF0">
                      <w:rPr>
                        <w:rFonts w:ascii="Calibri" w:hAnsi="Calibri" w:cs="Calibri"/>
                        <w:color w:val="000000"/>
                      </w:rPr>
                      <w:t>Classified as Internal</w:t>
                    </w:r>
                  </w:p>
                </w:txbxContent>
              </v:textbox>
              <w10:wrap anchorx="page" anchory="page"/>
            </v:shape>
          </w:pict>
        </mc:Fallback>
      </mc:AlternateContent>
    </w:r>
  </w:p>
  <w:p w14:paraId="24DEB576" w14:textId="780123BB" w:rsidR="00C63EC3" w:rsidRDefault="00C63E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1F54AC" w14:textId="77777777" w:rsidR="002404DC" w:rsidRDefault="002404DC" w:rsidP="001F6E93">
      <w:r>
        <w:separator/>
      </w:r>
    </w:p>
  </w:footnote>
  <w:footnote w:type="continuationSeparator" w:id="0">
    <w:p w14:paraId="368A00D1" w14:textId="77777777" w:rsidR="002404DC" w:rsidRDefault="002404DC" w:rsidP="001F6E93">
      <w:r>
        <w:continuationSeparator/>
      </w:r>
    </w:p>
  </w:footnote>
  <w:footnote w:type="continuationNotice" w:id="1">
    <w:p w14:paraId="3DA13EFD" w14:textId="77777777" w:rsidR="002404DC" w:rsidRDefault="002404D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45505"/>
    <w:multiLevelType w:val="hybridMultilevel"/>
    <w:tmpl w:val="E6DC2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C23E46"/>
    <w:multiLevelType w:val="hybridMultilevel"/>
    <w:tmpl w:val="7D661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AF1258"/>
    <w:multiLevelType w:val="hybridMultilevel"/>
    <w:tmpl w:val="239A11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A97B7F"/>
    <w:multiLevelType w:val="hybridMultilevel"/>
    <w:tmpl w:val="CE648F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5515E3"/>
    <w:multiLevelType w:val="hybridMultilevel"/>
    <w:tmpl w:val="94061F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4D600E64"/>
    <w:multiLevelType w:val="hybridMultilevel"/>
    <w:tmpl w:val="94CA7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AB144D"/>
    <w:multiLevelType w:val="hybridMultilevel"/>
    <w:tmpl w:val="F8BCE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E01CA6"/>
    <w:multiLevelType w:val="hybridMultilevel"/>
    <w:tmpl w:val="AE2E9E2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5933321F"/>
    <w:multiLevelType w:val="hybridMultilevel"/>
    <w:tmpl w:val="1A78B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01541AD"/>
    <w:multiLevelType w:val="hybridMultilevel"/>
    <w:tmpl w:val="7E889C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B9F0D91"/>
    <w:multiLevelType w:val="hybridMultilevel"/>
    <w:tmpl w:val="646CE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FD45F74"/>
    <w:multiLevelType w:val="hybridMultilevel"/>
    <w:tmpl w:val="F6387996"/>
    <w:lvl w:ilvl="0" w:tplc="B2609970">
      <w:start w:val="1"/>
      <w:numFmt w:val="decimal"/>
      <w:lvlText w:val="%1."/>
      <w:lvlJc w:val="left"/>
      <w:pPr>
        <w:ind w:left="720" w:hanging="72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789A0B70"/>
    <w:multiLevelType w:val="hybridMultilevel"/>
    <w:tmpl w:val="DE645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FA7755A"/>
    <w:multiLevelType w:val="hybridMultilevel"/>
    <w:tmpl w:val="853CC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0"/>
  </w:num>
  <w:num w:numId="4">
    <w:abstractNumId w:val="11"/>
  </w:num>
  <w:num w:numId="5">
    <w:abstractNumId w:val="5"/>
  </w:num>
  <w:num w:numId="6">
    <w:abstractNumId w:val="14"/>
  </w:num>
  <w:num w:numId="7">
    <w:abstractNumId w:val="6"/>
  </w:num>
  <w:num w:numId="8">
    <w:abstractNumId w:val="7"/>
  </w:num>
  <w:num w:numId="9">
    <w:abstractNumId w:val="2"/>
  </w:num>
  <w:num w:numId="10">
    <w:abstractNumId w:val="9"/>
  </w:num>
  <w:num w:numId="11">
    <w:abstractNumId w:val="10"/>
  </w:num>
  <w:num w:numId="12">
    <w:abstractNumId w:val="4"/>
  </w:num>
  <w:num w:numId="13">
    <w:abstractNumId w:val="3"/>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132D4"/>
    <w:rsid w:val="00014870"/>
    <w:rsid w:val="000210BC"/>
    <w:rsid w:val="00024363"/>
    <w:rsid w:val="00046AFF"/>
    <w:rsid w:val="000704C4"/>
    <w:rsid w:val="000740B5"/>
    <w:rsid w:val="00087FA2"/>
    <w:rsid w:val="000A1A2E"/>
    <w:rsid w:val="000A3CF1"/>
    <w:rsid w:val="000B05E0"/>
    <w:rsid w:val="000B63B4"/>
    <w:rsid w:val="000B697A"/>
    <w:rsid w:val="000C40D0"/>
    <w:rsid w:val="000F325A"/>
    <w:rsid w:val="000F4635"/>
    <w:rsid w:val="000F6BBE"/>
    <w:rsid w:val="001117FD"/>
    <w:rsid w:val="00111E72"/>
    <w:rsid w:val="001216F4"/>
    <w:rsid w:val="001431F3"/>
    <w:rsid w:val="00156E8D"/>
    <w:rsid w:val="0016067F"/>
    <w:rsid w:val="001722DA"/>
    <w:rsid w:val="00177460"/>
    <w:rsid w:val="00197608"/>
    <w:rsid w:val="001A2292"/>
    <w:rsid w:val="001A5456"/>
    <w:rsid w:val="001A68F2"/>
    <w:rsid w:val="001B2794"/>
    <w:rsid w:val="001B636F"/>
    <w:rsid w:val="001C06F4"/>
    <w:rsid w:val="001D4A8F"/>
    <w:rsid w:val="001E6E86"/>
    <w:rsid w:val="001F3B23"/>
    <w:rsid w:val="001F6E93"/>
    <w:rsid w:val="002006A5"/>
    <w:rsid w:val="00213A67"/>
    <w:rsid w:val="0022798D"/>
    <w:rsid w:val="00234C24"/>
    <w:rsid w:val="002404DC"/>
    <w:rsid w:val="00247610"/>
    <w:rsid w:val="00263DFC"/>
    <w:rsid w:val="00263F95"/>
    <w:rsid w:val="00265510"/>
    <w:rsid w:val="00265B21"/>
    <w:rsid w:val="00265B97"/>
    <w:rsid w:val="00281E58"/>
    <w:rsid w:val="00284C29"/>
    <w:rsid w:val="00287A2C"/>
    <w:rsid w:val="00290C74"/>
    <w:rsid w:val="00296B5C"/>
    <w:rsid w:val="002A27A4"/>
    <w:rsid w:val="002A6C7A"/>
    <w:rsid w:val="002A7E0C"/>
    <w:rsid w:val="002B6785"/>
    <w:rsid w:val="002B690F"/>
    <w:rsid w:val="002D7A9A"/>
    <w:rsid w:val="002F27CC"/>
    <w:rsid w:val="002F2C55"/>
    <w:rsid w:val="002F48C3"/>
    <w:rsid w:val="003010E3"/>
    <w:rsid w:val="00323B17"/>
    <w:rsid w:val="00330491"/>
    <w:rsid w:val="00331426"/>
    <w:rsid w:val="003647D6"/>
    <w:rsid w:val="00372A8B"/>
    <w:rsid w:val="00380A9E"/>
    <w:rsid w:val="00381B7A"/>
    <w:rsid w:val="00383994"/>
    <w:rsid w:val="00394190"/>
    <w:rsid w:val="003C1342"/>
    <w:rsid w:val="003C2D5F"/>
    <w:rsid w:val="003D0181"/>
    <w:rsid w:val="003D2911"/>
    <w:rsid w:val="003E0EED"/>
    <w:rsid w:val="003E19BA"/>
    <w:rsid w:val="00404EE8"/>
    <w:rsid w:val="00431249"/>
    <w:rsid w:val="00447199"/>
    <w:rsid w:val="00452DEC"/>
    <w:rsid w:val="00457648"/>
    <w:rsid w:val="004673EC"/>
    <w:rsid w:val="004816CA"/>
    <w:rsid w:val="00481D52"/>
    <w:rsid w:val="004824AC"/>
    <w:rsid w:val="0049096A"/>
    <w:rsid w:val="00492CCC"/>
    <w:rsid w:val="00496FD7"/>
    <w:rsid w:val="004A6E56"/>
    <w:rsid w:val="004B2B3A"/>
    <w:rsid w:val="004B2FA7"/>
    <w:rsid w:val="004B537A"/>
    <w:rsid w:val="004B54BB"/>
    <w:rsid w:val="004B58A0"/>
    <w:rsid w:val="004B71FB"/>
    <w:rsid w:val="004D21B0"/>
    <w:rsid w:val="004D5FA0"/>
    <w:rsid w:val="004E47A1"/>
    <w:rsid w:val="004E67D1"/>
    <w:rsid w:val="004F323E"/>
    <w:rsid w:val="004F4CE6"/>
    <w:rsid w:val="00525533"/>
    <w:rsid w:val="00531DD6"/>
    <w:rsid w:val="0053224D"/>
    <w:rsid w:val="005331D0"/>
    <w:rsid w:val="00536E5B"/>
    <w:rsid w:val="00551D1A"/>
    <w:rsid w:val="00556AB4"/>
    <w:rsid w:val="00561FB6"/>
    <w:rsid w:val="00566B28"/>
    <w:rsid w:val="00582799"/>
    <w:rsid w:val="0059688D"/>
    <w:rsid w:val="005978BC"/>
    <w:rsid w:val="005A134F"/>
    <w:rsid w:val="005A5479"/>
    <w:rsid w:val="005A5E1D"/>
    <w:rsid w:val="005A7C70"/>
    <w:rsid w:val="005B64ED"/>
    <w:rsid w:val="005C4066"/>
    <w:rsid w:val="005C646A"/>
    <w:rsid w:val="005C7DB8"/>
    <w:rsid w:val="005D3969"/>
    <w:rsid w:val="005D4DAC"/>
    <w:rsid w:val="005D67D1"/>
    <w:rsid w:val="005D6B06"/>
    <w:rsid w:val="005E0B6A"/>
    <w:rsid w:val="005F0460"/>
    <w:rsid w:val="005F1EC8"/>
    <w:rsid w:val="005F6CC3"/>
    <w:rsid w:val="005F713F"/>
    <w:rsid w:val="00600994"/>
    <w:rsid w:val="006048A4"/>
    <w:rsid w:val="00607D48"/>
    <w:rsid w:val="0061133C"/>
    <w:rsid w:val="006130B0"/>
    <w:rsid w:val="00625CFE"/>
    <w:rsid w:val="006378D6"/>
    <w:rsid w:val="00642CA7"/>
    <w:rsid w:val="00644AB3"/>
    <w:rsid w:val="00647505"/>
    <w:rsid w:val="006548AD"/>
    <w:rsid w:val="006605C4"/>
    <w:rsid w:val="00662A28"/>
    <w:rsid w:val="00683520"/>
    <w:rsid w:val="006A0CF0"/>
    <w:rsid w:val="006A5BBE"/>
    <w:rsid w:val="006B0704"/>
    <w:rsid w:val="006B2159"/>
    <w:rsid w:val="006B6F9F"/>
    <w:rsid w:val="006B764E"/>
    <w:rsid w:val="006C3379"/>
    <w:rsid w:val="006C6124"/>
    <w:rsid w:val="006C630B"/>
    <w:rsid w:val="006D211B"/>
    <w:rsid w:val="007061D6"/>
    <w:rsid w:val="00712168"/>
    <w:rsid w:val="00720BFB"/>
    <w:rsid w:val="0072274A"/>
    <w:rsid w:val="0072626F"/>
    <w:rsid w:val="00726E9B"/>
    <w:rsid w:val="0073390F"/>
    <w:rsid w:val="00733D5B"/>
    <w:rsid w:val="00734038"/>
    <w:rsid w:val="00734555"/>
    <w:rsid w:val="00737C37"/>
    <w:rsid w:val="00741FBA"/>
    <w:rsid w:val="007534E0"/>
    <w:rsid w:val="00774971"/>
    <w:rsid w:val="00776F53"/>
    <w:rsid w:val="00777E86"/>
    <w:rsid w:val="007801A7"/>
    <w:rsid w:val="00783680"/>
    <w:rsid w:val="007849FE"/>
    <w:rsid w:val="00792E12"/>
    <w:rsid w:val="007A4F15"/>
    <w:rsid w:val="007B651E"/>
    <w:rsid w:val="007C0D12"/>
    <w:rsid w:val="007C484A"/>
    <w:rsid w:val="007C7E9B"/>
    <w:rsid w:val="007D4AAF"/>
    <w:rsid w:val="007D6A38"/>
    <w:rsid w:val="007E7A6E"/>
    <w:rsid w:val="007F0694"/>
    <w:rsid w:val="007F1638"/>
    <w:rsid w:val="008163D2"/>
    <w:rsid w:val="008174E5"/>
    <w:rsid w:val="00822639"/>
    <w:rsid w:val="00836296"/>
    <w:rsid w:val="00844D24"/>
    <w:rsid w:val="008517F4"/>
    <w:rsid w:val="00857684"/>
    <w:rsid w:val="0086475A"/>
    <w:rsid w:val="0086674B"/>
    <w:rsid w:val="00872AC1"/>
    <w:rsid w:val="0087332C"/>
    <w:rsid w:val="00876234"/>
    <w:rsid w:val="0088071B"/>
    <w:rsid w:val="008867C2"/>
    <w:rsid w:val="0089032C"/>
    <w:rsid w:val="00892601"/>
    <w:rsid w:val="00894CD5"/>
    <w:rsid w:val="00897EB3"/>
    <w:rsid w:val="008A536E"/>
    <w:rsid w:val="008A710C"/>
    <w:rsid w:val="008B0EFD"/>
    <w:rsid w:val="008C57A3"/>
    <w:rsid w:val="008E542B"/>
    <w:rsid w:val="008F31C6"/>
    <w:rsid w:val="008F76C9"/>
    <w:rsid w:val="00901F17"/>
    <w:rsid w:val="0090305A"/>
    <w:rsid w:val="0092512F"/>
    <w:rsid w:val="0092607C"/>
    <w:rsid w:val="009263A8"/>
    <w:rsid w:val="00932027"/>
    <w:rsid w:val="00936469"/>
    <w:rsid w:val="00941BC7"/>
    <w:rsid w:val="009524C4"/>
    <w:rsid w:val="00967DAE"/>
    <w:rsid w:val="0097460E"/>
    <w:rsid w:val="00980F6A"/>
    <w:rsid w:val="00982E78"/>
    <w:rsid w:val="009850F2"/>
    <w:rsid w:val="009905C7"/>
    <w:rsid w:val="009944E4"/>
    <w:rsid w:val="009B061B"/>
    <w:rsid w:val="009B7453"/>
    <w:rsid w:val="009E016E"/>
    <w:rsid w:val="009E2893"/>
    <w:rsid w:val="009E2CD6"/>
    <w:rsid w:val="009E5B19"/>
    <w:rsid w:val="009E67D8"/>
    <w:rsid w:val="00A00AED"/>
    <w:rsid w:val="00A06B67"/>
    <w:rsid w:val="00A12F54"/>
    <w:rsid w:val="00A151C8"/>
    <w:rsid w:val="00A17F94"/>
    <w:rsid w:val="00A2261C"/>
    <w:rsid w:val="00A24E15"/>
    <w:rsid w:val="00A27804"/>
    <w:rsid w:val="00A305C7"/>
    <w:rsid w:val="00A3371D"/>
    <w:rsid w:val="00A359B8"/>
    <w:rsid w:val="00A46A90"/>
    <w:rsid w:val="00A6139E"/>
    <w:rsid w:val="00A74452"/>
    <w:rsid w:val="00A90AC1"/>
    <w:rsid w:val="00AA0CD2"/>
    <w:rsid w:val="00AA4841"/>
    <w:rsid w:val="00AA4A70"/>
    <w:rsid w:val="00AC454F"/>
    <w:rsid w:val="00AD40BC"/>
    <w:rsid w:val="00AD4FBF"/>
    <w:rsid w:val="00AD4FDD"/>
    <w:rsid w:val="00AE30FA"/>
    <w:rsid w:val="00AE33B6"/>
    <w:rsid w:val="00AE4BD5"/>
    <w:rsid w:val="00AE7639"/>
    <w:rsid w:val="00B0582B"/>
    <w:rsid w:val="00B07807"/>
    <w:rsid w:val="00B11441"/>
    <w:rsid w:val="00B336B8"/>
    <w:rsid w:val="00B343C1"/>
    <w:rsid w:val="00B36A72"/>
    <w:rsid w:val="00B36C3F"/>
    <w:rsid w:val="00B51F6B"/>
    <w:rsid w:val="00B65DF4"/>
    <w:rsid w:val="00B74FD7"/>
    <w:rsid w:val="00B82939"/>
    <w:rsid w:val="00B82DD8"/>
    <w:rsid w:val="00B85ECA"/>
    <w:rsid w:val="00B87640"/>
    <w:rsid w:val="00B92D1F"/>
    <w:rsid w:val="00B92F01"/>
    <w:rsid w:val="00B96B4C"/>
    <w:rsid w:val="00BA4700"/>
    <w:rsid w:val="00BB28F3"/>
    <w:rsid w:val="00BB4220"/>
    <w:rsid w:val="00BB4765"/>
    <w:rsid w:val="00BC24C5"/>
    <w:rsid w:val="00BC51F4"/>
    <w:rsid w:val="00BE0F84"/>
    <w:rsid w:val="00BF0474"/>
    <w:rsid w:val="00BF599B"/>
    <w:rsid w:val="00C05BCC"/>
    <w:rsid w:val="00C204B0"/>
    <w:rsid w:val="00C2624B"/>
    <w:rsid w:val="00C32D82"/>
    <w:rsid w:val="00C47163"/>
    <w:rsid w:val="00C471D0"/>
    <w:rsid w:val="00C471D1"/>
    <w:rsid w:val="00C5030B"/>
    <w:rsid w:val="00C5031B"/>
    <w:rsid w:val="00C54E19"/>
    <w:rsid w:val="00C56D7C"/>
    <w:rsid w:val="00C570BB"/>
    <w:rsid w:val="00C62665"/>
    <w:rsid w:val="00C63EC3"/>
    <w:rsid w:val="00C754D7"/>
    <w:rsid w:val="00C840A6"/>
    <w:rsid w:val="00C859FE"/>
    <w:rsid w:val="00C90E51"/>
    <w:rsid w:val="00C942E8"/>
    <w:rsid w:val="00CB6562"/>
    <w:rsid w:val="00CC0139"/>
    <w:rsid w:val="00CC347D"/>
    <w:rsid w:val="00CD0794"/>
    <w:rsid w:val="00CD2AB5"/>
    <w:rsid w:val="00CD3DA3"/>
    <w:rsid w:val="00CE273C"/>
    <w:rsid w:val="00D07FD7"/>
    <w:rsid w:val="00D217DF"/>
    <w:rsid w:val="00D347B6"/>
    <w:rsid w:val="00D348BC"/>
    <w:rsid w:val="00D36003"/>
    <w:rsid w:val="00D5029B"/>
    <w:rsid w:val="00D54291"/>
    <w:rsid w:val="00D54CBB"/>
    <w:rsid w:val="00D555D4"/>
    <w:rsid w:val="00D61087"/>
    <w:rsid w:val="00D75DD6"/>
    <w:rsid w:val="00D82FB9"/>
    <w:rsid w:val="00D948CF"/>
    <w:rsid w:val="00D94E5E"/>
    <w:rsid w:val="00DA2A9D"/>
    <w:rsid w:val="00DB4905"/>
    <w:rsid w:val="00DC00BF"/>
    <w:rsid w:val="00DC5DFC"/>
    <w:rsid w:val="00DD023E"/>
    <w:rsid w:val="00DD395C"/>
    <w:rsid w:val="00DD3C1C"/>
    <w:rsid w:val="00DD63C8"/>
    <w:rsid w:val="00DF34BE"/>
    <w:rsid w:val="00DF6119"/>
    <w:rsid w:val="00E067B6"/>
    <w:rsid w:val="00E108AC"/>
    <w:rsid w:val="00E163CF"/>
    <w:rsid w:val="00E21BF6"/>
    <w:rsid w:val="00E324E4"/>
    <w:rsid w:val="00E35D11"/>
    <w:rsid w:val="00E37913"/>
    <w:rsid w:val="00E4392A"/>
    <w:rsid w:val="00E456F9"/>
    <w:rsid w:val="00E465CB"/>
    <w:rsid w:val="00E51354"/>
    <w:rsid w:val="00E55F49"/>
    <w:rsid w:val="00E60B51"/>
    <w:rsid w:val="00E657C5"/>
    <w:rsid w:val="00E73F40"/>
    <w:rsid w:val="00E877E7"/>
    <w:rsid w:val="00E973EE"/>
    <w:rsid w:val="00EB7326"/>
    <w:rsid w:val="00EB754F"/>
    <w:rsid w:val="00ED043A"/>
    <w:rsid w:val="00EE5E98"/>
    <w:rsid w:val="00EE665C"/>
    <w:rsid w:val="00EF697F"/>
    <w:rsid w:val="00F0201C"/>
    <w:rsid w:val="00F03CB5"/>
    <w:rsid w:val="00F10501"/>
    <w:rsid w:val="00F10F97"/>
    <w:rsid w:val="00F13CFF"/>
    <w:rsid w:val="00F2177F"/>
    <w:rsid w:val="00F225D1"/>
    <w:rsid w:val="00F22E39"/>
    <w:rsid w:val="00F22FCF"/>
    <w:rsid w:val="00F53EB9"/>
    <w:rsid w:val="00F57AD1"/>
    <w:rsid w:val="00F64250"/>
    <w:rsid w:val="00F90EF8"/>
    <w:rsid w:val="00F91364"/>
    <w:rsid w:val="00F92C5B"/>
    <w:rsid w:val="00F92DE6"/>
    <w:rsid w:val="00FB0759"/>
    <w:rsid w:val="00FC0154"/>
    <w:rsid w:val="00FD689B"/>
    <w:rsid w:val="00FF17BF"/>
    <w:rsid w:val="00FF348F"/>
    <w:rsid w:val="00FF5C93"/>
    <w:rsid w:val="03606619"/>
    <w:rsid w:val="04443F08"/>
    <w:rsid w:val="106A4BE8"/>
    <w:rsid w:val="10DC93C4"/>
    <w:rsid w:val="16C5F375"/>
    <w:rsid w:val="1ABB111F"/>
    <w:rsid w:val="1BEC925A"/>
    <w:rsid w:val="1EBE66A7"/>
    <w:rsid w:val="286D94D3"/>
    <w:rsid w:val="3AC51C94"/>
    <w:rsid w:val="3F446DAD"/>
    <w:rsid w:val="46997B04"/>
    <w:rsid w:val="4947E981"/>
    <w:rsid w:val="572A1E61"/>
    <w:rsid w:val="6115B7CF"/>
    <w:rsid w:val="64DF67CF"/>
    <w:rsid w:val="758DBD91"/>
    <w:rsid w:val="78FF2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CB48A4"/>
  <w15:chartTrackingRefBased/>
  <w15:docId w15:val="{74BEF9DA-8F47-4AF7-A5BF-1B1CBA04A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54"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E4392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92A"/>
    <w:rPr>
      <w:rFonts w:ascii="Segoe UI" w:hAnsi="Segoe UI" w:cs="Segoe UI"/>
      <w:sz w:val="18"/>
      <w:szCs w:val="18"/>
      <w:lang w:val="en-GB"/>
    </w:rPr>
  </w:style>
  <w:style w:type="paragraph" w:styleId="FootnoteText">
    <w:name w:val="footnote text"/>
    <w:basedOn w:val="Normal"/>
    <w:link w:val="FootnoteTextChar"/>
    <w:uiPriority w:val="99"/>
    <w:unhideWhenUsed/>
    <w:rsid w:val="00B92F01"/>
    <w:pPr>
      <w:spacing w:line="240" w:lineRule="auto"/>
    </w:pPr>
    <w:rPr>
      <w:szCs w:val="20"/>
    </w:rPr>
  </w:style>
  <w:style w:type="character" w:customStyle="1" w:styleId="FootnoteTextChar">
    <w:name w:val="Footnote Text Char"/>
    <w:basedOn w:val="DefaultParagraphFont"/>
    <w:link w:val="FootnoteText"/>
    <w:uiPriority w:val="99"/>
    <w:rsid w:val="00B92F01"/>
    <w:rPr>
      <w:rFonts w:ascii="Verdana" w:hAnsi="Verdana"/>
      <w:sz w:val="20"/>
      <w:szCs w:val="20"/>
      <w:lang w:val="en-GB"/>
    </w:rPr>
  </w:style>
  <w:style w:type="character" w:styleId="FootnoteReference">
    <w:name w:val="footnote reference"/>
    <w:uiPriority w:val="99"/>
    <w:rsid w:val="00B92F01"/>
    <w:rPr>
      <w:vertAlign w:val="superscript"/>
    </w:rPr>
  </w:style>
  <w:style w:type="character" w:styleId="CommentReference">
    <w:name w:val="annotation reference"/>
    <w:basedOn w:val="DefaultParagraphFont"/>
    <w:uiPriority w:val="99"/>
    <w:semiHidden/>
    <w:unhideWhenUsed/>
    <w:rsid w:val="00E163CF"/>
    <w:rPr>
      <w:sz w:val="16"/>
      <w:szCs w:val="16"/>
    </w:rPr>
  </w:style>
  <w:style w:type="paragraph" w:styleId="CommentText">
    <w:name w:val="annotation text"/>
    <w:basedOn w:val="Normal"/>
    <w:link w:val="CommentTextChar"/>
    <w:uiPriority w:val="99"/>
    <w:semiHidden/>
    <w:unhideWhenUsed/>
    <w:rsid w:val="00E163CF"/>
    <w:pPr>
      <w:spacing w:line="240" w:lineRule="auto"/>
    </w:pPr>
    <w:rPr>
      <w:szCs w:val="20"/>
    </w:rPr>
  </w:style>
  <w:style w:type="character" w:customStyle="1" w:styleId="CommentTextChar">
    <w:name w:val="Comment Text Char"/>
    <w:basedOn w:val="DefaultParagraphFont"/>
    <w:link w:val="CommentText"/>
    <w:uiPriority w:val="99"/>
    <w:semiHidden/>
    <w:rsid w:val="00E163CF"/>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E163CF"/>
    <w:rPr>
      <w:b/>
      <w:bCs/>
    </w:rPr>
  </w:style>
  <w:style w:type="character" w:customStyle="1" w:styleId="CommentSubjectChar">
    <w:name w:val="Comment Subject Char"/>
    <w:basedOn w:val="CommentTextChar"/>
    <w:link w:val="CommentSubject"/>
    <w:uiPriority w:val="99"/>
    <w:semiHidden/>
    <w:rsid w:val="00E163CF"/>
    <w:rPr>
      <w:rFonts w:ascii="Verdana" w:hAnsi="Verdana"/>
      <w:b/>
      <w:bCs/>
      <w:sz w:val="20"/>
      <w:szCs w:val="20"/>
      <w:lang w:val="en-GB"/>
    </w:rPr>
  </w:style>
  <w:style w:type="paragraph" w:styleId="BodyText">
    <w:name w:val="Body Text"/>
    <w:basedOn w:val="Normal"/>
    <w:link w:val="BodyTextChar"/>
    <w:uiPriority w:val="54"/>
    <w:qFormat/>
    <w:rsid w:val="00265510"/>
    <w:pPr>
      <w:spacing w:after="240" w:line="288" w:lineRule="auto"/>
      <w:jc w:val="both"/>
    </w:pPr>
    <w:rPr>
      <w:rFonts w:ascii="Arial" w:eastAsiaTheme="minorEastAsia" w:hAnsi="Arial"/>
      <w:szCs w:val="20"/>
      <w:lang w:eastAsia="en-GB"/>
    </w:rPr>
  </w:style>
  <w:style w:type="character" w:customStyle="1" w:styleId="BodyTextChar">
    <w:name w:val="Body Text Char"/>
    <w:basedOn w:val="DefaultParagraphFont"/>
    <w:link w:val="BodyText"/>
    <w:uiPriority w:val="54"/>
    <w:rsid w:val="00265510"/>
    <w:rPr>
      <w:rFonts w:ascii="Arial" w:eastAsiaTheme="minorEastAsia" w:hAnsi="Arial"/>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341688">
      <w:bodyDiv w:val="1"/>
      <w:marLeft w:val="0"/>
      <w:marRight w:val="0"/>
      <w:marTop w:val="0"/>
      <w:marBottom w:val="0"/>
      <w:divBdr>
        <w:top w:val="none" w:sz="0" w:space="0" w:color="auto"/>
        <w:left w:val="none" w:sz="0" w:space="0" w:color="auto"/>
        <w:bottom w:val="none" w:sz="0" w:space="0" w:color="auto"/>
        <w:right w:val="none" w:sz="0" w:space="0" w:color="auto"/>
      </w:divBdr>
    </w:div>
    <w:div w:id="155614884">
      <w:bodyDiv w:val="1"/>
      <w:marLeft w:val="0"/>
      <w:marRight w:val="0"/>
      <w:marTop w:val="0"/>
      <w:marBottom w:val="0"/>
      <w:divBdr>
        <w:top w:val="none" w:sz="0" w:space="0" w:color="auto"/>
        <w:left w:val="none" w:sz="0" w:space="0" w:color="auto"/>
        <w:bottom w:val="none" w:sz="0" w:space="0" w:color="auto"/>
        <w:right w:val="none" w:sz="0" w:space="0" w:color="auto"/>
      </w:divBdr>
    </w:div>
    <w:div w:id="190606174">
      <w:bodyDiv w:val="1"/>
      <w:marLeft w:val="0"/>
      <w:marRight w:val="0"/>
      <w:marTop w:val="0"/>
      <w:marBottom w:val="0"/>
      <w:divBdr>
        <w:top w:val="none" w:sz="0" w:space="0" w:color="auto"/>
        <w:left w:val="none" w:sz="0" w:space="0" w:color="auto"/>
        <w:bottom w:val="none" w:sz="0" w:space="0" w:color="auto"/>
        <w:right w:val="none" w:sz="0" w:space="0" w:color="auto"/>
      </w:divBdr>
    </w:div>
    <w:div w:id="194003141">
      <w:bodyDiv w:val="1"/>
      <w:marLeft w:val="0"/>
      <w:marRight w:val="0"/>
      <w:marTop w:val="0"/>
      <w:marBottom w:val="0"/>
      <w:divBdr>
        <w:top w:val="none" w:sz="0" w:space="0" w:color="auto"/>
        <w:left w:val="none" w:sz="0" w:space="0" w:color="auto"/>
        <w:bottom w:val="none" w:sz="0" w:space="0" w:color="auto"/>
        <w:right w:val="none" w:sz="0" w:space="0" w:color="auto"/>
      </w:divBdr>
    </w:div>
    <w:div w:id="440807867">
      <w:bodyDiv w:val="1"/>
      <w:marLeft w:val="0"/>
      <w:marRight w:val="0"/>
      <w:marTop w:val="0"/>
      <w:marBottom w:val="0"/>
      <w:divBdr>
        <w:top w:val="none" w:sz="0" w:space="0" w:color="auto"/>
        <w:left w:val="none" w:sz="0" w:space="0" w:color="auto"/>
        <w:bottom w:val="none" w:sz="0" w:space="0" w:color="auto"/>
        <w:right w:val="none" w:sz="0" w:space="0" w:color="auto"/>
      </w:divBdr>
    </w:div>
    <w:div w:id="542786557">
      <w:bodyDiv w:val="1"/>
      <w:marLeft w:val="0"/>
      <w:marRight w:val="0"/>
      <w:marTop w:val="0"/>
      <w:marBottom w:val="0"/>
      <w:divBdr>
        <w:top w:val="none" w:sz="0" w:space="0" w:color="auto"/>
        <w:left w:val="none" w:sz="0" w:space="0" w:color="auto"/>
        <w:bottom w:val="none" w:sz="0" w:space="0" w:color="auto"/>
        <w:right w:val="none" w:sz="0" w:space="0" w:color="auto"/>
      </w:divBdr>
    </w:div>
    <w:div w:id="621543829">
      <w:bodyDiv w:val="1"/>
      <w:marLeft w:val="0"/>
      <w:marRight w:val="0"/>
      <w:marTop w:val="0"/>
      <w:marBottom w:val="0"/>
      <w:divBdr>
        <w:top w:val="none" w:sz="0" w:space="0" w:color="auto"/>
        <w:left w:val="none" w:sz="0" w:space="0" w:color="auto"/>
        <w:bottom w:val="none" w:sz="0" w:space="0" w:color="auto"/>
        <w:right w:val="none" w:sz="0" w:space="0" w:color="auto"/>
      </w:divBdr>
    </w:div>
    <w:div w:id="627980025">
      <w:bodyDiv w:val="1"/>
      <w:marLeft w:val="0"/>
      <w:marRight w:val="0"/>
      <w:marTop w:val="0"/>
      <w:marBottom w:val="0"/>
      <w:divBdr>
        <w:top w:val="none" w:sz="0" w:space="0" w:color="auto"/>
        <w:left w:val="none" w:sz="0" w:space="0" w:color="auto"/>
        <w:bottom w:val="none" w:sz="0" w:space="0" w:color="auto"/>
        <w:right w:val="none" w:sz="0" w:space="0" w:color="auto"/>
      </w:divBdr>
    </w:div>
    <w:div w:id="669059613">
      <w:bodyDiv w:val="1"/>
      <w:marLeft w:val="0"/>
      <w:marRight w:val="0"/>
      <w:marTop w:val="0"/>
      <w:marBottom w:val="0"/>
      <w:divBdr>
        <w:top w:val="none" w:sz="0" w:space="0" w:color="auto"/>
        <w:left w:val="none" w:sz="0" w:space="0" w:color="auto"/>
        <w:bottom w:val="none" w:sz="0" w:space="0" w:color="auto"/>
        <w:right w:val="none" w:sz="0" w:space="0" w:color="auto"/>
      </w:divBdr>
    </w:div>
    <w:div w:id="678239581">
      <w:bodyDiv w:val="1"/>
      <w:marLeft w:val="0"/>
      <w:marRight w:val="0"/>
      <w:marTop w:val="0"/>
      <w:marBottom w:val="0"/>
      <w:divBdr>
        <w:top w:val="none" w:sz="0" w:space="0" w:color="auto"/>
        <w:left w:val="none" w:sz="0" w:space="0" w:color="auto"/>
        <w:bottom w:val="none" w:sz="0" w:space="0" w:color="auto"/>
        <w:right w:val="none" w:sz="0" w:space="0" w:color="auto"/>
      </w:divBdr>
    </w:div>
    <w:div w:id="822504504">
      <w:bodyDiv w:val="1"/>
      <w:marLeft w:val="0"/>
      <w:marRight w:val="0"/>
      <w:marTop w:val="0"/>
      <w:marBottom w:val="0"/>
      <w:divBdr>
        <w:top w:val="none" w:sz="0" w:space="0" w:color="auto"/>
        <w:left w:val="none" w:sz="0" w:space="0" w:color="auto"/>
        <w:bottom w:val="none" w:sz="0" w:space="0" w:color="auto"/>
        <w:right w:val="none" w:sz="0" w:space="0" w:color="auto"/>
      </w:divBdr>
    </w:div>
    <w:div w:id="954094745">
      <w:bodyDiv w:val="1"/>
      <w:marLeft w:val="0"/>
      <w:marRight w:val="0"/>
      <w:marTop w:val="0"/>
      <w:marBottom w:val="0"/>
      <w:divBdr>
        <w:top w:val="none" w:sz="0" w:space="0" w:color="auto"/>
        <w:left w:val="none" w:sz="0" w:space="0" w:color="auto"/>
        <w:bottom w:val="none" w:sz="0" w:space="0" w:color="auto"/>
        <w:right w:val="none" w:sz="0" w:space="0" w:color="auto"/>
      </w:divBdr>
    </w:div>
    <w:div w:id="986740353">
      <w:bodyDiv w:val="1"/>
      <w:marLeft w:val="0"/>
      <w:marRight w:val="0"/>
      <w:marTop w:val="0"/>
      <w:marBottom w:val="0"/>
      <w:divBdr>
        <w:top w:val="none" w:sz="0" w:space="0" w:color="auto"/>
        <w:left w:val="none" w:sz="0" w:space="0" w:color="auto"/>
        <w:bottom w:val="none" w:sz="0" w:space="0" w:color="auto"/>
        <w:right w:val="none" w:sz="0" w:space="0" w:color="auto"/>
      </w:divBdr>
    </w:div>
    <w:div w:id="992875410">
      <w:bodyDiv w:val="1"/>
      <w:marLeft w:val="0"/>
      <w:marRight w:val="0"/>
      <w:marTop w:val="0"/>
      <w:marBottom w:val="0"/>
      <w:divBdr>
        <w:top w:val="none" w:sz="0" w:space="0" w:color="auto"/>
        <w:left w:val="none" w:sz="0" w:space="0" w:color="auto"/>
        <w:bottom w:val="none" w:sz="0" w:space="0" w:color="auto"/>
        <w:right w:val="none" w:sz="0" w:space="0" w:color="auto"/>
      </w:divBdr>
    </w:div>
    <w:div w:id="995258770">
      <w:bodyDiv w:val="1"/>
      <w:marLeft w:val="0"/>
      <w:marRight w:val="0"/>
      <w:marTop w:val="0"/>
      <w:marBottom w:val="0"/>
      <w:divBdr>
        <w:top w:val="none" w:sz="0" w:space="0" w:color="auto"/>
        <w:left w:val="none" w:sz="0" w:space="0" w:color="auto"/>
        <w:bottom w:val="none" w:sz="0" w:space="0" w:color="auto"/>
        <w:right w:val="none" w:sz="0" w:space="0" w:color="auto"/>
      </w:divBdr>
    </w:div>
    <w:div w:id="1016421934">
      <w:bodyDiv w:val="1"/>
      <w:marLeft w:val="0"/>
      <w:marRight w:val="0"/>
      <w:marTop w:val="0"/>
      <w:marBottom w:val="0"/>
      <w:divBdr>
        <w:top w:val="none" w:sz="0" w:space="0" w:color="auto"/>
        <w:left w:val="none" w:sz="0" w:space="0" w:color="auto"/>
        <w:bottom w:val="none" w:sz="0" w:space="0" w:color="auto"/>
        <w:right w:val="none" w:sz="0" w:space="0" w:color="auto"/>
      </w:divBdr>
    </w:div>
    <w:div w:id="1063523890">
      <w:bodyDiv w:val="1"/>
      <w:marLeft w:val="0"/>
      <w:marRight w:val="0"/>
      <w:marTop w:val="0"/>
      <w:marBottom w:val="0"/>
      <w:divBdr>
        <w:top w:val="none" w:sz="0" w:space="0" w:color="auto"/>
        <w:left w:val="none" w:sz="0" w:space="0" w:color="auto"/>
        <w:bottom w:val="none" w:sz="0" w:space="0" w:color="auto"/>
        <w:right w:val="none" w:sz="0" w:space="0" w:color="auto"/>
      </w:divBdr>
    </w:div>
    <w:div w:id="1298291681">
      <w:bodyDiv w:val="1"/>
      <w:marLeft w:val="0"/>
      <w:marRight w:val="0"/>
      <w:marTop w:val="0"/>
      <w:marBottom w:val="0"/>
      <w:divBdr>
        <w:top w:val="none" w:sz="0" w:space="0" w:color="auto"/>
        <w:left w:val="none" w:sz="0" w:space="0" w:color="auto"/>
        <w:bottom w:val="none" w:sz="0" w:space="0" w:color="auto"/>
        <w:right w:val="none" w:sz="0" w:space="0" w:color="auto"/>
      </w:divBdr>
    </w:div>
    <w:div w:id="1337878486">
      <w:bodyDiv w:val="1"/>
      <w:marLeft w:val="0"/>
      <w:marRight w:val="0"/>
      <w:marTop w:val="0"/>
      <w:marBottom w:val="0"/>
      <w:divBdr>
        <w:top w:val="none" w:sz="0" w:space="0" w:color="auto"/>
        <w:left w:val="none" w:sz="0" w:space="0" w:color="auto"/>
        <w:bottom w:val="none" w:sz="0" w:space="0" w:color="auto"/>
        <w:right w:val="none" w:sz="0" w:space="0" w:color="auto"/>
      </w:divBdr>
    </w:div>
    <w:div w:id="1431197062">
      <w:bodyDiv w:val="1"/>
      <w:marLeft w:val="0"/>
      <w:marRight w:val="0"/>
      <w:marTop w:val="0"/>
      <w:marBottom w:val="0"/>
      <w:divBdr>
        <w:top w:val="none" w:sz="0" w:space="0" w:color="auto"/>
        <w:left w:val="none" w:sz="0" w:space="0" w:color="auto"/>
        <w:bottom w:val="none" w:sz="0" w:space="0" w:color="auto"/>
        <w:right w:val="none" w:sz="0" w:space="0" w:color="auto"/>
      </w:divBdr>
    </w:div>
    <w:div w:id="1451363081">
      <w:bodyDiv w:val="1"/>
      <w:marLeft w:val="0"/>
      <w:marRight w:val="0"/>
      <w:marTop w:val="0"/>
      <w:marBottom w:val="0"/>
      <w:divBdr>
        <w:top w:val="none" w:sz="0" w:space="0" w:color="auto"/>
        <w:left w:val="none" w:sz="0" w:space="0" w:color="auto"/>
        <w:bottom w:val="none" w:sz="0" w:space="0" w:color="auto"/>
        <w:right w:val="none" w:sz="0" w:space="0" w:color="auto"/>
      </w:divBdr>
    </w:div>
    <w:div w:id="1458256016">
      <w:bodyDiv w:val="1"/>
      <w:marLeft w:val="0"/>
      <w:marRight w:val="0"/>
      <w:marTop w:val="0"/>
      <w:marBottom w:val="0"/>
      <w:divBdr>
        <w:top w:val="none" w:sz="0" w:space="0" w:color="auto"/>
        <w:left w:val="none" w:sz="0" w:space="0" w:color="auto"/>
        <w:bottom w:val="none" w:sz="0" w:space="0" w:color="auto"/>
        <w:right w:val="none" w:sz="0" w:space="0" w:color="auto"/>
      </w:divBdr>
    </w:div>
    <w:div w:id="1608728627">
      <w:bodyDiv w:val="1"/>
      <w:marLeft w:val="0"/>
      <w:marRight w:val="0"/>
      <w:marTop w:val="0"/>
      <w:marBottom w:val="0"/>
      <w:divBdr>
        <w:top w:val="none" w:sz="0" w:space="0" w:color="auto"/>
        <w:left w:val="none" w:sz="0" w:space="0" w:color="auto"/>
        <w:bottom w:val="none" w:sz="0" w:space="0" w:color="auto"/>
        <w:right w:val="none" w:sz="0" w:space="0" w:color="auto"/>
      </w:divBdr>
    </w:div>
    <w:div w:id="1612972455">
      <w:bodyDiv w:val="1"/>
      <w:marLeft w:val="0"/>
      <w:marRight w:val="0"/>
      <w:marTop w:val="0"/>
      <w:marBottom w:val="0"/>
      <w:divBdr>
        <w:top w:val="none" w:sz="0" w:space="0" w:color="auto"/>
        <w:left w:val="none" w:sz="0" w:space="0" w:color="auto"/>
        <w:bottom w:val="none" w:sz="0" w:space="0" w:color="auto"/>
        <w:right w:val="none" w:sz="0" w:space="0" w:color="auto"/>
      </w:divBdr>
    </w:div>
    <w:div w:id="1640114552">
      <w:bodyDiv w:val="1"/>
      <w:marLeft w:val="0"/>
      <w:marRight w:val="0"/>
      <w:marTop w:val="0"/>
      <w:marBottom w:val="0"/>
      <w:divBdr>
        <w:top w:val="none" w:sz="0" w:space="0" w:color="auto"/>
        <w:left w:val="none" w:sz="0" w:space="0" w:color="auto"/>
        <w:bottom w:val="none" w:sz="0" w:space="0" w:color="auto"/>
        <w:right w:val="none" w:sz="0" w:space="0" w:color="auto"/>
      </w:divBdr>
    </w:div>
    <w:div w:id="1646620591">
      <w:bodyDiv w:val="1"/>
      <w:marLeft w:val="0"/>
      <w:marRight w:val="0"/>
      <w:marTop w:val="0"/>
      <w:marBottom w:val="0"/>
      <w:divBdr>
        <w:top w:val="none" w:sz="0" w:space="0" w:color="auto"/>
        <w:left w:val="none" w:sz="0" w:space="0" w:color="auto"/>
        <w:bottom w:val="none" w:sz="0" w:space="0" w:color="auto"/>
        <w:right w:val="none" w:sz="0" w:space="0" w:color="auto"/>
      </w:divBdr>
    </w:div>
    <w:div w:id="1739861149">
      <w:bodyDiv w:val="1"/>
      <w:marLeft w:val="0"/>
      <w:marRight w:val="0"/>
      <w:marTop w:val="0"/>
      <w:marBottom w:val="0"/>
      <w:divBdr>
        <w:top w:val="none" w:sz="0" w:space="0" w:color="auto"/>
        <w:left w:val="none" w:sz="0" w:space="0" w:color="auto"/>
        <w:bottom w:val="none" w:sz="0" w:space="0" w:color="auto"/>
        <w:right w:val="none" w:sz="0" w:space="0" w:color="auto"/>
      </w:divBdr>
    </w:div>
    <w:div w:id="1808275742">
      <w:bodyDiv w:val="1"/>
      <w:marLeft w:val="0"/>
      <w:marRight w:val="0"/>
      <w:marTop w:val="0"/>
      <w:marBottom w:val="0"/>
      <w:divBdr>
        <w:top w:val="none" w:sz="0" w:space="0" w:color="auto"/>
        <w:left w:val="none" w:sz="0" w:space="0" w:color="auto"/>
        <w:bottom w:val="none" w:sz="0" w:space="0" w:color="auto"/>
        <w:right w:val="none" w:sz="0" w:space="0" w:color="auto"/>
      </w:divBdr>
    </w:div>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1886865345">
      <w:bodyDiv w:val="1"/>
      <w:marLeft w:val="0"/>
      <w:marRight w:val="0"/>
      <w:marTop w:val="0"/>
      <w:marBottom w:val="0"/>
      <w:divBdr>
        <w:top w:val="none" w:sz="0" w:space="0" w:color="auto"/>
        <w:left w:val="none" w:sz="0" w:space="0" w:color="auto"/>
        <w:bottom w:val="none" w:sz="0" w:space="0" w:color="auto"/>
        <w:right w:val="none" w:sz="0" w:space="0" w:color="auto"/>
      </w:divBdr>
    </w:div>
    <w:div w:id="1954945373">
      <w:bodyDiv w:val="1"/>
      <w:marLeft w:val="0"/>
      <w:marRight w:val="0"/>
      <w:marTop w:val="0"/>
      <w:marBottom w:val="0"/>
      <w:divBdr>
        <w:top w:val="none" w:sz="0" w:space="0" w:color="auto"/>
        <w:left w:val="none" w:sz="0" w:space="0" w:color="auto"/>
        <w:bottom w:val="none" w:sz="0" w:space="0" w:color="auto"/>
        <w:right w:val="none" w:sz="0" w:space="0" w:color="auto"/>
      </w:divBdr>
    </w:div>
    <w:div w:id="1980377900">
      <w:bodyDiv w:val="1"/>
      <w:marLeft w:val="0"/>
      <w:marRight w:val="0"/>
      <w:marTop w:val="0"/>
      <w:marBottom w:val="0"/>
      <w:divBdr>
        <w:top w:val="none" w:sz="0" w:space="0" w:color="auto"/>
        <w:left w:val="none" w:sz="0" w:space="0" w:color="auto"/>
        <w:bottom w:val="none" w:sz="0" w:space="0" w:color="auto"/>
        <w:right w:val="none" w:sz="0" w:space="0" w:color="auto"/>
      </w:divBdr>
    </w:div>
    <w:div w:id="2027635654">
      <w:bodyDiv w:val="1"/>
      <w:marLeft w:val="0"/>
      <w:marRight w:val="0"/>
      <w:marTop w:val="0"/>
      <w:marBottom w:val="0"/>
      <w:divBdr>
        <w:top w:val="none" w:sz="0" w:space="0" w:color="auto"/>
        <w:left w:val="none" w:sz="0" w:space="0" w:color="auto"/>
        <w:bottom w:val="none" w:sz="0" w:space="0" w:color="auto"/>
        <w:right w:val="none" w:sz="0" w:space="0" w:color="auto"/>
      </w:divBdr>
    </w:div>
    <w:div w:id="2067486108">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 w:id="2141070774">
      <w:bodyDiv w:val="1"/>
      <w:marLeft w:val="0"/>
      <w:marRight w:val="0"/>
      <w:marTop w:val="0"/>
      <w:marBottom w:val="0"/>
      <w:divBdr>
        <w:top w:val="none" w:sz="0" w:space="0" w:color="auto"/>
        <w:left w:val="none" w:sz="0" w:space="0" w:color="auto"/>
        <w:bottom w:val="none" w:sz="0" w:space="0" w:color="auto"/>
        <w:right w:val="none" w:sz="0" w:space="0" w:color="auto"/>
      </w:divBdr>
    </w:div>
    <w:div w:id="214441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955144FF4F11D48B2F3657A2566D9DD" ma:contentTypeVersion="6" ma:contentTypeDescription="Create a new document." ma:contentTypeScope="" ma:versionID="b9be395ed93236d9ab294cb6fd4e00bf">
  <xsd:schema xmlns:xsd="http://www.w3.org/2001/XMLSchema" xmlns:xs="http://www.w3.org/2001/XMLSchema" xmlns:p="http://schemas.microsoft.com/office/2006/metadata/properties" xmlns:ns2="ba4c1627-414a-414a-b605-c0f228a4e6b4" xmlns:ns3="cdc4c19c-049b-4496-b023-9deca447e204" targetNamespace="http://schemas.microsoft.com/office/2006/metadata/properties" ma:root="true" ma:fieldsID="0b23c011685054e1234d3cd53f798512" ns2:_="" ns3:_="">
    <xsd:import namespace="ba4c1627-414a-414a-b605-c0f228a4e6b4"/>
    <xsd:import namespace="cdc4c19c-049b-4496-b023-9deca447e2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4c1627-414a-414a-b605-c0f228a4e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c4c19c-049b-4496-b023-9deca447e2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isl xmlns:xsi="http://www.w3.org/2001/XMLSchema-instance" xmlns:xsd="http://www.w3.org/2001/XMLSchema" xmlns="http://www.boldonjames.com/2008/01/sie/internal/label" sislVersion="0" policy="973096ae-7329-4b3b-9368-47aeba6959e1"/>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2.xml><?xml version="1.0" encoding="utf-8"?>
<ds:datastoreItem xmlns:ds="http://schemas.openxmlformats.org/officeDocument/2006/customXml" ds:itemID="{17B6FF5B-3AEB-4958-8F9A-3BECEC9B70F1}">
  <ds:schemaRefs>
    <ds:schemaRef ds:uri="http://schemas.microsoft.com/office/infopath/2007/PartnerControls"/>
    <ds:schemaRef ds:uri="http://purl.org/dc/elements/1.1/"/>
    <ds:schemaRef ds:uri="http://schemas.microsoft.com/office/2006/metadata/properties"/>
    <ds:schemaRef ds:uri="cdc4c19c-049b-4496-b023-9deca447e204"/>
    <ds:schemaRef ds:uri="http://purl.org/dc/terms/"/>
    <ds:schemaRef ds:uri="http://schemas.openxmlformats.org/package/2006/metadata/core-properties"/>
    <ds:schemaRef ds:uri="http://schemas.microsoft.com/office/2006/documentManagement/types"/>
    <ds:schemaRef ds:uri="ba4c1627-414a-414a-b605-c0f228a4e6b4"/>
    <ds:schemaRef ds:uri="http://www.w3.org/XML/1998/namespace"/>
    <ds:schemaRef ds:uri="http://purl.org/dc/dcmitype/"/>
  </ds:schemaRefs>
</ds:datastoreItem>
</file>

<file path=customXml/itemProps3.xml><?xml version="1.0" encoding="utf-8"?>
<ds:datastoreItem xmlns:ds="http://schemas.openxmlformats.org/officeDocument/2006/customXml" ds:itemID="{1EB0CAC5-5282-4183-90D7-BE2074A8F1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4c1627-414a-414a-b605-c0f228a4e6b4"/>
    <ds:schemaRef ds:uri="cdc4c19c-049b-4496-b023-9deca447e2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6B2A4914-5315-4462-9A66-E4AACC03E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608</Words>
  <Characters>3468</Characters>
  <Application>Microsoft Office Word</Application>
  <DocSecurity>0</DocSecurity>
  <Lines>28</Lines>
  <Paragraphs>8</Paragraphs>
  <ScaleCrop>false</ScaleCrop>
  <Company>Ofgem</Company>
  <LinksUpToDate>false</LinksUpToDate>
  <CharactersWithSpaces>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Archer, Lorna</cp:lastModifiedBy>
  <cp:revision>95</cp:revision>
  <dcterms:created xsi:type="dcterms:W3CDTF">2020-09-25T07:12:00Z</dcterms:created>
  <dcterms:modified xsi:type="dcterms:W3CDTF">2020-09-29T14:47:00Z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0x0101004955144FF4F11D48B2F3657A2566D9DD</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11" name="MSIP_Label_2b73dd0b-afe1-4a46-943f-1bdb914b8a49_Enabled">
    <vt:lpwstr>true</vt:lpwstr>
  </property>
  <property fmtid="{D5CDD505-2E9C-101B-9397-08002B2CF9AE}" pid="12" name="MSIP_Label_2b73dd0b-afe1-4a46-943f-1bdb914b8a49_SetDate">
    <vt:lpwstr>2020-09-10T16:56:47Z</vt:lpwstr>
  </property>
  <property fmtid="{D5CDD505-2E9C-101B-9397-08002B2CF9AE}" pid="13" name="MSIP_Label_2b73dd0b-afe1-4a46-943f-1bdb914b8a49_Method">
    <vt:lpwstr>Standard</vt:lpwstr>
  </property>
  <property fmtid="{D5CDD505-2E9C-101B-9397-08002B2CF9AE}" pid="14" name="MSIP_Label_2b73dd0b-afe1-4a46-943f-1bdb914b8a49_Name">
    <vt:lpwstr>Internal</vt:lpwstr>
  </property>
  <property fmtid="{D5CDD505-2E9C-101B-9397-08002B2CF9AE}" pid="15" name="MSIP_Label_2b73dd0b-afe1-4a46-943f-1bdb914b8a49_SiteId">
    <vt:lpwstr>b9563cbc-9874-41ab-b448-7e0f61aff3eb</vt:lpwstr>
  </property>
  <property fmtid="{D5CDD505-2E9C-101B-9397-08002B2CF9AE}" pid="16" name="MSIP_Label_2b73dd0b-afe1-4a46-943f-1bdb914b8a49_ActionId">
    <vt:lpwstr>8949d4a2-d57b-4012-82c8-00005ffe40d2</vt:lpwstr>
  </property>
  <property fmtid="{D5CDD505-2E9C-101B-9397-08002B2CF9AE}" pid="17" name="MSIP_Label_2b73dd0b-afe1-4a46-943f-1bdb914b8a49_ContentBits">
    <vt:lpwstr>2</vt:lpwstr>
  </property>
</Properties>
</file>