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rsidR="00F92DE6" w:rsidRPr="00E21BF6" w:rsidRDefault="00F92DE6" w:rsidP="001F6E93">
            <w:pPr>
              <w:rPr>
                <w:noProof/>
              </w:rPr>
            </w:pPr>
          </w:p>
        </w:tc>
      </w:tr>
      <w:tr w:rsidR="00C570BB"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rsidR="002F2C55" w:rsidRPr="002F2C55" w:rsidRDefault="002F2C55" w:rsidP="002F2C55">
            <w:pPr>
              <w:pStyle w:val="Title"/>
              <w:rPr>
                <w:noProof/>
                <w:sz w:val="22"/>
                <w:szCs w:val="22"/>
              </w:rPr>
            </w:pPr>
            <w:r>
              <w:rPr>
                <w:noProof/>
                <w:sz w:val="22"/>
                <w:szCs w:val="22"/>
              </w:rPr>
              <w:t>Network Innovation Competition 2020 Supplementary Answer form</w:t>
            </w:r>
          </w:p>
        </w:tc>
      </w:tr>
    </w:tbl>
    <w:tbl>
      <w:tblPr>
        <w:tblStyle w:val="TableGrid"/>
        <w:tblpPr w:leftFromText="180" w:rightFromText="180" w:vertAnchor="text" w:horzAnchor="margin" w:tblpY="309"/>
        <w:tblW w:w="0" w:type="auto"/>
        <w:tblLook w:val="04A0" w:firstRow="1" w:lastRow="0" w:firstColumn="1" w:lastColumn="0" w:noHBand="0" w:noVBand="1"/>
        <w:tblCaption w:val="title of document"/>
        <w:tblDescription w:val="title of document placed here"/>
      </w:tblPr>
      <w:tblGrid>
        <w:gridCol w:w="2967"/>
        <w:gridCol w:w="1990"/>
        <w:gridCol w:w="2268"/>
        <w:gridCol w:w="2361"/>
      </w:tblGrid>
      <w:tr w:rsidR="00C36453" w:rsidRPr="006605C4" w:rsidTr="00C36453">
        <w:trPr>
          <w:trHeight w:val="879"/>
        </w:trPr>
        <w:tc>
          <w:tcPr>
            <w:tcW w:w="2967" w:type="dxa"/>
            <w:shd w:val="clear" w:color="auto" w:fill="E7E6E6" w:themeFill="background2"/>
          </w:tcPr>
          <w:p w:rsidR="00C36453" w:rsidRPr="006605C4" w:rsidRDefault="00C36453" w:rsidP="00C3645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rsidR="00C36453" w:rsidRPr="006605C4" w:rsidRDefault="00C36453" w:rsidP="00C36453">
            <w:pPr>
              <w:pStyle w:val="Heading1"/>
              <w:rPr>
                <w:rFonts w:eastAsia="Times New Roman"/>
                <w:sz w:val="24"/>
              </w:rPr>
            </w:pPr>
            <w:r>
              <w:rPr>
                <w:rFonts w:eastAsia="Times New Roman"/>
                <w:sz w:val="24"/>
              </w:rPr>
              <w:t>QUEST</w:t>
            </w:r>
          </w:p>
        </w:tc>
      </w:tr>
      <w:tr w:rsidR="00C36453" w:rsidRPr="006605C4" w:rsidTr="00C36453">
        <w:tc>
          <w:tcPr>
            <w:tcW w:w="2967" w:type="dxa"/>
            <w:shd w:val="clear" w:color="auto" w:fill="E7E6E6" w:themeFill="background2"/>
          </w:tcPr>
          <w:p w:rsidR="00C36453" w:rsidRPr="006605C4" w:rsidRDefault="00C36453" w:rsidP="00C36453">
            <w:pPr>
              <w:pStyle w:val="Heading1"/>
              <w:rPr>
                <w:rFonts w:eastAsia="Times New Roman"/>
                <w:sz w:val="24"/>
              </w:rPr>
            </w:pPr>
            <w:r w:rsidRPr="006605C4">
              <w:rPr>
                <w:rFonts w:eastAsia="Times New Roman"/>
                <w:sz w:val="24"/>
              </w:rPr>
              <w:t>Question number</w:t>
            </w:r>
          </w:p>
        </w:tc>
        <w:tc>
          <w:tcPr>
            <w:tcW w:w="1990" w:type="dxa"/>
          </w:tcPr>
          <w:p w:rsidR="00C36453" w:rsidRPr="006605C4" w:rsidRDefault="00C36453" w:rsidP="00C36453">
            <w:pPr>
              <w:pStyle w:val="Heading1"/>
              <w:rPr>
                <w:rFonts w:eastAsia="Times New Roman"/>
                <w:sz w:val="24"/>
              </w:rPr>
            </w:pPr>
            <w:r w:rsidRPr="006605C4">
              <w:rPr>
                <w:rFonts w:eastAsia="Times New Roman"/>
                <w:sz w:val="24"/>
              </w:rPr>
              <w:t>#</w:t>
            </w:r>
            <w:r>
              <w:rPr>
                <w:rFonts w:eastAsia="Times New Roman"/>
                <w:sz w:val="24"/>
              </w:rPr>
              <w:t>25</w:t>
            </w:r>
          </w:p>
        </w:tc>
        <w:tc>
          <w:tcPr>
            <w:tcW w:w="2268" w:type="dxa"/>
            <w:shd w:val="clear" w:color="auto" w:fill="E7E6E6" w:themeFill="background2"/>
          </w:tcPr>
          <w:p w:rsidR="00C36453" w:rsidRPr="006605C4" w:rsidRDefault="00C36453" w:rsidP="00C36453">
            <w:pPr>
              <w:pStyle w:val="Heading1"/>
              <w:rPr>
                <w:rFonts w:eastAsia="Times New Roman"/>
                <w:sz w:val="24"/>
              </w:rPr>
            </w:pPr>
            <w:r w:rsidRPr="006605C4">
              <w:rPr>
                <w:rFonts w:eastAsia="Times New Roman"/>
                <w:sz w:val="24"/>
              </w:rPr>
              <w:t>Pro forma section</w:t>
            </w:r>
          </w:p>
        </w:tc>
        <w:tc>
          <w:tcPr>
            <w:tcW w:w="2361" w:type="dxa"/>
          </w:tcPr>
          <w:p w:rsidR="00C36453" w:rsidRPr="006605C4" w:rsidRDefault="00C36453" w:rsidP="00C36453">
            <w:pPr>
              <w:pStyle w:val="Heading1"/>
              <w:rPr>
                <w:rFonts w:eastAsia="Times New Roman"/>
                <w:sz w:val="24"/>
              </w:rPr>
            </w:pPr>
            <w:r>
              <w:rPr>
                <w:rFonts w:eastAsia="Times New Roman"/>
                <w:sz w:val="24"/>
              </w:rPr>
              <w:t>Section 10</w:t>
            </w:r>
          </w:p>
        </w:tc>
      </w:tr>
      <w:tr w:rsidR="00C36453" w:rsidRPr="006605C4" w:rsidTr="00C36453">
        <w:tc>
          <w:tcPr>
            <w:tcW w:w="2967" w:type="dxa"/>
            <w:shd w:val="clear" w:color="auto" w:fill="E7E6E6" w:themeFill="background2"/>
          </w:tcPr>
          <w:p w:rsidR="00C36453" w:rsidRPr="006605C4" w:rsidRDefault="00C36453" w:rsidP="00C36453">
            <w:pPr>
              <w:pStyle w:val="Heading1"/>
              <w:rPr>
                <w:rFonts w:eastAsia="Times New Roman"/>
                <w:sz w:val="24"/>
              </w:rPr>
            </w:pPr>
            <w:r w:rsidRPr="006605C4">
              <w:rPr>
                <w:rFonts w:eastAsia="Times New Roman"/>
                <w:sz w:val="24"/>
              </w:rPr>
              <w:t>Question date</w:t>
            </w:r>
          </w:p>
        </w:tc>
        <w:tc>
          <w:tcPr>
            <w:tcW w:w="1990" w:type="dxa"/>
          </w:tcPr>
          <w:p w:rsidR="00C36453" w:rsidRPr="006605C4" w:rsidRDefault="00C36453" w:rsidP="00C36453">
            <w:pPr>
              <w:pStyle w:val="Heading1"/>
              <w:rPr>
                <w:rFonts w:eastAsia="Times New Roman"/>
                <w:sz w:val="24"/>
              </w:rPr>
            </w:pPr>
            <w:r>
              <w:rPr>
                <w:rFonts w:eastAsia="Times New Roman"/>
                <w:sz w:val="24"/>
              </w:rPr>
              <w:t>25/08/20</w:t>
            </w:r>
          </w:p>
        </w:tc>
        <w:tc>
          <w:tcPr>
            <w:tcW w:w="2268" w:type="dxa"/>
            <w:shd w:val="clear" w:color="auto" w:fill="E7E6E6" w:themeFill="background2"/>
          </w:tcPr>
          <w:p w:rsidR="00C36453" w:rsidRPr="006605C4" w:rsidRDefault="00C36453" w:rsidP="00C36453">
            <w:pPr>
              <w:pStyle w:val="Heading1"/>
              <w:rPr>
                <w:rFonts w:eastAsia="Times New Roman"/>
                <w:sz w:val="24"/>
              </w:rPr>
            </w:pPr>
            <w:r w:rsidRPr="006605C4">
              <w:rPr>
                <w:rFonts w:eastAsia="Times New Roman"/>
                <w:sz w:val="24"/>
              </w:rPr>
              <w:t>Answer date</w:t>
            </w:r>
          </w:p>
        </w:tc>
        <w:tc>
          <w:tcPr>
            <w:tcW w:w="2361" w:type="dxa"/>
          </w:tcPr>
          <w:p w:rsidR="00C36453" w:rsidRPr="006605C4" w:rsidRDefault="00C36453" w:rsidP="00C36453">
            <w:pPr>
              <w:pStyle w:val="Heading1"/>
              <w:rPr>
                <w:rFonts w:eastAsia="Times New Roman"/>
                <w:sz w:val="24"/>
              </w:rPr>
            </w:pPr>
            <w:r>
              <w:rPr>
                <w:rFonts w:eastAsia="Times New Roman"/>
                <w:sz w:val="24"/>
              </w:rPr>
              <w:t>2</w:t>
            </w:r>
            <w:r w:rsidR="00D7107F">
              <w:rPr>
                <w:rFonts w:eastAsia="Times New Roman"/>
                <w:sz w:val="24"/>
              </w:rPr>
              <w:t>8</w:t>
            </w:r>
            <w:r>
              <w:rPr>
                <w:rFonts w:eastAsia="Times New Roman"/>
                <w:sz w:val="24"/>
              </w:rPr>
              <w:t>/08/20</w:t>
            </w:r>
          </w:p>
        </w:tc>
      </w:tr>
      <w:tr w:rsidR="00C36453" w:rsidRPr="006605C4" w:rsidTr="00C36453">
        <w:tc>
          <w:tcPr>
            <w:tcW w:w="2967" w:type="dxa"/>
            <w:shd w:val="clear" w:color="auto" w:fill="E7E6E6" w:themeFill="background2"/>
          </w:tcPr>
          <w:p w:rsidR="00C36453" w:rsidRPr="006605C4" w:rsidRDefault="00C36453" w:rsidP="00C36453">
            <w:pPr>
              <w:pStyle w:val="Heading1"/>
              <w:rPr>
                <w:rFonts w:eastAsia="Times New Roman"/>
                <w:sz w:val="24"/>
              </w:rPr>
            </w:pPr>
            <w:r w:rsidRPr="006605C4">
              <w:rPr>
                <w:rFonts w:eastAsia="Times New Roman"/>
                <w:sz w:val="24"/>
              </w:rPr>
              <w:t>Question summary</w:t>
            </w:r>
          </w:p>
        </w:tc>
        <w:tc>
          <w:tcPr>
            <w:tcW w:w="6619" w:type="dxa"/>
            <w:gridSpan w:val="3"/>
          </w:tcPr>
          <w:p w:rsidR="00C36453" w:rsidRPr="006605C4" w:rsidRDefault="00C36453" w:rsidP="00C36453">
            <w:pPr>
              <w:pStyle w:val="Heading1"/>
              <w:rPr>
                <w:rFonts w:eastAsia="Times New Roman"/>
                <w:sz w:val="24"/>
              </w:rPr>
            </w:pPr>
            <w:r w:rsidRPr="00F63018">
              <w:rPr>
                <w:rFonts w:eastAsia="Times New Roman"/>
                <w:sz w:val="24"/>
              </w:rPr>
              <w:t>The risk register submitted with the proposal mitigates several of the risks by allowing for additional expenditure. In most cases this mitigation has had a modest impact on the overall risk. For the key risk (the progress and success of development of the overarching algorithm and software), a number of stage gates could significantly reduce the impact (and hence the risk), for example, by timeously terminating the parts of the project that is not innovative. Can you please set out your strategy for managing the large risks related to the progress and success of the algorithm development. Did you or would you consider alternate strategies?</w:t>
            </w:r>
          </w:p>
        </w:tc>
      </w:tr>
    </w:tbl>
    <w:p w:rsidR="00FD689B" w:rsidRDefault="00FD689B" w:rsidP="001F6E93"/>
    <w:p w:rsidR="002A27A4" w:rsidRPr="004824AC" w:rsidRDefault="002F2C55" w:rsidP="001F6E93">
      <w:pPr>
        <w:pStyle w:val="Heading2"/>
        <w:rPr>
          <w:rFonts w:eastAsia="Times New Roman"/>
        </w:rPr>
      </w:pPr>
      <w:r>
        <w:rPr>
          <w:rFonts w:eastAsia="Times New Roman"/>
        </w:rPr>
        <w:lastRenderedPageBreak/>
        <w:t>Answer (please retain document formatting and do not exceed 2 pages unless otherwise agreed with Ofgem)</w:t>
      </w:r>
    </w:p>
    <w:p w:rsidR="00CE3981" w:rsidRDefault="00CE3981" w:rsidP="002F2C55">
      <w:r>
        <w:t xml:space="preserve">Our risk register contained several different risks. There are risks that we have identified </w:t>
      </w:r>
      <w:proofErr w:type="gramStart"/>
      <w:r>
        <w:t>during the course of</w:t>
      </w:r>
      <w:proofErr w:type="gramEnd"/>
      <w:r>
        <w:t xml:space="preserve"> our developing the submission and that we have mitigated through decision</w:t>
      </w:r>
      <w:r w:rsidR="00867345">
        <w:t>s</w:t>
      </w:r>
      <w:r>
        <w:t xml:space="preserve"> factored into the bid, thus reducing either </w:t>
      </w:r>
      <w:r w:rsidR="00867345">
        <w:t>their</w:t>
      </w:r>
      <w:r>
        <w:t xml:space="preserve"> likelihood or impact</w:t>
      </w:r>
      <w:r w:rsidR="00D7107F">
        <w:t>,</w:t>
      </w:r>
      <w:r w:rsidR="00867345">
        <w:t xml:space="preserve"> or both</w:t>
      </w:r>
      <w:r>
        <w:t>.</w:t>
      </w:r>
    </w:p>
    <w:p w:rsidR="00487450" w:rsidRDefault="00487450" w:rsidP="002F2C55"/>
    <w:p w:rsidR="00270375" w:rsidRDefault="00CE3981" w:rsidP="00487450">
      <w:r>
        <w:t>Other items on the</w:t>
      </w:r>
      <w:r w:rsidR="00487450">
        <w:t xml:space="preserve"> register</w:t>
      </w:r>
      <w:r w:rsidR="006024B7">
        <w:t xml:space="preserve"> ha</w:t>
      </w:r>
      <w:r>
        <w:t>ve</w:t>
      </w:r>
      <w:r w:rsidR="006024B7">
        <w:t xml:space="preserve"> been constructed around th</w:t>
      </w:r>
      <w:r w:rsidR="00487450">
        <w:t>e</w:t>
      </w:r>
      <w:r w:rsidR="00867345">
        <w:t>ir triggering a</w:t>
      </w:r>
      <w:r w:rsidR="00487450">
        <w:t xml:space="preserve"> requirement for </w:t>
      </w:r>
      <w:r w:rsidR="00867345">
        <w:t xml:space="preserve">release of </w:t>
      </w:r>
      <w:r w:rsidR="00487450">
        <w:t>contingency funding</w:t>
      </w:r>
      <w:r w:rsidR="00867345">
        <w:t>.</w:t>
      </w:r>
      <w:r w:rsidR="00487450">
        <w:t xml:space="preserve"> </w:t>
      </w:r>
      <w:r>
        <w:t>The</w:t>
      </w:r>
      <w:r w:rsidR="007834F6">
        <w:t>s</w:t>
      </w:r>
      <w:r>
        <w:t>e risks are</w:t>
      </w:r>
      <w:r w:rsidR="00270375">
        <w:t xml:space="preserve"> primarily</w:t>
      </w:r>
      <w:r w:rsidR="00867345">
        <w:t xml:space="preserve"> mitigated by a need</w:t>
      </w:r>
      <w:r w:rsidR="00270375">
        <w:t xml:space="preserve"> for </w:t>
      </w:r>
      <w:r w:rsidR="00487450">
        <w:t>additional time for completion</w:t>
      </w:r>
      <w:r>
        <w:t xml:space="preserve"> of an associated activity</w:t>
      </w:r>
      <w:r w:rsidR="00D7107F">
        <w:t>,</w:t>
      </w:r>
      <w:r>
        <w:t xml:space="preserve"> such as design</w:t>
      </w:r>
      <w:r w:rsidR="00D7107F">
        <w:t>,</w:t>
      </w:r>
      <w:r w:rsidR="00867345">
        <w:t xml:space="preserve"> and </w:t>
      </w:r>
      <w:proofErr w:type="gramStart"/>
      <w:r w:rsidR="00867345">
        <w:t>in the event that</w:t>
      </w:r>
      <w:proofErr w:type="gramEnd"/>
      <w:r w:rsidR="00867345">
        <w:t xml:space="preserve"> the risk manifest</w:t>
      </w:r>
      <w:r w:rsidR="00D7107F">
        <w:t>s,</w:t>
      </w:r>
      <w:r w:rsidR="00867345">
        <w:t xml:space="preserve"> we may seek to apply for contingency release. We believe this approach is consistent with the Governance in place for contingency.</w:t>
      </w:r>
    </w:p>
    <w:p w:rsidR="0048523A" w:rsidRDefault="0048523A" w:rsidP="002F2C55"/>
    <w:p w:rsidR="00867345" w:rsidRDefault="0048523A" w:rsidP="002F2C55">
      <w:r>
        <w:t>In situation</w:t>
      </w:r>
      <w:r w:rsidR="00AC1D88">
        <w:t>s</w:t>
      </w:r>
      <w:r>
        <w:t xml:space="preserve"> where the </w:t>
      </w:r>
      <w:r w:rsidR="00AC1D88">
        <w:t xml:space="preserve">realising of a risk is not binary (i.e. where in its manifesting there is not a </w:t>
      </w:r>
      <w:bookmarkStart w:id="0" w:name="_GoBack"/>
      <w:bookmarkEnd w:id="0"/>
      <w:r w:rsidR="00AC1D88">
        <w:t>subsequent ‘go’ / ‘no go’ outcome</w:t>
      </w:r>
      <w:r w:rsidR="00867345">
        <w:t xml:space="preserve"> but instead there is need for alternative action</w:t>
      </w:r>
      <w:r w:rsidR="00AC1D88">
        <w:t xml:space="preserve">), stage gates create uncertainty and </w:t>
      </w:r>
      <w:r w:rsidR="007834F6">
        <w:t xml:space="preserve">their </w:t>
      </w:r>
      <w:r w:rsidR="00867345">
        <w:t xml:space="preserve">use in projects </w:t>
      </w:r>
      <w:r w:rsidR="00AC1D88">
        <w:t>often necessitate</w:t>
      </w:r>
      <w:r w:rsidR="00867345">
        <w:t>s</w:t>
      </w:r>
      <w:r w:rsidR="00AC1D88">
        <w:t xml:space="preserve"> non-</w:t>
      </w:r>
      <w:r w:rsidR="00805D09">
        <w:t>parallel</w:t>
      </w:r>
      <w:r w:rsidR="00AC1D88">
        <w:t xml:space="preserve"> working</w:t>
      </w:r>
      <w:r w:rsidR="00867345">
        <w:t>, f</w:t>
      </w:r>
      <w:r w:rsidR="004C5BB6">
        <w:t>or example, where</w:t>
      </w:r>
      <w:r w:rsidR="00AC1D88">
        <w:t xml:space="preserve"> passing through a stage gate </w:t>
      </w:r>
      <w:r w:rsidR="004C5BB6">
        <w:t>is</w:t>
      </w:r>
      <w:r w:rsidR="00AC1D88">
        <w:t xml:space="preserve"> a prerequisite to commencing a subsequent piece of work. This approach is not efficient </w:t>
      </w:r>
      <w:r w:rsidR="00805D09">
        <w:t>when</w:t>
      </w:r>
      <w:r w:rsidR="00AC1D88">
        <w:t xml:space="preserve"> applied to this type of work</w:t>
      </w:r>
      <w:r w:rsidR="00D21BEB">
        <w:t xml:space="preserve"> and is likely to increase time and cost.</w:t>
      </w:r>
      <w:r w:rsidR="00AC1D88">
        <w:t xml:space="preserve"> </w:t>
      </w:r>
      <w:r w:rsidR="00D21BEB">
        <w:t>W</w:t>
      </w:r>
      <w:r w:rsidR="00F629B9">
        <w:t>e</w:t>
      </w:r>
      <w:r w:rsidR="00AC1D88">
        <w:t xml:space="preserve"> therefore</w:t>
      </w:r>
      <w:r w:rsidR="00F629B9">
        <w:t xml:space="preserve"> do not believe that </w:t>
      </w:r>
      <w:r>
        <w:t>use of s</w:t>
      </w:r>
      <w:r w:rsidR="00F629B9">
        <w:t xml:space="preserve">tage gates </w:t>
      </w:r>
      <w:r w:rsidR="004C5BB6">
        <w:t xml:space="preserve">is </w:t>
      </w:r>
      <w:r w:rsidR="00F629B9">
        <w:t xml:space="preserve">appropriate </w:t>
      </w:r>
      <w:r>
        <w:t xml:space="preserve">for mitigation of </w:t>
      </w:r>
      <w:r w:rsidR="00D21BEB">
        <w:t xml:space="preserve">the </w:t>
      </w:r>
      <w:r w:rsidR="00867345">
        <w:t xml:space="preserve">type of risks </w:t>
      </w:r>
      <w:r w:rsidR="00805D09">
        <w:t>identified</w:t>
      </w:r>
      <w:r w:rsidR="00D21BEB">
        <w:t xml:space="preserve"> </w:t>
      </w:r>
      <w:r w:rsidR="00AC1D88">
        <w:t>in QUEST</w:t>
      </w:r>
      <w:r w:rsidR="007E38C9">
        <w:t xml:space="preserve">. </w:t>
      </w:r>
    </w:p>
    <w:p w:rsidR="00867345" w:rsidRDefault="00867345" w:rsidP="002F2C55"/>
    <w:p w:rsidR="002F2C55" w:rsidRDefault="00867345" w:rsidP="002F2C55">
      <w:r>
        <w:t>Furthermore</w:t>
      </w:r>
      <w:r w:rsidR="00AC1D88">
        <w:t>, our use of</w:t>
      </w:r>
      <w:r w:rsidR="007E38C9">
        <w:t xml:space="preserve"> regular project review meetings to assess project progress</w:t>
      </w:r>
      <w:r w:rsidR="00AC1D88">
        <w:t xml:space="preserve"> and outcomes</w:t>
      </w:r>
      <w:r w:rsidR="007E38C9">
        <w:t xml:space="preserve"> is </w:t>
      </w:r>
      <w:r w:rsidR="00AC1D88">
        <w:t xml:space="preserve">considered to be </w:t>
      </w:r>
      <w:r w:rsidR="007E38C9">
        <w:t xml:space="preserve">a </w:t>
      </w:r>
      <w:r w:rsidR="00AC1D88">
        <w:t xml:space="preserve">suitable project management </w:t>
      </w:r>
      <w:r w:rsidR="007E38C9">
        <w:t>technique to manage risks</w:t>
      </w:r>
      <w:r w:rsidR="00AC1D88">
        <w:t xml:space="preserve"> – an approach agreed with all </w:t>
      </w:r>
      <w:r w:rsidR="004C5BB6">
        <w:t>P</w:t>
      </w:r>
      <w:r w:rsidR="00AC1D88">
        <w:t xml:space="preserve">roject </w:t>
      </w:r>
      <w:r w:rsidR="004C5BB6">
        <w:t>P</w:t>
      </w:r>
      <w:r w:rsidR="00AC1D88">
        <w:t>artners</w:t>
      </w:r>
      <w:r w:rsidR="00805D09">
        <w:t>.</w:t>
      </w:r>
    </w:p>
    <w:p w:rsidR="007E38C9" w:rsidRPr="001F6E93" w:rsidRDefault="007E38C9" w:rsidP="002F2C55"/>
    <w:p w:rsidR="002F2C55" w:rsidRPr="001F6E93" w:rsidRDefault="002F2C55" w:rsidP="001F6E93"/>
    <w:sectPr w:rsidR="002F2C55"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4099" w:rsidRDefault="00EF4099" w:rsidP="001F6E93">
      <w:r>
        <w:separator/>
      </w:r>
    </w:p>
  </w:endnote>
  <w:endnote w:type="continuationSeparator" w:id="0">
    <w:p w:rsidR="00EF4099" w:rsidRDefault="00EF4099"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2088975"/>
      <w:docPartObj>
        <w:docPartGallery w:val="Page Numbers (Bottom of Page)"/>
        <w:docPartUnique/>
      </w:docPartObj>
    </w:sdtPr>
    <w:sdtEndPr>
      <w:rPr>
        <w:rStyle w:val="PageNumber"/>
      </w:rPr>
    </w:sdtEndPr>
    <w:sdtContent>
      <w:p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605C4">
          <w:rPr>
            <w:rStyle w:val="PageNumber"/>
            <w:noProof/>
          </w:rPr>
          <w:t>1</w:t>
        </w:r>
        <w:r>
          <w:rPr>
            <w:rStyle w:val="PageNumber"/>
          </w:rPr>
          <w:fldChar w:fldCharType="end"/>
        </w:r>
      </w:p>
    </w:sdtContent>
  </w:sdt>
  <w:p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4099" w:rsidRDefault="00EF4099" w:rsidP="001F6E93">
      <w:r>
        <w:separator/>
      </w:r>
    </w:p>
  </w:footnote>
  <w:footnote w:type="continuationSeparator" w:id="0">
    <w:p w:rsidR="00EF4099" w:rsidRDefault="00EF4099"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1527B"/>
    <w:rsid w:val="0003121E"/>
    <w:rsid w:val="0003739F"/>
    <w:rsid w:val="00087FA2"/>
    <w:rsid w:val="000F4635"/>
    <w:rsid w:val="0011516E"/>
    <w:rsid w:val="00123775"/>
    <w:rsid w:val="001431F3"/>
    <w:rsid w:val="00177460"/>
    <w:rsid w:val="001A68F2"/>
    <w:rsid w:val="001A7D29"/>
    <w:rsid w:val="001C06F4"/>
    <w:rsid w:val="001E0931"/>
    <w:rsid w:val="001F6E93"/>
    <w:rsid w:val="00201A78"/>
    <w:rsid w:val="00234EFA"/>
    <w:rsid w:val="00265B97"/>
    <w:rsid w:val="00270375"/>
    <w:rsid w:val="00295AA9"/>
    <w:rsid w:val="002A27A4"/>
    <w:rsid w:val="002F2C55"/>
    <w:rsid w:val="002F48C3"/>
    <w:rsid w:val="00303746"/>
    <w:rsid w:val="00331426"/>
    <w:rsid w:val="00332DAA"/>
    <w:rsid w:val="003B5227"/>
    <w:rsid w:val="003D0181"/>
    <w:rsid w:val="003D69ED"/>
    <w:rsid w:val="003E0EED"/>
    <w:rsid w:val="00407C71"/>
    <w:rsid w:val="004112DD"/>
    <w:rsid w:val="004824AC"/>
    <w:rsid w:val="0048523A"/>
    <w:rsid w:val="00487450"/>
    <w:rsid w:val="004C5BB6"/>
    <w:rsid w:val="004D5FA0"/>
    <w:rsid w:val="004E1523"/>
    <w:rsid w:val="005331D0"/>
    <w:rsid w:val="00536E5B"/>
    <w:rsid w:val="00561974"/>
    <w:rsid w:val="005A5E1D"/>
    <w:rsid w:val="005D4DAC"/>
    <w:rsid w:val="005F0460"/>
    <w:rsid w:val="005F6CC3"/>
    <w:rsid w:val="006024B7"/>
    <w:rsid w:val="00606E4E"/>
    <w:rsid w:val="00650CFD"/>
    <w:rsid w:val="00651B27"/>
    <w:rsid w:val="006605C4"/>
    <w:rsid w:val="00683FB7"/>
    <w:rsid w:val="006D211B"/>
    <w:rsid w:val="007834F6"/>
    <w:rsid w:val="007A4F15"/>
    <w:rsid w:val="007C0D12"/>
    <w:rsid w:val="007C7E9B"/>
    <w:rsid w:val="007D6A38"/>
    <w:rsid w:val="007E38C9"/>
    <w:rsid w:val="007F1638"/>
    <w:rsid w:val="00805D09"/>
    <w:rsid w:val="008517F4"/>
    <w:rsid w:val="0086475A"/>
    <w:rsid w:val="00867345"/>
    <w:rsid w:val="0089032C"/>
    <w:rsid w:val="008E46E1"/>
    <w:rsid w:val="00933D12"/>
    <w:rsid w:val="00945772"/>
    <w:rsid w:val="00967DAE"/>
    <w:rsid w:val="009905C7"/>
    <w:rsid w:val="009944E4"/>
    <w:rsid w:val="009B7453"/>
    <w:rsid w:val="00A17F94"/>
    <w:rsid w:val="00A310C7"/>
    <w:rsid w:val="00A95B53"/>
    <w:rsid w:val="00AA4841"/>
    <w:rsid w:val="00AC1D88"/>
    <w:rsid w:val="00B43D3A"/>
    <w:rsid w:val="00B51F6B"/>
    <w:rsid w:val="00B746B7"/>
    <w:rsid w:val="00BF3CD1"/>
    <w:rsid w:val="00C36453"/>
    <w:rsid w:val="00C5030B"/>
    <w:rsid w:val="00C570BB"/>
    <w:rsid w:val="00CE3981"/>
    <w:rsid w:val="00D217DF"/>
    <w:rsid w:val="00D21BEB"/>
    <w:rsid w:val="00D61087"/>
    <w:rsid w:val="00D7107F"/>
    <w:rsid w:val="00D82FB9"/>
    <w:rsid w:val="00D948CF"/>
    <w:rsid w:val="00D94E5E"/>
    <w:rsid w:val="00DC00BF"/>
    <w:rsid w:val="00E108AC"/>
    <w:rsid w:val="00E21BF6"/>
    <w:rsid w:val="00E60B51"/>
    <w:rsid w:val="00E73F40"/>
    <w:rsid w:val="00EF4099"/>
    <w:rsid w:val="00F317F5"/>
    <w:rsid w:val="00F53EB9"/>
    <w:rsid w:val="00F629B9"/>
    <w:rsid w:val="00F63018"/>
    <w:rsid w:val="00F64250"/>
    <w:rsid w:val="00F90EF8"/>
    <w:rsid w:val="00F92DE6"/>
    <w:rsid w:val="00FB2F71"/>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671537"/>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C3645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45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a918be416f153087bf330739e26e65ac">
  <xsd:schema xmlns:xsd="http://www.w3.org/2001/XMLSchema" xmlns:xs="http://www.w3.org/2001/XMLSchema" xmlns:p="http://schemas.microsoft.com/office/2006/metadata/properties" xmlns:ns3="8ee83236-fdac-4f9a-9e29-1b313e18c3d5" xmlns:ns4="8015c716-7638-4fbc-b740-dc4a67044737" targetNamespace="http://schemas.microsoft.com/office/2006/metadata/properties" ma:root="true" ma:fieldsID="9bdd53230ba4d705b92557545efdabd5" ns3:_="" ns4:_="">
    <xsd:import namespace="8ee83236-fdac-4f9a-9e29-1b313e18c3d5"/>
    <xsd:import namespace="8015c716-7638-4fbc-b740-dc4a670447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9449967-D28E-4525-A54C-C0C5C78E2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83236-fdac-4f9a-9e29-1b313e18c3d5"/>
    <ds:schemaRef ds:uri="8015c716-7638-4fbc-b740-dc4a67044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4.xml><?xml version="1.0" encoding="utf-8"?>
<ds:datastoreItem xmlns:ds="http://schemas.openxmlformats.org/officeDocument/2006/customXml" ds:itemID="{17B6FF5B-3AEB-4958-8F9A-3BECEC9B70F1}">
  <ds:schemaRefs>
    <ds:schemaRef ds:uri="http://purl.org/dc/terms/"/>
    <ds:schemaRef ds:uri="http://schemas.openxmlformats.org/package/2006/metadata/core-properties"/>
    <ds:schemaRef ds:uri="8ee83236-fdac-4f9a-9e29-1b313e18c3d5"/>
    <ds:schemaRef ds:uri="http://schemas.microsoft.com/office/2006/documentManagement/types"/>
    <ds:schemaRef ds:uri="http://schemas.microsoft.com/office/infopath/2007/PartnerControls"/>
    <ds:schemaRef ds:uri="http://purl.org/dc/elements/1.1/"/>
    <ds:schemaRef ds:uri="http://schemas.microsoft.com/office/2006/metadata/properties"/>
    <ds:schemaRef ds:uri="8015c716-7638-4fbc-b740-dc4a67044737"/>
    <ds:schemaRef ds:uri="http://www.w3.org/XML/1998/namespace"/>
    <ds:schemaRef ds:uri="http://purl.org/dc/dcmitype/"/>
  </ds:schemaRefs>
</ds:datastoreItem>
</file>

<file path=customXml/itemProps5.xml><?xml version="1.0" encoding="utf-8"?>
<ds:datastoreItem xmlns:ds="http://schemas.openxmlformats.org/officeDocument/2006/customXml" ds:itemID="{66F3C019-68B3-4F36-99C2-F35100520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Pattison, Elizabeth</cp:lastModifiedBy>
  <cp:revision>4</cp:revision>
  <dcterms:created xsi:type="dcterms:W3CDTF">2020-08-28T10:34:00Z</dcterms:created>
  <dcterms:modified xsi:type="dcterms:W3CDTF">2020-08-28T10:44:00Z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