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7BE65079"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08889C71"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1281A108" w14:textId="77777777" w:rsidTr="00AC6418">
        <w:trPr>
          <w:trHeight w:val="315"/>
        </w:trPr>
        <w:tc>
          <w:tcPr>
            <w:tcW w:w="9674" w:type="dxa"/>
            <w:gridSpan w:val="2"/>
            <w:tcBorders>
              <w:top w:val="nil"/>
              <w:left w:val="nil"/>
              <w:right w:val="nil"/>
            </w:tcBorders>
            <w:shd w:val="clear" w:color="auto" w:fill="auto"/>
            <w:noWrap/>
            <w:vAlign w:val="center"/>
            <w:hideMark/>
          </w:tcPr>
          <w:p w14:paraId="4DAA1F5A"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462978E" w14:textId="77777777" w:rsidTr="00A0584E">
        <w:trPr>
          <w:trHeight w:val="614"/>
        </w:trPr>
        <w:tc>
          <w:tcPr>
            <w:tcW w:w="2283" w:type="dxa"/>
            <w:shd w:val="clear" w:color="auto" w:fill="auto"/>
            <w:vAlign w:val="center"/>
            <w:hideMark/>
          </w:tcPr>
          <w:p w14:paraId="120B6183"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59A89B81"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B3051E">
              <w:rPr>
                <w:rFonts w:ascii="Arial" w:hAnsi="Arial" w:cs="Arial"/>
                <w:sz w:val="24"/>
                <w:szCs w:val="24"/>
              </w:rPr>
              <w:t>37</w:t>
            </w:r>
          </w:p>
        </w:tc>
      </w:tr>
      <w:tr w:rsidR="00A06191" w:rsidRPr="00876240" w14:paraId="4B826612" w14:textId="77777777" w:rsidTr="00AC6418">
        <w:trPr>
          <w:trHeight w:val="127"/>
        </w:trPr>
        <w:tc>
          <w:tcPr>
            <w:tcW w:w="2283" w:type="dxa"/>
            <w:shd w:val="clear" w:color="auto" w:fill="auto"/>
            <w:vAlign w:val="center"/>
          </w:tcPr>
          <w:p w14:paraId="455CE772"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1827D77C"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6D0E841C" w14:textId="77777777" w:rsidTr="00AC6418">
        <w:trPr>
          <w:trHeight w:val="127"/>
        </w:trPr>
        <w:tc>
          <w:tcPr>
            <w:tcW w:w="2283" w:type="dxa"/>
            <w:shd w:val="clear" w:color="auto" w:fill="auto"/>
            <w:vAlign w:val="center"/>
          </w:tcPr>
          <w:p w14:paraId="649298F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6702AF5E"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 xml:space="preserve">NARMS </w:t>
            </w:r>
            <w:r w:rsidR="000A1A65">
              <w:rPr>
                <w:rStyle w:val="normaltextrun"/>
                <w:rFonts w:ascii="Arial" w:hAnsi="Arial" w:cs="Arial"/>
                <w:sz w:val="24"/>
                <w:szCs w:val="24"/>
              </w:rPr>
              <w:t>Annex</w:t>
            </w:r>
          </w:p>
        </w:tc>
      </w:tr>
      <w:tr w:rsidR="00A06191" w:rsidRPr="00876240" w14:paraId="582BEBA8" w14:textId="77777777" w:rsidTr="00AC6418">
        <w:trPr>
          <w:trHeight w:val="127"/>
        </w:trPr>
        <w:tc>
          <w:tcPr>
            <w:tcW w:w="2283" w:type="dxa"/>
            <w:shd w:val="clear" w:color="auto" w:fill="auto"/>
            <w:vAlign w:val="center"/>
          </w:tcPr>
          <w:p w14:paraId="60EF13A4"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4ED162F4" w14:textId="77777777" w:rsidR="00B3051E" w:rsidRPr="00B3051E" w:rsidRDefault="00B3051E" w:rsidP="00B3051E">
            <w:pPr>
              <w:pStyle w:val="Default"/>
              <w:rPr>
                <w:rFonts w:ascii="Arial" w:hAnsi="Arial" w:cs="Arial"/>
                <w:sz w:val="22"/>
                <w:szCs w:val="22"/>
              </w:rPr>
            </w:pPr>
            <w:r w:rsidRPr="00B3051E">
              <w:rPr>
                <w:rFonts w:ascii="Arial" w:hAnsi="Arial" w:cs="Arial"/>
                <w:sz w:val="22"/>
                <w:szCs w:val="22"/>
              </w:rPr>
              <w:t xml:space="preserve">Page 26 - 4.46 : Our current view is that the RIIO-1 NOMs Incentive Mechanism combined with our proposed RIIO-2 NARM Funding Adjustment and Penalty Mechanism (including the application of the above principles) will be sufficient to ensure that network companies are appropriately funded in the case of any justified workload shifts. Provided a network company can sufficiently evidence and quantify the impact of Covid-19 on its workload delivery, then we propose to consider it a justified contributory factor under both the RIIO-1 and RIIO-2 mechanisms. </w:t>
            </w:r>
          </w:p>
          <w:p w14:paraId="51CE0574" w14:textId="77777777" w:rsidR="00B3051E" w:rsidRPr="00B3051E" w:rsidRDefault="00B3051E" w:rsidP="00B3051E">
            <w:pPr>
              <w:pStyle w:val="Default"/>
              <w:rPr>
                <w:rFonts w:ascii="Arial" w:hAnsi="Arial" w:cs="Arial"/>
                <w:sz w:val="22"/>
                <w:szCs w:val="22"/>
              </w:rPr>
            </w:pPr>
          </w:p>
          <w:p w14:paraId="67B412AC" w14:textId="77777777" w:rsidR="00B3051E" w:rsidRPr="00B3051E" w:rsidRDefault="00B3051E" w:rsidP="00B3051E">
            <w:pPr>
              <w:pStyle w:val="Default"/>
              <w:rPr>
                <w:rFonts w:ascii="Arial" w:hAnsi="Arial" w:cs="Arial"/>
                <w:b/>
                <w:bCs/>
                <w:sz w:val="22"/>
                <w:szCs w:val="22"/>
              </w:rPr>
            </w:pPr>
            <w:r w:rsidRPr="00B3051E">
              <w:rPr>
                <w:rFonts w:ascii="Arial" w:hAnsi="Arial" w:cs="Arial"/>
                <w:b/>
                <w:bCs/>
                <w:sz w:val="22"/>
                <w:szCs w:val="22"/>
              </w:rPr>
              <w:t>Q] Can Ofgem please provide guidance on what constitutes as ‘sufficient evidence.’</w:t>
            </w:r>
          </w:p>
          <w:p w14:paraId="023D4108" w14:textId="77777777" w:rsidR="000A1A65" w:rsidRDefault="000A1A65" w:rsidP="000A1A65">
            <w:pPr>
              <w:pStyle w:val="Default"/>
              <w:rPr>
                <w:rFonts w:ascii="Calibri" w:hAnsi="Calibri"/>
                <w:bCs/>
                <w:sz w:val="22"/>
                <w:szCs w:val="22"/>
              </w:rPr>
            </w:pPr>
          </w:p>
          <w:p w14:paraId="02F47CA4" w14:textId="77777777" w:rsidR="000A1A65" w:rsidRPr="00F90790" w:rsidRDefault="000A1A65" w:rsidP="000A1A65">
            <w:pPr>
              <w:pStyle w:val="Default"/>
              <w:rPr>
                <w:rFonts w:ascii="Arial" w:hAnsi="Arial" w:cs="Arial"/>
                <w:bCs/>
                <w:i/>
                <w:szCs w:val="22"/>
              </w:rPr>
            </w:pPr>
            <w:r w:rsidRPr="00F90790">
              <w:rPr>
                <w:rFonts w:ascii="Arial" w:hAnsi="Arial" w:cs="Arial"/>
                <w:bCs/>
                <w:i/>
                <w:szCs w:val="22"/>
              </w:rPr>
              <w:t>Please cross reference with questions WWU_DDQ_26 through 40</w:t>
            </w:r>
          </w:p>
          <w:p w14:paraId="785E63E9" w14:textId="77777777" w:rsidR="00504295" w:rsidRPr="00AA1CB7" w:rsidRDefault="00956CC6" w:rsidP="00AA1CB7">
            <w:pPr>
              <w:pStyle w:val="paragraph"/>
              <w:spacing w:before="0" w:beforeAutospacing="0" w:after="0" w:afterAutospacing="0"/>
              <w:textAlignment w:val="baseline"/>
              <w:rPr>
                <w:rFonts w:ascii="Arial" w:eastAsia="Times New Roman" w:hAnsi="Arial" w:cs="Arial"/>
                <w:sz w:val="24"/>
              </w:rPr>
            </w:pPr>
            <w:r w:rsidRPr="00956CC6">
              <w:rPr>
                <w:rStyle w:val="normaltextrun"/>
                <w:rFonts w:ascii="Arial" w:eastAsia="Times New Roman" w:hAnsi="Arial" w:cs="Arial"/>
                <w:sz w:val="24"/>
              </w:rPr>
              <w:t>.</w:t>
            </w:r>
            <w:r w:rsidRPr="00956CC6">
              <w:rPr>
                <w:rStyle w:val="eop"/>
                <w:rFonts w:ascii="Arial" w:eastAsia="Times New Roman" w:hAnsi="Arial" w:cs="Arial"/>
                <w:sz w:val="24"/>
              </w:rPr>
              <w:t> </w:t>
            </w:r>
          </w:p>
        </w:tc>
      </w:tr>
      <w:tr w:rsidR="00947682" w:rsidRPr="00876240" w14:paraId="390D1251" w14:textId="77777777" w:rsidTr="00AC6418">
        <w:trPr>
          <w:trHeight w:val="127"/>
        </w:trPr>
        <w:tc>
          <w:tcPr>
            <w:tcW w:w="2283" w:type="dxa"/>
            <w:shd w:val="clear" w:color="auto" w:fill="auto"/>
            <w:vAlign w:val="center"/>
          </w:tcPr>
          <w:p w14:paraId="27FC74B5"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B161414"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187FC7EF" w14:textId="77777777" w:rsidTr="00AC6418">
        <w:trPr>
          <w:trHeight w:val="127"/>
        </w:trPr>
        <w:tc>
          <w:tcPr>
            <w:tcW w:w="2283" w:type="dxa"/>
            <w:shd w:val="clear" w:color="auto" w:fill="auto"/>
            <w:vAlign w:val="center"/>
          </w:tcPr>
          <w:p w14:paraId="4584791A"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0626C5D2"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4D1BB9CA" w14:textId="77777777" w:rsidTr="00AC6418">
        <w:trPr>
          <w:trHeight w:val="127"/>
        </w:trPr>
        <w:tc>
          <w:tcPr>
            <w:tcW w:w="2283" w:type="dxa"/>
            <w:shd w:val="clear" w:color="auto" w:fill="auto"/>
            <w:vAlign w:val="center"/>
          </w:tcPr>
          <w:p w14:paraId="7925C99A"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39B41879"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452C2ECE" w14:textId="77777777" w:rsidTr="00A0584E">
        <w:trPr>
          <w:trHeight w:val="1978"/>
        </w:trPr>
        <w:tc>
          <w:tcPr>
            <w:tcW w:w="9674" w:type="dxa"/>
            <w:gridSpan w:val="2"/>
            <w:shd w:val="clear" w:color="auto" w:fill="auto"/>
            <w:vAlign w:val="center"/>
            <w:hideMark/>
          </w:tcPr>
          <w:p w14:paraId="3BB36070"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6B876B4C" w14:textId="77777777"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r w:rsidR="00B53876">
              <w:rPr>
                <w:rFonts w:ascii="Arial" w:hAnsi="Arial" w:cs="Arial"/>
              </w:rPr>
              <w:t>Discussed at 06/08/2020 GD Sector Working Group</w:t>
            </w:r>
            <w:bookmarkStart w:id="0" w:name="_GoBack"/>
            <w:bookmarkEnd w:id="0"/>
          </w:p>
        </w:tc>
      </w:tr>
      <w:tr w:rsidR="00F24B54" w:rsidRPr="00876240" w14:paraId="38A82161" w14:textId="77777777" w:rsidTr="00A0584E">
        <w:trPr>
          <w:trHeight w:val="2226"/>
        </w:trPr>
        <w:tc>
          <w:tcPr>
            <w:tcW w:w="9674" w:type="dxa"/>
            <w:gridSpan w:val="2"/>
            <w:shd w:val="clear" w:color="auto" w:fill="auto"/>
            <w:noWrap/>
            <w:vAlign w:val="center"/>
            <w:hideMark/>
          </w:tcPr>
          <w:p w14:paraId="4B0C79C4"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25156387" w14:textId="77777777" w:rsidR="00133BD9" w:rsidRDefault="00133BD9" w:rsidP="00133BD9"/>
    <w:p w14:paraId="4097EAFD"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EB767" w14:textId="77777777" w:rsidR="00380361" w:rsidRDefault="00380361" w:rsidP="00526623">
      <w:pPr>
        <w:spacing w:after="0" w:line="240" w:lineRule="auto"/>
      </w:pPr>
      <w:r>
        <w:separator/>
      </w:r>
    </w:p>
  </w:endnote>
  <w:endnote w:type="continuationSeparator" w:id="0">
    <w:p w14:paraId="1695B3AF"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A2551" w14:textId="77777777" w:rsidR="00380361" w:rsidRDefault="00380361" w:rsidP="00526623">
      <w:pPr>
        <w:spacing w:after="0" w:line="240" w:lineRule="auto"/>
      </w:pPr>
      <w:r>
        <w:separator/>
      </w:r>
    </w:p>
  </w:footnote>
  <w:footnote w:type="continuationSeparator" w:id="0">
    <w:p w14:paraId="48AC9D4B"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7420A"/>
    <w:rsid w:val="00090251"/>
    <w:rsid w:val="000A1A65"/>
    <w:rsid w:val="000C3A79"/>
    <w:rsid w:val="000F1652"/>
    <w:rsid w:val="0010126C"/>
    <w:rsid w:val="00107296"/>
    <w:rsid w:val="0011112D"/>
    <w:rsid w:val="00133BD9"/>
    <w:rsid w:val="00133CFC"/>
    <w:rsid w:val="00137DC1"/>
    <w:rsid w:val="00145C9E"/>
    <w:rsid w:val="00172809"/>
    <w:rsid w:val="001D5F88"/>
    <w:rsid w:val="001E129D"/>
    <w:rsid w:val="00206D5F"/>
    <w:rsid w:val="00213BC7"/>
    <w:rsid w:val="0022441E"/>
    <w:rsid w:val="00231D67"/>
    <w:rsid w:val="00255461"/>
    <w:rsid w:val="00257F3E"/>
    <w:rsid w:val="002707B1"/>
    <w:rsid w:val="00285303"/>
    <w:rsid w:val="00285335"/>
    <w:rsid w:val="00291D51"/>
    <w:rsid w:val="002A4AD8"/>
    <w:rsid w:val="002B4955"/>
    <w:rsid w:val="003043A4"/>
    <w:rsid w:val="003452B0"/>
    <w:rsid w:val="00360385"/>
    <w:rsid w:val="00372D1E"/>
    <w:rsid w:val="00380361"/>
    <w:rsid w:val="003820EF"/>
    <w:rsid w:val="003871C9"/>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377F"/>
    <w:rsid w:val="006279ED"/>
    <w:rsid w:val="0067033A"/>
    <w:rsid w:val="006847DA"/>
    <w:rsid w:val="006B18F6"/>
    <w:rsid w:val="006D794B"/>
    <w:rsid w:val="00712089"/>
    <w:rsid w:val="00716508"/>
    <w:rsid w:val="007400B7"/>
    <w:rsid w:val="00753976"/>
    <w:rsid w:val="007649AC"/>
    <w:rsid w:val="00796C90"/>
    <w:rsid w:val="007974DA"/>
    <w:rsid w:val="007B29A9"/>
    <w:rsid w:val="007B4F5B"/>
    <w:rsid w:val="007D2D70"/>
    <w:rsid w:val="007D7648"/>
    <w:rsid w:val="007E53E6"/>
    <w:rsid w:val="008170C7"/>
    <w:rsid w:val="008452C9"/>
    <w:rsid w:val="0085400C"/>
    <w:rsid w:val="00870D2A"/>
    <w:rsid w:val="0088742E"/>
    <w:rsid w:val="00892A9A"/>
    <w:rsid w:val="0089547E"/>
    <w:rsid w:val="008A37EF"/>
    <w:rsid w:val="008B3636"/>
    <w:rsid w:val="008C5A35"/>
    <w:rsid w:val="008E744C"/>
    <w:rsid w:val="009249AE"/>
    <w:rsid w:val="00924DEC"/>
    <w:rsid w:val="00932765"/>
    <w:rsid w:val="00937BF5"/>
    <w:rsid w:val="009407F5"/>
    <w:rsid w:val="00942721"/>
    <w:rsid w:val="00945C7C"/>
    <w:rsid w:val="00946125"/>
    <w:rsid w:val="00947682"/>
    <w:rsid w:val="009546FF"/>
    <w:rsid w:val="00956CC6"/>
    <w:rsid w:val="00970B1C"/>
    <w:rsid w:val="00974BA2"/>
    <w:rsid w:val="009D6C9C"/>
    <w:rsid w:val="00A054D1"/>
    <w:rsid w:val="00A0584E"/>
    <w:rsid w:val="00A06191"/>
    <w:rsid w:val="00A21D26"/>
    <w:rsid w:val="00A27E92"/>
    <w:rsid w:val="00A70235"/>
    <w:rsid w:val="00A71151"/>
    <w:rsid w:val="00A826F8"/>
    <w:rsid w:val="00A904E1"/>
    <w:rsid w:val="00A922CF"/>
    <w:rsid w:val="00AA1CB7"/>
    <w:rsid w:val="00AB344E"/>
    <w:rsid w:val="00AB61DA"/>
    <w:rsid w:val="00AC6418"/>
    <w:rsid w:val="00B10F5F"/>
    <w:rsid w:val="00B3051E"/>
    <w:rsid w:val="00B31D6C"/>
    <w:rsid w:val="00B53876"/>
    <w:rsid w:val="00B82400"/>
    <w:rsid w:val="00B86DDF"/>
    <w:rsid w:val="00BA11AF"/>
    <w:rsid w:val="00BA4154"/>
    <w:rsid w:val="00BB682C"/>
    <w:rsid w:val="00C57345"/>
    <w:rsid w:val="00C657A4"/>
    <w:rsid w:val="00C814D0"/>
    <w:rsid w:val="00C919C3"/>
    <w:rsid w:val="00CA4297"/>
    <w:rsid w:val="00CB2EC0"/>
    <w:rsid w:val="00CC7214"/>
    <w:rsid w:val="00CD2E91"/>
    <w:rsid w:val="00CD3B1E"/>
    <w:rsid w:val="00CE4B79"/>
    <w:rsid w:val="00CF22EF"/>
    <w:rsid w:val="00CF3D83"/>
    <w:rsid w:val="00D50036"/>
    <w:rsid w:val="00E040EA"/>
    <w:rsid w:val="00E0721B"/>
    <w:rsid w:val="00E414E1"/>
    <w:rsid w:val="00E525E0"/>
    <w:rsid w:val="00E60E79"/>
    <w:rsid w:val="00E97F5D"/>
    <w:rsid w:val="00EB179A"/>
    <w:rsid w:val="00EB2613"/>
    <w:rsid w:val="00F00954"/>
    <w:rsid w:val="00F129C1"/>
    <w:rsid w:val="00F23B18"/>
    <w:rsid w:val="00F24B54"/>
    <w:rsid w:val="00F678C1"/>
    <w:rsid w:val="00F82AB4"/>
    <w:rsid w:val="00F90790"/>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19ABBB"/>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 w:type="paragraph" w:customStyle="1" w:styleId="Default">
    <w:name w:val="Default"/>
    <w:basedOn w:val="Normal"/>
    <w:uiPriority w:val="99"/>
    <w:semiHidden/>
    <w:rsid w:val="000A1A65"/>
    <w:pPr>
      <w:autoSpaceDE w:val="0"/>
      <w:autoSpaceDN w:val="0"/>
      <w:spacing w:after="0" w:line="240" w:lineRule="auto"/>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121FC55-7B37-41A9-A3B1-7771B868B2AD}">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schemas.microsoft.com/office/infopath/2007/PartnerControls"/>
    <ds:schemaRef ds:uri="http://purl.org/dc/terms/"/>
    <ds:schemaRef ds:uri="http://purl.org/dc/elements/1.1/"/>
    <ds:schemaRef ds:uri="631298fc-6a88-4548-b7d9-3b164918c4a3"/>
    <ds:schemaRef ds:uri="http://schemas.openxmlformats.org/package/2006/metadata/core-properties"/>
    <ds:schemaRef ds:uri="http://schemas.microsoft.com/office/2006/metadata/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8822A9D-79F9-4868-8672-099704F23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39CEBF-80E9-4F4C-B7CD-EA44E60D447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3</cp:revision>
  <dcterms:created xsi:type="dcterms:W3CDTF">2020-07-30T11:45:00Z</dcterms:created>
  <dcterms:modified xsi:type="dcterms:W3CDTF">2020-08-07T13:29:00Z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