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4BBF2FBA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55CB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3DF0D4F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CA64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3011F49B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0F0E6546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64FD7AE" w14:textId="597FCD75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2F5CF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A06191" w:rsidRPr="00876240" w14:paraId="4C8A0A4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BE1BDEB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E3FB184" w14:textId="77777777" w:rsidR="00A06191" w:rsidRPr="00876240" w:rsidRDefault="00790B93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</w:t>
            </w:r>
            <w:r w:rsidR="003B5353">
              <w:rPr>
                <w:rFonts w:ascii="Arial" w:hAnsi="Arial" w:cs="Arial"/>
                <w:sz w:val="24"/>
                <w:szCs w:val="24"/>
              </w:rPr>
              <w:t xml:space="preserve"> p72-75</w:t>
            </w:r>
          </w:p>
        </w:tc>
      </w:tr>
      <w:tr w:rsidR="00A06191" w:rsidRPr="00876240" w14:paraId="272577F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6B9A3F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AD3B721" w14:textId="77777777" w:rsidR="00A06191" w:rsidRPr="00876240" w:rsidRDefault="007D00C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Corporate Vehicles</w:t>
            </w:r>
          </w:p>
        </w:tc>
      </w:tr>
      <w:tr w:rsidR="00A06191" w:rsidRPr="00876240" w14:paraId="7FA6814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378AFEC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801E579" w14:textId="77777777" w:rsidR="003B5353" w:rsidRDefault="00790B93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Within the Cadent Annex Document, from table 63 through to table 66 we are given RIIO-2 costs for Transport and Plant. </w:t>
            </w:r>
          </w:p>
          <w:p w14:paraId="6BCD2CA5" w14:textId="77777777" w:rsidR="003B5353" w:rsidRDefault="00790B93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There is a £1</w:t>
            </w:r>
            <w:r w:rsidR="00534C1E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534C1E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6m</w:t>
            </w:r>
            <w:r w:rsidR="003B535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difference between </w:t>
            </w:r>
            <w:r w:rsidR="00534C1E">
              <w:rPr>
                <w:rFonts w:ascii="Arial" w:hAnsi="Arial" w:cs="Arial"/>
                <w:sz w:val="24"/>
                <w:szCs w:val="24"/>
              </w:rPr>
              <w:t>our requested amount</w:t>
            </w:r>
            <w:r w:rsidR="004B456C">
              <w:rPr>
                <w:rFonts w:ascii="Arial" w:hAnsi="Arial" w:cs="Arial"/>
                <w:sz w:val="24"/>
                <w:szCs w:val="24"/>
              </w:rPr>
              <w:t xml:space="preserve"> of £64.56m</w:t>
            </w:r>
            <w:r w:rsidR="00534C1E">
              <w:rPr>
                <w:rFonts w:ascii="Arial" w:hAnsi="Arial" w:cs="Arial"/>
                <w:sz w:val="24"/>
                <w:szCs w:val="24"/>
              </w:rPr>
              <w:t xml:space="preserve"> and the allowance provided</w:t>
            </w:r>
            <w:r w:rsidR="004B45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5353">
              <w:rPr>
                <w:rFonts w:ascii="Arial" w:hAnsi="Arial" w:cs="Arial"/>
                <w:sz w:val="24"/>
                <w:szCs w:val="24"/>
              </w:rPr>
              <w:t xml:space="preserve">in these tables </w:t>
            </w:r>
            <w:r w:rsidR="004B456C">
              <w:rPr>
                <w:rFonts w:ascii="Arial" w:hAnsi="Arial" w:cs="Arial"/>
                <w:sz w:val="24"/>
                <w:szCs w:val="24"/>
              </w:rPr>
              <w:t>of £54.50m</w:t>
            </w:r>
            <w:r w:rsidR="00534C1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936A00A" w14:textId="33EE24F3" w:rsidR="00A0584E" w:rsidRPr="00A56CF3" w:rsidRDefault="00790B93" w:rsidP="00F20F2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Can you provide clarification </w:t>
            </w:r>
            <w:r w:rsidR="00534C1E">
              <w:rPr>
                <w:rFonts w:ascii="Arial" w:hAnsi="Arial" w:cs="Arial"/>
                <w:sz w:val="24"/>
                <w:szCs w:val="24"/>
              </w:rPr>
              <w:t xml:space="preserve">on the </w:t>
            </w:r>
            <w:r w:rsidR="004B456C">
              <w:rPr>
                <w:rFonts w:ascii="Arial" w:hAnsi="Arial" w:cs="Arial"/>
                <w:sz w:val="24"/>
                <w:szCs w:val="24"/>
              </w:rPr>
              <w:t>reasons for</w:t>
            </w:r>
            <w:r w:rsidR="00534C1E">
              <w:rPr>
                <w:rFonts w:ascii="Arial" w:hAnsi="Arial" w:cs="Arial"/>
                <w:sz w:val="24"/>
                <w:szCs w:val="24"/>
              </w:rPr>
              <w:t xml:space="preserve"> this reduction please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A06191" w:rsidRPr="00876240" w14:paraId="051577C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1B9DB2E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21A46A8" w14:textId="77777777" w:rsidR="00A06191" w:rsidRPr="00876240" w:rsidRDefault="007D00C7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Colleen Cooke</w:t>
            </w:r>
          </w:p>
        </w:tc>
      </w:tr>
      <w:tr w:rsidR="00A06191" w:rsidRPr="00876240" w14:paraId="7B53F3D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3A17BA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51114B4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45EAA7C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EBF4125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A331CF4" w14:textId="77777777" w:rsidR="00A06191" w:rsidRPr="00876240" w:rsidRDefault="00CD62E7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CD62E7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July 2020</w:t>
            </w:r>
          </w:p>
        </w:tc>
      </w:tr>
      <w:tr w:rsidR="00A06191" w:rsidRPr="00876240" w14:paraId="3E8FA2D8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633C07B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A6C0F32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34EBF844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08A6ACE3" w14:textId="77777777" w:rsidR="00616653" w:rsidRDefault="00616653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3726EF6C" w14:textId="77777777" w:rsidR="00616653" w:rsidRDefault="00616653" w:rsidP="00616653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Transport and Plant costs were included in our totex model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4"/>
                <w:szCs w:val="24"/>
              </w:rPr>
              <w:t xml:space="preserve">. The indicative allowances for Transport and Plant shown in Tables 63-66 reflect (1) modelled totex, (2) “catch up” efficiency challenge applied to modelled totex, and (3) ongoing efficiency applied to efficient modelled totex. </w:t>
            </w:r>
          </w:p>
          <w:p w14:paraId="2766FC5B" w14:textId="1A35AD2E" w:rsidR="006224F4" w:rsidRPr="00616653" w:rsidRDefault="00616653" w:rsidP="0061665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The methodology for disaggregation of totex allowances is outlined in the Step-by-step guide to cost assessment annex (1.74). </w:t>
            </w:r>
          </w:p>
        </w:tc>
      </w:tr>
      <w:tr w:rsidR="00133BD9" w:rsidRPr="00876240" w14:paraId="264383BC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5BA00DEF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07218B15" w14:textId="77777777" w:rsidR="00945C7C" w:rsidRDefault="00945C7C" w:rsidP="008A5062"/>
    <w:sectPr w:rsidR="00945C7C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21D82" w14:textId="77777777" w:rsidR="00C828D0" w:rsidRDefault="00C828D0" w:rsidP="00526623">
      <w:pPr>
        <w:spacing w:after="0" w:line="240" w:lineRule="auto"/>
      </w:pPr>
      <w:r>
        <w:separator/>
      </w:r>
    </w:p>
  </w:endnote>
  <w:endnote w:type="continuationSeparator" w:id="0">
    <w:p w14:paraId="39D574CA" w14:textId="77777777" w:rsidR="00C828D0" w:rsidRDefault="00C828D0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88C50" w14:textId="77777777" w:rsidR="00C828D0" w:rsidRDefault="00C828D0" w:rsidP="00526623">
      <w:pPr>
        <w:spacing w:after="0" w:line="240" w:lineRule="auto"/>
      </w:pPr>
      <w:r>
        <w:separator/>
      </w:r>
    </w:p>
  </w:footnote>
  <w:footnote w:type="continuationSeparator" w:id="0">
    <w:p w14:paraId="5477F7A7" w14:textId="77777777" w:rsidR="00C828D0" w:rsidRDefault="00C828D0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0D61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72809"/>
    <w:rsid w:val="00206D5F"/>
    <w:rsid w:val="002707B1"/>
    <w:rsid w:val="00291D51"/>
    <w:rsid w:val="00293724"/>
    <w:rsid w:val="002A4AD8"/>
    <w:rsid w:val="002B4955"/>
    <w:rsid w:val="002E3EFB"/>
    <w:rsid w:val="002F5CFB"/>
    <w:rsid w:val="003043A4"/>
    <w:rsid w:val="00342E6F"/>
    <w:rsid w:val="003452B0"/>
    <w:rsid w:val="00360385"/>
    <w:rsid w:val="00385085"/>
    <w:rsid w:val="003B3576"/>
    <w:rsid w:val="003B5353"/>
    <w:rsid w:val="00400822"/>
    <w:rsid w:val="004B456C"/>
    <w:rsid w:val="004C4D2B"/>
    <w:rsid w:val="00503895"/>
    <w:rsid w:val="00526623"/>
    <w:rsid w:val="00526A8E"/>
    <w:rsid w:val="00534C1E"/>
    <w:rsid w:val="00534E92"/>
    <w:rsid w:val="00536220"/>
    <w:rsid w:val="00584F30"/>
    <w:rsid w:val="005A506C"/>
    <w:rsid w:val="005A74DE"/>
    <w:rsid w:val="005E2894"/>
    <w:rsid w:val="0060723D"/>
    <w:rsid w:val="00616653"/>
    <w:rsid w:val="006224F4"/>
    <w:rsid w:val="006279ED"/>
    <w:rsid w:val="0064566D"/>
    <w:rsid w:val="006847DA"/>
    <w:rsid w:val="006B26DE"/>
    <w:rsid w:val="00716508"/>
    <w:rsid w:val="007400B7"/>
    <w:rsid w:val="00753976"/>
    <w:rsid w:val="007649AC"/>
    <w:rsid w:val="00772D1E"/>
    <w:rsid w:val="00790B93"/>
    <w:rsid w:val="007974DA"/>
    <w:rsid w:val="007B29A9"/>
    <w:rsid w:val="007C2E37"/>
    <w:rsid w:val="007D00C7"/>
    <w:rsid w:val="007D7648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221B9"/>
    <w:rsid w:val="00A56CF3"/>
    <w:rsid w:val="00A66673"/>
    <w:rsid w:val="00A922CF"/>
    <w:rsid w:val="00AC6418"/>
    <w:rsid w:val="00AE2C71"/>
    <w:rsid w:val="00AF26F8"/>
    <w:rsid w:val="00AF2854"/>
    <w:rsid w:val="00B33BDA"/>
    <w:rsid w:val="00B378CC"/>
    <w:rsid w:val="00B41AEB"/>
    <w:rsid w:val="00B751D9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62667"/>
    <w:rsid w:val="00C814D0"/>
    <w:rsid w:val="00C828D0"/>
    <w:rsid w:val="00CA4297"/>
    <w:rsid w:val="00CA55D5"/>
    <w:rsid w:val="00CC7214"/>
    <w:rsid w:val="00CD62E7"/>
    <w:rsid w:val="00CF22EF"/>
    <w:rsid w:val="00D1736D"/>
    <w:rsid w:val="00D50036"/>
    <w:rsid w:val="00D53135"/>
    <w:rsid w:val="00D81399"/>
    <w:rsid w:val="00DA4D94"/>
    <w:rsid w:val="00E040EA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  <w:rsid w:val="00FB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C67CE5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EFEE0C-7A1A-4EC9-8194-B495DFF5E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0088A6-A55E-4C8B-A771-C9F06BA9110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purl.org/dc/terms/"/>
    <ds:schemaRef ds:uri="http://schemas.microsoft.com/office/2006/documentManagement/types"/>
    <ds:schemaRef ds:uri="http://schemas.microsoft.com/sharepoint/v3/field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631298fc-6a88-4548-b7d9-3b164918c4a3"/>
    <ds:schemaRef ds:uri="http://schemas.microsoft.com/office/2006/metadata/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3D17ECE9-6258-404C-B3B9-1CA4F8887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Pat Devlin</cp:lastModifiedBy>
  <cp:revision>3</cp:revision>
  <dcterms:created xsi:type="dcterms:W3CDTF">2020-08-06T08:00:00Z</dcterms:created>
  <dcterms:modified xsi:type="dcterms:W3CDTF">2020-08-06T08:06:00Z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