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E31461A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40478">
              <w:rPr>
                <w:rFonts w:asciiTheme="minorHAnsi" w:hAnsiTheme="minorHAnsi" w:cs="Arial"/>
                <w:sz w:val="22"/>
              </w:rPr>
              <w:t>10</w:t>
            </w:r>
            <w:r w:rsidR="00475C5D">
              <w:rPr>
                <w:rFonts w:asciiTheme="minorHAnsi" w:hAnsiTheme="minorHAnsi" w:cs="Arial"/>
                <w:sz w:val="22"/>
              </w:rPr>
              <w:t>9 (urgent)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7CF343F" w:rsidR="00A06191" w:rsidRPr="0037140B" w:rsidRDefault="00942896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Cost efficiency 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926353D" w14:textId="327ECEF9" w:rsidR="00DA0018" w:rsidRDefault="00475C5D" w:rsidP="00942896">
            <w:pPr>
              <w:pStyle w:val="xdefault"/>
              <w:spacing w:before="60" w:after="60"/>
              <w:rPr>
                <w:rFonts w:eastAsia="Times New Roman"/>
                <w:color w:val="auto"/>
              </w:rPr>
            </w:pPr>
            <w:r w:rsidRPr="00475C5D">
              <w:rPr>
                <w:rFonts w:eastAsia="Times New Roman"/>
                <w:color w:val="auto"/>
              </w:rPr>
              <w:t>In [3] CSV – Local tab</w:t>
            </w:r>
            <w:r>
              <w:rPr>
                <w:rFonts w:eastAsia="Times New Roman"/>
                <w:color w:val="auto"/>
              </w:rPr>
              <w:t>, it includes</w:t>
            </w:r>
            <w:r w:rsidRPr="00475C5D">
              <w:rPr>
                <w:rFonts w:eastAsia="Times New Roman"/>
                <w:color w:val="auto"/>
              </w:rPr>
              <w:t xml:space="preserve"> hard coded values for the weightings across the various cost drivers. Could </w:t>
            </w:r>
            <w:r>
              <w:rPr>
                <w:rFonts w:eastAsia="Times New Roman"/>
                <w:color w:val="auto"/>
              </w:rPr>
              <w:t>you</w:t>
            </w:r>
            <w:r w:rsidRPr="00475C5D">
              <w:rPr>
                <w:rFonts w:eastAsia="Times New Roman"/>
                <w:color w:val="auto"/>
              </w:rPr>
              <w:t xml:space="preserve"> please provide the calculations behind the CSV weightings?</w:t>
            </w:r>
          </w:p>
          <w:p w14:paraId="373E21D8" w14:textId="6C8799DA" w:rsidR="00475C5D" w:rsidRPr="00AF6BA0" w:rsidRDefault="00475C5D" w:rsidP="00942896">
            <w:pPr>
              <w:pStyle w:val="xdefault"/>
              <w:spacing w:before="60" w:after="60"/>
              <w:rPr>
                <w:rFonts w:eastAsia="Times New Roman"/>
                <w:color w:val="auto"/>
              </w:rPr>
            </w:pP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A2430B7" w:rsidR="00F82AB4" w:rsidRPr="0037140B" w:rsidRDefault="00475C5D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24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7E8B5564" w:rsidR="00F24B54" w:rsidRPr="0037140B" w:rsidRDefault="00876E53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</w:t>
            </w:r>
            <w:r w:rsidR="00475C5D"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 w:rsidR="005E32AD"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5020065B" w:rsidR="00F24B54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77A0B66F" w14:textId="25CA03C0" w:rsidR="009E4551" w:rsidRPr="002147EF" w:rsidRDefault="002147EF" w:rsidP="00F24B54">
            <w:pPr>
              <w:rPr>
                <w:rFonts w:asciiTheme="minorHAnsi" w:hAnsiTheme="minorHAnsi" w:cs="Arial"/>
                <w:bCs/>
                <w:sz w:val="22"/>
              </w:rPr>
            </w:pPr>
            <w:r w:rsidRPr="002147EF">
              <w:rPr>
                <w:rFonts w:asciiTheme="minorHAnsi" w:hAnsiTheme="minorHAnsi" w:cs="Arial"/>
                <w:bCs/>
                <w:sz w:val="22"/>
              </w:rPr>
              <w:t>As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described in the technical annex “RIIO-GD2 Step-by-step guide to cost assessment” (pp. 7-8), we followed RIIO-GD1 approach and computed the totex CSV weights based on industry spend</w:t>
            </w:r>
            <w:r w:rsidR="003F21AF">
              <w:rPr>
                <w:rFonts w:asciiTheme="minorHAnsi" w:hAnsiTheme="minorHAnsi" w:cs="Arial"/>
                <w:bCs/>
                <w:sz w:val="22"/>
              </w:rPr>
              <w:t xml:space="preserve"> (controllable, normalised and adjusted costs)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. Please find here attached </w:t>
            </w:r>
            <w:r w:rsidR="003F21AF">
              <w:rPr>
                <w:rFonts w:asciiTheme="minorHAnsi" w:hAnsiTheme="minorHAnsi" w:cs="Arial"/>
                <w:bCs/>
                <w:sz w:val="22"/>
              </w:rPr>
              <w:t>the Stata code used for the calculation.</w:t>
            </w:r>
          </w:p>
          <w:p w14:paraId="373E21EF" w14:textId="77E2F537" w:rsidR="00514377" w:rsidRPr="00AD507E" w:rsidRDefault="00514377" w:rsidP="00AD507E">
            <w:pPr>
              <w:rPr>
                <w:rFonts w:asciiTheme="minorHAnsi" w:hAnsiTheme="minorHAnsi" w:cstheme="minorHAnsi"/>
                <w:sz w:val="22"/>
              </w:rPr>
            </w:pP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2FC45E88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  <w:r w:rsidR="002147EF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object w:dxaOrig="1487" w:dyaOrig="992" w14:anchorId="1B6B503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2" o:title=""/>
                </v:shape>
                <o:OLEObject Type="Embed" ProgID="Package" ShapeID="_x0000_i1025" DrawAspect="Icon" ObjectID="_1659764746" r:id="rId13"/>
              </w:objec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16E40" w14:textId="77777777" w:rsidR="0054325E" w:rsidRDefault="0054325E" w:rsidP="00526623">
      <w:pPr>
        <w:spacing w:after="0" w:line="240" w:lineRule="auto"/>
      </w:pPr>
      <w:r>
        <w:separator/>
      </w:r>
    </w:p>
  </w:endnote>
  <w:endnote w:type="continuationSeparator" w:id="0">
    <w:p w14:paraId="61DC7D4F" w14:textId="77777777" w:rsidR="0054325E" w:rsidRDefault="0054325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4DB2E" w14:textId="77777777" w:rsidR="0054325E" w:rsidRDefault="0054325E" w:rsidP="00526623">
      <w:pPr>
        <w:spacing w:after="0" w:line="240" w:lineRule="auto"/>
      </w:pPr>
      <w:r>
        <w:separator/>
      </w:r>
    </w:p>
  </w:footnote>
  <w:footnote w:type="continuationSeparator" w:id="0">
    <w:p w14:paraId="1C48613D" w14:textId="77777777" w:rsidR="0054325E" w:rsidRDefault="0054325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58D7F21"/>
    <w:multiLevelType w:val="multilevel"/>
    <w:tmpl w:val="CEF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11"/>
  </w:num>
  <w:num w:numId="8">
    <w:abstractNumId w:val="3"/>
  </w:num>
  <w:num w:numId="9">
    <w:abstractNumId w:val="0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86BE2"/>
    <w:rsid w:val="00090251"/>
    <w:rsid w:val="000C3A79"/>
    <w:rsid w:val="000F1652"/>
    <w:rsid w:val="0010126C"/>
    <w:rsid w:val="00107296"/>
    <w:rsid w:val="00133BD9"/>
    <w:rsid w:val="00133CFC"/>
    <w:rsid w:val="00137DC1"/>
    <w:rsid w:val="00141F39"/>
    <w:rsid w:val="00162E55"/>
    <w:rsid w:val="00172809"/>
    <w:rsid w:val="001B5EEE"/>
    <w:rsid w:val="001C3000"/>
    <w:rsid w:val="001D5F88"/>
    <w:rsid w:val="001E129D"/>
    <w:rsid w:val="00206D5F"/>
    <w:rsid w:val="002147E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07740"/>
    <w:rsid w:val="00314B19"/>
    <w:rsid w:val="003452B0"/>
    <w:rsid w:val="00355F21"/>
    <w:rsid w:val="00360257"/>
    <w:rsid w:val="00360385"/>
    <w:rsid w:val="0037140B"/>
    <w:rsid w:val="00371F0D"/>
    <w:rsid w:val="00372D1E"/>
    <w:rsid w:val="003820EF"/>
    <w:rsid w:val="003A04B4"/>
    <w:rsid w:val="003B3576"/>
    <w:rsid w:val="003B7E55"/>
    <w:rsid w:val="003E53F4"/>
    <w:rsid w:val="003F21AF"/>
    <w:rsid w:val="003F22F3"/>
    <w:rsid w:val="004145D1"/>
    <w:rsid w:val="004302F8"/>
    <w:rsid w:val="00471BC8"/>
    <w:rsid w:val="00475C5D"/>
    <w:rsid w:val="00503895"/>
    <w:rsid w:val="00504295"/>
    <w:rsid w:val="00507163"/>
    <w:rsid w:val="00514377"/>
    <w:rsid w:val="00526623"/>
    <w:rsid w:val="00526A8E"/>
    <w:rsid w:val="00534E92"/>
    <w:rsid w:val="0054325E"/>
    <w:rsid w:val="00581CB1"/>
    <w:rsid w:val="00584F30"/>
    <w:rsid w:val="005A506C"/>
    <w:rsid w:val="005A74DE"/>
    <w:rsid w:val="005E2894"/>
    <w:rsid w:val="005E32AD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40478"/>
    <w:rsid w:val="00753976"/>
    <w:rsid w:val="007649AC"/>
    <w:rsid w:val="00773BC6"/>
    <w:rsid w:val="007840D8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4B6"/>
    <w:rsid w:val="00907A21"/>
    <w:rsid w:val="00912B22"/>
    <w:rsid w:val="009249AE"/>
    <w:rsid w:val="00924DEC"/>
    <w:rsid w:val="00927C41"/>
    <w:rsid w:val="009353F3"/>
    <w:rsid w:val="00937BF5"/>
    <w:rsid w:val="00942721"/>
    <w:rsid w:val="00942896"/>
    <w:rsid w:val="00945C7C"/>
    <w:rsid w:val="00946125"/>
    <w:rsid w:val="00947682"/>
    <w:rsid w:val="00964B3E"/>
    <w:rsid w:val="00970B1C"/>
    <w:rsid w:val="009B67E9"/>
    <w:rsid w:val="009E4551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A5D15"/>
    <w:rsid w:val="00AB2424"/>
    <w:rsid w:val="00AB2E81"/>
    <w:rsid w:val="00AB6C07"/>
    <w:rsid w:val="00AC6418"/>
    <w:rsid w:val="00AC7911"/>
    <w:rsid w:val="00AD507E"/>
    <w:rsid w:val="00AF6BA0"/>
    <w:rsid w:val="00B82400"/>
    <w:rsid w:val="00B86DDF"/>
    <w:rsid w:val="00B90CA4"/>
    <w:rsid w:val="00BA4154"/>
    <w:rsid w:val="00BB682C"/>
    <w:rsid w:val="00C17C74"/>
    <w:rsid w:val="00C57345"/>
    <w:rsid w:val="00C657A4"/>
    <w:rsid w:val="00C71B89"/>
    <w:rsid w:val="00C814D0"/>
    <w:rsid w:val="00C919C3"/>
    <w:rsid w:val="00CA4297"/>
    <w:rsid w:val="00CC7214"/>
    <w:rsid w:val="00CE13A2"/>
    <w:rsid w:val="00CE4B79"/>
    <w:rsid w:val="00CE7D1A"/>
    <w:rsid w:val="00CF22EF"/>
    <w:rsid w:val="00D37E67"/>
    <w:rsid w:val="00D50036"/>
    <w:rsid w:val="00DA0018"/>
    <w:rsid w:val="00DB6611"/>
    <w:rsid w:val="00E040EA"/>
    <w:rsid w:val="00E525E0"/>
    <w:rsid w:val="00E60E79"/>
    <w:rsid w:val="00EB179A"/>
    <w:rsid w:val="00EB2613"/>
    <w:rsid w:val="00EB7452"/>
    <w:rsid w:val="00EC3A72"/>
    <w:rsid w:val="00F00954"/>
    <w:rsid w:val="00F129C1"/>
    <w:rsid w:val="00F23B18"/>
    <w:rsid w:val="00F24367"/>
    <w:rsid w:val="00F24B54"/>
    <w:rsid w:val="00F362B0"/>
    <w:rsid w:val="00F678C1"/>
    <w:rsid w:val="00F82AB4"/>
    <w:rsid w:val="00F82DBC"/>
    <w:rsid w:val="00F963FF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9E4551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9E4551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customStyle="1" w:styleId="xdefault">
    <w:name w:val="x_default"/>
    <w:basedOn w:val="Normal"/>
    <w:rsid w:val="009E455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2020-08-24T07:51:20+00:00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www.w3.org/XML/1998/namespace"/>
    <ds:schemaRef ds:uri="http://schemas.microsoft.com/sharepoint/v3/field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631298fc-6a88-4548-b7d9-3b164918c4a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3BF3C-0022-4860-947B-B20C327CF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E33B36-480E-47F4-8313-496F5D27265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B08D46D-3EF4-4B74-B201-D1D6958893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Teresa Romano</cp:lastModifiedBy>
  <cp:revision>5</cp:revision>
  <dcterms:created xsi:type="dcterms:W3CDTF">2020-08-24T07:51:00Z</dcterms:created>
  <dcterms:modified xsi:type="dcterms:W3CDTF">2020-08-24T07:59:00Z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72ab52b4-cb61-458a-bd00-fac1c5a1912b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MSIP_Label_2b73dd0b-afe1-4a46-943f-1bdb914b8a49_Enabled">
    <vt:lpwstr>true</vt:lpwstr>
  </property>
  <property fmtid="{D5CDD505-2E9C-101B-9397-08002B2CF9AE}" pid="43" name="MSIP_Label_2b73dd0b-afe1-4a46-943f-1bdb914b8a49_SetDate">
    <vt:lpwstr>2020-07-23T07:05:01Z</vt:lpwstr>
  </property>
  <property fmtid="{D5CDD505-2E9C-101B-9397-08002B2CF9AE}" pid="44" name="MSIP_Label_2b73dd0b-afe1-4a46-943f-1bdb914b8a49_Method">
    <vt:lpwstr>Standard</vt:lpwstr>
  </property>
  <property fmtid="{D5CDD505-2E9C-101B-9397-08002B2CF9AE}" pid="45" name="MSIP_Label_2b73dd0b-afe1-4a46-943f-1bdb914b8a49_Name">
    <vt:lpwstr>Internal</vt:lpwstr>
  </property>
  <property fmtid="{D5CDD505-2E9C-101B-9397-08002B2CF9AE}" pid="46" name="MSIP_Label_2b73dd0b-afe1-4a46-943f-1bdb914b8a49_SiteId">
    <vt:lpwstr>b9563cbc-9874-41ab-b448-7e0f61aff3eb</vt:lpwstr>
  </property>
  <property fmtid="{D5CDD505-2E9C-101B-9397-08002B2CF9AE}" pid="47" name="MSIP_Label_2b73dd0b-afe1-4a46-943f-1bdb914b8a49_ActionId">
    <vt:lpwstr>d67db859-95fb-40a5-bb6c-0000077aa3f9</vt:lpwstr>
  </property>
  <property fmtid="{D5CDD505-2E9C-101B-9397-08002B2CF9AE}" pid="48" name="MSIP_Label_2b73dd0b-afe1-4a46-943f-1bdb914b8a49_ContentBits">
    <vt:lpwstr>2</vt:lpwstr>
  </property>
  <property fmtid="{D5CDD505-2E9C-101B-9397-08002B2CF9AE}" pid="49" name="bjDocumentSecurityLabel">
    <vt:lpwstr>This item has no classification</vt:lpwstr>
  </property>
</Properties>
</file>