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48ED0031" w:rsidR="00133BD9" w:rsidRPr="00876240" w:rsidRDefault="003E51F7" w:rsidP="00504295">
            <w:pPr>
              <w:rPr>
                <w:rFonts w:ascii="Arial" w:hAnsi="Arial" w:cs="Arial"/>
                <w:sz w:val="24"/>
                <w:szCs w:val="24"/>
              </w:rPr>
            </w:pPr>
            <w:r>
              <w:rPr>
                <w:rFonts w:ascii="Arial" w:hAnsi="Arial" w:cs="Arial"/>
                <w:sz w:val="24"/>
                <w:szCs w:val="24"/>
              </w:rPr>
              <w:t>NGN_DDQ_</w:t>
            </w:r>
            <w:r w:rsidR="0038317E">
              <w:rPr>
                <w:rFonts w:ascii="Arial" w:hAnsi="Arial" w:cs="Arial"/>
                <w:sz w:val="24"/>
                <w:szCs w:val="24"/>
              </w:rPr>
              <w:t>1</w:t>
            </w:r>
            <w:r w:rsidR="00AF72BD">
              <w:rPr>
                <w:rFonts w:ascii="Arial" w:hAnsi="Arial" w:cs="Arial"/>
                <w:sz w:val="24"/>
                <w:szCs w:val="24"/>
              </w:rPr>
              <w:t>7</w:t>
            </w:r>
            <w:r>
              <w:rPr>
                <w:rFonts w:ascii="Arial" w:hAnsi="Arial" w:cs="Arial"/>
                <w:sz w:val="24"/>
                <w:szCs w:val="24"/>
              </w:rPr>
              <w:t>_NARMS</w:t>
            </w:r>
            <w:r w:rsidR="00257385">
              <w:rPr>
                <w:rFonts w:ascii="Arial" w:hAnsi="Arial" w:cs="Arial"/>
                <w:sz w:val="24"/>
                <w:szCs w:val="24"/>
              </w:rPr>
              <w:t xml:space="preserve"> </w:t>
            </w:r>
            <w:r w:rsidR="001C5C26">
              <w:rPr>
                <w:rFonts w:ascii="Arial" w:hAnsi="Arial" w:cs="Arial"/>
                <w:sz w:val="24"/>
                <w:szCs w:val="24"/>
              </w:rPr>
              <w:t xml:space="preserve">A2 </w:t>
            </w:r>
            <w:r w:rsidR="006234B4">
              <w:rPr>
                <w:rFonts w:ascii="Arial" w:hAnsi="Arial" w:cs="Arial"/>
                <w:sz w:val="24"/>
                <w:szCs w:val="24"/>
              </w:rPr>
              <w:t>expe</w:t>
            </w:r>
            <w:r w:rsidR="00192849">
              <w:rPr>
                <w:rFonts w:ascii="Arial" w:hAnsi="Arial" w:cs="Arial"/>
                <w:sz w:val="24"/>
                <w:szCs w:val="24"/>
              </w:rPr>
              <w:t>nditure</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62B44BA4" w:rsidR="00A06191" w:rsidRPr="00876240" w:rsidRDefault="00C611A6" w:rsidP="0060723D">
            <w:pPr>
              <w:rPr>
                <w:rFonts w:ascii="Arial" w:hAnsi="Arial" w:cs="Arial"/>
                <w:sz w:val="24"/>
                <w:szCs w:val="24"/>
              </w:rPr>
            </w:pPr>
            <w:r>
              <w:rPr>
                <w:rFonts w:ascii="Arial" w:hAnsi="Arial" w:cs="Arial"/>
                <w:sz w:val="24"/>
                <w:szCs w:val="24"/>
              </w:rPr>
              <w:t xml:space="preserve">NARMS </w:t>
            </w:r>
            <w:r w:rsidR="001C5C26">
              <w:rPr>
                <w:rFonts w:ascii="Arial" w:hAnsi="Arial" w:cs="Arial"/>
                <w:sz w:val="24"/>
                <w:szCs w:val="24"/>
              </w:rPr>
              <w:t xml:space="preserve">A2 </w:t>
            </w:r>
            <w:r w:rsidR="00192849">
              <w:rPr>
                <w:rFonts w:ascii="Arial" w:hAnsi="Arial" w:cs="Arial"/>
                <w:sz w:val="24"/>
                <w:szCs w:val="24"/>
              </w:rPr>
              <w:t xml:space="preserve">expenditure and </w:t>
            </w:r>
            <w:r w:rsidR="00192849" w:rsidRPr="00192849">
              <w:rPr>
                <w:rFonts w:ascii="Arial" w:hAnsi="Arial" w:cs="Arial"/>
                <w:sz w:val="24"/>
                <w:szCs w:val="24"/>
              </w:rPr>
              <w:t>the overall Network Risk Output</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1B614121" w:rsidR="00504295" w:rsidRPr="00876240" w:rsidRDefault="001C5C26" w:rsidP="00B47222">
            <w:pPr>
              <w:rPr>
                <w:rFonts w:ascii="Arial" w:hAnsi="Arial" w:cs="Arial"/>
                <w:sz w:val="24"/>
                <w:szCs w:val="24"/>
              </w:rPr>
            </w:pPr>
            <w:r w:rsidRPr="001C5C26">
              <w:rPr>
                <w:rFonts w:ascii="Arial" w:hAnsi="Arial" w:cs="Arial"/>
                <w:sz w:val="24"/>
                <w:szCs w:val="24"/>
              </w:rPr>
              <w:t>Can you please clarify how A2 expenditure will be handled in terms of contributing to the overall Network Risk Output? Section 3.4 of the annex states that A2 may be able to count towards the output, but the supporting workbooks calculate targets and allowances based on the A1 category only</w:t>
            </w:r>
            <w:r w:rsidR="00A7751B" w:rsidRPr="00A7751B">
              <w:rPr>
                <w:rFonts w:ascii="Arial" w:hAnsi="Arial" w:cs="Arial"/>
                <w:sz w:val="24"/>
                <w:szCs w:val="24"/>
              </w:rPr>
              <w:t>?</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D0FE52E" w:rsidR="00F24B54" w:rsidRDefault="00314E0A"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0767C5C1" w:rsidR="00F24B54" w:rsidRPr="002707B1" w:rsidRDefault="00F24B54" w:rsidP="00171494">
            <w:pPr>
              <w:rPr>
                <w:rFonts w:ascii="Arial" w:hAnsi="Arial" w:cs="Arial"/>
                <w:b/>
                <w:bCs/>
                <w:sz w:val="24"/>
                <w:szCs w:val="24"/>
              </w:rPr>
            </w:pPr>
            <w:r>
              <w:rPr>
                <w:rFonts w:ascii="Arial" w:hAnsi="Arial" w:cs="Arial"/>
              </w:rPr>
              <w:t xml:space="preserve"> </w:t>
            </w:r>
            <w:r w:rsidRPr="00B006FC">
              <w:rPr>
                <w:rFonts w:ascii="Arial" w:hAnsi="Arial" w:cs="Arial"/>
              </w:rPr>
              <w:t xml:space="preserve"> </w:t>
            </w:r>
            <w:r w:rsidR="00171494">
              <w:rPr>
                <w:rFonts w:ascii="Arial" w:hAnsi="Arial" w:cs="Arial"/>
              </w:rPr>
              <w:t>Discussed at</w:t>
            </w:r>
            <w:bookmarkStart w:id="0" w:name="_GoBack"/>
            <w:bookmarkEnd w:id="0"/>
            <w:r w:rsidR="00241A6C">
              <w:rPr>
                <w:rFonts w:ascii="Arial" w:hAnsi="Arial" w:cs="Arial"/>
              </w:rPr>
              <w:t xml:space="preserve"> 07/08/2020 GD Sector Working Group</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E6BA" w14:textId="77777777" w:rsidR="004C55FA" w:rsidRDefault="004C55FA" w:rsidP="00526623">
      <w:pPr>
        <w:spacing w:after="0" w:line="240" w:lineRule="auto"/>
      </w:pPr>
      <w:r>
        <w:separator/>
      </w:r>
    </w:p>
  </w:endnote>
  <w:endnote w:type="continuationSeparator" w:id="0">
    <w:p w14:paraId="6854B80E" w14:textId="77777777" w:rsidR="004C55FA" w:rsidRDefault="004C55F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4165D" w14:textId="77777777" w:rsidR="004C55FA" w:rsidRDefault="004C55FA" w:rsidP="00526623">
      <w:pPr>
        <w:spacing w:after="0" w:line="240" w:lineRule="auto"/>
      </w:pPr>
      <w:r>
        <w:separator/>
      </w:r>
    </w:p>
  </w:footnote>
  <w:footnote w:type="continuationSeparator" w:id="0">
    <w:p w14:paraId="740AFDE8" w14:textId="77777777" w:rsidR="004C55FA" w:rsidRDefault="004C55F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76F08"/>
    <w:rsid w:val="00077F96"/>
    <w:rsid w:val="00090251"/>
    <w:rsid w:val="000C3A79"/>
    <w:rsid w:val="000F1652"/>
    <w:rsid w:val="0010126C"/>
    <w:rsid w:val="00107296"/>
    <w:rsid w:val="00133BD9"/>
    <w:rsid w:val="00133CFC"/>
    <w:rsid w:val="00137DC1"/>
    <w:rsid w:val="0017016C"/>
    <w:rsid w:val="00171494"/>
    <w:rsid w:val="00172809"/>
    <w:rsid w:val="00192849"/>
    <w:rsid w:val="001C5C26"/>
    <w:rsid w:val="001D5F88"/>
    <w:rsid w:val="001E129D"/>
    <w:rsid w:val="001F0FAC"/>
    <w:rsid w:val="0020383C"/>
    <w:rsid w:val="00206D5F"/>
    <w:rsid w:val="00231D67"/>
    <w:rsid w:val="00241A6C"/>
    <w:rsid w:val="00241CD3"/>
    <w:rsid w:val="00242D11"/>
    <w:rsid w:val="00257385"/>
    <w:rsid w:val="00257F3E"/>
    <w:rsid w:val="002707B1"/>
    <w:rsid w:val="00280F28"/>
    <w:rsid w:val="00291D51"/>
    <w:rsid w:val="002A1375"/>
    <w:rsid w:val="002A4AD8"/>
    <w:rsid w:val="002B4955"/>
    <w:rsid w:val="002D30CC"/>
    <w:rsid w:val="003043A4"/>
    <w:rsid w:val="00314E0A"/>
    <w:rsid w:val="003452B0"/>
    <w:rsid w:val="00356347"/>
    <w:rsid w:val="00360385"/>
    <w:rsid w:val="003651AC"/>
    <w:rsid w:val="00372D1E"/>
    <w:rsid w:val="003820EF"/>
    <w:rsid w:val="0038317E"/>
    <w:rsid w:val="003B3576"/>
    <w:rsid w:val="003E51F7"/>
    <w:rsid w:val="003E53F4"/>
    <w:rsid w:val="003E73ED"/>
    <w:rsid w:val="003F22F3"/>
    <w:rsid w:val="004145D1"/>
    <w:rsid w:val="004302F8"/>
    <w:rsid w:val="00455FF1"/>
    <w:rsid w:val="00471BC8"/>
    <w:rsid w:val="004C55FA"/>
    <w:rsid w:val="00503895"/>
    <w:rsid w:val="00504295"/>
    <w:rsid w:val="00507163"/>
    <w:rsid w:val="00526623"/>
    <w:rsid w:val="00526A8E"/>
    <w:rsid w:val="00534E92"/>
    <w:rsid w:val="00562832"/>
    <w:rsid w:val="00584F30"/>
    <w:rsid w:val="005A506C"/>
    <w:rsid w:val="005A74DE"/>
    <w:rsid w:val="005E2894"/>
    <w:rsid w:val="0060723D"/>
    <w:rsid w:val="00616D12"/>
    <w:rsid w:val="006234B4"/>
    <w:rsid w:val="006279ED"/>
    <w:rsid w:val="006847DA"/>
    <w:rsid w:val="006B18F6"/>
    <w:rsid w:val="00716508"/>
    <w:rsid w:val="00723620"/>
    <w:rsid w:val="007400B7"/>
    <w:rsid w:val="00753976"/>
    <w:rsid w:val="007649AC"/>
    <w:rsid w:val="00790A85"/>
    <w:rsid w:val="00796C90"/>
    <w:rsid w:val="007974DA"/>
    <w:rsid w:val="007B29A9"/>
    <w:rsid w:val="007B4F5B"/>
    <w:rsid w:val="007D7648"/>
    <w:rsid w:val="007E53E6"/>
    <w:rsid w:val="008170C7"/>
    <w:rsid w:val="00822BA3"/>
    <w:rsid w:val="0085400C"/>
    <w:rsid w:val="00864E45"/>
    <w:rsid w:val="0089547E"/>
    <w:rsid w:val="008A37EF"/>
    <w:rsid w:val="008A47B4"/>
    <w:rsid w:val="008B3636"/>
    <w:rsid w:val="008C5A35"/>
    <w:rsid w:val="008E744C"/>
    <w:rsid w:val="0090645F"/>
    <w:rsid w:val="009249AE"/>
    <w:rsid w:val="00924DEC"/>
    <w:rsid w:val="00932BF3"/>
    <w:rsid w:val="00937BF5"/>
    <w:rsid w:val="00942721"/>
    <w:rsid w:val="009448D7"/>
    <w:rsid w:val="00945C7C"/>
    <w:rsid w:val="00946125"/>
    <w:rsid w:val="00947682"/>
    <w:rsid w:val="00970B1C"/>
    <w:rsid w:val="009B13EA"/>
    <w:rsid w:val="009B18EC"/>
    <w:rsid w:val="009C3075"/>
    <w:rsid w:val="00A042EA"/>
    <w:rsid w:val="00A054D1"/>
    <w:rsid w:val="00A0584E"/>
    <w:rsid w:val="00A06191"/>
    <w:rsid w:val="00A21D26"/>
    <w:rsid w:val="00A27E92"/>
    <w:rsid w:val="00A71151"/>
    <w:rsid w:val="00A7661E"/>
    <w:rsid w:val="00A7751B"/>
    <w:rsid w:val="00A922CF"/>
    <w:rsid w:val="00A926D8"/>
    <w:rsid w:val="00AC6418"/>
    <w:rsid w:val="00AF72BD"/>
    <w:rsid w:val="00B14AC9"/>
    <w:rsid w:val="00B36A23"/>
    <w:rsid w:val="00B47222"/>
    <w:rsid w:val="00B50E4D"/>
    <w:rsid w:val="00B67AAE"/>
    <w:rsid w:val="00B758BE"/>
    <w:rsid w:val="00B82400"/>
    <w:rsid w:val="00B8381E"/>
    <w:rsid w:val="00B86DDF"/>
    <w:rsid w:val="00BA4154"/>
    <w:rsid w:val="00BB682C"/>
    <w:rsid w:val="00BD01D4"/>
    <w:rsid w:val="00BE3E26"/>
    <w:rsid w:val="00C57345"/>
    <w:rsid w:val="00C611A6"/>
    <w:rsid w:val="00C657A4"/>
    <w:rsid w:val="00C814D0"/>
    <w:rsid w:val="00C919C3"/>
    <w:rsid w:val="00CA4297"/>
    <w:rsid w:val="00CC7214"/>
    <w:rsid w:val="00CE4B79"/>
    <w:rsid w:val="00CF22EF"/>
    <w:rsid w:val="00D3631A"/>
    <w:rsid w:val="00D50036"/>
    <w:rsid w:val="00D75301"/>
    <w:rsid w:val="00E040EA"/>
    <w:rsid w:val="00E525E0"/>
    <w:rsid w:val="00E60E79"/>
    <w:rsid w:val="00EB179A"/>
    <w:rsid w:val="00EB2613"/>
    <w:rsid w:val="00EF644C"/>
    <w:rsid w:val="00EF7ADF"/>
    <w:rsid w:val="00F0092A"/>
    <w:rsid w:val="00F00954"/>
    <w:rsid w:val="00F129C1"/>
    <w:rsid w:val="00F23B18"/>
    <w:rsid w:val="00F24B54"/>
    <w:rsid w:val="00F678C1"/>
    <w:rsid w:val="00F82AB4"/>
    <w:rsid w:val="00F966B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E6D6866B-D547-4DCD-B05A-FF815AE82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FB2DF-14CC-4F83-8EE4-961C3D009308}">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www.w3.org/XML/1998/namespace"/>
    <ds:schemaRef ds:uri="http://schemas.microsoft.com/office/2006/metadata/properties"/>
    <ds:schemaRef ds:uri="http://purl.org/dc/terms/"/>
    <ds:schemaRef ds:uri="http://schemas.microsoft.com/office/2006/documentManagement/types"/>
    <ds:schemaRef ds:uri="http://purl.org/dc/elements/1.1/"/>
    <ds:schemaRef ds:uri="631298fc-6a88-4548-b7d9-3b164918c4a3"/>
    <ds:schemaRef ds:uri="http://schemas.openxmlformats.org/package/2006/metadata/core-properties"/>
    <ds:schemaRef ds:uri="http://purl.org/dc/dcmitype/"/>
    <ds:schemaRef ds:uri="http://schemas.microsoft.com/office/infopath/2007/PartnerControls"/>
  </ds:schemaRefs>
</ds:datastoreItem>
</file>

<file path=customXml/itemProps5.xml><?xml version="1.0" encoding="utf-8"?>
<ds:datastoreItem xmlns:ds="http://schemas.openxmlformats.org/officeDocument/2006/customXml" ds:itemID="{C0779082-9FAC-4885-A5C5-5059EBFF53D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9</cp:revision>
  <dcterms:created xsi:type="dcterms:W3CDTF">2020-07-24T10:04:00Z</dcterms:created>
  <dcterms:modified xsi:type="dcterms:W3CDTF">2020-08-07T11:25:00Z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ef9c7eb2-2abd-4023-be4a-729aeae89532</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