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283"/>
        <w:gridCol w:w="7175"/>
        <w:gridCol w:w="216"/>
      </w:tblGrid>
      <w:tr w:rsidR="00364987" w:rsidRPr="002E3EFB" w14:paraId="4B502E45" w14:textId="77777777" w:rsidTr="00E07F6C">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117186E1" w14:textId="77777777" w:rsidR="00364987" w:rsidRPr="002E3EFB" w:rsidRDefault="00364987" w:rsidP="00E07F6C">
            <w:pPr>
              <w:rPr>
                <w:rFonts w:ascii="Arial" w:hAnsi="Arial" w:cs="Arial"/>
                <w:b/>
                <w:bCs/>
                <w:sz w:val="32"/>
                <w:szCs w:val="32"/>
              </w:rPr>
            </w:pPr>
            <w:r>
              <w:rPr>
                <w:rFonts w:ascii="Arial" w:hAnsi="Arial" w:cs="Arial"/>
                <w:b/>
                <w:bCs/>
                <w:sz w:val="32"/>
                <w:szCs w:val="32"/>
              </w:rPr>
              <w:t xml:space="preserve">Cadent </w:t>
            </w:r>
            <w:r w:rsidRPr="002E3EFB">
              <w:rPr>
                <w:rFonts w:ascii="Arial" w:hAnsi="Arial" w:cs="Arial"/>
                <w:b/>
                <w:bCs/>
                <w:sz w:val="32"/>
                <w:szCs w:val="32"/>
              </w:rPr>
              <w:t xml:space="preserve">Draft Determination </w:t>
            </w:r>
          </w:p>
        </w:tc>
      </w:tr>
      <w:tr w:rsidR="00364987" w:rsidRPr="00876240" w14:paraId="08A92F56" w14:textId="77777777" w:rsidTr="00E07F6C">
        <w:trPr>
          <w:gridBefore w:val="1"/>
          <w:wBefore w:w="216" w:type="dxa"/>
          <w:trHeight w:val="315"/>
        </w:trPr>
        <w:tc>
          <w:tcPr>
            <w:tcW w:w="9674" w:type="dxa"/>
            <w:gridSpan w:val="3"/>
            <w:tcBorders>
              <w:top w:val="nil"/>
              <w:left w:val="nil"/>
              <w:right w:val="nil"/>
            </w:tcBorders>
            <w:shd w:val="clear" w:color="auto" w:fill="auto"/>
            <w:noWrap/>
            <w:vAlign w:val="center"/>
            <w:hideMark/>
          </w:tcPr>
          <w:p w14:paraId="5E0BE04F" w14:textId="77777777" w:rsidR="00364987" w:rsidRPr="00876240" w:rsidRDefault="00364987" w:rsidP="00E07F6C">
            <w:pPr>
              <w:rPr>
                <w:rFonts w:ascii="Arial" w:hAnsi="Arial" w:cs="Arial"/>
                <w:b/>
                <w:bCs/>
                <w:sz w:val="24"/>
                <w:szCs w:val="24"/>
              </w:rPr>
            </w:pPr>
            <w:r>
              <w:rPr>
                <w:rFonts w:ascii="Arial" w:hAnsi="Arial" w:cs="Arial"/>
                <w:b/>
                <w:bCs/>
              </w:rPr>
              <w:t xml:space="preserve">DD Query </w:t>
            </w:r>
          </w:p>
        </w:tc>
      </w:tr>
      <w:tr w:rsidR="00364987" w:rsidRPr="00876240" w14:paraId="7BA921A1" w14:textId="77777777" w:rsidTr="00E07F6C">
        <w:trPr>
          <w:gridBefore w:val="1"/>
          <w:wBefore w:w="216" w:type="dxa"/>
          <w:trHeight w:val="614"/>
        </w:trPr>
        <w:tc>
          <w:tcPr>
            <w:tcW w:w="2283" w:type="dxa"/>
            <w:shd w:val="clear" w:color="auto" w:fill="auto"/>
            <w:vAlign w:val="center"/>
            <w:hideMark/>
          </w:tcPr>
          <w:p w14:paraId="5D89BAA6" w14:textId="77777777" w:rsidR="00364987" w:rsidRPr="00876240" w:rsidRDefault="00364987" w:rsidP="00E07F6C">
            <w:pPr>
              <w:rPr>
                <w:rFonts w:ascii="Arial" w:hAnsi="Arial" w:cs="Arial"/>
                <w:b/>
                <w:bCs/>
                <w:sz w:val="24"/>
                <w:szCs w:val="24"/>
              </w:rPr>
            </w:pPr>
            <w:r>
              <w:rPr>
                <w:rFonts w:ascii="Arial" w:hAnsi="Arial" w:cs="Arial"/>
                <w:b/>
                <w:bCs/>
              </w:rPr>
              <w:t xml:space="preserve">SQ </w:t>
            </w:r>
            <w:r w:rsidRPr="00876240">
              <w:rPr>
                <w:rFonts w:ascii="Arial" w:hAnsi="Arial" w:cs="Arial"/>
                <w:b/>
                <w:bCs/>
              </w:rPr>
              <w:t>Reference</w:t>
            </w:r>
            <w:r>
              <w:rPr>
                <w:rFonts w:ascii="Arial" w:hAnsi="Arial" w:cs="Arial"/>
                <w:b/>
                <w:bCs/>
              </w:rPr>
              <w:t xml:space="preserve"> number</w:t>
            </w:r>
          </w:p>
        </w:tc>
        <w:tc>
          <w:tcPr>
            <w:tcW w:w="7391" w:type="dxa"/>
            <w:gridSpan w:val="2"/>
            <w:shd w:val="clear" w:color="auto" w:fill="auto"/>
            <w:vAlign w:val="center"/>
          </w:tcPr>
          <w:p w14:paraId="07CA6C4B" w14:textId="2E8E2BB3" w:rsidR="00364987" w:rsidRPr="00876240" w:rsidRDefault="00364987" w:rsidP="00E07F6C">
            <w:pPr>
              <w:rPr>
                <w:rFonts w:ascii="Arial" w:hAnsi="Arial" w:cs="Arial"/>
                <w:sz w:val="24"/>
                <w:szCs w:val="24"/>
              </w:rPr>
            </w:pPr>
            <w:r w:rsidRPr="00C10D99">
              <w:rPr>
                <w:rFonts w:ascii="Arial" w:hAnsi="Arial" w:cs="Arial"/>
                <w:sz w:val="24"/>
                <w:szCs w:val="24"/>
              </w:rPr>
              <w:t>CADENT_</w:t>
            </w:r>
            <w:r>
              <w:rPr>
                <w:rFonts w:ascii="Arial" w:hAnsi="Arial" w:cs="Arial"/>
                <w:sz w:val="24"/>
                <w:szCs w:val="24"/>
              </w:rPr>
              <w:t>DDQ_</w:t>
            </w:r>
            <w:r w:rsidR="00764B1F">
              <w:rPr>
                <w:rFonts w:ascii="Arial" w:hAnsi="Arial" w:cs="Arial"/>
                <w:sz w:val="24"/>
                <w:szCs w:val="24"/>
              </w:rPr>
              <w:t>70</w:t>
            </w:r>
          </w:p>
        </w:tc>
      </w:tr>
      <w:tr w:rsidR="00364987" w:rsidRPr="00876240" w14:paraId="410E4E31" w14:textId="77777777" w:rsidTr="00E07F6C">
        <w:trPr>
          <w:gridBefore w:val="1"/>
          <w:wBefore w:w="216" w:type="dxa"/>
          <w:trHeight w:val="127"/>
        </w:trPr>
        <w:tc>
          <w:tcPr>
            <w:tcW w:w="2283" w:type="dxa"/>
            <w:shd w:val="clear" w:color="auto" w:fill="auto"/>
            <w:vAlign w:val="center"/>
          </w:tcPr>
          <w:p w14:paraId="227C1A05" w14:textId="77777777" w:rsidR="00364987" w:rsidRPr="00876240" w:rsidRDefault="00364987" w:rsidP="00E07F6C">
            <w:pPr>
              <w:rPr>
                <w:rFonts w:ascii="Arial" w:hAnsi="Arial" w:cs="Arial"/>
                <w:b/>
                <w:bCs/>
              </w:rPr>
            </w:pPr>
            <w:r>
              <w:rPr>
                <w:rFonts w:ascii="Arial" w:hAnsi="Arial" w:cs="Arial"/>
                <w:b/>
                <w:bCs/>
              </w:rPr>
              <w:t>Document Name</w:t>
            </w:r>
          </w:p>
        </w:tc>
        <w:tc>
          <w:tcPr>
            <w:tcW w:w="7391" w:type="dxa"/>
            <w:gridSpan w:val="2"/>
            <w:shd w:val="clear" w:color="auto" w:fill="auto"/>
            <w:vAlign w:val="center"/>
          </w:tcPr>
          <w:p w14:paraId="0DFF0776" w14:textId="77777777" w:rsidR="00364987" w:rsidRPr="00753B01" w:rsidRDefault="00364987" w:rsidP="00E07F6C">
            <w:pPr>
              <w:pStyle w:val="Default"/>
              <w:rPr>
                <w:rFonts w:ascii="Arial" w:hAnsi="Arial" w:cs="Arial"/>
              </w:rPr>
            </w:pPr>
          </w:p>
          <w:tbl>
            <w:tblPr>
              <w:tblW w:w="0" w:type="auto"/>
              <w:tblBorders>
                <w:top w:val="nil"/>
                <w:left w:val="nil"/>
                <w:bottom w:val="nil"/>
                <w:right w:val="nil"/>
              </w:tblBorders>
              <w:tblLook w:val="0000" w:firstRow="0" w:lastRow="0" w:firstColumn="0" w:lastColumn="0" w:noHBand="0" w:noVBand="0"/>
            </w:tblPr>
            <w:tblGrid>
              <w:gridCol w:w="4858"/>
            </w:tblGrid>
            <w:tr w:rsidR="00364987" w:rsidRPr="00753B01" w14:paraId="79A091E6" w14:textId="77777777" w:rsidTr="00E07F6C">
              <w:trPr>
                <w:trHeight w:val="116"/>
              </w:trPr>
              <w:tc>
                <w:tcPr>
                  <w:tcW w:w="0" w:type="auto"/>
                </w:tcPr>
                <w:p w14:paraId="0BCE04F3" w14:textId="77777777" w:rsidR="00364987" w:rsidRPr="00753B01" w:rsidRDefault="00364987" w:rsidP="00E07F6C">
                  <w:pPr>
                    <w:pStyle w:val="Default"/>
                    <w:rPr>
                      <w:rFonts w:ascii="Arial" w:hAnsi="Arial" w:cs="Arial"/>
                    </w:rPr>
                  </w:pPr>
                  <w:r w:rsidRPr="00753B01">
                    <w:rPr>
                      <w:rFonts w:ascii="Arial" w:hAnsi="Arial" w:cs="Arial"/>
                      <w:bCs/>
                    </w:rPr>
                    <w:t xml:space="preserve">RIIO-2 Draft Determinations - NARM Annex </w:t>
                  </w:r>
                </w:p>
              </w:tc>
            </w:tr>
          </w:tbl>
          <w:p w14:paraId="200A2A87" w14:textId="77777777" w:rsidR="00364987" w:rsidRPr="00876240" w:rsidRDefault="00364987" w:rsidP="00E07F6C">
            <w:pPr>
              <w:rPr>
                <w:rFonts w:ascii="Arial" w:hAnsi="Arial" w:cs="Arial"/>
                <w:sz w:val="24"/>
                <w:szCs w:val="24"/>
              </w:rPr>
            </w:pPr>
          </w:p>
        </w:tc>
      </w:tr>
      <w:tr w:rsidR="00364987" w:rsidRPr="00876240" w14:paraId="40B60B16" w14:textId="77777777" w:rsidTr="00E07F6C">
        <w:trPr>
          <w:gridBefore w:val="1"/>
          <w:wBefore w:w="216" w:type="dxa"/>
          <w:trHeight w:val="127"/>
        </w:trPr>
        <w:tc>
          <w:tcPr>
            <w:tcW w:w="2283" w:type="dxa"/>
            <w:shd w:val="clear" w:color="auto" w:fill="auto"/>
            <w:vAlign w:val="center"/>
          </w:tcPr>
          <w:p w14:paraId="5CDA7CC6" w14:textId="77777777" w:rsidR="00364987" w:rsidRDefault="00364987" w:rsidP="00E07F6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44F1A301" w14:textId="77777777" w:rsidR="00364987" w:rsidRDefault="00364987" w:rsidP="00E07F6C">
            <w:pPr>
              <w:pStyle w:val="Default"/>
            </w:pPr>
          </w:p>
          <w:p w14:paraId="15CA3D9B" w14:textId="77777777" w:rsidR="00364987" w:rsidRDefault="00364987" w:rsidP="00364987">
            <w:pPr>
              <w:pStyle w:val="paragraph"/>
              <w:spacing w:before="0" w:beforeAutospacing="0" w:after="0" w:afterAutospacing="0"/>
              <w:textAlignment w:val="baseline"/>
              <w:rPr>
                <w:rStyle w:val="eop"/>
                <w:b/>
              </w:rPr>
            </w:pPr>
            <w:r w:rsidRPr="00651EC5">
              <w:rPr>
                <w:rStyle w:val="eop"/>
                <w:b/>
              </w:rPr>
              <w:t>NARMS penalty spreadsheet</w:t>
            </w:r>
          </w:p>
          <w:p w14:paraId="7E5C9466" w14:textId="77777777" w:rsidR="00364987" w:rsidRPr="00876240" w:rsidRDefault="00364987" w:rsidP="00E07F6C">
            <w:pPr>
              <w:pStyle w:val="paragraph"/>
              <w:spacing w:before="0" w:beforeAutospacing="0" w:after="0" w:afterAutospacing="0"/>
              <w:ind w:left="360"/>
              <w:textAlignment w:val="baseline"/>
              <w:rPr>
                <w:rFonts w:ascii="Arial" w:hAnsi="Arial" w:cs="Arial"/>
                <w:sz w:val="24"/>
                <w:szCs w:val="24"/>
              </w:rPr>
            </w:pPr>
          </w:p>
        </w:tc>
      </w:tr>
      <w:tr w:rsidR="00364987" w:rsidRPr="008F396E" w14:paraId="178A8689" w14:textId="77777777" w:rsidTr="00E07F6C">
        <w:trPr>
          <w:gridBefore w:val="1"/>
          <w:wBefore w:w="216" w:type="dxa"/>
          <w:trHeight w:val="127"/>
        </w:trPr>
        <w:tc>
          <w:tcPr>
            <w:tcW w:w="2283" w:type="dxa"/>
            <w:shd w:val="clear" w:color="auto" w:fill="auto"/>
            <w:vAlign w:val="center"/>
          </w:tcPr>
          <w:p w14:paraId="22D4128D" w14:textId="77777777" w:rsidR="00364987" w:rsidRDefault="00364987" w:rsidP="00E07F6C">
            <w:pPr>
              <w:rPr>
                <w:rFonts w:ascii="Arial" w:hAnsi="Arial" w:cs="Arial"/>
                <w:b/>
                <w:bCs/>
              </w:rPr>
            </w:pPr>
            <w:r>
              <w:rPr>
                <w:rFonts w:ascii="Arial" w:hAnsi="Arial" w:cs="Arial"/>
                <w:b/>
                <w:bCs/>
              </w:rPr>
              <w:t>Question:</w:t>
            </w:r>
          </w:p>
        </w:tc>
        <w:tc>
          <w:tcPr>
            <w:tcW w:w="7391" w:type="dxa"/>
            <w:gridSpan w:val="2"/>
            <w:shd w:val="clear" w:color="auto" w:fill="auto"/>
            <w:vAlign w:val="center"/>
          </w:tcPr>
          <w:p w14:paraId="7F5C6B3A" w14:textId="2C83248C" w:rsidR="00364987" w:rsidRPr="00364987" w:rsidRDefault="00364987" w:rsidP="00364987">
            <w:pPr>
              <w:pStyle w:val="paragraph"/>
              <w:spacing w:before="0" w:beforeAutospacing="0" w:after="0" w:afterAutospacing="0"/>
              <w:ind w:left="720"/>
              <w:textAlignment w:val="baseline"/>
            </w:pPr>
            <w:r>
              <w:rPr>
                <w:rStyle w:val="eop"/>
                <w:rFonts w:eastAsia="Times New Roman"/>
              </w:rPr>
              <w:t>Can you please clarify how A2 expenditure will be handled in terms of contributing to the overall Network Risk Output? Section 3.4 of the annex states that A2 may be able to count towards the output, but the supporting workbooks calculate targets and allowances based on the A1 category only.</w:t>
            </w:r>
          </w:p>
        </w:tc>
      </w:tr>
      <w:tr w:rsidR="00364987" w14:paraId="4FFAFF0A" w14:textId="77777777" w:rsidTr="00E07F6C">
        <w:trPr>
          <w:gridBefore w:val="1"/>
          <w:wBefore w:w="216" w:type="dxa"/>
          <w:trHeight w:val="127"/>
        </w:trPr>
        <w:tc>
          <w:tcPr>
            <w:tcW w:w="2283" w:type="dxa"/>
            <w:shd w:val="clear" w:color="auto" w:fill="auto"/>
            <w:vAlign w:val="center"/>
          </w:tcPr>
          <w:p w14:paraId="385806EB" w14:textId="77777777" w:rsidR="00364987" w:rsidRDefault="00364987" w:rsidP="00E07F6C">
            <w:pPr>
              <w:rPr>
                <w:rFonts w:ascii="Arial" w:hAnsi="Arial" w:cs="Arial"/>
                <w:b/>
                <w:bCs/>
              </w:rPr>
            </w:pPr>
            <w:r>
              <w:rPr>
                <w:rFonts w:ascii="Arial" w:hAnsi="Arial" w:cs="Arial"/>
                <w:b/>
                <w:bCs/>
              </w:rPr>
              <w:t>Confidential</w:t>
            </w:r>
          </w:p>
        </w:tc>
        <w:tc>
          <w:tcPr>
            <w:tcW w:w="7391" w:type="dxa"/>
            <w:gridSpan w:val="2"/>
            <w:shd w:val="clear" w:color="auto" w:fill="auto"/>
            <w:vAlign w:val="center"/>
          </w:tcPr>
          <w:p w14:paraId="240E3459" w14:textId="77777777" w:rsidR="00364987" w:rsidRDefault="00364987" w:rsidP="00E07F6C">
            <w:pPr>
              <w:rPr>
                <w:rFonts w:ascii="Arial" w:hAnsi="Arial" w:cs="Arial"/>
                <w:sz w:val="24"/>
                <w:szCs w:val="24"/>
              </w:rPr>
            </w:pPr>
            <w:r>
              <w:rPr>
                <w:rFonts w:ascii="Arial" w:hAnsi="Arial" w:cs="Arial"/>
                <w:sz w:val="24"/>
                <w:szCs w:val="24"/>
              </w:rPr>
              <w:t xml:space="preserve">[Yes/No] </w:t>
            </w:r>
            <w:r>
              <w:rPr>
                <w:rFonts w:ascii="Arial" w:hAnsi="Arial" w:cs="Arial"/>
              </w:rPr>
              <w:t>NO</w:t>
            </w:r>
          </w:p>
        </w:tc>
      </w:tr>
      <w:tr w:rsidR="00364987" w:rsidRPr="00876240" w14:paraId="1C0AA75B" w14:textId="77777777" w:rsidTr="00E07F6C">
        <w:trPr>
          <w:gridBefore w:val="1"/>
          <w:wBefore w:w="216" w:type="dxa"/>
          <w:trHeight w:val="127"/>
        </w:trPr>
        <w:tc>
          <w:tcPr>
            <w:tcW w:w="2283" w:type="dxa"/>
            <w:shd w:val="clear" w:color="auto" w:fill="auto"/>
            <w:vAlign w:val="center"/>
          </w:tcPr>
          <w:p w14:paraId="6B171220" w14:textId="77777777" w:rsidR="00364987" w:rsidRDefault="00364987" w:rsidP="00E07F6C">
            <w:pPr>
              <w:rPr>
                <w:rFonts w:ascii="Arial" w:hAnsi="Arial" w:cs="Arial"/>
                <w:b/>
                <w:bCs/>
              </w:rPr>
            </w:pPr>
            <w:r>
              <w:rPr>
                <w:rFonts w:ascii="Arial" w:hAnsi="Arial" w:cs="Arial"/>
                <w:b/>
                <w:bCs/>
              </w:rPr>
              <w:t xml:space="preserve">DDQ raised by </w:t>
            </w:r>
          </w:p>
        </w:tc>
        <w:tc>
          <w:tcPr>
            <w:tcW w:w="7391" w:type="dxa"/>
            <w:gridSpan w:val="2"/>
            <w:shd w:val="clear" w:color="auto" w:fill="auto"/>
            <w:vAlign w:val="center"/>
          </w:tcPr>
          <w:p w14:paraId="6F1F3A40" w14:textId="77777777" w:rsidR="00364987" w:rsidRPr="00876240" w:rsidRDefault="00364987" w:rsidP="00E07F6C">
            <w:pPr>
              <w:rPr>
                <w:rFonts w:ascii="Arial" w:hAnsi="Arial" w:cs="Arial"/>
                <w:sz w:val="24"/>
                <w:szCs w:val="24"/>
              </w:rPr>
            </w:pPr>
            <w:r>
              <w:rPr>
                <w:rFonts w:ascii="Arial" w:hAnsi="Arial" w:cs="Arial"/>
                <w:sz w:val="24"/>
                <w:szCs w:val="24"/>
              </w:rPr>
              <w:t>T</w:t>
            </w:r>
            <w:r>
              <w:rPr>
                <w:rFonts w:ascii="Arial" w:hAnsi="Arial" w:cs="Arial"/>
              </w:rPr>
              <w:t>homas Moore</w:t>
            </w:r>
          </w:p>
        </w:tc>
      </w:tr>
      <w:tr w:rsidR="00364987" w:rsidRPr="00876240" w14:paraId="634ECF14" w14:textId="77777777" w:rsidTr="00E07F6C">
        <w:trPr>
          <w:gridBefore w:val="1"/>
          <w:wBefore w:w="216" w:type="dxa"/>
          <w:trHeight w:val="127"/>
        </w:trPr>
        <w:tc>
          <w:tcPr>
            <w:tcW w:w="2283" w:type="dxa"/>
            <w:shd w:val="clear" w:color="auto" w:fill="auto"/>
            <w:vAlign w:val="center"/>
          </w:tcPr>
          <w:p w14:paraId="5FC31C82" w14:textId="77777777" w:rsidR="00364987" w:rsidRDefault="00364987" w:rsidP="00E07F6C">
            <w:pPr>
              <w:rPr>
                <w:rFonts w:ascii="Arial" w:hAnsi="Arial" w:cs="Arial"/>
                <w:b/>
                <w:bCs/>
              </w:rPr>
            </w:pPr>
            <w:r>
              <w:rPr>
                <w:rFonts w:ascii="Arial" w:hAnsi="Arial" w:cs="Arial"/>
                <w:b/>
                <w:bCs/>
              </w:rPr>
              <w:t>Date Sent</w:t>
            </w:r>
          </w:p>
        </w:tc>
        <w:tc>
          <w:tcPr>
            <w:tcW w:w="7391" w:type="dxa"/>
            <w:gridSpan w:val="2"/>
            <w:shd w:val="clear" w:color="auto" w:fill="auto"/>
            <w:vAlign w:val="center"/>
          </w:tcPr>
          <w:p w14:paraId="5B2987E2" w14:textId="77777777" w:rsidR="00364987" w:rsidRPr="00876240" w:rsidRDefault="00364987" w:rsidP="00E07F6C">
            <w:pPr>
              <w:rPr>
                <w:rFonts w:ascii="Arial" w:hAnsi="Arial" w:cs="Arial"/>
                <w:sz w:val="24"/>
                <w:szCs w:val="24"/>
              </w:rPr>
            </w:pPr>
            <w:r>
              <w:rPr>
                <w:rFonts w:ascii="Arial" w:hAnsi="Arial" w:cs="Arial"/>
                <w:sz w:val="24"/>
                <w:szCs w:val="24"/>
              </w:rPr>
              <w:t>0</w:t>
            </w:r>
            <w:r>
              <w:rPr>
                <w:rFonts w:ascii="Arial" w:hAnsi="Arial" w:cs="Arial"/>
              </w:rPr>
              <w:t>4/08</w:t>
            </w:r>
            <w:r>
              <w:rPr>
                <w:rFonts w:ascii="Arial" w:hAnsi="Arial" w:cs="Arial"/>
                <w:sz w:val="24"/>
                <w:szCs w:val="24"/>
              </w:rPr>
              <w:t>/2020</w:t>
            </w:r>
          </w:p>
        </w:tc>
      </w:tr>
      <w:tr w:rsidR="00364987" w:rsidRPr="00876240" w14:paraId="5DF11327" w14:textId="77777777" w:rsidTr="00E07F6C">
        <w:trPr>
          <w:gridBefore w:val="1"/>
          <w:wBefore w:w="216" w:type="dxa"/>
          <w:trHeight w:val="127"/>
        </w:trPr>
        <w:tc>
          <w:tcPr>
            <w:tcW w:w="2283" w:type="dxa"/>
            <w:shd w:val="clear" w:color="auto" w:fill="auto"/>
            <w:vAlign w:val="center"/>
          </w:tcPr>
          <w:p w14:paraId="616B1445" w14:textId="77777777" w:rsidR="00364987" w:rsidRDefault="00364987" w:rsidP="00E07F6C">
            <w:pPr>
              <w:rPr>
                <w:rFonts w:ascii="Arial" w:hAnsi="Arial" w:cs="Arial"/>
                <w:b/>
                <w:bCs/>
              </w:rPr>
            </w:pPr>
            <w:r>
              <w:rPr>
                <w:rFonts w:ascii="Arial" w:hAnsi="Arial" w:cs="Arial"/>
                <w:b/>
                <w:bCs/>
              </w:rPr>
              <w:t>Response Due Date</w:t>
            </w:r>
          </w:p>
        </w:tc>
        <w:tc>
          <w:tcPr>
            <w:tcW w:w="7391" w:type="dxa"/>
            <w:gridSpan w:val="2"/>
            <w:shd w:val="clear" w:color="auto" w:fill="auto"/>
            <w:vAlign w:val="center"/>
          </w:tcPr>
          <w:p w14:paraId="63F58B62" w14:textId="7CF48F02" w:rsidR="00364987" w:rsidRPr="00876240" w:rsidRDefault="004020EE" w:rsidP="00E07F6C">
            <w:pPr>
              <w:rPr>
                <w:rFonts w:ascii="Arial" w:hAnsi="Arial" w:cs="Arial"/>
                <w:sz w:val="24"/>
                <w:szCs w:val="24"/>
              </w:rPr>
            </w:pPr>
            <w:r>
              <w:rPr>
                <w:rFonts w:ascii="Arial" w:hAnsi="Arial" w:cs="Arial"/>
                <w:sz w:val="24"/>
                <w:szCs w:val="24"/>
              </w:rPr>
              <w:t>10/08/2020</w:t>
            </w:r>
          </w:p>
        </w:tc>
      </w:tr>
      <w:tr w:rsidR="00364987" w:rsidRPr="00876240" w14:paraId="133E7ACE" w14:textId="77777777" w:rsidTr="00E07F6C">
        <w:trPr>
          <w:gridBefore w:val="1"/>
          <w:wBefore w:w="216" w:type="dxa"/>
          <w:trHeight w:val="127"/>
        </w:trPr>
        <w:tc>
          <w:tcPr>
            <w:tcW w:w="2283" w:type="dxa"/>
            <w:shd w:val="clear" w:color="auto" w:fill="auto"/>
            <w:vAlign w:val="center"/>
          </w:tcPr>
          <w:p w14:paraId="0478B63C" w14:textId="77777777" w:rsidR="00364987" w:rsidRDefault="00364987" w:rsidP="00E07F6C">
            <w:pPr>
              <w:rPr>
                <w:rFonts w:ascii="Arial" w:hAnsi="Arial" w:cs="Arial"/>
                <w:b/>
                <w:bCs/>
              </w:rPr>
            </w:pPr>
            <w:r>
              <w:rPr>
                <w:rFonts w:ascii="Arial" w:hAnsi="Arial" w:cs="Arial"/>
                <w:b/>
                <w:bCs/>
              </w:rPr>
              <w:t xml:space="preserve">Response Received </w:t>
            </w:r>
          </w:p>
        </w:tc>
        <w:tc>
          <w:tcPr>
            <w:tcW w:w="7391" w:type="dxa"/>
            <w:gridSpan w:val="2"/>
            <w:shd w:val="clear" w:color="auto" w:fill="auto"/>
            <w:vAlign w:val="center"/>
          </w:tcPr>
          <w:p w14:paraId="25F3C0F7" w14:textId="4D1F2CD2" w:rsidR="00364987" w:rsidRPr="00876240" w:rsidRDefault="00364987" w:rsidP="00E07F6C">
            <w:pPr>
              <w:rPr>
                <w:rFonts w:ascii="Arial" w:hAnsi="Arial" w:cs="Arial"/>
                <w:sz w:val="24"/>
                <w:szCs w:val="24"/>
              </w:rPr>
            </w:pPr>
          </w:p>
        </w:tc>
      </w:tr>
      <w:tr w:rsidR="00364987" w:rsidRPr="006B26DE" w14:paraId="36A1213D" w14:textId="77777777" w:rsidTr="00E07F6C">
        <w:trPr>
          <w:gridBefore w:val="1"/>
          <w:wBefore w:w="216" w:type="dxa"/>
          <w:trHeight w:val="1978"/>
        </w:trPr>
        <w:tc>
          <w:tcPr>
            <w:tcW w:w="9674" w:type="dxa"/>
            <w:gridSpan w:val="3"/>
            <w:shd w:val="clear" w:color="auto" w:fill="auto"/>
            <w:vAlign w:val="center"/>
          </w:tcPr>
          <w:p w14:paraId="5EF9F7B7" w14:textId="141D9C8D" w:rsidR="00364987" w:rsidRPr="006B26DE" w:rsidRDefault="00364987" w:rsidP="00E07F6C">
            <w:pPr>
              <w:rPr>
                <w:rFonts w:ascii="Arial" w:hAnsi="Arial" w:cs="Arial"/>
                <w:bCs/>
                <w:sz w:val="24"/>
                <w:szCs w:val="24"/>
              </w:rPr>
            </w:pPr>
            <w:r>
              <w:rPr>
                <w:rFonts w:ascii="Arial" w:hAnsi="Arial" w:cs="Arial"/>
                <w:bCs/>
                <w:sz w:val="24"/>
                <w:szCs w:val="24"/>
              </w:rPr>
              <w:t xml:space="preserve"> </w:t>
            </w:r>
            <w:r w:rsidR="004C7D6F">
              <w:rPr>
                <w:rFonts w:ascii="Arial" w:hAnsi="Arial" w:cs="Arial"/>
                <w:bCs/>
                <w:sz w:val="24"/>
                <w:szCs w:val="24"/>
              </w:rPr>
              <w:t>Discussed at 06/08/2020 GD Working Group</w:t>
            </w:r>
            <w:bookmarkStart w:id="0" w:name="_GoBack"/>
            <w:bookmarkEnd w:id="0"/>
          </w:p>
        </w:tc>
      </w:tr>
      <w:tr w:rsidR="00364987" w:rsidRPr="006B26DE" w14:paraId="2F9255AE" w14:textId="77777777" w:rsidTr="00E07F6C">
        <w:trPr>
          <w:gridBefore w:val="1"/>
          <w:wBefore w:w="216" w:type="dxa"/>
          <w:trHeight w:val="2226"/>
        </w:trPr>
        <w:tc>
          <w:tcPr>
            <w:tcW w:w="9674" w:type="dxa"/>
            <w:gridSpan w:val="3"/>
            <w:shd w:val="clear" w:color="auto" w:fill="auto"/>
            <w:noWrap/>
            <w:vAlign w:val="center"/>
            <w:hideMark/>
          </w:tcPr>
          <w:p w14:paraId="5E85015E" w14:textId="77777777" w:rsidR="00364987" w:rsidRPr="006B26DE" w:rsidRDefault="00364987" w:rsidP="00E07F6C">
            <w:pPr>
              <w:rPr>
                <w:rFonts w:cs="Arial"/>
                <w:szCs w:val="20"/>
              </w:rPr>
            </w:pPr>
            <w:r w:rsidRPr="006B26DE">
              <w:rPr>
                <w:rFonts w:ascii="Arial" w:hAnsi="Arial" w:cs="Arial"/>
                <w:noProof/>
                <w:szCs w:val="20"/>
                <w:lang w:eastAsia="en-GB"/>
              </w:rPr>
              <w:t xml:space="preserve">Attachments: </w:t>
            </w:r>
          </w:p>
        </w:tc>
      </w:tr>
    </w:tbl>
    <w:p w14:paraId="1BEDC895" w14:textId="77777777" w:rsidR="00EB103E" w:rsidRDefault="004C7D6F"/>
    <w:sectPr w:rsidR="00EB103E">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31591E" w14:textId="77777777" w:rsidR="00364987" w:rsidRDefault="00364987" w:rsidP="00364987">
      <w:pPr>
        <w:spacing w:after="0" w:line="240" w:lineRule="auto"/>
      </w:pPr>
      <w:r>
        <w:separator/>
      </w:r>
    </w:p>
  </w:endnote>
  <w:endnote w:type="continuationSeparator" w:id="0">
    <w:p w14:paraId="079F579D" w14:textId="77777777" w:rsidR="00364987" w:rsidRDefault="00364987" w:rsidP="00364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74B58" w14:textId="77777777" w:rsidR="004C7D6F" w:rsidRDefault="004C7D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02EA2" w14:textId="77777777" w:rsidR="004C7D6F" w:rsidRDefault="004C7D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5BC9D" w14:textId="77777777" w:rsidR="004C7D6F" w:rsidRDefault="004C7D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9D1783" w14:textId="77777777" w:rsidR="00364987" w:rsidRDefault="00364987" w:rsidP="00364987">
      <w:pPr>
        <w:spacing w:after="0" w:line="240" w:lineRule="auto"/>
      </w:pPr>
      <w:r>
        <w:separator/>
      </w:r>
    </w:p>
  </w:footnote>
  <w:footnote w:type="continuationSeparator" w:id="0">
    <w:p w14:paraId="5B705881" w14:textId="77777777" w:rsidR="00364987" w:rsidRDefault="00364987" w:rsidP="003649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C2E12" w14:textId="77777777" w:rsidR="004C7D6F" w:rsidRDefault="004C7D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66A95" w14:textId="77777777" w:rsidR="004C7D6F" w:rsidRDefault="004C7D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83B47" w14:textId="77777777" w:rsidR="004C7D6F" w:rsidRDefault="004C7D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E670C8"/>
    <w:multiLevelType w:val="hybridMultilevel"/>
    <w:tmpl w:val="EF66B0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1553C07"/>
    <w:multiLevelType w:val="hybridMultilevel"/>
    <w:tmpl w:val="46B036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987"/>
    <w:rsid w:val="00364987"/>
    <w:rsid w:val="004020EE"/>
    <w:rsid w:val="004C7D6F"/>
    <w:rsid w:val="00764B1F"/>
    <w:rsid w:val="00916DEF"/>
    <w:rsid w:val="00925831"/>
    <w:rsid w:val="00D64D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FA0605"/>
  <w15:chartTrackingRefBased/>
  <w15:docId w15:val="{BC6BBBE3-6FA4-4101-9BBF-94672ADE8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4987"/>
    <w:pPr>
      <w:spacing w:after="200" w:line="276" w:lineRule="auto"/>
    </w:pPr>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64987"/>
    <w:pPr>
      <w:autoSpaceDE w:val="0"/>
      <w:autoSpaceDN w:val="0"/>
      <w:adjustRightInd w:val="0"/>
      <w:spacing w:after="0" w:line="240" w:lineRule="auto"/>
    </w:pPr>
    <w:rPr>
      <w:rFonts w:ascii="Verdana" w:hAnsi="Verdana" w:cs="Verdana"/>
      <w:color w:val="000000"/>
      <w:sz w:val="24"/>
      <w:szCs w:val="24"/>
    </w:rPr>
  </w:style>
  <w:style w:type="paragraph" w:customStyle="1" w:styleId="paragraph">
    <w:name w:val="paragraph"/>
    <w:basedOn w:val="Normal"/>
    <w:uiPriority w:val="99"/>
    <w:semiHidden/>
    <w:rsid w:val="00364987"/>
    <w:pPr>
      <w:spacing w:before="100" w:beforeAutospacing="1" w:after="100" w:afterAutospacing="1" w:line="240" w:lineRule="auto"/>
    </w:pPr>
    <w:rPr>
      <w:rFonts w:ascii="Calibri" w:hAnsi="Calibri" w:cs="Calibri"/>
      <w:sz w:val="22"/>
      <w:lang w:eastAsia="en-GB"/>
    </w:rPr>
  </w:style>
  <w:style w:type="character" w:customStyle="1" w:styleId="normaltextrun">
    <w:name w:val="normaltextrun"/>
    <w:basedOn w:val="DefaultParagraphFont"/>
    <w:rsid w:val="00364987"/>
  </w:style>
  <w:style w:type="character" w:customStyle="1" w:styleId="eop">
    <w:name w:val="eop"/>
    <w:basedOn w:val="DefaultParagraphFont"/>
    <w:rsid w:val="00364987"/>
  </w:style>
  <w:style w:type="paragraph" w:styleId="Header">
    <w:name w:val="header"/>
    <w:basedOn w:val="Normal"/>
    <w:link w:val="HeaderChar"/>
    <w:uiPriority w:val="99"/>
    <w:unhideWhenUsed/>
    <w:rsid w:val="004C7D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7D6F"/>
    <w:rPr>
      <w:rFonts w:ascii="Verdana" w:hAnsi="Verdana"/>
      <w:sz w:val="20"/>
    </w:rPr>
  </w:style>
  <w:style w:type="paragraph" w:styleId="Footer">
    <w:name w:val="footer"/>
    <w:basedOn w:val="Normal"/>
    <w:link w:val="FooterChar"/>
    <w:uiPriority w:val="99"/>
    <w:unhideWhenUsed/>
    <w:rsid w:val="004C7D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7D6F"/>
    <w:rPr>
      <w:rFonts w:ascii="Verdana" w:hAnsi="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a9306fc-8436-45f0-b931-e34f519be3a3" ContentTypeId="0x010100CBFEBA86B6E0A2498471ADBC27C4F03E" PreviousValue="true"/>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Draft</_Status>
    <Descriptor xmlns="631298fc-6a88-4548-b7d9-3b164918c4a3" xsi:nil="true"/>
    <_x003a_ xmlns="631298fc-6a88-4548-b7d9-3b164918c4a3" xsi:nil="true"/>
    <Classification xmlns="631298fc-6a88-4548-b7d9-3b164918c4a3">Unclassified</Classification>
    <_x003a__x003a_ xmlns="631298fc-6a88-4548-b7d9-3b164918c4a3">-Main Document</_x003a__x003a_>
    <Organisation xmlns="631298fc-6a88-4548-b7d9-3b164918c4a3">Choose an Organisation</Organisation>
    <Publication_x0020_Date_x003a_ xmlns="631298fc-6a88-4548-b7d9-3b164918c4a3">2020-08-04T10:16:17+00:00</Publication_x0020_Date_x003a_>
  </documentManagement>
</p:properties>
</file>

<file path=customXml/item4.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AE408C50-2B98-431B-84D8-DE4BC11FFA10}">
  <ds:schemaRefs>
    <ds:schemaRef ds:uri="http://schemas.microsoft.com/sharepoint/v3/contenttype/forms"/>
  </ds:schemaRefs>
</ds:datastoreItem>
</file>

<file path=customXml/itemProps2.xml><?xml version="1.0" encoding="utf-8"?>
<ds:datastoreItem xmlns:ds="http://schemas.openxmlformats.org/officeDocument/2006/customXml" ds:itemID="{FB0D00D5-DC03-41B8-A329-CB48B07FB60B}">
  <ds:schemaRefs>
    <ds:schemaRef ds:uri="Microsoft.SharePoint.Taxonomy.ContentTypeSync"/>
  </ds:schemaRefs>
</ds:datastoreItem>
</file>

<file path=customXml/itemProps3.xml><?xml version="1.0" encoding="utf-8"?>
<ds:datastoreItem xmlns:ds="http://schemas.openxmlformats.org/officeDocument/2006/customXml" ds:itemID="{72A20906-2B27-4B90-95F0-A5A83B885EF5}">
  <ds:schemaRefs>
    <ds:schemaRef ds:uri="http://schemas.microsoft.com/office/2006/documentManagement/types"/>
    <ds:schemaRef ds:uri="http://www.w3.org/XML/1998/namespace"/>
    <ds:schemaRef ds:uri="http://purl.org/dc/dcmitype/"/>
    <ds:schemaRef ds:uri="http://schemas.microsoft.com/office/infopath/2007/PartnerControls"/>
    <ds:schemaRef ds:uri="http://schemas.microsoft.com/sharepoint/v3/fields"/>
    <ds:schemaRef ds:uri="http://purl.org/dc/terms/"/>
    <ds:schemaRef ds:uri="http://purl.org/dc/elements/1.1/"/>
    <ds:schemaRef ds:uri="http://schemas.openxmlformats.org/package/2006/metadata/core-properties"/>
    <ds:schemaRef ds:uri="631298fc-6a88-4548-b7d9-3b164918c4a3"/>
    <ds:schemaRef ds:uri="http://schemas.microsoft.com/office/2006/metadata/properties"/>
  </ds:schemaRefs>
</ds:datastoreItem>
</file>

<file path=customXml/itemProps4.xml><?xml version="1.0" encoding="utf-8"?>
<ds:datastoreItem xmlns:ds="http://schemas.openxmlformats.org/officeDocument/2006/customXml" ds:itemID="{327395EB-814A-4C01-A908-FC71E49C2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FD5C9F3-7A9D-410F-9384-87F0F489B56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100</Words>
  <Characters>573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Moore1, Thomas</dc:creator>
  <cp:keywords/>
  <dc:description/>
  <cp:lastModifiedBy>Thomas McLaren</cp:lastModifiedBy>
  <cp:revision>4</cp:revision>
  <dcterms:created xsi:type="dcterms:W3CDTF">2020-08-03T19:21:00Z</dcterms:created>
  <dcterms:modified xsi:type="dcterms:W3CDTF">2020-08-07T13:54:00Z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8ff59-1dd3-406f-be87-f82473b549be_Enabled">
    <vt:lpwstr>True</vt:lpwstr>
  </property>
  <property fmtid="{D5CDD505-2E9C-101B-9397-08002B2CF9AE}" pid="3" name="MSIP_Label_7a28ff59-1dd3-406f-be87-f82473b549be_SiteId">
    <vt:lpwstr>de0d74aa-9914-4bb9-9235-fbefe83b1769</vt:lpwstr>
  </property>
  <property fmtid="{D5CDD505-2E9C-101B-9397-08002B2CF9AE}" pid="4" name="MSIP_Label_7a28ff59-1dd3-406f-be87-f82473b549be_Owner">
    <vt:lpwstr>Thomas.Moore1@cadentgas.com</vt:lpwstr>
  </property>
  <property fmtid="{D5CDD505-2E9C-101B-9397-08002B2CF9AE}" pid="5" name="MSIP_Label_7a28ff59-1dd3-406f-be87-f82473b549be_SetDate">
    <vt:lpwstr>2020-08-03T18:38:01.2277314Z</vt:lpwstr>
  </property>
  <property fmtid="{D5CDD505-2E9C-101B-9397-08002B2CF9AE}" pid="6" name="MSIP_Label_7a28ff59-1dd3-406f-be87-f82473b549be_Name">
    <vt:lpwstr>Cadent - Official</vt:lpwstr>
  </property>
  <property fmtid="{D5CDD505-2E9C-101B-9397-08002B2CF9AE}" pid="7" name="MSIP_Label_7a28ff59-1dd3-406f-be87-f82473b549be_Application">
    <vt:lpwstr>Microsoft Azure Information Protection</vt:lpwstr>
  </property>
  <property fmtid="{D5CDD505-2E9C-101B-9397-08002B2CF9AE}" pid="8" name="MSIP_Label_7a28ff59-1dd3-406f-be87-f82473b549be_Extended_MSFT_Method">
    <vt:lpwstr>Automatic</vt:lpwstr>
  </property>
  <property fmtid="{D5CDD505-2E9C-101B-9397-08002B2CF9AE}" pid="9" name="Sensitivity">
    <vt:lpwstr>Cadent - Official</vt:lpwstr>
  </property>
  <property fmtid="{D5CDD505-2E9C-101B-9397-08002B2CF9AE}" pid="10" name="ContentTypeId">
    <vt:lpwstr>0x010100CBFEBA86B6E0A2498471ADBC27C4F03E003BA070C393D875468B13A97A8555307A</vt:lpwstr>
  </property>
  <property fmtid="{D5CDD505-2E9C-101B-9397-08002B2CF9AE}" pid="11" name="BJSCc5a055b0-1bed-4579_x">
    <vt:lpwstr/>
  </property>
  <property fmtid="{D5CDD505-2E9C-101B-9397-08002B2CF9AE}" pid="12" name="BJSCdd9eba61-d6b9-469b_x">
    <vt:lpwstr/>
  </property>
  <property fmtid="{D5CDD505-2E9C-101B-9397-08002B2CF9AE}" pid="13" name="BJSCSummaryMarking">
    <vt:lpwstr>This item has no classification</vt:lpwstr>
  </property>
  <property fmtid="{D5CDD505-2E9C-101B-9397-08002B2CF9AE}" pid="14"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15" name="docIndexRef">
    <vt:lpwstr>6ee34e7d-b5ca-4957-bdc6-c64a42130922</vt:lpwstr>
  </property>
  <property fmtid="{D5CDD505-2E9C-101B-9397-08002B2CF9AE}" pid="16" name="bjSaver">
    <vt:lpwstr>ebzqsk7BlFVPrG2mkqthtXTy38qz24CJ</vt:lpwstr>
  </property>
  <property fmtid="{D5CDD505-2E9C-101B-9397-08002B2CF9AE}" pid="17" name="bjDocumentSecurityLabel">
    <vt:lpwstr>This item has no classification</vt:lpwstr>
  </property>
</Properties>
</file>