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61B8D5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50D3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711AA0B2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F30A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52B3B671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593B33E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E501EA0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7420A"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A06191" w:rsidRPr="00876240" w14:paraId="1C8B1BE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36AF07B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89879F2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1EFC9A1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FB9F802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C6C3A12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5C8B99B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BB0E84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CCBF045" w14:textId="77777777" w:rsidR="00A826F8" w:rsidRDefault="00A826F8" w:rsidP="00A826F8">
            <w:r>
              <w:t>Page 10 - 2.6 : We have developed an Excel-based 'NARM Output Setting Model' (NARM Model) in order to set the Baseline Network Risk Outputs.</w:t>
            </w:r>
          </w:p>
          <w:p w14:paraId="26CD3FF0" w14:textId="77777777" w:rsidR="00A826F8" w:rsidRDefault="00A826F8" w:rsidP="00A826F8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Q] Can we please have further rationale for using an Excel based model when network companies are using specific asset risk modelling tools.</w:t>
            </w:r>
          </w:p>
          <w:p w14:paraId="2B1AAEDC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39B2EB24" w14:textId="77777777" w:rsidR="000A1A65" w:rsidRPr="000A1A65" w:rsidRDefault="000A1A65" w:rsidP="000A1A65">
            <w:pPr>
              <w:pStyle w:val="Default"/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0A1A65">
              <w:rPr>
                <w:rFonts w:ascii="Calibri" w:hAnsi="Calibri"/>
                <w:bCs/>
                <w:i/>
                <w:sz w:val="22"/>
                <w:szCs w:val="22"/>
              </w:rPr>
              <w:t>Please cross reference with questions WWU_DDQ_26 through 40</w:t>
            </w:r>
          </w:p>
          <w:p w14:paraId="1FF386EB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02BF825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2960CF3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17BBAF2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4060BCA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7F85F29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E676A2A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370BD62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A32028C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B989152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92845C1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5C243897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749BD431" w14:textId="77777777" w:rsidR="00F24B54" w:rsidRPr="002707B1" w:rsidRDefault="00684858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Discussed at 06/08/2020 GD Sector Working Group</w:t>
            </w:r>
            <w:bookmarkStart w:id="0" w:name="_GoBack"/>
            <w:bookmarkEnd w:id="0"/>
          </w:p>
        </w:tc>
      </w:tr>
      <w:tr w:rsidR="00F24B54" w:rsidRPr="00876240" w14:paraId="1C856CE0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908AA98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45AE972E" w14:textId="77777777" w:rsidR="00133BD9" w:rsidRDefault="00133BD9" w:rsidP="00133BD9"/>
    <w:p w14:paraId="55EA965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35060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458EB4CB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36C48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3BBF38F2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7420A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7033A"/>
    <w:rsid w:val="006847DA"/>
    <w:rsid w:val="00684858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56CC6"/>
    <w:rsid w:val="00970B1C"/>
    <w:rsid w:val="00974BA2"/>
    <w:rsid w:val="00A054D1"/>
    <w:rsid w:val="00A0584E"/>
    <w:rsid w:val="00A06191"/>
    <w:rsid w:val="00A21D26"/>
    <w:rsid w:val="00A27E92"/>
    <w:rsid w:val="00A71151"/>
    <w:rsid w:val="00A826F8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D487B3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96E6F3-D92B-4231-B21D-FCC6C1CAD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8CAD21-3AED-467D-9873-447FB76DB13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C809B69-05F1-47BE-B0F6-A0927635A9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4</cp:revision>
  <dcterms:created xsi:type="dcterms:W3CDTF">2020-07-30T11:22:00Z</dcterms:created>
  <dcterms:modified xsi:type="dcterms:W3CDTF">2020-08-07T13:01:00Z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