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AAE41C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1273C">
              <w:rPr>
                <w:rFonts w:asciiTheme="minorHAnsi" w:hAnsiTheme="minorHAnsi" w:cs="Arial"/>
                <w:sz w:val="22"/>
              </w:rPr>
              <w:t>3</w:t>
            </w:r>
            <w:r w:rsidR="003337F6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ACDB114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Capex</w:t>
            </w:r>
            <w:r w:rsidR="00C2258C">
              <w:rPr>
                <w:rFonts w:asciiTheme="minorHAnsi" w:hAnsiTheme="minorHAnsi" w:cs="Arial"/>
                <w:sz w:val="22"/>
              </w:rPr>
              <w:t xml:space="preserve"> – </w:t>
            </w:r>
            <w:r w:rsidR="003337F6" w:rsidRPr="003337F6">
              <w:rPr>
                <w:rFonts w:asciiTheme="minorHAnsi" w:hAnsiTheme="minorHAnsi" w:cs="Arial"/>
                <w:sz w:val="22"/>
              </w:rPr>
              <w:t>Ulysses Telemetry Replacement Programme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20196C9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C2258C" w:rsidRPr="00C2258C">
              <w:rPr>
                <w:rFonts w:asciiTheme="minorHAnsi" w:hAnsiTheme="minorHAnsi" w:cs="Arial"/>
                <w:sz w:val="22"/>
              </w:rPr>
              <w:t>draft_determinations_-_</w:t>
            </w:r>
            <w:r w:rsidR="006B54F3">
              <w:rPr>
                <w:rFonts w:asciiTheme="minorHAnsi" w:hAnsiTheme="minorHAnsi" w:cs="Arial"/>
                <w:sz w:val="22"/>
              </w:rPr>
              <w:t>sgn</w:t>
            </w:r>
            <w:r w:rsidR="00C2258C" w:rsidRPr="00C2258C">
              <w:rPr>
                <w:rFonts w:asciiTheme="minorHAnsi" w:hAnsiTheme="minorHAnsi" w:cs="Arial"/>
                <w:sz w:val="22"/>
              </w:rPr>
              <w:t>_</w:t>
            </w:r>
            <w:r w:rsidR="006B54F3">
              <w:rPr>
                <w:rFonts w:asciiTheme="minorHAnsi" w:hAnsiTheme="minorHAnsi" w:cs="Arial"/>
                <w:sz w:val="22"/>
              </w:rPr>
              <w:t>annex</w:t>
            </w:r>
            <w:r w:rsidR="00C2258C" w:rsidRPr="00C2258C">
              <w:rPr>
                <w:rFonts w:asciiTheme="minorHAnsi" w:hAnsiTheme="minorHAnsi" w:cs="Arial"/>
                <w:sz w:val="22"/>
              </w:rPr>
              <w:t>.pdf</w:t>
            </w:r>
            <w:r w:rsidR="006B54F3">
              <w:rPr>
                <w:rFonts w:asciiTheme="minorHAnsi" w:hAnsiTheme="minorHAnsi" w:cs="Arial"/>
                <w:sz w:val="22"/>
              </w:rPr>
              <w:t xml:space="preserve"> (3.</w:t>
            </w:r>
            <w:r w:rsidR="00CF32DC">
              <w:rPr>
                <w:rFonts w:asciiTheme="minorHAnsi" w:hAnsiTheme="minorHAnsi" w:cs="Arial"/>
                <w:sz w:val="22"/>
              </w:rPr>
              <w:t>5</w:t>
            </w:r>
            <w:r w:rsidR="003337F6">
              <w:rPr>
                <w:rFonts w:asciiTheme="minorHAnsi" w:hAnsiTheme="minorHAnsi" w:cs="Arial"/>
                <w:sz w:val="22"/>
              </w:rPr>
              <w:t>1</w:t>
            </w:r>
            <w:r w:rsidR="006B54F3">
              <w:rPr>
                <w:rFonts w:asciiTheme="minorHAnsi" w:hAnsiTheme="minorHAnsi" w:cs="Arial"/>
                <w:sz w:val="22"/>
              </w:rPr>
              <w:t>)</w:t>
            </w:r>
          </w:p>
          <w:p w14:paraId="699EC2B0" w14:textId="77777777" w:rsidR="003337F6" w:rsidRPr="003337F6" w:rsidRDefault="003337F6" w:rsidP="003337F6">
            <w:pPr>
              <w:rPr>
                <w:rFonts w:asciiTheme="minorHAnsi" w:hAnsiTheme="minorHAnsi" w:cs="Arial"/>
                <w:i/>
                <w:iCs/>
                <w:sz w:val="22"/>
              </w:rPr>
            </w:pPr>
            <w:r w:rsidRPr="003337F6">
              <w:rPr>
                <w:rFonts w:asciiTheme="minorHAnsi" w:hAnsiTheme="minorHAnsi" w:cs="Arial"/>
                <w:i/>
                <w:iCs/>
                <w:sz w:val="22"/>
              </w:rPr>
              <w:t xml:space="preserve">"The Ulysses Telemetry Replacement Programme costs associated with design, project management and materials have been reduced because we consider that the savings associated with having a larger number of sites in this programme were not fully captured in the submission." </w:t>
            </w:r>
          </w:p>
          <w:p w14:paraId="2FE55B3F" w14:textId="77777777" w:rsidR="003337F6" w:rsidRPr="003337F6" w:rsidRDefault="003337F6" w:rsidP="003337F6">
            <w:pPr>
              <w:rPr>
                <w:rFonts w:asciiTheme="minorHAnsi" w:hAnsiTheme="minorHAnsi" w:cs="Arial"/>
                <w:sz w:val="22"/>
              </w:rPr>
            </w:pPr>
            <w:r w:rsidRPr="003337F6">
              <w:rPr>
                <w:rFonts w:asciiTheme="minorHAnsi" w:hAnsiTheme="minorHAnsi" w:cs="Arial"/>
                <w:sz w:val="22"/>
              </w:rPr>
              <w:t xml:space="preserve">Can we confirm the basis of the assessment that lead to this conclusion as SGN's submission included for reduced project costs based on savings associated with having a large number of sites in a programme of works? </w:t>
            </w:r>
          </w:p>
          <w:p w14:paraId="373E21D8" w14:textId="11C3D150" w:rsidR="006B54F3" w:rsidRPr="0037140B" w:rsidRDefault="003337F6" w:rsidP="00CF32DC">
            <w:pPr>
              <w:rPr>
                <w:rFonts w:asciiTheme="minorHAnsi" w:hAnsiTheme="minorHAnsi" w:cs="Arial"/>
                <w:sz w:val="22"/>
              </w:rPr>
            </w:pPr>
            <w:r w:rsidRPr="003337F6">
              <w:rPr>
                <w:rFonts w:asciiTheme="minorHAnsi" w:hAnsiTheme="minorHAnsi" w:cs="Arial"/>
                <w:sz w:val="22"/>
              </w:rPr>
              <w:t>Can we confirm how this capex reduction is applied to each site in the programme of work?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A8C14D7" w:rsidR="00F24B54" w:rsidRPr="0037140B" w:rsidRDefault="00336DBB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for this programme,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337F6"/>
    <w:rsid w:val="00336DBB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B54F3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30EE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A669A"/>
    <w:rsid w:val="009F7DBB"/>
    <w:rsid w:val="00A054D1"/>
    <w:rsid w:val="00A0584E"/>
    <w:rsid w:val="00A06191"/>
    <w:rsid w:val="00A1273C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2258C"/>
    <w:rsid w:val="00C57345"/>
    <w:rsid w:val="00C657A4"/>
    <w:rsid w:val="00C814D0"/>
    <w:rsid w:val="00C919C3"/>
    <w:rsid w:val="00CA4297"/>
    <w:rsid w:val="00CC7214"/>
    <w:rsid w:val="00CE4B79"/>
    <w:rsid w:val="00CF22EF"/>
    <w:rsid w:val="00CF32DC"/>
    <w:rsid w:val="00D37E67"/>
    <w:rsid w:val="00D50036"/>
    <w:rsid w:val="00D82A73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197B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sharepoint/v3/fields"/>
    <ds:schemaRef ds:uri="631298fc-6a88-4548-b7d9-3b164918c4a3"/>
    <ds:schemaRef ds:uri="http://www.w3.org/XML/1998/namespace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2020-07-23T09:20:00Z</dcterms:created>
  <dcterms:modified xsi:type="dcterms:W3CDTF">2020-08-27T14:33:00Z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