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73CF5C9E" w:rsidR="00133BD9" w:rsidRPr="00876240" w:rsidRDefault="001B0622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</w:t>
            </w:r>
            <w:r w:rsidR="005042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731D6B">
              <w:rPr>
                <w:rFonts w:ascii="Arial" w:hAnsi="Arial" w:cs="Arial"/>
                <w:sz w:val="24"/>
                <w:szCs w:val="24"/>
              </w:rPr>
              <w:t>94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6703576" w:rsidR="00A06191" w:rsidRPr="00876240" w:rsidRDefault="001B4D85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GD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41966C87" w:rsidR="00A06191" w:rsidRPr="00876240" w:rsidRDefault="001B4D85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Theft of gas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C6D420D" w14:textId="4F93BC8D" w:rsidR="00127AE6" w:rsidRPr="00127AE6" w:rsidRDefault="00127AE6" w:rsidP="00127AE6">
            <w:pPr>
              <w:jc w:val="both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Times New Roman"/>
                <w:sz w:val="22"/>
              </w:rPr>
              <w:t>W</w:t>
            </w:r>
            <w:r w:rsidRPr="00127AE6">
              <w:rPr>
                <w:rFonts w:ascii="Calibri" w:eastAsia="Calibri" w:hAnsi="Calibri" w:cs="Times New Roman"/>
                <w:sz w:val="22"/>
              </w:rPr>
              <w:t xml:space="preserve">e would welcome further clarity from Ofgem as to the mechanics of the updated </w:t>
            </w:r>
            <w:r>
              <w:rPr>
                <w:rFonts w:ascii="Calibri" w:eastAsia="Calibri" w:hAnsi="Calibri" w:cs="Times New Roman"/>
                <w:sz w:val="22"/>
              </w:rPr>
              <w:t xml:space="preserve">Theft of Gas </w:t>
            </w:r>
            <w:r w:rsidRPr="00127AE6">
              <w:rPr>
                <w:rFonts w:ascii="Calibri" w:eastAsia="Calibri" w:hAnsi="Calibri" w:cs="Times New Roman"/>
                <w:sz w:val="22"/>
              </w:rPr>
              <w:t>proposal, notably:</w:t>
            </w:r>
          </w:p>
          <w:p w14:paraId="168BD52D" w14:textId="77777777" w:rsidR="00127AE6" w:rsidRPr="00127AE6" w:rsidRDefault="00127AE6" w:rsidP="00127AE6">
            <w:pPr>
              <w:numPr>
                <w:ilvl w:val="0"/>
                <w:numId w:val="4"/>
              </w:numPr>
              <w:spacing w:after="160" w:line="259" w:lineRule="auto"/>
              <w:contextualSpacing/>
              <w:jc w:val="both"/>
              <w:rPr>
                <w:rFonts w:ascii="Calibri" w:eastAsia="Calibri" w:hAnsi="Calibri" w:cs="Times New Roman"/>
                <w:sz w:val="22"/>
              </w:rPr>
            </w:pPr>
            <w:r w:rsidRPr="00127AE6">
              <w:rPr>
                <w:rFonts w:ascii="Calibri" w:eastAsia="Calibri" w:hAnsi="Calibri" w:cs="Times New Roman"/>
                <w:sz w:val="22"/>
              </w:rPr>
              <w:t>Confirmation that there will be no requirement to confirm cases of theft before we can recoup our legitimate costs.</w:t>
            </w:r>
          </w:p>
          <w:p w14:paraId="0D7DDAC5" w14:textId="77777777" w:rsidR="00127AE6" w:rsidRPr="00127AE6" w:rsidRDefault="00127AE6" w:rsidP="00127AE6">
            <w:pPr>
              <w:numPr>
                <w:ilvl w:val="0"/>
                <w:numId w:val="4"/>
              </w:numPr>
              <w:spacing w:after="160" w:line="259" w:lineRule="auto"/>
              <w:contextualSpacing/>
              <w:jc w:val="both"/>
              <w:rPr>
                <w:rFonts w:ascii="Calibri" w:eastAsia="Calibri" w:hAnsi="Calibri" w:cs="Times New Roman"/>
                <w:sz w:val="22"/>
              </w:rPr>
            </w:pPr>
            <w:r w:rsidRPr="00127AE6">
              <w:rPr>
                <w:rFonts w:ascii="Calibri" w:eastAsia="Calibri" w:hAnsi="Calibri" w:cs="Times New Roman"/>
                <w:sz w:val="22"/>
              </w:rPr>
              <w:t>Absent of Ofgem providing an allowance for investigation costs associated with theft of gas recovery, clarity on the specifics as to how investigation will be treated in TIM / the PCFM.</w:t>
            </w:r>
          </w:p>
          <w:p w14:paraId="303E6C9E" w14:textId="77777777" w:rsidR="00127AE6" w:rsidRPr="00127AE6" w:rsidRDefault="00127AE6" w:rsidP="00127AE6">
            <w:pPr>
              <w:numPr>
                <w:ilvl w:val="0"/>
                <w:numId w:val="4"/>
              </w:numPr>
              <w:spacing w:after="160" w:line="259" w:lineRule="auto"/>
              <w:contextualSpacing/>
              <w:jc w:val="both"/>
              <w:rPr>
                <w:rFonts w:ascii="Calibri" w:eastAsia="Calibri" w:hAnsi="Calibri" w:cs="Times New Roman"/>
                <w:sz w:val="22"/>
              </w:rPr>
            </w:pPr>
            <w:r w:rsidRPr="00127AE6">
              <w:rPr>
                <w:rFonts w:ascii="Calibri" w:eastAsia="Calibri" w:hAnsi="Calibri" w:cs="Times New Roman"/>
                <w:sz w:val="22"/>
              </w:rPr>
              <w:t>Whether the costs and recoveries will form part of the Opex regressions for RIIO-3.</w:t>
            </w:r>
          </w:p>
          <w:p w14:paraId="373E21D8" w14:textId="29D97E7A" w:rsidR="00504295" w:rsidRPr="001B4D85" w:rsidRDefault="001B4D85" w:rsidP="003F22F3">
            <w:pPr>
              <w:numPr>
                <w:ilvl w:val="0"/>
                <w:numId w:val="4"/>
              </w:numPr>
              <w:spacing w:after="160" w:line="259" w:lineRule="auto"/>
              <w:contextualSpacing/>
              <w:jc w:val="both"/>
              <w:rPr>
                <w:rFonts w:ascii="Calibri" w:eastAsia="Calibri" w:hAnsi="Calibri" w:cs="Times New Roman"/>
                <w:sz w:val="22"/>
              </w:rPr>
            </w:pPr>
            <w:r>
              <w:rPr>
                <w:rFonts w:ascii="Calibri" w:eastAsia="Calibri" w:hAnsi="Calibri" w:cs="Times New Roman"/>
                <w:sz w:val="22"/>
              </w:rPr>
              <w:t>How</w:t>
            </w:r>
            <w:r w:rsidR="00127AE6" w:rsidRPr="00127AE6">
              <w:rPr>
                <w:rFonts w:ascii="Calibri" w:eastAsia="Calibri" w:hAnsi="Calibri" w:cs="Times New Roman"/>
                <w:sz w:val="22"/>
              </w:rPr>
              <w:t xml:space="preserve"> recovered monies that flow to GDNs after 31st March 2026 (because of the lag time that exists between theft identification and cost recovery)</w:t>
            </w:r>
            <w:r>
              <w:rPr>
                <w:rFonts w:ascii="Calibri" w:eastAsia="Calibri" w:hAnsi="Calibri" w:cs="Times New Roman"/>
                <w:sz w:val="22"/>
              </w:rPr>
              <w:t xml:space="preserve"> will be treated.</w:t>
            </w:r>
          </w:p>
        </w:tc>
      </w:tr>
      <w:tr w:rsidR="007D4FD3" w:rsidRPr="00876240" w14:paraId="5F8D381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A404F89" w14:textId="41C82A79" w:rsidR="007D4FD3" w:rsidRDefault="007D4FD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038010D" w14:textId="69573390" w:rsidR="007D4FD3" w:rsidRDefault="00E536E4" w:rsidP="00E536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68946A48" w:rsidR="00947682" w:rsidRDefault="00947682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B4D85">
              <w:rPr>
                <w:rFonts w:ascii="Arial" w:hAnsi="Arial" w:cs="Arial"/>
                <w:sz w:val="24"/>
                <w:szCs w:val="24"/>
              </w:rPr>
              <w:t>Peter McClenaghan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5791EBBB" w:rsidR="00F82AB4" w:rsidRPr="00876240" w:rsidRDefault="001B4D85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79E42EFD" w:rsidR="00F24B54" w:rsidRDefault="001B4D85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F24B54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7DC6A9C6" w14:textId="0FA6EF9E" w:rsidR="00F24B54" w:rsidRPr="00A61195" w:rsidRDefault="00526717" w:rsidP="00A61195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We are proposing to apply the same approach as in RIIO-GD1 in this respect</w:t>
            </w:r>
            <w:r w:rsidR="00A61195">
              <w:rPr>
                <w:rFonts w:ascii="Arial" w:hAnsi="Arial" w:cs="Arial"/>
                <w:bCs/>
                <w:sz w:val="24"/>
                <w:szCs w:val="24"/>
              </w:rPr>
              <w:t xml:space="preserve"> – any costs legitimately incurred in investigations can be recouped regardless of whether theft is confirmed to have occurred.</w:t>
            </w:r>
          </w:p>
          <w:p w14:paraId="2FD10DBD" w14:textId="5D6910AF" w:rsidR="00A61195" w:rsidRPr="00A61195" w:rsidRDefault="00A61195" w:rsidP="00A61195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We </w:t>
            </w:r>
            <w:r w:rsidR="00AF4103">
              <w:rPr>
                <w:rFonts w:ascii="Arial" w:hAnsi="Arial" w:cs="Arial"/>
                <w:bCs/>
                <w:sz w:val="24"/>
                <w:szCs w:val="24"/>
              </w:rPr>
              <w:t>intend to develop this through the license drafting workstream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6A4193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AF4103">
              <w:rPr>
                <w:rFonts w:ascii="Arial" w:hAnsi="Arial" w:cs="Arial"/>
                <w:bCs/>
                <w:sz w:val="24"/>
                <w:szCs w:val="24"/>
              </w:rPr>
              <w:t>The amended version of SLC7 will be discussed at the Licens</w:t>
            </w:r>
            <w:r w:rsidR="00D725B7">
              <w:rPr>
                <w:rFonts w:ascii="Arial" w:hAnsi="Arial" w:cs="Arial"/>
                <w:bCs/>
                <w:sz w:val="24"/>
                <w:szCs w:val="24"/>
              </w:rPr>
              <w:t>e</w:t>
            </w:r>
            <w:r w:rsidR="00AF4103">
              <w:rPr>
                <w:rFonts w:ascii="Arial" w:hAnsi="Arial" w:cs="Arial"/>
                <w:bCs/>
                <w:sz w:val="24"/>
                <w:szCs w:val="24"/>
              </w:rPr>
              <w:t xml:space="preserve"> Drafting Working Group on 26</w:t>
            </w:r>
            <w:r w:rsidR="00AF4103" w:rsidRPr="00AF410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th</w:t>
            </w:r>
            <w:r w:rsidR="00AF4103">
              <w:rPr>
                <w:rFonts w:ascii="Arial" w:hAnsi="Arial" w:cs="Arial"/>
                <w:bCs/>
                <w:sz w:val="24"/>
                <w:szCs w:val="24"/>
              </w:rPr>
              <w:t xml:space="preserve"> August.</w:t>
            </w:r>
          </w:p>
          <w:p w14:paraId="5D7D26C2" w14:textId="69654EF5" w:rsidR="00A61195" w:rsidRPr="00A61195" w:rsidRDefault="00A61195" w:rsidP="00A61195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We will make a decision on this in the lead-up to RIIO-GD3.</w:t>
            </w:r>
          </w:p>
          <w:p w14:paraId="373E21EF" w14:textId="3076DCD0" w:rsidR="00A61195" w:rsidRPr="00A61195" w:rsidRDefault="00A61195" w:rsidP="00AF410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We are still considering this</w:t>
            </w:r>
            <w:bookmarkStart w:id="0" w:name="_GoBack"/>
            <w:bookmarkEnd w:id="0"/>
            <w:r>
              <w:rPr>
                <w:rFonts w:ascii="Arial" w:hAnsi="Arial" w:cs="Arial"/>
                <w:bCs/>
                <w:sz w:val="24"/>
                <w:szCs w:val="24"/>
              </w:rPr>
              <w:t>, as we will need to apply the same treatment to monies flowing to GDNs after March 2021 (</w:t>
            </w:r>
            <w:r w:rsidR="00E34E0E">
              <w:rPr>
                <w:rFonts w:ascii="Arial" w:hAnsi="Arial" w:cs="Arial"/>
                <w:bCs/>
                <w:sz w:val="24"/>
                <w:szCs w:val="24"/>
              </w:rPr>
              <w:t xml:space="preserve">where these relate to investigations carried out in RIIO-GD1). </w:t>
            </w: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CE2FBD" w14:textId="77777777" w:rsidR="00DD3B44" w:rsidRDefault="00DD3B44" w:rsidP="00526623">
      <w:pPr>
        <w:spacing w:after="0" w:line="240" w:lineRule="auto"/>
      </w:pPr>
      <w:r>
        <w:separator/>
      </w:r>
    </w:p>
  </w:endnote>
  <w:endnote w:type="continuationSeparator" w:id="0">
    <w:p w14:paraId="4F04D0BC" w14:textId="77777777" w:rsidR="00DD3B44" w:rsidRDefault="00DD3B44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A7067" w14:textId="77777777" w:rsidR="007D4FD3" w:rsidRDefault="007D4F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6B67D" w14:textId="77777777" w:rsidR="007D4FD3" w:rsidRDefault="007D4FD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E95D3" w14:textId="77777777" w:rsidR="007D4FD3" w:rsidRDefault="007D4F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8E8D3" w14:textId="77777777" w:rsidR="00DD3B44" w:rsidRDefault="00DD3B44" w:rsidP="00526623">
      <w:pPr>
        <w:spacing w:after="0" w:line="240" w:lineRule="auto"/>
      </w:pPr>
      <w:r>
        <w:separator/>
      </w:r>
    </w:p>
  </w:footnote>
  <w:footnote w:type="continuationSeparator" w:id="0">
    <w:p w14:paraId="3D3DB3C3" w14:textId="77777777" w:rsidR="00DD3B44" w:rsidRDefault="00DD3B44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64726" w14:textId="77777777" w:rsidR="007D4FD3" w:rsidRDefault="007D4F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760E4" w14:textId="77777777" w:rsidR="007D4FD3" w:rsidRDefault="007D4F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37528" w14:textId="77777777" w:rsidR="007D4FD3" w:rsidRDefault="007D4F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83ECC"/>
    <w:multiLevelType w:val="hybridMultilevel"/>
    <w:tmpl w:val="AB2ADB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7A4B72DB"/>
    <w:multiLevelType w:val="hybridMultilevel"/>
    <w:tmpl w:val="0E8C7B94"/>
    <w:lvl w:ilvl="0" w:tplc="08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81C46"/>
    <w:rsid w:val="00090251"/>
    <w:rsid w:val="000C3A79"/>
    <w:rsid w:val="000F1652"/>
    <w:rsid w:val="0010126C"/>
    <w:rsid w:val="00107296"/>
    <w:rsid w:val="00127AE6"/>
    <w:rsid w:val="00133BD9"/>
    <w:rsid w:val="00133CFC"/>
    <w:rsid w:val="00137DC1"/>
    <w:rsid w:val="00172809"/>
    <w:rsid w:val="001B0622"/>
    <w:rsid w:val="001B4D85"/>
    <w:rsid w:val="001D5F88"/>
    <w:rsid w:val="001E129D"/>
    <w:rsid w:val="00206D5F"/>
    <w:rsid w:val="00231D67"/>
    <w:rsid w:val="00257F3E"/>
    <w:rsid w:val="002707B1"/>
    <w:rsid w:val="00291D51"/>
    <w:rsid w:val="002A4AD8"/>
    <w:rsid w:val="002B4955"/>
    <w:rsid w:val="003043A4"/>
    <w:rsid w:val="003452B0"/>
    <w:rsid w:val="00360385"/>
    <w:rsid w:val="00372D1E"/>
    <w:rsid w:val="003820EF"/>
    <w:rsid w:val="003B3576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717"/>
    <w:rsid w:val="00526A8E"/>
    <w:rsid w:val="00534E92"/>
    <w:rsid w:val="00584F30"/>
    <w:rsid w:val="005A506C"/>
    <w:rsid w:val="005A74DE"/>
    <w:rsid w:val="005E2894"/>
    <w:rsid w:val="0060723D"/>
    <w:rsid w:val="006279ED"/>
    <w:rsid w:val="006847DA"/>
    <w:rsid w:val="006A4193"/>
    <w:rsid w:val="006B18F6"/>
    <w:rsid w:val="00716508"/>
    <w:rsid w:val="00731D6B"/>
    <w:rsid w:val="007400B7"/>
    <w:rsid w:val="00753976"/>
    <w:rsid w:val="007649AC"/>
    <w:rsid w:val="00796C90"/>
    <w:rsid w:val="007974DA"/>
    <w:rsid w:val="007B29A9"/>
    <w:rsid w:val="007B4F5B"/>
    <w:rsid w:val="007D4FD3"/>
    <w:rsid w:val="007D7648"/>
    <w:rsid w:val="007E53E6"/>
    <w:rsid w:val="008170C7"/>
    <w:rsid w:val="0085400C"/>
    <w:rsid w:val="0089547E"/>
    <w:rsid w:val="008A37EF"/>
    <w:rsid w:val="008B3636"/>
    <w:rsid w:val="008C5A35"/>
    <w:rsid w:val="008D73D6"/>
    <w:rsid w:val="008E744C"/>
    <w:rsid w:val="00914E5A"/>
    <w:rsid w:val="009249AE"/>
    <w:rsid w:val="00924DEC"/>
    <w:rsid w:val="00937BF5"/>
    <w:rsid w:val="00942721"/>
    <w:rsid w:val="00945C7C"/>
    <w:rsid w:val="00946125"/>
    <w:rsid w:val="00947682"/>
    <w:rsid w:val="00970B1C"/>
    <w:rsid w:val="00A054D1"/>
    <w:rsid w:val="00A0584E"/>
    <w:rsid w:val="00A06191"/>
    <w:rsid w:val="00A21D26"/>
    <w:rsid w:val="00A27E92"/>
    <w:rsid w:val="00A61195"/>
    <w:rsid w:val="00A71151"/>
    <w:rsid w:val="00A922CF"/>
    <w:rsid w:val="00AC6418"/>
    <w:rsid w:val="00AF4103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D038F7"/>
    <w:rsid w:val="00D50036"/>
    <w:rsid w:val="00D51323"/>
    <w:rsid w:val="00D725B7"/>
    <w:rsid w:val="00DD3B44"/>
    <w:rsid w:val="00E040EA"/>
    <w:rsid w:val="00E34E0E"/>
    <w:rsid w:val="00E525E0"/>
    <w:rsid w:val="00E536E4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A4193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536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36E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36E4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36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36E4"/>
    <w:rPr>
      <w:rFonts w:ascii="Verdana" w:hAnsi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3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6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2015-07-27T23:00:00+00:00</Publication_x0020_Date_x003a_>
  </documentManagement>
</p:properties>
</file>

<file path=customXml/item2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DD9686-A806-4D0B-BBC0-71266FA194C8}">
  <ds:schemaRefs>
    <ds:schemaRef ds:uri="631298fc-6a88-4548-b7d9-3b164918c4a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8F078D7-0C85-45C2-BCA9-F6573D83AB8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DDB77DA-F888-4B10-B2B0-5D114F00C1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BB4946-2096-4A36-9F58-F1C434ED8C55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Duncan Innes</cp:lastModifiedBy>
  <cp:revision>7</cp:revision>
  <dcterms:created xsi:type="dcterms:W3CDTF">2020-08-21T09:48:00Z</dcterms:created>
  <dcterms:modified xsi:type="dcterms:W3CDTF">2020-08-21T13:39:00Z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  <property fmtid="{D5CDD505-2E9C-101B-9397-08002B2CF9AE}" pid="43" name="bjDocumentSecurityLabel">
    <vt:lpwstr>This item has no classification</vt:lpwstr>
  </property>
</Properties>
</file>