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373E21CB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373E21CD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373E21D0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2FC708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255293CB" w:rsidR="00133BD9" w:rsidRPr="00876240" w:rsidRDefault="001B0622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CADENT</w:t>
            </w:r>
            <w:r w:rsidR="005042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279ED" w:rsidRPr="006279ED">
              <w:rPr>
                <w:rFonts w:ascii="Arial" w:hAnsi="Arial" w:cs="Arial"/>
                <w:sz w:val="24"/>
                <w:szCs w:val="24"/>
              </w:rPr>
              <w:t>_</w:t>
            </w:r>
            <w:r w:rsidR="006B18F6">
              <w:rPr>
                <w:rFonts w:ascii="Arial" w:hAnsi="Arial" w:cs="Arial"/>
                <w:sz w:val="24"/>
                <w:szCs w:val="24"/>
              </w:rPr>
              <w:t>DDQ_</w:t>
            </w:r>
            <w:r w:rsidR="00845004">
              <w:rPr>
                <w:rFonts w:ascii="Arial" w:hAnsi="Arial" w:cs="Arial"/>
                <w:sz w:val="24"/>
                <w:szCs w:val="24"/>
              </w:rPr>
              <w:t>83</w:t>
            </w:r>
          </w:p>
        </w:tc>
      </w:tr>
      <w:tr w:rsidR="00A06191" w:rsidRPr="00876240" w14:paraId="373E21D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16AF9048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6BD7A103" w:rsidR="00A06191" w:rsidRPr="00876240" w:rsidRDefault="003864E9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Cadent</w:t>
            </w:r>
          </w:p>
        </w:tc>
      </w:tr>
      <w:tr w:rsidR="00A06191" w:rsidRPr="00876240" w14:paraId="373E21D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3AE6C671" w:rsidR="00A06191" w:rsidRPr="00876240" w:rsidRDefault="003864E9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CSV </w:t>
            </w:r>
          </w:p>
        </w:tc>
      </w:tr>
      <w:tr w:rsidR="00A06191" w:rsidRPr="00876240" w14:paraId="373E21D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590B2D4D" w14:textId="6F86980B" w:rsidR="003864E9" w:rsidRDefault="003864E9" w:rsidP="003F22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Within model [3] CSV (sheets Cal_CSVDrivers and Cal_CSVAdjDrivers), we have identified that all CSV drivers that include CSV Emergency appear to be linked to the calculation of CSV Emergency for EoE.</w:t>
            </w:r>
          </w:p>
          <w:p w14:paraId="79C926B0" w14:textId="10A55352" w:rsidR="003864E9" w:rsidRDefault="003864E9" w:rsidP="003F22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For example:</w:t>
            </w:r>
          </w:p>
          <w:p w14:paraId="518DA8A5" w14:textId="3F69F55F" w:rsidR="003864E9" w:rsidRDefault="003864E9" w:rsidP="003F22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For Lon the calculation of CSV Totex (smoothed) in row T246:AK246 includes CSV emergency from T242</w:t>
            </w:r>
            <w:r w:rsidR="00AD7102">
              <w:rPr>
                <w:rFonts w:ascii="Arial" w:hAnsi="Arial" w:cs="Arial"/>
                <w:sz w:val="24"/>
                <w:szCs w:val="24"/>
              </w:rPr>
              <w:t>:AK242</w:t>
            </w:r>
            <w:r>
              <w:rPr>
                <w:rFonts w:ascii="Arial" w:hAnsi="Arial" w:cs="Arial"/>
                <w:sz w:val="24"/>
                <w:szCs w:val="24"/>
              </w:rPr>
              <w:t>. However on closer inspection T242</w:t>
            </w:r>
            <w:r w:rsidR="00AD7102">
              <w:rPr>
                <w:rFonts w:ascii="Arial" w:hAnsi="Arial" w:cs="Arial"/>
                <w:sz w:val="24"/>
                <w:szCs w:val="24"/>
              </w:rPr>
              <w:t xml:space="preserve">:AK242 </w:t>
            </w:r>
            <w:r>
              <w:rPr>
                <w:rFonts w:ascii="Arial" w:hAnsi="Arial" w:cs="Arial"/>
                <w:sz w:val="24"/>
                <w:szCs w:val="24"/>
              </w:rPr>
              <w:t xml:space="preserve">is linked to </w:t>
            </w:r>
            <w:r w:rsidR="00AD7102">
              <w:rPr>
                <w:rFonts w:ascii="Arial" w:hAnsi="Arial" w:cs="Arial"/>
                <w:sz w:val="24"/>
                <w:szCs w:val="24"/>
              </w:rPr>
              <w:t>T101:AK101,</w:t>
            </w:r>
            <w:r>
              <w:rPr>
                <w:rFonts w:ascii="Arial" w:hAnsi="Arial" w:cs="Arial"/>
                <w:sz w:val="24"/>
                <w:szCs w:val="24"/>
              </w:rPr>
              <w:t xml:space="preserve"> which is the CSV Emergency for EoE. </w:t>
            </w:r>
          </w:p>
          <w:p w14:paraId="4478A24A" w14:textId="50C19FB6" w:rsidR="00AD7102" w:rsidRDefault="003864E9" w:rsidP="003F22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This issue is repeated for </w:t>
            </w:r>
            <w:r w:rsidR="00AD7102">
              <w:rPr>
                <w:rFonts w:ascii="Arial" w:hAnsi="Arial" w:cs="Arial"/>
                <w:sz w:val="24"/>
                <w:szCs w:val="24"/>
              </w:rPr>
              <w:t>the calculation of CSV Totex (smoothed) for every GDN. It is also an issue for every CSV that uses CSV Emergency. The same issue occurs in Cal_CSVAdjDrivers.</w:t>
            </w:r>
          </w:p>
          <w:p w14:paraId="373E21D8" w14:textId="0E7720CC" w:rsidR="00504295" w:rsidRPr="00876240" w:rsidRDefault="00AD7102" w:rsidP="003F22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Can you confirm this is an error</w:t>
            </w:r>
            <w:r w:rsidR="00E773CA">
              <w:rPr>
                <w:rFonts w:ascii="Arial" w:hAnsi="Arial" w:cs="Arial"/>
                <w:sz w:val="24"/>
                <w:szCs w:val="24"/>
              </w:rPr>
              <w:t>?</w:t>
            </w:r>
          </w:p>
        </w:tc>
      </w:tr>
      <w:tr w:rsidR="007D4FD3" w:rsidRPr="00876240" w14:paraId="5F8D381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A404F89" w14:textId="62F6BFA1" w:rsidR="007D4FD3" w:rsidRDefault="007D4FD3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Confidential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6038010D" w14:textId="2B2FA696" w:rsidR="007D4FD3" w:rsidRDefault="00AD7102" w:rsidP="007D4F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="00947682" w:rsidRPr="00876240" w14:paraId="3683392D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2B19954" w14:textId="1C953726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58CB2C66" w:rsidR="00947682" w:rsidRDefault="00AD7102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Kate Haycock</w:t>
            </w:r>
          </w:p>
        </w:tc>
      </w:tr>
      <w:tr w:rsidR="00A06191" w:rsidRPr="00876240" w14:paraId="373E21DF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25DD465C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2C052767" w:rsidR="00F82AB4" w:rsidRPr="00876240" w:rsidRDefault="00AD7102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CF22EF">
              <w:rPr>
                <w:rFonts w:ascii="Arial" w:hAnsi="Arial" w:cs="Arial"/>
                <w:sz w:val="24"/>
                <w:szCs w:val="24"/>
              </w:rPr>
              <w:t>/0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503D9E6E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5266493" w14:textId="4FD775E6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308EA640" w:rsidR="00F24B54" w:rsidRDefault="00AD7102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13/08</w:t>
            </w:r>
            <w:r w:rsidR="00F24B54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F24B54" w:rsidRPr="00876240" w14:paraId="373E21F0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6004FDFE" w14:textId="4EEB047B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373E21EF" w14:textId="22B91F23" w:rsidR="00F24B54" w:rsidRPr="002707B1" w:rsidRDefault="00F24B54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</w:t>
            </w:r>
            <w:r w:rsidR="00731CA2">
              <w:rPr>
                <w:rFonts w:ascii="Arial" w:hAnsi="Arial" w:cs="Arial"/>
              </w:rPr>
              <w:t>Thank you for pointing this out. As discussed at the CAWG on the 14</w:t>
            </w:r>
            <w:r w:rsidR="00731CA2" w:rsidRPr="00731CA2">
              <w:rPr>
                <w:rFonts w:ascii="Arial" w:hAnsi="Arial" w:cs="Arial"/>
                <w:vertAlign w:val="superscript"/>
              </w:rPr>
              <w:t>th</w:t>
            </w:r>
            <w:r w:rsidR="00731CA2">
              <w:rPr>
                <w:rFonts w:ascii="Arial" w:hAnsi="Arial" w:cs="Arial"/>
              </w:rPr>
              <w:t xml:space="preserve"> of August 2020, this is an error</w:t>
            </w:r>
            <w:bookmarkStart w:id="0" w:name="_GoBack"/>
            <w:bookmarkEnd w:id="0"/>
            <w:r w:rsidR="00731CA2">
              <w:rPr>
                <w:rFonts w:ascii="Arial" w:hAnsi="Arial" w:cs="Arial"/>
              </w:rPr>
              <w:t>.</w:t>
            </w:r>
          </w:p>
        </w:tc>
      </w:tr>
      <w:tr w:rsidR="00F24B54" w:rsidRPr="00876240" w14:paraId="373E21F2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lastRenderedPageBreak/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34A0FF" w14:textId="77777777" w:rsidR="00906FB8" w:rsidRDefault="00906FB8" w:rsidP="00526623">
      <w:pPr>
        <w:spacing w:after="0" w:line="240" w:lineRule="auto"/>
      </w:pPr>
      <w:r>
        <w:separator/>
      </w:r>
    </w:p>
  </w:endnote>
  <w:endnote w:type="continuationSeparator" w:id="0">
    <w:p w14:paraId="6C617953" w14:textId="77777777" w:rsidR="00906FB8" w:rsidRDefault="00906FB8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22058" w14:textId="77777777" w:rsidR="00906FB8" w:rsidRDefault="00906FB8" w:rsidP="00526623">
      <w:pPr>
        <w:spacing w:after="0" w:line="240" w:lineRule="auto"/>
      </w:pPr>
      <w:r>
        <w:separator/>
      </w:r>
    </w:p>
  </w:footnote>
  <w:footnote w:type="continuationSeparator" w:id="0">
    <w:p w14:paraId="600E7E33" w14:textId="77777777" w:rsidR="00906FB8" w:rsidRDefault="00906FB8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90251"/>
    <w:rsid w:val="000C3A79"/>
    <w:rsid w:val="000F1652"/>
    <w:rsid w:val="0010126C"/>
    <w:rsid w:val="00107296"/>
    <w:rsid w:val="00133BD9"/>
    <w:rsid w:val="00133CFC"/>
    <w:rsid w:val="00137DC1"/>
    <w:rsid w:val="00172809"/>
    <w:rsid w:val="001A2CA8"/>
    <w:rsid w:val="001B0622"/>
    <w:rsid w:val="001D5F88"/>
    <w:rsid w:val="001E129D"/>
    <w:rsid w:val="00206D5F"/>
    <w:rsid w:val="00231D67"/>
    <w:rsid w:val="00257F3E"/>
    <w:rsid w:val="002707B1"/>
    <w:rsid w:val="00291D51"/>
    <w:rsid w:val="002A4AD8"/>
    <w:rsid w:val="002B4955"/>
    <w:rsid w:val="003043A4"/>
    <w:rsid w:val="003452B0"/>
    <w:rsid w:val="00360385"/>
    <w:rsid w:val="00372D1E"/>
    <w:rsid w:val="003820EF"/>
    <w:rsid w:val="003864E9"/>
    <w:rsid w:val="003B3576"/>
    <w:rsid w:val="003E53F4"/>
    <w:rsid w:val="003F22F3"/>
    <w:rsid w:val="004145D1"/>
    <w:rsid w:val="004302F8"/>
    <w:rsid w:val="00471BC8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723D"/>
    <w:rsid w:val="006279ED"/>
    <w:rsid w:val="006847DA"/>
    <w:rsid w:val="006B18F6"/>
    <w:rsid w:val="00716508"/>
    <w:rsid w:val="00731CA2"/>
    <w:rsid w:val="007400B7"/>
    <w:rsid w:val="00753976"/>
    <w:rsid w:val="007649AC"/>
    <w:rsid w:val="00796C90"/>
    <w:rsid w:val="007974DA"/>
    <w:rsid w:val="007B29A9"/>
    <w:rsid w:val="007B4F5B"/>
    <w:rsid w:val="007D4FD3"/>
    <w:rsid w:val="007D7648"/>
    <w:rsid w:val="007E53E6"/>
    <w:rsid w:val="008170C7"/>
    <w:rsid w:val="00845004"/>
    <w:rsid w:val="0085400C"/>
    <w:rsid w:val="0089547E"/>
    <w:rsid w:val="008A37EF"/>
    <w:rsid w:val="008B3636"/>
    <w:rsid w:val="008C5A35"/>
    <w:rsid w:val="008D73D6"/>
    <w:rsid w:val="008E744C"/>
    <w:rsid w:val="00906FB8"/>
    <w:rsid w:val="009249AE"/>
    <w:rsid w:val="00924DEC"/>
    <w:rsid w:val="00937BF5"/>
    <w:rsid w:val="00942721"/>
    <w:rsid w:val="00945C7C"/>
    <w:rsid w:val="00946125"/>
    <w:rsid w:val="00947682"/>
    <w:rsid w:val="00970B1C"/>
    <w:rsid w:val="00A054D1"/>
    <w:rsid w:val="00A0584E"/>
    <w:rsid w:val="00A06191"/>
    <w:rsid w:val="00A21D26"/>
    <w:rsid w:val="00A27E92"/>
    <w:rsid w:val="00A71151"/>
    <w:rsid w:val="00A84FBE"/>
    <w:rsid w:val="00A922CF"/>
    <w:rsid w:val="00AC6418"/>
    <w:rsid w:val="00AD7102"/>
    <w:rsid w:val="00B82400"/>
    <w:rsid w:val="00B86DDF"/>
    <w:rsid w:val="00B93103"/>
    <w:rsid w:val="00BA4154"/>
    <w:rsid w:val="00BB682C"/>
    <w:rsid w:val="00C45F95"/>
    <w:rsid w:val="00C57345"/>
    <w:rsid w:val="00C657A4"/>
    <w:rsid w:val="00C814D0"/>
    <w:rsid w:val="00C919C3"/>
    <w:rsid w:val="00CA4297"/>
    <w:rsid w:val="00CC7214"/>
    <w:rsid w:val="00CE4B79"/>
    <w:rsid w:val="00CF22EF"/>
    <w:rsid w:val="00D50036"/>
    <w:rsid w:val="00E040EA"/>
    <w:rsid w:val="00E525E0"/>
    <w:rsid w:val="00E60E79"/>
    <w:rsid w:val="00E773CA"/>
    <w:rsid w:val="00EB179A"/>
    <w:rsid w:val="00EB2613"/>
    <w:rsid w:val="00F00954"/>
    <w:rsid w:val="00F129C1"/>
    <w:rsid w:val="00F23B18"/>
    <w:rsid w:val="00F24B54"/>
    <w:rsid w:val="00F678C1"/>
    <w:rsid w:val="00F82AB4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Organisation xmlns="631298fc-6a88-4548-b7d9-3b164918c4a3">Electricity North West</Organisation>
    <Publication_x0020_Date_x003a_ xmlns="631298fc-6a88-4548-b7d9-3b164918c4a3">2015-07-27T23:00:00+00:00</Publication_x0020_Date_x003a_>
  </documentManagement>
</p:properties>
</file>

<file path=customXml/item2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DADD9686-A806-4D0B-BBC0-71266FA194C8}">
  <ds:schemaRefs>
    <ds:schemaRef ds:uri="http://schemas.microsoft.com/sharepoint/v3/fields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631298fc-6a88-4548-b7d9-3b164918c4a3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C5AEC94-C355-4FCB-86FB-B4152E4958A1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3B3B69C0-1CCD-43F8-984B-5C629F469A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E3FBD5F-B3F1-4F90-AD21-34AF6F27AFB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Teresa Romano</cp:lastModifiedBy>
  <cp:revision>3</cp:revision>
  <dcterms:created xsi:type="dcterms:W3CDTF">2020-08-21T08:54:00Z</dcterms:created>
  <dcterms:modified xsi:type="dcterms:W3CDTF">2020-08-21T08:59:00Z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