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4BAEC5F0"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054D5">
              <w:rPr>
                <w:rFonts w:asciiTheme="minorHAnsi" w:hAnsiTheme="minorHAnsi" w:cs="Arial"/>
                <w:sz w:val="22"/>
              </w:rPr>
              <w:t>6</w:t>
            </w:r>
            <w:r w:rsidR="00C4706C">
              <w:rPr>
                <w:rFonts w:asciiTheme="minorHAnsi" w:hAnsiTheme="minorHAnsi" w:cs="Arial"/>
                <w:sz w:val="22"/>
              </w:rPr>
              <w:t>8</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01FA9643" w:rsidR="00A06191" w:rsidRPr="0037140B" w:rsidRDefault="00394FAF" w:rsidP="0037140B">
            <w:pPr>
              <w:rPr>
                <w:rFonts w:asciiTheme="minorHAnsi" w:hAnsiTheme="minorHAnsi" w:cs="Arial"/>
                <w:sz w:val="22"/>
              </w:rPr>
            </w:pPr>
            <w:r>
              <w:rPr>
                <w:rFonts w:asciiTheme="minorHAnsi" w:hAnsiTheme="minorHAnsi" w:cs="Arial"/>
                <w:sz w:val="22"/>
              </w:rPr>
              <w:t>Co</w:t>
            </w:r>
            <w:r w:rsidR="00811E39">
              <w:rPr>
                <w:rFonts w:asciiTheme="minorHAnsi" w:hAnsiTheme="minorHAnsi" w:cs="Arial"/>
                <w:sz w:val="22"/>
              </w:rPr>
              <w:t>st Assessment - Transmission</w:t>
            </w:r>
          </w:p>
        </w:tc>
      </w:tr>
      <w:tr w:rsidR="008C52D0" w:rsidRPr="0037140B" w14:paraId="373E21D9" w14:textId="77777777" w:rsidTr="0037140B">
        <w:trPr>
          <w:trHeight w:val="127"/>
        </w:trPr>
        <w:tc>
          <w:tcPr>
            <w:tcW w:w="2817" w:type="dxa"/>
            <w:shd w:val="clear" w:color="auto" w:fill="auto"/>
            <w:vAlign w:val="center"/>
          </w:tcPr>
          <w:p w14:paraId="373E21D7" w14:textId="77777777"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6E3A73A0" w14:textId="77777777" w:rsidR="008C52D0" w:rsidRDefault="008C52D0" w:rsidP="008C52D0">
            <w:pPr>
              <w:rPr>
                <w:rFonts w:asciiTheme="minorHAnsi" w:hAnsiTheme="minorHAnsi" w:cs="Arial"/>
                <w:sz w:val="22"/>
              </w:rPr>
            </w:pPr>
            <w:r w:rsidRPr="0037140B">
              <w:rPr>
                <w:rFonts w:asciiTheme="minorHAnsi" w:hAnsiTheme="minorHAnsi" w:cs="Arial"/>
                <w:sz w:val="22"/>
              </w:rPr>
              <w:t xml:space="preserve"> </w:t>
            </w:r>
          </w:p>
          <w:p w14:paraId="5372B513" w14:textId="1E5A9746" w:rsidR="008C52D0" w:rsidRDefault="008C52D0" w:rsidP="008C52D0">
            <w:pPr>
              <w:rPr>
                <w:rFonts w:asciiTheme="minorHAnsi" w:hAnsiTheme="minorHAnsi" w:cs="Arial"/>
                <w:sz w:val="22"/>
              </w:rPr>
            </w:pPr>
            <w:r>
              <w:rPr>
                <w:rFonts w:asciiTheme="minorHAnsi" w:hAnsiTheme="minorHAnsi" w:cs="Arial"/>
                <w:sz w:val="22"/>
              </w:rPr>
              <w:t xml:space="preserve">Relating to </w:t>
            </w:r>
            <w:r w:rsidR="007054D5" w:rsidRPr="007054D5">
              <w:rPr>
                <w:rFonts w:asciiTheme="minorHAnsi" w:hAnsiTheme="minorHAnsi" w:cs="Arial"/>
                <w:sz w:val="22"/>
              </w:rPr>
              <w:t>RIIO-GD2 Engineering Justification Paper Reviews Annex (QEM).pdf</w:t>
            </w:r>
            <w:r w:rsidR="007054D5">
              <w:rPr>
                <w:rFonts w:asciiTheme="minorHAnsi" w:hAnsiTheme="minorHAnsi" w:cs="Arial"/>
                <w:sz w:val="22"/>
              </w:rPr>
              <w:t xml:space="preserve"> (table on page 28)</w:t>
            </w:r>
          </w:p>
          <w:p w14:paraId="427A66F2" w14:textId="674DFFA3" w:rsidR="00826A5C" w:rsidRDefault="00826A5C" w:rsidP="008D5E14">
            <w:pPr>
              <w:rPr>
                <w:rFonts w:asciiTheme="minorHAnsi" w:hAnsiTheme="minorHAnsi" w:cs="Arial"/>
                <w:sz w:val="22"/>
              </w:rPr>
            </w:pPr>
            <w:r>
              <w:rPr>
                <w:rFonts w:asciiTheme="minorHAnsi" w:hAnsiTheme="minorHAnsi" w:cs="Arial"/>
                <w:sz w:val="22"/>
              </w:rPr>
              <w:t xml:space="preserve">We proposed £43.74m worth of funding for </w:t>
            </w:r>
            <w:r w:rsidRPr="00826A5C">
              <w:rPr>
                <w:rFonts w:asciiTheme="minorHAnsi" w:hAnsiTheme="minorHAnsi" w:cs="Arial"/>
                <w:sz w:val="22"/>
              </w:rPr>
              <w:t>Compliance Transmission Scotland and Southern Networks</w:t>
            </w:r>
            <w:r>
              <w:rPr>
                <w:rFonts w:asciiTheme="minorHAnsi" w:hAnsiTheme="minorHAnsi" w:cs="Arial"/>
                <w:sz w:val="22"/>
              </w:rPr>
              <w:t xml:space="preserve">. The QEM report indicates that this should be rejected </w:t>
            </w:r>
            <w:proofErr w:type="gramStart"/>
            <w:r>
              <w:rPr>
                <w:rFonts w:asciiTheme="minorHAnsi" w:hAnsiTheme="minorHAnsi" w:cs="Arial"/>
                <w:sz w:val="22"/>
              </w:rPr>
              <w:t>however</w:t>
            </w:r>
            <w:proofErr w:type="gramEnd"/>
            <w:r>
              <w:rPr>
                <w:rFonts w:asciiTheme="minorHAnsi" w:hAnsiTheme="minorHAnsi" w:cs="Arial"/>
                <w:sz w:val="22"/>
              </w:rPr>
              <w:t xml:space="preserve"> we can’t find any reference to this within our SGN Annex or any other associated documents. Please can you let us know if these costs have been allowed in full, allowed with deductions or </w:t>
            </w:r>
            <w:proofErr w:type="gramStart"/>
            <w:r>
              <w:rPr>
                <w:rFonts w:asciiTheme="minorHAnsi" w:hAnsiTheme="minorHAnsi" w:cs="Arial"/>
                <w:sz w:val="22"/>
              </w:rPr>
              <w:t>disallowed</w:t>
            </w:r>
            <w:r w:rsidR="000D2A1B">
              <w:rPr>
                <w:rFonts w:asciiTheme="minorHAnsi" w:hAnsiTheme="minorHAnsi" w:cs="Arial"/>
                <w:sz w:val="22"/>
              </w:rPr>
              <w:t>.</w:t>
            </w:r>
            <w:proofErr w:type="gramEnd"/>
          </w:p>
          <w:p w14:paraId="3806DE9B" w14:textId="241C7B0D" w:rsidR="00826A5C" w:rsidRDefault="00826A5C" w:rsidP="00826A5C">
            <w:pPr>
              <w:rPr>
                <w:rFonts w:asciiTheme="minorHAnsi" w:hAnsiTheme="minorHAnsi" w:cs="Arial"/>
                <w:sz w:val="22"/>
              </w:rPr>
            </w:pPr>
            <w:r w:rsidRPr="00826A5C">
              <w:rPr>
                <w:rFonts w:asciiTheme="minorHAnsi" w:hAnsiTheme="minorHAnsi" w:cs="Arial"/>
                <w:sz w:val="22"/>
              </w:rPr>
              <w:t xml:space="preserve">If </w:t>
            </w:r>
            <w:r>
              <w:rPr>
                <w:rFonts w:asciiTheme="minorHAnsi" w:hAnsiTheme="minorHAnsi" w:cs="Arial"/>
                <w:sz w:val="22"/>
              </w:rPr>
              <w:t>the project has been either:</w:t>
            </w:r>
          </w:p>
          <w:p w14:paraId="01206FD0" w14:textId="0DED795F" w:rsidR="00826A5C" w:rsidRDefault="00826A5C" w:rsidP="00826A5C">
            <w:pPr>
              <w:pStyle w:val="ListParagraph"/>
              <w:numPr>
                <w:ilvl w:val="0"/>
                <w:numId w:val="4"/>
              </w:numPr>
              <w:rPr>
                <w:rFonts w:asciiTheme="minorHAnsi" w:hAnsiTheme="minorHAnsi" w:cs="Arial"/>
                <w:sz w:val="22"/>
              </w:rPr>
            </w:pPr>
            <w:r w:rsidRPr="00826A5C">
              <w:rPr>
                <w:rFonts w:asciiTheme="minorHAnsi" w:hAnsiTheme="minorHAnsi" w:cs="Arial"/>
                <w:sz w:val="22"/>
              </w:rPr>
              <w:t>allowed, please can you indicate where this funding can be found</w:t>
            </w:r>
            <w:r>
              <w:rPr>
                <w:rFonts w:asciiTheme="minorHAnsi" w:hAnsiTheme="minorHAnsi" w:cs="Arial"/>
                <w:sz w:val="22"/>
              </w:rPr>
              <w:t>; or</w:t>
            </w:r>
          </w:p>
          <w:p w14:paraId="51EDC056" w14:textId="2EB73368" w:rsidR="00826A5C" w:rsidRDefault="00826A5C" w:rsidP="00826A5C">
            <w:pPr>
              <w:pStyle w:val="ListParagraph"/>
              <w:numPr>
                <w:ilvl w:val="0"/>
                <w:numId w:val="4"/>
              </w:numPr>
              <w:rPr>
                <w:rFonts w:asciiTheme="minorHAnsi" w:hAnsiTheme="minorHAnsi" w:cs="Arial"/>
                <w:sz w:val="22"/>
              </w:rPr>
            </w:pPr>
            <w:r w:rsidRPr="00826A5C">
              <w:rPr>
                <w:rFonts w:asciiTheme="minorHAnsi" w:hAnsiTheme="minorHAnsi" w:cs="Arial"/>
                <w:sz w:val="22"/>
              </w:rPr>
              <w:t>allowed with deductions, please could you itemise the deductions applied and let us know where the funding can be found</w:t>
            </w:r>
            <w:r>
              <w:rPr>
                <w:rFonts w:asciiTheme="minorHAnsi" w:hAnsiTheme="minorHAnsi" w:cs="Arial"/>
                <w:sz w:val="22"/>
              </w:rPr>
              <w:t>; or</w:t>
            </w:r>
          </w:p>
          <w:p w14:paraId="6CAC0042" w14:textId="491D70D4" w:rsidR="00826A5C" w:rsidRPr="00826A5C" w:rsidRDefault="00826A5C" w:rsidP="00826A5C">
            <w:pPr>
              <w:pStyle w:val="ListParagraph"/>
              <w:numPr>
                <w:ilvl w:val="0"/>
                <w:numId w:val="4"/>
              </w:numPr>
              <w:rPr>
                <w:rFonts w:asciiTheme="minorHAnsi" w:hAnsiTheme="minorHAnsi" w:cs="Arial"/>
                <w:sz w:val="22"/>
              </w:rPr>
            </w:pPr>
            <w:proofErr w:type="gramStart"/>
            <w:r w:rsidRPr="00826A5C">
              <w:rPr>
                <w:rFonts w:asciiTheme="minorHAnsi" w:hAnsiTheme="minorHAnsi" w:cs="Arial"/>
                <w:sz w:val="22"/>
              </w:rPr>
              <w:t>disallowed</w:t>
            </w:r>
            <w:proofErr w:type="gramEnd"/>
            <w:r w:rsidRPr="00826A5C">
              <w:rPr>
                <w:rFonts w:asciiTheme="minorHAnsi" w:hAnsiTheme="minorHAnsi" w:cs="Arial"/>
                <w:sz w:val="22"/>
              </w:rPr>
              <w:t>, please can you provide a justification.</w:t>
            </w:r>
          </w:p>
          <w:p w14:paraId="373E21D8" w14:textId="1D92C935" w:rsidR="008C52D0" w:rsidRPr="0037140B" w:rsidRDefault="00826A5C" w:rsidP="00826A5C">
            <w:pPr>
              <w:rPr>
                <w:rFonts w:asciiTheme="minorHAnsi" w:hAnsiTheme="minorHAnsi" w:cs="Arial"/>
                <w:sz w:val="22"/>
              </w:rPr>
            </w:pPr>
            <w:r w:rsidRPr="00826A5C">
              <w:rPr>
                <w:rFonts w:asciiTheme="minorHAnsi" w:hAnsiTheme="minorHAnsi" w:cs="Arial"/>
                <w:sz w:val="22"/>
              </w:rPr>
              <w:t xml:space="preserve">This additional information will enable us to review each individual area and enable us </w:t>
            </w:r>
            <w:proofErr w:type="gramStart"/>
            <w:r w:rsidRPr="00826A5C">
              <w:rPr>
                <w:rFonts w:asciiTheme="minorHAnsi" w:hAnsiTheme="minorHAnsi" w:cs="Arial"/>
                <w:sz w:val="22"/>
              </w:rPr>
              <w:t>to adequately respond</w:t>
            </w:r>
            <w:proofErr w:type="gramEnd"/>
            <w:r w:rsidRPr="00826A5C">
              <w:rPr>
                <w:rFonts w:asciiTheme="minorHAnsi" w:hAnsiTheme="minorHAnsi" w:cs="Arial"/>
                <w:sz w:val="22"/>
              </w:rPr>
              <w:t xml:space="preserve"> to the draft determination.</w:t>
            </w:r>
          </w:p>
        </w:tc>
      </w:tr>
      <w:tr w:rsidR="008C52D0" w:rsidRPr="0037140B" w14:paraId="3683392D" w14:textId="77777777" w:rsidTr="0037140B">
        <w:trPr>
          <w:trHeight w:val="127"/>
        </w:trPr>
        <w:tc>
          <w:tcPr>
            <w:tcW w:w="2817" w:type="dxa"/>
            <w:shd w:val="clear" w:color="auto" w:fill="auto"/>
            <w:vAlign w:val="center"/>
          </w:tcPr>
          <w:p w14:paraId="22B19954" w14:textId="1C95372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8C52D0" w:rsidRPr="0037140B" w:rsidRDefault="008C52D0" w:rsidP="008C52D0">
            <w:pPr>
              <w:rPr>
                <w:rFonts w:asciiTheme="minorHAnsi" w:hAnsiTheme="minorHAnsi" w:cs="Arial"/>
                <w:sz w:val="22"/>
              </w:rPr>
            </w:pPr>
            <w:r w:rsidRPr="0037140B">
              <w:rPr>
                <w:rFonts w:asciiTheme="minorHAnsi" w:hAnsiTheme="minorHAnsi" w:cs="Arial"/>
                <w:sz w:val="22"/>
              </w:rPr>
              <w:t xml:space="preserve"> </w:t>
            </w:r>
            <w:r>
              <w:rPr>
                <w:rFonts w:asciiTheme="minorHAnsi" w:hAnsiTheme="minorHAnsi" w:cs="Arial"/>
                <w:sz w:val="22"/>
              </w:rPr>
              <w:t>Danny Symes</w:t>
            </w:r>
          </w:p>
        </w:tc>
      </w:tr>
      <w:tr w:rsidR="008C52D0" w:rsidRPr="0037140B" w14:paraId="373E21DF" w14:textId="77777777" w:rsidTr="0037140B">
        <w:trPr>
          <w:trHeight w:val="127"/>
        </w:trPr>
        <w:tc>
          <w:tcPr>
            <w:tcW w:w="2817" w:type="dxa"/>
            <w:shd w:val="clear" w:color="auto" w:fill="auto"/>
            <w:vAlign w:val="center"/>
          </w:tcPr>
          <w:p w14:paraId="373E21DD" w14:textId="25DD465C"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 xml:space="preserve">Date query raised </w:t>
            </w:r>
          </w:p>
        </w:tc>
        <w:tc>
          <w:tcPr>
            <w:tcW w:w="7391" w:type="dxa"/>
            <w:shd w:val="clear" w:color="auto" w:fill="auto"/>
            <w:vAlign w:val="center"/>
          </w:tcPr>
          <w:p w14:paraId="373E21DE" w14:textId="68F6DD3F" w:rsidR="008C52D0" w:rsidRPr="0037140B" w:rsidRDefault="008C52D0" w:rsidP="008C52D0">
            <w:pPr>
              <w:rPr>
                <w:rFonts w:asciiTheme="minorHAnsi" w:hAnsiTheme="minorHAnsi" w:cs="Arial"/>
                <w:sz w:val="22"/>
              </w:rPr>
            </w:pPr>
            <w:r>
              <w:rPr>
                <w:rFonts w:asciiTheme="minorHAnsi" w:hAnsiTheme="minorHAnsi" w:cs="Arial"/>
                <w:sz w:val="22"/>
              </w:rPr>
              <w:t>27</w:t>
            </w:r>
            <w:r w:rsidRPr="0037140B">
              <w:rPr>
                <w:rFonts w:asciiTheme="minorHAnsi" w:hAnsiTheme="minorHAnsi" w:cs="Arial"/>
                <w:sz w:val="22"/>
              </w:rPr>
              <w:t>/0</w:t>
            </w:r>
            <w:r>
              <w:rPr>
                <w:rFonts w:asciiTheme="minorHAnsi" w:hAnsiTheme="minorHAnsi" w:cs="Arial"/>
                <w:sz w:val="22"/>
              </w:rPr>
              <w:t>7</w:t>
            </w:r>
            <w:r w:rsidRPr="0037140B">
              <w:rPr>
                <w:rFonts w:asciiTheme="minorHAnsi" w:hAnsiTheme="minorHAnsi" w:cs="Arial"/>
                <w:sz w:val="22"/>
              </w:rPr>
              <w:t>/2020</w:t>
            </w:r>
          </w:p>
        </w:tc>
      </w:tr>
      <w:tr w:rsidR="008C52D0" w:rsidRPr="0037140B" w14:paraId="503D9E6E" w14:textId="77777777" w:rsidTr="0037140B">
        <w:trPr>
          <w:trHeight w:val="127"/>
        </w:trPr>
        <w:tc>
          <w:tcPr>
            <w:tcW w:w="2817" w:type="dxa"/>
            <w:shd w:val="clear" w:color="auto" w:fill="auto"/>
            <w:vAlign w:val="center"/>
          </w:tcPr>
          <w:p w14:paraId="35266493" w14:textId="4FD775E6"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3F6C20B9" w:rsidR="008C52D0" w:rsidRPr="0037140B" w:rsidRDefault="008C52D0" w:rsidP="008C52D0">
            <w:pPr>
              <w:rPr>
                <w:rFonts w:asciiTheme="minorHAnsi" w:hAnsiTheme="minorHAnsi" w:cs="Arial"/>
                <w:sz w:val="22"/>
              </w:rPr>
            </w:pPr>
            <w:r>
              <w:rPr>
                <w:rFonts w:asciiTheme="minorHAnsi" w:hAnsiTheme="minorHAnsi" w:cs="Arial"/>
                <w:sz w:val="22"/>
              </w:rPr>
              <w:t>03</w:t>
            </w:r>
            <w:r w:rsidRPr="0037140B">
              <w:rPr>
                <w:rFonts w:asciiTheme="minorHAnsi" w:hAnsiTheme="minorHAnsi" w:cs="Arial"/>
                <w:sz w:val="22"/>
              </w:rPr>
              <w:t>/0</w:t>
            </w:r>
            <w:r>
              <w:rPr>
                <w:rFonts w:asciiTheme="minorHAnsi" w:hAnsiTheme="minorHAnsi" w:cs="Arial"/>
                <w:sz w:val="22"/>
              </w:rPr>
              <w:t>8</w:t>
            </w:r>
            <w:r w:rsidRPr="0037140B">
              <w:rPr>
                <w:rFonts w:asciiTheme="minorHAnsi" w:hAnsiTheme="minorHAnsi" w:cs="Arial"/>
                <w:sz w:val="22"/>
              </w:rPr>
              <w:t>/2020</w:t>
            </w:r>
          </w:p>
        </w:tc>
      </w:tr>
      <w:tr w:rsidR="008C52D0" w:rsidRPr="0037140B" w14:paraId="373E21F0" w14:textId="77777777" w:rsidTr="0037140B">
        <w:trPr>
          <w:trHeight w:val="1978"/>
        </w:trPr>
        <w:tc>
          <w:tcPr>
            <w:tcW w:w="10208" w:type="dxa"/>
            <w:gridSpan w:val="2"/>
            <w:shd w:val="clear" w:color="auto" w:fill="auto"/>
            <w:vAlign w:val="center"/>
            <w:hideMark/>
          </w:tcPr>
          <w:p w14:paraId="6004FDFE" w14:textId="4EEB047B" w:rsidR="008C52D0" w:rsidRPr="0037140B" w:rsidRDefault="008C52D0" w:rsidP="008C52D0">
            <w:pPr>
              <w:rPr>
                <w:rFonts w:asciiTheme="minorHAnsi" w:hAnsiTheme="minorHAnsi" w:cs="Arial"/>
                <w:b/>
                <w:bCs/>
                <w:sz w:val="22"/>
              </w:rPr>
            </w:pPr>
            <w:r w:rsidRPr="0037140B">
              <w:rPr>
                <w:rFonts w:asciiTheme="minorHAnsi" w:hAnsiTheme="minorHAnsi" w:cs="Arial"/>
                <w:b/>
                <w:bCs/>
                <w:sz w:val="22"/>
              </w:rPr>
              <w:t>Ofgem Response:</w:t>
            </w:r>
          </w:p>
          <w:p w14:paraId="373E21EF" w14:textId="5DF926FD" w:rsidR="008C52D0" w:rsidRPr="0037140B" w:rsidRDefault="00581182" w:rsidP="00581182">
            <w:pPr>
              <w:rPr>
                <w:rFonts w:asciiTheme="minorHAnsi" w:hAnsiTheme="minorHAnsi" w:cs="Arial"/>
                <w:b/>
                <w:bCs/>
                <w:sz w:val="22"/>
              </w:rPr>
            </w:pPr>
            <w:r>
              <w:rPr>
                <w:rFonts w:asciiTheme="minorHAnsi" w:hAnsiTheme="minorHAnsi" w:cs="Arial"/>
                <w:sz w:val="22"/>
              </w:rPr>
              <w:t>We have included this activity in our totex model, as we consider the work common across networks. As a result, the costs associated with this activity are included in the proposed LTS, Storage &amp; Entry allowance figures.</w:t>
            </w:r>
            <w:bookmarkStart w:id="0" w:name="_GoBack"/>
            <w:bookmarkEnd w:id="0"/>
          </w:p>
        </w:tc>
      </w:tr>
      <w:tr w:rsidR="008C52D0" w:rsidRPr="0037140B" w14:paraId="373E21F2" w14:textId="77777777" w:rsidTr="0037140B">
        <w:trPr>
          <w:trHeight w:val="2226"/>
        </w:trPr>
        <w:tc>
          <w:tcPr>
            <w:tcW w:w="10208" w:type="dxa"/>
            <w:gridSpan w:val="2"/>
            <w:shd w:val="clear" w:color="auto" w:fill="auto"/>
            <w:noWrap/>
            <w:vAlign w:val="center"/>
            <w:hideMark/>
          </w:tcPr>
          <w:p w14:paraId="373E21F1" w14:textId="77777777" w:rsidR="008C52D0" w:rsidRPr="0037140B" w:rsidRDefault="008C52D0" w:rsidP="008C52D0">
            <w:pPr>
              <w:rPr>
                <w:rFonts w:asciiTheme="minorHAnsi" w:hAnsiTheme="minorHAnsi" w:cs="Arial"/>
                <w:sz w:val="22"/>
              </w:rPr>
            </w:pPr>
            <w:r w:rsidRPr="0037140B">
              <w:rPr>
                <w:rFonts w:asciiTheme="minorHAnsi" w:hAnsiTheme="minorHAnsi" w:cs="Arial"/>
                <w:b/>
                <w:noProof/>
                <w:sz w:val="22"/>
                <w:lang w:eastAsia="en-GB"/>
              </w:rPr>
              <w:lastRenderedPageBreak/>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A8124" w14:textId="77777777" w:rsidR="00E83FCB" w:rsidRDefault="00E83FCB" w:rsidP="00526623">
      <w:pPr>
        <w:spacing w:after="0" w:line="240" w:lineRule="auto"/>
      </w:pPr>
      <w:r>
        <w:separator/>
      </w:r>
    </w:p>
  </w:endnote>
  <w:endnote w:type="continuationSeparator" w:id="0">
    <w:p w14:paraId="27F745D3" w14:textId="77777777" w:rsidR="00E83FCB" w:rsidRDefault="00E83FCB"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842C" w14:textId="77777777" w:rsidR="00472C72" w:rsidRDefault="00472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A2B5B" w14:textId="77777777" w:rsidR="00472C72" w:rsidRDefault="00472C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BB569" w14:textId="77777777" w:rsidR="00E83FCB" w:rsidRDefault="00E83FCB" w:rsidP="00526623">
      <w:pPr>
        <w:spacing w:after="0" w:line="240" w:lineRule="auto"/>
      </w:pPr>
      <w:r>
        <w:separator/>
      </w:r>
    </w:p>
  </w:footnote>
  <w:footnote w:type="continuationSeparator" w:id="0">
    <w:p w14:paraId="58A42D3A" w14:textId="77777777" w:rsidR="00E83FCB" w:rsidRDefault="00E83FCB"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14F63" w14:textId="77777777" w:rsidR="00472C72" w:rsidRDefault="00472C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D0521" w14:textId="77777777" w:rsidR="00472C72" w:rsidRDefault="00472C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1F7C6" w14:textId="77777777" w:rsidR="00472C72" w:rsidRDefault="00472C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37B68"/>
    <w:multiLevelType w:val="hybridMultilevel"/>
    <w:tmpl w:val="14FEDD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56619"/>
    <w:rsid w:val="00090251"/>
    <w:rsid w:val="000C3A79"/>
    <w:rsid w:val="000D2A1B"/>
    <w:rsid w:val="000F1652"/>
    <w:rsid w:val="000F6051"/>
    <w:rsid w:val="0010126C"/>
    <w:rsid w:val="00107296"/>
    <w:rsid w:val="00133BD9"/>
    <w:rsid w:val="00133CFC"/>
    <w:rsid w:val="00137DC1"/>
    <w:rsid w:val="00172809"/>
    <w:rsid w:val="00183057"/>
    <w:rsid w:val="001B2224"/>
    <w:rsid w:val="001C709D"/>
    <w:rsid w:val="001D5F88"/>
    <w:rsid w:val="001E129D"/>
    <w:rsid w:val="00206D5F"/>
    <w:rsid w:val="00231D67"/>
    <w:rsid w:val="00257F3E"/>
    <w:rsid w:val="002707B1"/>
    <w:rsid w:val="00291D51"/>
    <w:rsid w:val="002A4AD8"/>
    <w:rsid w:val="002A7934"/>
    <w:rsid w:val="002B4955"/>
    <w:rsid w:val="003043A4"/>
    <w:rsid w:val="00320A79"/>
    <w:rsid w:val="00345057"/>
    <w:rsid w:val="003452B0"/>
    <w:rsid w:val="00360385"/>
    <w:rsid w:val="0037140B"/>
    <w:rsid w:val="00372D1E"/>
    <w:rsid w:val="003820EF"/>
    <w:rsid w:val="00394FAF"/>
    <w:rsid w:val="003B3576"/>
    <w:rsid w:val="003E53F4"/>
    <w:rsid w:val="003F22F3"/>
    <w:rsid w:val="004145D1"/>
    <w:rsid w:val="004302F8"/>
    <w:rsid w:val="00471BC8"/>
    <w:rsid w:val="00472C72"/>
    <w:rsid w:val="00503895"/>
    <w:rsid w:val="00504295"/>
    <w:rsid w:val="00507163"/>
    <w:rsid w:val="00526623"/>
    <w:rsid w:val="00526A8E"/>
    <w:rsid w:val="00534E92"/>
    <w:rsid w:val="00581182"/>
    <w:rsid w:val="00584F30"/>
    <w:rsid w:val="005A506C"/>
    <w:rsid w:val="005A74DE"/>
    <w:rsid w:val="005E2894"/>
    <w:rsid w:val="0060723D"/>
    <w:rsid w:val="006279ED"/>
    <w:rsid w:val="006829A2"/>
    <w:rsid w:val="00683F48"/>
    <w:rsid w:val="006847DA"/>
    <w:rsid w:val="006B18F6"/>
    <w:rsid w:val="006E151E"/>
    <w:rsid w:val="007054D5"/>
    <w:rsid w:val="00716508"/>
    <w:rsid w:val="007400B7"/>
    <w:rsid w:val="00753976"/>
    <w:rsid w:val="007649AC"/>
    <w:rsid w:val="00773A54"/>
    <w:rsid w:val="00796C90"/>
    <w:rsid w:val="007974DA"/>
    <w:rsid w:val="007B29A9"/>
    <w:rsid w:val="007B4F5B"/>
    <w:rsid w:val="007D7648"/>
    <w:rsid w:val="007E53E6"/>
    <w:rsid w:val="00811E39"/>
    <w:rsid w:val="008170C7"/>
    <w:rsid w:val="00826A5C"/>
    <w:rsid w:val="0085400C"/>
    <w:rsid w:val="00877550"/>
    <w:rsid w:val="0089547E"/>
    <w:rsid w:val="008A37EF"/>
    <w:rsid w:val="008B3636"/>
    <w:rsid w:val="008C52D0"/>
    <w:rsid w:val="008C5A35"/>
    <w:rsid w:val="008D0E04"/>
    <w:rsid w:val="008D5E14"/>
    <w:rsid w:val="008E744C"/>
    <w:rsid w:val="008E7B68"/>
    <w:rsid w:val="009249AE"/>
    <w:rsid w:val="00924DEC"/>
    <w:rsid w:val="00937BF5"/>
    <w:rsid w:val="00942721"/>
    <w:rsid w:val="00945C7C"/>
    <w:rsid w:val="00946125"/>
    <w:rsid w:val="00947682"/>
    <w:rsid w:val="00963C47"/>
    <w:rsid w:val="00970B1C"/>
    <w:rsid w:val="00A054D1"/>
    <w:rsid w:val="00A0584E"/>
    <w:rsid w:val="00A06191"/>
    <w:rsid w:val="00A21D26"/>
    <w:rsid w:val="00A27E92"/>
    <w:rsid w:val="00A43B6A"/>
    <w:rsid w:val="00A71151"/>
    <w:rsid w:val="00A922CF"/>
    <w:rsid w:val="00AA5A4C"/>
    <w:rsid w:val="00AC6418"/>
    <w:rsid w:val="00B82400"/>
    <w:rsid w:val="00B86DDF"/>
    <w:rsid w:val="00BA4154"/>
    <w:rsid w:val="00BB682C"/>
    <w:rsid w:val="00C00878"/>
    <w:rsid w:val="00C4706C"/>
    <w:rsid w:val="00C57345"/>
    <w:rsid w:val="00C657A4"/>
    <w:rsid w:val="00C814D0"/>
    <w:rsid w:val="00C919C3"/>
    <w:rsid w:val="00CA4297"/>
    <w:rsid w:val="00CC7214"/>
    <w:rsid w:val="00CE4B79"/>
    <w:rsid w:val="00CF22EF"/>
    <w:rsid w:val="00D50036"/>
    <w:rsid w:val="00DA38E5"/>
    <w:rsid w:val="00DC3F85"/>
    <w:rsid w:val="00E040EA"/>
    <w:rsid w:val="00E525E0"/>
    <w:rsid w:val="00E60E79"/>
    <w:rsid w:val="00E83FCB"/>
    <w:rsid w:val="00EB179A"/>
    <w:rsid w:val="00EB2613"/>
    <w:rsid w:val="00EF0892"/>
    <w:rsid w:val="00F00954"/>
    <w:rsid w:val="00F129C1"/>
    <w:rsid w:val="00F23B18"/>
    <w:rsid w:val="00F24B54"/>
    <w:rsid w:val="00F678C1"/>
    <w:rsid w:val="00F82AB4"/>
    <w:rsid w:val="00FA7233"/>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DD9686-A806-4D0B-BBC0-71266FA194C8}">
  <ds:schemaRefs>
    <ds:schemaRef ds:uri="631298fc-6a88-4548-b7d9-3b164918c4a3"/>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dcmitype/"/>
    <ds:schemaRef ds:uri="http://purl.org/dc/elements/1.1/"/>
    <ds:schemaRef ds:uri="http://www.w3.org/XML/1998/namespace"/>
    <ds:schemaRef ds:uri="http://purl.org/dc/terms/"/>
  </ds:schemaRefs>
</ds:datastoreItem>
</file>

<file path=customXml/itemProps2.xml><?xml version="1.0" encoding="utf-8"?>
<ds:datastoreItem xmlns:ds="http://schemas.openxmlformats.org/officeDocument/2006/customXml" ds:itemID="{97243052-57D9-4704-B482-BC8C49A0C7C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F713C99-8166-4E59-A300-870830585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A7A028-7688-4034-BEB4-7865516AE53A}">
  <ds:schemaRefs>
    <ds:schemaRef ds:uri="Microsoft.SharePoint.Taxonomy.ContentTypeSync"/>
  </ds:schemaRefs>
</ds:datastoreItem>
</file>

<file path=customXml/itemProps5.xml><?xml version="1.0" encoding="utf-8"?>
<ds:datastoreItem xmlns:ds="http://schemas.openxmlformats.org/officeDocument/2006/customXml" ds:itemID="{69FDA3A4-5B72-4BA7-9553-A22814E264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Jonathan Farrier</cp:lastModifiedBy>
  <cp:revision>7</cp:revision>
  <dcterms:created xsi:type="dcterms:W3CDTF">2020-07-27T09:00:00Z</dcterms:created>
  <dcterms:modified xsi:type="dcterms:W3CDTF">2020-08-28T15:43:00Z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