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7391"/>
      </w:tblGrid>
      <w:tr w:rsidR="00133BD9" w:rsidRPr="00876240" w14:paraId="373E21CB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876240" w:rsidRDefault="00A27E92" w:rsidP="00A27E9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Draft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Determination Publication</w:t>
            </w:r>
          </w:p>
        </w:tc>
      </w:tr>
      <w:tr w:rsidR="00133BD9" w:rsidRPr="00876240" w14:paraId="373E21CD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876240" w:rsidRDefault="00A27E92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Network </w:t>
            </w:r>
            <w:r w:rsidR="00F24B54">
              <w:rPr>
                <w:rFonts w:ascii="Arial" w:hAnsi="Arial" w:cs="Arial"/>
                <w:b/>
                <w:bCs/>
              </w:rPr>
              <w:t>Queries</w:t>
            </w:r>
          </w:p>
        </w:tc>
      </w:tr>
      <w:tr w:rsidR="00133BD9" w:rsidRPr="00876240" w14:paraId="373E21D0" w14:textId="77777777" w:rsidTr="00A0584E">
        <w:trPr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73E21CE" w14:textId="2E2FC708" w:rsidR="00133BD9" w:rsidRPr="00876240" w:rsidRDefault="00504295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Network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14B1CD62" w:rsidR="00133BD9" w:rsidRPr="00876240" w:rsidRDefault="003E51F7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NGN_DDQ_</w:t>
            </w:r>
            <w:r w:rsidR="00A45CDC">
              <w:rPr>
                <w:rFonts w:ascii="Arial" w:hAnsi="Arial" w:cs="Arial"/>
                <w:sz w:val="24"/>
                <w:szCs w:val="24"/>
              </w:rPr>
              <w:t>2</w:t>
            </w:r>
            <w:r w:rsidR="00D9356C"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>_NARMS</w:t>
            </w:r>
            <w:r w:rsidR="002573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9356C">
              <w:rPr>
                <w:rFonts w:ascii="Arial" w:hAnsi="Arial" w:cs="Arial"/>
                <w:sz w:val="24"/>
                <w:szCs w:val="24"/>
              </w:rPr>
              <w:t>Ofgem analysis on delivery</w:t>
            </w:r>
          </w:p>
        </w:tc>
      </w:tr>
      <w:tr w:rsidR="00A06191" w:rsidRPr="00876240" w14:paraId="373E21D3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1" w14:textId="16AF9048" w:rsidR="00A06191" w:rsidRPr="00876240" w:rsidRDefault="00504295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2AF99681" w:rsidR="00A06191" w:rsidRPr="00876240" w:rsidRDefault="00C611A6" w:rsidP="00A0584E">
            <w:pPr>
              <w:rPr>
                <w:rFonts w:ascii="Arial" w:hAnsi="Arial" w:cs="Arial"/>
                <w:sz w:val="24"/>
                <w:szCs w:val="24"/>
              </w:rPr>
            </w:pPr>
            <w:r w:rsidRPr="00C611A6">
              <w:rPr>
                <w:rFonts w:ascii="Arial" w:hAnsi="Arial" w:cs="Arial"/>
                <w:sz w:val="24"/>
                <w:szCs w:val="24"/>
              </w:rPr>
              <w:t>Gas Distribution</w:t>
            </w:r>
          </w:p>
        </w:tc>
      </w:tr>
      <w:tr w:rsidR="00A06191" w:rsidRPr="00876240" w14:paraId="373E21D6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0EF22B35" w:rsidR="00A06191" w:rsidRPr="00876240" w:rsidRDefault="00C611A6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NARMS</w:t>
            </w:r>
            <w:r w:rsidR="001B7A1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9356C">
              <w:rPr>
                <w:rFonts w:ascii="Arial" w:hAnsi="Arial" w:cs="Arial"/>
                <w:sz w:val="24"/>
                <w:szCs w:val="24"/>
              </w:rPr>
              <w:t>Ofgem analysis on delivery</w:t>
            </w:r>
          </w:p>
        </w:tc>
      </w:tr>
      <w:tr w:rsidR="00A06191" w:rsidRPr="00876240" w14:paraId="373E21D9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7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8" w14:textId="0182B805" w:rsidR="00504295" w:rsidRPr="00876240" w:rsidRDefault="008A099E" w:rsidP="00B472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In the NARMs Annex </w:t>
            </w:r>
            <w:r w:rsidR="00454F71">
              <w:rPr>
                <w:rFonts w:ascii="Arial" w:hAnsi="Arial" w:cs="Arial"/>
                <w:sz w:val="24"/>
                <w:szCs w:val="24"/>
              </w:rPr>
              <w:t xml:space="preserve">statement </w:t>
            </w:r>
            <w:r w:rsidR="0006248E">
              <w:rPr>
                <w:rFonts w:ascii="Arial" w:hAnsi="Arial" w:cs="Arial"/>
                <w:sz w:val="24"/>
                <w:szCs w:val="24"/>
              </w:rPr>
              <w:t xml:space="preserve">in </w:t>
            </w:r>
            <w:r w:rsidR="00D9356C" w:rsidRPr="00D9356C">
              <w:rPr>
                <w:rFonts w:ascii="Arial" w:hAnsi="Arial" w:cs="Arial"/>
                <w:sz w:val="24"/>
                <w:szCs w:val="24"/>
              </w:rPr>
              <w:t xml:space="preserve">4.5 : </w:t>
            </w:r>
            <w:r w:rsidR="00D9356C">
              <w:rPr>
                <w:rFonts w:ascii="Arial" w:hAnsi="Arial" w:cs="Arial"/>
                <w:sz w:val="24"/>
                <w:szCs w:val="24"/>
              </w:rPr>
              <w:t>‘</w:t>
            </w:r>
            <w:r w:rsidR="00D9356C" w:rsidRPr="00D9356C">
              <w:rPr>
                <w:rFonts w:ascii="Arial" w:hAnsi="Arial" w:cs="Arial"/>
                <w:sz w:val="24"/>
                <w:szCs w:val="24"/>
              </w:rPr>
              <w:t>Our delivery scenario analysis has shown that, by re-planning their work to intervene on cheaper assets or choosing alternative interventions, network companies could achieve very large cost reductions for the same total Network Risk Output delivery.’- Can we please have a copy of this analysis for G</w:t>
            </w:r>
            <w:r w:rsidR="00D9356C">
              <w:rPr>
                <w:rFonts w:ascii="Arial" w:hAnsi="Arial" w:cs="Arial"/>
                <w:sz w:val="24"/>
                <w:szCs w:val="24"/>
              </w:rPr>
              <w:t>as Distribution?</w:t>
            </w:r>
          </w:p>
        </w:tc>
      </w:tr>
      <w:tr w:rsidR="00947682" w:rsidRPr="00876240" w14:paraId="3683392D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22B19954" w14:textId="1C953726" w:rsidR="00947682" w:rsidRDefault="00947682" w:rsidP="009476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1A37D49A" w:rsidR="00947682" w:rsidRDefault="0020383C" w:rsidP="009476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Claire Spencer</w:t>
            </w:r>
          </w:p>
        </w:tc>
      </w:tr>
      <w:tr w:rsidR="00A06191" w:rsidRPr="00876240" w14:paraId="373E21DF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D" w14:textId="25DD465C" w:rsidR="00A06191" w:rsidRDefault="00A06191" w:rsidP="0050429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1E129D">
              <w:rPr>
                <w:rFonts w:ascii="Arial" w:hAnsi="Arial" w:cs="Arial"/>
                <w:b/>
                <w:bCs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24DC78EC" w:rsidR="00F82AB4" w:rsidRPr="00876240" w:rsidRDefault="00455FF1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27/07</w:t>
            </w:r>
            <w:r w:rsidR="00CF22EF">
              <w:rPr>
                <w:rFonts w:ascii="Arial" w:hAnsi="Arial" w:cs="Arial"/>
                <w:sz w:val="24"/>
                <w:szCs w:val="24"/>
              </w:rPr>
              <w:t>/</w:t>
            </w:r>
            <w:r w:rsidR="00937BF5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</w:tr>
      <w:tr w:rsidR="00F24B54" w:rsidRPr="00876240" w14:paraId="503D9E6E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5266493" w14:textId="4FD775E6" w:rsidR="00F24B54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4D0FE52E" w:rsidR="00F24B54" w:rsidRDefault="00314E0A" w:rsidP="00F24B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03/08</w:t>
            </w:r>
            <w:r w:rsidR="00F24B54">
              <w:rPr>
                <w:rFonts w:ascii="Arial" w:hAnsi="Arial" w:cs="Arial"/>
                <w:sz w:val="24"/>
                <w:szCs w:val="24"/>
              </w:rPr>
              <w:t>/2020</w:t>
            </w:r>
          </w:p>
        </w:tc>
      </w:tr>
      <w:tr w:rsidR="00F24B54" w:rsidRPr="00876240" w14:paraId="373E21F0" w14:textId="77777777" w:rsidTr="00A0584E">
        <w:trPr>
          <w:trHeight w:val="1978"/>
        </w:trPr>
        <w:tc>
          <w:tcPr>
            <w:tcW w:w="9674" w:type="dxa"/>
            <w:gridSpan w:val="2"/>
            <w:shd w:val="clear" w:color="auto" w:fill="auto"/>
            <w:vAlign w:val="center"/>
            <w:hideMark/>
          </w:tcPr>
          <w:p w14:paraId="6004FDFE" w14:textId="4EEB047B" w:rsidR="00F24B54" w:rsidRPr="00B006FC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Ofgem </w:t>
            </w:r>
            <w:r w:rsidRPr="00B006FC">
              <w:rPr>
                <w:rFonts w:ascii="Arial" w:hAnsi="Arial" w:cs="Arial"/>
                <w:b/>
                <w:bCs/>
              </w:rPr>
              <w:t>Response:</w:t>
            </w:r>
          </w:p>
          <w:p w14:paraId="373E21EF" w14:textId="24FEC917" w:rsidR="00F24B54" w:rsidRPr="002707B1" w:rsidRDefault="00F24B54" w:rsidP="006A453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B006FC">
              <w:rPr>
                <w:rFonts w:ascii="Arial" w:hAnsi="Arial" w:cs="Arial"/>
              </w:rPr>
              <w:t xml:space="preserve"> </w:t>
            </w:r>
            <w:r w:rsidR="00FD6729">
              <w:rPr>
                <w:rFonts w:ascii="Arial" w:hAnsi="Arial" w:cs="Arial"/>
              </w:rPr>
              <w:t>Discussed at</w:t>
            </w:r>
            <w:bookmarkStart w:id="0" w:name="_GoBack"/>
            <w:bookmarkEnd w:id="0"/>
            <w:r w:rsidR="00FD6729">
              <w:rPr>
                <w:rFonts w:ascii="Arial" w:hAnsi="Arial" w:cs="Arial"/>
              </w:rPr>
              <w:t xml:space="preserve"> 06</w:t>
            </w:r>
            <w:r w:rsidR="006A453A">
              <w:rPr>
                <w:rFonts w:ascii="Arial" w:hAnsi="Arial" w:cs="Arial"/>
              </w:rPr>
              <w:t xml:space="preserve">/08/2020 GD Sector Working Group. </w:t>
            </w:r>
            <w:r w:rsidR="00E95071">
              <w:rPr>
                <w:rFonts w:ascii="Arial" w:hAnsi="Arial" w:cs="Arial"/>
              </w:rPr>
              <w:t>Follow up discussions expected in upcoming working group session. Scheduled next GD working group TBA.</w:t>
            </w:r>
            <w:r w:rsidR="006A453A">
              <w:rPr>
                <w:rFonts w:ascii="Arial" w:hAnsi="Arial" w:cs="Arial"/>
              </w:rPr>
              <w:t xml:space="preserve"> </w:t>
            </w:r>
          </w:p>
        </w:tc>
      </w:tr>
      <w:tr w:rsidR="00F24B54" w:rsidRPr="00876240" w14:paraId="373E21F2" w14:textId="77777777" w:rsidTr="00A0584E">
        <w:trPr>
          <w:trHeight w:val="2226"/>
        </w:trPr>
        <w:tc>
          <w:tcPr>
            <w:tcW w:w="9674" w:type="dxa"/>
            <w:gridSpan w:val="2"/>
            <w:shd w:val="clear" w:color="auto" w:fill="auto"/>
            <w:noWrap/>
            <w:vAlign w:val="center"/>
            <w:hideMark/>
          </w:tcPr>
          <w:p w14:paraId="373E21F1" w14:textId="77777777" w:rsidR="00F24B54" w:rsidRPr="00876240" w:rsidRDefault="00F24B54" w:rsidP="00F24B54">
            <w:pPr>
              <w:rPr>
                <w:rFonts w:cs="Arial"/>
                <w:szCs w:val="20"/>
              </w:rPr>
            </w:pPr>
            <w:r>
              <w:rPr>
                <w:rFonts w:ascii="Arial" w:hAnsi="Arial" w:cs="Arial"/>
                <w:b/>
                <w:noProof/>
                <w:szCs w:val="20"/>
                <w:lang w:eastAsia="en-GB"/>
              </w:rPr>
              <w:t>Attach</w:t>
            </w:r>
            <w:r w:rsidRPr="00E912E8">
              <w:rPr>
                <w:rFonts w:ascii="Arial" w:hAnsi="Arial" w:cs="Arial"/>
                <w:b/>
                <w:noProof/>
                <w:szCs w:val="20"/>
                <w:lang w:eastAsia="en-GB"/>
              </w:rPr>
              <w:t xml:space="preserve">ments: </w: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D89DD9" w14:textId="77777777" w:rsidR="00610BDB" w:rsidRDefault="00610BDB" w:rsidP="00526623">
      <w:pPr>
        <w:spacing w:after="0" w:line="240" w:lineRule="auto"/>
      </w:pPr>
      <w:r>
        <w:separator/>
      </w:r>
    </w:p>
  </w:endnote>
  <w:endnote w:type="continuationSeparator" w:id="0">
    <w:p w14:paraId="2EF9D586" w14:textId="77777777" w:rsidR="00610BDB" w:rsidRDefault="00610BDB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E24ADC" w14:textId="77777777" w:rsidR="00FD6729" w:rsidRDefault="00FD67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B52864" w14:textId="77777777" w:rsidR="00FD6729" w:rsidRDefault="00FD672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A27086" w14:textId="77777777" w:rsidR="00FD6729" w:rsidRDefault="00FD67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65F398" w14:textId="77777777" w:rsidR="00610BDB" w:rsidRDefault="00610BDB" w:rsidP="00526623">
      <w:pPr>
        <w:spacing w:after="0" w:line="240" w:lineRule="auto"/>
      </w:pPr>
      <w:r>
        <w:separator/>
      </w:r>
    </w:p>
  </w:footnote>
  <w:footnote w:type="continuationSeparator" w:id="0">
    <w:p w14:paraId="0AE9C0B3" w14:textId="77777777" w:rsidR="00610BDB" w:rsidRDefault="00610BDB" w:rsidP="00526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6280B6" w14:textId="77777777" w:rsidR="00FD6729" w:rsidRDefault="00FD67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2B7B92" w14:textId="77777777" w:rsidR="00FD6729" w:rsidRDefault="00FD672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FBB6E4" w14:textId="77777777" w:rsidR="00FD6729" w:rsidRDefault="00FD672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27E"/>
    <w:rsid w:val="00007AB6"/>
    <w:rsid w:val="000436C2"/>
    <w:rsid w:val="0006248E"/>
    <w:rsid w:val="00076F08"/>
    <w:rsid w:val="00077F96"/>
    <w:rsid w:val="00090251"/>
    <w:rsid w:val="000C3A79"/>
    <w:rsid w:val="000F1652"/>
    <w:rsid w:val="0010126C"/>
    <w:rsid w:val="00107296"/>
    <w:rsid w:val="00133BD9"/>
    <w:rsid w:val="00133CFC"/>
    <w:rsid w:val="00137DC1"/>
    <w:rsid w:val="0017016C"/>
    <w:rsid w:val="00172809"/>
    <w:rsid w:val="00192849"/>
    <w:rsid w:val="001B65FF"/>
    <w:rsid w:val="001B7A1F"/>
    <w:rsid w:val="001C5C26"/>
    <w:rsid w:val="001C6477"/>
    <w:rsid w:val="001C79FB"/>
    <w:rsid w:val="001D5F88"/>
    <w:rsid w:val="001E129D"/>
    <w:rsid w:val="001F0FAC"/>
    <w:rsid w:val="0020383C"/>
    <w:rsid w:val="00206D5F"/>
    <w:rsid w:val="00231D67"/>
    <w:rsid w:val="00241CD3"/>
    <w:rsid w:val="00242D11"/>
    <w:rsid w:val="00257385"/>
    <w:rsid w:val="00257F3E"/>
    <w:rsid w:val="002707B1"/>
    <w:rsid w:val="00280F28"/>
    <w:rsid w:val="0028747B"/>
    <w:rsid w:val="00291D51"/>
    <w:rsid w:val="002A1375"/>
    <w:rsid w:val="002A4AD8"/>
    <w:rsid w:val="002B4955"/>
    <w:rsid w:val="002D30CC"/>
    <w:rsid w:val="003043A4"/>
    <w:rsid w:val="00314E0A"/>
    <w:rsid w:val="003452B0"/>
    <w:rsid w:val="00356347"/>
    <w:rsid w:val="00360385"/>
    <w:rsid w:val="003651AC"/>
    <w:rsid w:val="00372D1E"/>
    <w:rsid w:val="003820EF"/>
    <w:rsid w:val="0038317E"/>
    <w:rsid w:val="003A6DC8"/>
    <w:rsid w:val="003B3576"/>
    <w:rsid w:val="003B6D39"/>
    <w:rsid w:val="003E51F7"/>
    <w:rsid w:val="003E53F4"/>
    <w:rsid w:val="003E73ED"/>
    <w:rsid w:val="003F22F3"/>
    <w:rsid w:val="004145D1"/>
    <w:rsid w:val="004302F8"/>
    <w:rsid w:val="00454F71"/>
    <w:rsid w:val="00455FF1"/>
    <w:rsid w:val="00471BC8"/>
    <w:rsid w:val="004C55FA"/>
    <w:rsid w:val="004F77A3"/>
    <w:rsid w:val="00503895"/>
    <w:rsid w:val="00504295"/>
    <w:rsid w:val="00507163"/>
    <w:rsid w:val="00512CAA"/>
    <w:rsid w:val="00526623"/>
    <w:rsid w:val="00526A8E"/>
    <w:rsid w:val="00534E92"/>
    <w:rsid w:val="00562832"/>
    <w:rsid w:val="00584F30"/>
    <w:rsid w:val="005A506C"/>
    <w:rsid w:val="005A74DE"/>
    <w:rsid w:val="005E2894"/>
    <w:rsid w:val="0060723D"/>
    <w:rsid w:val="00610BDB"/>
    <w:rsid w:val="00616D12"/>
    <w:rsid w:val="006234B4"/>
    <w:rsid w:val="006279ED"/>
    <w:rsid w:val="00656682"/>
    <w:rsid w:val="006847DA"/>
    <w:rsid w:val="00693966"/>
    <w:rsid w:val="006A453A"/>
    <w:rsid w:val="006B18F6"/>
    <w:rsid w:val="00716508"/>
    <w:rsid w:val="00723620"/>
    <w:rsid w:val="007400B7"/>
    <w:rsid w:val="00753976"/>
    <w:rsid w:val="007649AC"/>
    <w:rsid w:val="00790A85"/>
    <w:rsid w:val="00796C90"/>
    <w:rsid w:val="007974DA"/>
    <w:rsid w:val="007B29A9"/>
    <w:rsid w:val="007B4F5B"/>
    <w:rsid w:val="007D7648"/>
    <w:rsid w:val="007E53E6"/>
    <w:rsid w:val="008170C7"/>
    <w:rsid w:val="00822BA3"/>
    <w:rsid w:val="0085400C"/>
    <w:rsid w:val="00864E45"/>
    <w:rsid w:val="0089547E"/>
    <w:rsid w:val="008A099E"/>
    <w:rsid w:val="008A37EF"/>
    <w:rsid w:val="008A47B4"/>
    <w:rsid w:val="008B3636"/>
    <w:rsid w:val="008C5A35"/>
    <w:rsid w:val="008E744C"/>
    <w:rsid w:val="0090645F"/>
    <w:rsid w:val="009249AE"/>
    <w:rsid w:val="00924DEC"/>
    <w:rsid w:val="00937BF5"/>
    <w:rsid w:val="00942721"/>
    <w:rsid w:val="009448D7"/>
    <w:rsid w:val="00945C7C"/>
    <w:rsid w:val="00946125"/>
    <w:rsid w:val="00947682"/>
    <w:rsid w:val="00970B1C"/>
    <w:rsid w:val="009B13EA"/>
    <w:rsid w:val="009B18EC"/>
    <w:rsid w:val="009C3075"/>
    <w:rsid w:val="00A042EA"/>
    <w:rsid w:val="00A054D1"/>
    <w:rsid w:val="00A0584E"/>
    <w:rsid w:val="00A06191"/>
    <w:rsid w:val="00A21D26"/>
    <w:rsid w:val="00A27E92"/>
    <w:rsid w:val="00A45CDC"/>
    <w:rsid w:val="00A618F4"/>
    <w:rsid w:val="00A71151"/>
    <w:rsid w:val="00A7661E"/>
    <w:rsid w:val="00A7751B"/>
    <w:rsid w:val="00A922CF"/>
    <w:rsid w:val="00A926D8"/>
    <w:rsid w:val="00AC6418"/>
    <w:rsid w:val="00AF72BD"/>
    <w:rsid w:val="00B14AC9"/>
    <w:rsid w:val="00B36A23"/>
    <w:rsid w:val="00B47222"/>
    <w:rsid w:val="00B50E4D"/>
    <w:rsid w:val="00B67AAE"/>
    <w:rsid w:val="00B758BE"/>
    <w:rsid w:val="00B82400"/>
    <w:rsid w:val="00B8381E"/>
    <w:rsid w:val="00B86DDF"/>
    <w:rsid w:val="00BA4154"/>
    <w:rsid w:val="00BB682C"/>
    <w:rsid w:val="00BD01D4"/>
    <w:rsid w:val="00BE3E26"/>
    <w:rsid w:val="00C57345"/>
    <w:rsid w:val="00C611A6"/>
    <w:rsid w:val="00C657A4"/>
    <w:rsid w:val="00C814D0"/>
    <w:rsid w:val="00C919C3"/>
    <w:rsid w:val="00CA4297"/>
    <w:rsid w:val="00CC7214"/>
    <w:rsid w:val="00CE4B79"/>
    <w:rsid w:val="00CF22EF"/>
    <w:rsid w:val="00D27EC5"/>
    <w:rsid w:val="00D3631A"/>
    <w:rsid w:val="00D50036"/>
    <w:rsid w:val="00D5597D"/>
    <w:rsid w:val="00D75301"/>
    <w:rsid w:val="00D9356C"/>
    <w:rsid w:val="00E040EA"/>
    <w:rsid w:val="00E525E0"/>
    <w:rsid w:val="00E60E79"/>
    <w:rsid w:val="00E95071"/>
    <w:rsid w:val="00EB179A"/>
    <w:rsid w:val="00EB2613"/>
    <w:rsid w:val="00EF644C"/>
    <w:rsid w:val="00EF7ADF"/>
    <w:rsid w:val="00F0092A"/>
    <w:rsid w:val="00F00954"/>
    <w:rsid w:val="00F129C1"/>
    <w:rsid w:val="00F23B18"/>
    <w:rsid w:val="00F24B54"/>
    <w:rsid w:val="00F4021B"/>
    <w:rsid w:val="00F678C1"/>
    <w:rsid w:val="00F82AB4"/>
    <w:rsid w:val="00F966B8"/>
    <w:rsid w:val="00FB0EC9"/>
    <w:rsid w:val="00FD22F1"/>
    <w:rsid w:val="00FD6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elect Content Type" ma:contentTypeID="0x01010032640DAD0EFF63499F40C6F300FF9AAD00123D5A5992A1A14CBB089F7FB8774E59" ma:contentTypeVersion="10" ma:contentTypeDescription="Select Content Type from drop-down above" ma:contentTypeScope="" ma:versionID="a3cd2b5df241df84d381fa7c7cb0d9b3">
  <xsd:schema xmlns:xsd="http://www.w3.org/2001/XMLSchema" xmlns:xs="http://www.w3.org/2001/XMLSchema" xmlns:p="http://schemas.microsoft.com/office/2006/metadata/properties" xmlns:ns2="631298fc-6a88-4548-b7d9-3b164918c4a3" targetNamespace="http://schemas.microsoft.com/office/2006/metadata/properties" ma:root="true" ma:fieldsID="603670f83f03641ab2f338f54c6036db" ns2:_=""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2:Select_x0020_Content_x0020_Type_x0020_Above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Select_x0020_Content_x0020_Type_x0020_Above" ma:index="1" nillable="true" ma:displayName="Select Content Type Above" ma:description="Ensure you select the correct Content Type" ma:hidden="true" ma:internalName="Select_x0020_Content_x0020_Type_x0020_Above" ma:readOnly="false">
      <xsd:simpleType>
        <xsd:restriction base="dms:Text">
          <xsd:maxLength value="1"/>
        </xsd:restriction>
      </xsd:simpleType>
    </xsd:element>
    <xsd:element name="Classification" ma:index="3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4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Select_x0020_Content_x0020_Type_x0020_Above xmlns="631298fc-6a88-4548-b7d9-3b164918c4a3" xsi:nil="true"/>
  </documentManagement>
</p:properties>
</file>

<file path=customXml/item4.xml><?xml version="1.0" encoding="utf-8"?>
<?mso-contentType ?>
<SharedContentType xmlns="Microsoft.SharePoint.Taxonomy.ContentTypeSync" SourceId="ca9306fc-8436-45f0-b931-e34f519be3a3" ContentTypeId="0x01010032640DAD0EFF63499F40C6F300FF9AAD" PreviousValue="true"/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7AEC0D-67A4-4552-85A9-47B252F12F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DD9686-A806-4D0B-BBC0-71266FA194C8}">
  <ds:schemaRefs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purl.org/dc/elements/1.1/"/>
    <ds:schemaRef ds:uri="http://www.w3.org/XML/1998/namespace"/>
    <ds:schemaRef ds:uri="http://schemas.microsoft.com/office/infopath/2007/PartnerControls"/>
    <ds:schemaRef ds:uri="631298fc-6a88-4548-b7d9-3b164918c4a3"/>
  </ds:schemaRefs>
</ds:datastoreItem>
</file>

<file path=customXml/itemProps4.xml><?xml version="1.0" encoding="utf-8"?>
<ds:datastoreItem xmlns:ds="http://schemas.openxmlformats.org/officeDocument/2006/customXml" ds:itemID="{0F69A454-8F84-47B8-BF0C-75F9A6DBDF5F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4140F70C-A2D8-4B9B-B442-E0F3C51DA0C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Thomas McLaren</cp:lastModifiedBy>
  <cp:revision>7</cp:revision>
  <dcterms:created xsi:type="dcterms:W3CDTF">2020-07-24T10:29:00Z</dcterms:created>
  <dcterms:modified xsi:type="dcterms:W3CDTF">2020-08-07T11:31:00Z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0x01010032640DAD0EFF63499F40C6F300FF9AAD00123D5A5992A1A14CBB089F7FB8774E59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Importance">
    <vt:lpwstr/>
  </property>
  <property fmtid="{D5CDD505-2E9C-101B-9397-08002B2CF9AE}" pid="18" name="DLCPolicyLabelClientValue">
    <vt:lpwstr>Version : {_Version}</vt:lpwstr>
  </property>
  <property fmtid="{D5CDD505-2E9C-101B-9397-08002B2CF9AE}" pid="19" name="Project Name">
    <vt:lpwstr/>
  </property>
  <property fmtid="{D5CDD505-2E9C-101B-9397-08002B2CF9AE}" pid="20" name="Applicable Start Date">
    <vt:filetime>2014-03-30T23:00:00Z</vt:filetime>
  </property>
  <property fmtid="{D5CDD505-2E9C-101B-9397-08002B2CF9AE}" pid="21" name="Organisation">
    <vt:lpwstr>Electricity North West</vt:lpwstr>
  </property>
  <property fmtid="{D5CDD505-2E9C-101B-9397-08002B2CF9AE}" pid="22" name="Publication Date:">
    <vt:filetime>2015-07-28T10:49:18Z</vt:filetime>
  </property>
  <property fmtid="{D5CDD505-2E9C-101B-9397-08002B2CF9AE}" pid="23" name="Applicable Duration">
    <vt:lpwstr>-</vt:lpwstr>
  </property>
  <property fmtid="{D5CDD505-2E9C-101B-9397-08002B2CF9AE}" pid="24" name="Descriptor">
    <vt:lpwstr>Commercial</vt:lpwstr>
  </property>
  <property fmtid="{D5CDD505-2E9C-101B-9397-08002B2CF9AE}" pid="25" name="Meeting Date">
    <vt:filetime>2014-03-30T23:00:00Z</vt:filetime>
  </property>
  <property fmtid="{D5CDD505-2E9C-101B-9397-08002B2CF9AE}" pid="26" name="Classification">
    <vt:lpwstr>Protect</vt:lpwstr>
  </property>
  <property fmtid="{D5CDD505-2E9C-101B-9397-08002B2CF9AE}" pid="27" name="::">
    <vt:lpwstr>-Main Document</vt:lpwstr>
  </property>
  <property fmtid="{D5CDD505-2E9C-101B-9397-08002B2CF9AE}" pid="28" name="docIndexRef">
    <vt:lpwstr>0e0ecda8-a006-44b3-b4cd-ef75fb251ea3</vt:lpwstr>
  </property>
  <property fmtid="{D5CDD505-2E9C-101B-9397-08002B2CF9AE}" pid="29" name="bjSaver">
    <vt:lpwstr>cO6pzpUHHXPLEMTsVieuWYRDJs0nJL8f</vt:lpwstr>
  </property>
  <property fmtid="{D5CDD505-2E9C-101B-9397-08002B2CF9AE}" pid="30" name="BJSCSummaryMarking">
    <vt:lpwstr>This item has no classification</vt:lpwstr>
  </property>
  <property fmtid="{D5CDD505-2E9C-101B-9397-08002B2CF9AE}" pid="31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2" name="BJSCc5a055b0-1bed-4579_x">
    <vt:lpwstr/>
  </property>
  <property fmtid="{D5CDD505-2E9C-101B-9397-08002B2CF9AE}" pid="33" name="BJSCdd9eba61-d6b9-469b_x">
    <vt:lpwstr/>
  </property>
  <property fmtid="{D5CDD505-2E9C-101B-9397-08002B2CF9AE}" pid="34" name="bjDocumentSecurityLabel">
    <vt:lpwstr>This item has no classification</vt:lpwstr>
  </property>
  <property fmtid="{D5CDD505-2E9C-101B-9397-08002B2CF9AE}" pid="35" name="MSIP_Label_7a28ff59-1dd3-406f-be87-f82473b549be_Enabled">
    <vt:lpwstr>True</vt:lpwstr>
  </property>
  <property fmtid="{D5CDD505-2E9C-101B-9397-08002B2CF9AE}" pid="36" name="MSIP_Label_7a28ff59-1dd3-406f-be87-f82473b549be_SiteId">
    <vt:lpwstr>de0d74aa-9914-4bb9-9235-fbefe83b1769</vt:lpwstr>
  </property>
  <property fmtid="{D5CDD505-2E9C-101B-9397-08002B2CF9AE}" pid="37" name="MSIP_Label_7a28ff59-1dd3-406f-be87-f82473b549be_Owner">
    <vt:lpwstr>Yvonne.Reid-Healy@cadentgas.com</vt:lpwstr>
  </property>
  <property fmtid="{D5CDD505-2E9C-101B-9397-08002B2CF9AE}" pid="38" name="MSIP_Label_7a28ff59-1dd3-406f-be87-f82473b549be_SetDate">
    <vt:lpwstr>2020-01-24T13:37:08.5127760Z</vt:lpwstr>
  </property>
  <property fmtid="{D5CDD505-2E9C-101B-9397-08002B2CF9AE}" pid="39" name="MSIP_Label_7a28ff59-1dd3-406f-be87-f82473b549be_Name">
    <vt:lpwstr>Cadent - Official</vt:lpwstr>
  </property>
  <property fmtid="{D5CDD505-2E9C-101B-9397-08002B2CF9AE}" pid="40" name="MSIP_Label_7a28ff59-1dd3-406f-be87-f82473b549be_Application">
    <vt:lpwstr>Microsoft Azure Information Protection</vt:lpwstr>
  </property>
  <property fmtid="{D5CDD505-2E9C-101B-9397-08002B2CF9AE}" pid="41" name="MSIP_Label_7a28ff59-1dd3-406f-be87-f82473b549be_Extended_MSFT_Method">
    <vt:lpwstr>Automatic</vt:lpwstr>
  </property>
  <property fmtid="{D5CDD505-2E9C-101B-9397-08002B2CF9AE}" pid="42" name="Sensitivity">
    <vt:lpwstr>Cadent - Official</vt:lpwstr>
  </property>
</Properties>
</file>