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0C8B" w14:textId="77777777" w:rsidR="00AF698A" w:rsidRDefault="00AF698A" w:rsidP="00816BDC">
      <w:pPr>
        <w:jc w:val="center"/>
        <w:rPr>
          <w:b/>
          <w:color w:val="333399"/>
          <w:sz w:val="28"/>
          <w:szCs w:val="28"/>
        </w:rPr>
      </w:pPr>
      <w:bookmarkStart w:id="0" w:name="_Toc504572888"/>
      <w:bookmarkStart w:id="1" w:name="_Toc504658653"/>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2" w:name="_Toc504572889"/>
      <w:bookmarkStart w:id="3" w:name="_Toc504658654"/>
      <w:r w:rsidRPr="00B1421F">
        <w:rPr>
          <w:b/>
          <w:color w:val="333399"/>
          <w:sz w:val="28"/>
          <w:szCs w:val="28"/>
        </w:rPr>
        <w:t>Strategic Performance Overview and</w:t>
      </w:r>
      <w:bookmarkEnd w:id="2"/>
      <w:bookmarkEnd w:id="3"/>
    </w:p>
    <w:p w14:paraId="389EF64A" w14:textId="77777777" w:rsidR="00816BDC" w:rsidRPr="00B1421F" w:rsidRDefault="00816BDC" w:rsidP="00816BDC">
      <w:pPr>
        <w:jc w:val="center"/>
        <w:rPr>
          <w:b/>
          <w:color w:val="333399"/>
          <w:sz w:val="28"/>
          <w:szCs w:val="28"/>
        </w:rPr>
      </w:pPr>
      <w:bookmarkStart w:id="4" w:name="_Toc504572890"/>
      <w:bookmarkStart w:id="5" w:name="_Toc504658655"/>
      <w:r w:rsidRPr="00B1421F">
        <w:rPr>
          <w:b/>
          <w:color w:val="333399"/>
          <w:sz w:val="28"/>
          <w:szCs w:val="28"/>
        </w:rPr>
        <w:t>Costs and Volumes</w:t>
      </w:r>
      <w:bookmarkEnd w:id="4"/>
      <w:bookmarkEnd w:id="5"/>
    </w:p>
    <w:p w14:paraId="57E86368" w14:textId="0EAEB055" w:rsidR="00816BDC" w:rsidRDefault="00816BDC" w:rsidP="000B344C">
      <w:pPr>
        <w:jc w:val="center"/>
        <w:rPr>
          <w:b/>
          <w:color w:val="333399"/>
          <w:sz w:val="28"/>
          <w:szCs w:val="28"/>
        </w:rPr>
      </w:pPr>
      <w:bookmarkStart w:id="6" w:name="_Toc504572891"/>
      <w:bookmarkStart w:id="7" w:name="_Toc504658656"/>
      <w:r w:rsidRPr="00B1421F">
        <w:rPr>
          <w:b/>
          <w:color w:val="333399"/>
          <w:sz w:val="28"/>
          <w:szCs w:val="28"/>
        </w:rPr>
        <w:t>Commentary</w:t>
      </w:r>
      <w:bookmarkEnd w:id="6"/>
      <w:bookmarkEnd w:id="7"/>
    </w:p>
    <w:p w14:paraId="5EAF5D95" w14:textId="77777777" w:rsidR="000B344C" w:rsidRPr="000B344C" w:rsidRDefault="000B344C" w:rsidP="000B344C">
      <w:pPr>
        <w:jc w:val="center"/>
        <w:rPr>
          <w:b/>
          <w:color w:val="333399"/>
          <w:sz w:val="28"/>
          <w:szCs w:val="28"/>
        </w:rPr>
      </w:pPr>
    </w:p>
    <w:bookmarkStart w:id="8" w:name="_Toc504572892"/>
    <w:bookmarkStart w:id="9" w:name="_Toc504658657"/>
    <w:p w14:paraId="093A8053" w14:textId="081DACE4" w:rsidR="00816BDC" w:rsidRPr="00816BDC" w:rsidRDefault="00816BDC" w:rsidP="00816BDC">
      <w:pPr>
        <w:jc w:val="center"/>
        <w:rPr>
          <w:b/>
          <w:color w:val="333399"/>
        </w:rPr>
      </w:pPr>
      <w:r w:rsidRPr="00816BDC">
        <w:rPr>
          <w:b/>
          <w:color w:val="333399"/>
        </w:rPr>
        <w:t xml:space="preserve">Version </w:t>
      </w:r>
      <w:r w:rsidR="00095771" w:rsidRPr="00C03CCB">
        <w:rPr>
          <w:b/>
          <w:color w:val="333399"/>
        </w:rPr>
        <w:t>6</w:t>
      </w:r>
      <w:r w:rsidRPr="00C03CCB">
        <w:rPr>
          <w:b/>
          <w:color w:val="333399"/>
        </w:rPr>
        <w:t>.0</w:t>
      </w:r>
      <w:bookmarkEnd w:id="8"/>
      <w:bookmarkEnd w:id="9"/>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pgNumType w:start="1"/>
          <w:cols w:space="708"/>
          <w:docGrid w:linePitch="360"/>
        </w:sectPr>
      </w:pPr>
      <w:bookmarkStart w:id="10" w:name="_Toc415576069"/>
      <w:bookmarkStart w:id="11" w:name="_Toc415576275"/>
      <w:bookmarkStart w:id="12" w:name="_Toc415576477"/>
    </w:p>
    <w:p w14:paraId="151A5B27" w14:textId="77777777" w:rsidR="00816BDC" w:rsidRPr="00B1421F" w:rsidRDefault="00816BDC" w:rsidP="00816BDC">
      <w:pPr>
        <w:pStyle w:val="Heading1"/>
      </w:pPr>
      <w:bookmarkStart w:id="13" w:name="_Toc506376570"/>
      <w:bookmarkStart w:id="14" w:name="_Toc506387948"/>
      <w:bookmarkStart w:id="15" w:name="_Toc506465179"/>
      <w:bookmarkStart w:id="16" w:name="_Toc506474826"/>
      <w:bookmarkStart w:id="17" w:name="_Toc509574183"/>
      <w:bookmarkStart w:id="18" w:name="_Toc38982725"/>
      <w:r w:rsidRPr="00B1421F">
        <w:t>Contents</w:t>
      </w:r>
      <w:bookmarkEnd w:id="10"/>
      <w:bookmarkEnd w:id="11"/>
      <w:bookmarkEnd w:id="12"/>
      <w:bookmarkEnd w:id="13"/>
      <w:bookmarkEnd w:id="14"/>
      <w:bookmarkEnd w:id="15"/>
      <w:bookmarkEnd w:id="16"/>
      <w:bookmarkEnd w:id="17"/>
      <w:bookmarkEnd w:id="18"/>
    </w:p>
    <w:p w14:paraId="52414312" w14:textId="2A1D9960" w:rsidR="006A05AC"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38982725" w:history="1">
        <w:r w:rsidR="006A05AC" w:rsidRPr="00F35004">
          <w:rPr>
            <w:rStyle w:val="Hyperlink"/>
            <w:noProof/>
          </w:rPr>
          <w:t>Contents</w:t>
        </w:r>
        <w:r w:rsidR="006A05AC">
          <w:rPr>
            <w:noProof/>
            <w:webHidden/>
          </w:rPr>
          <w:tab/>
        </w:r>
        <w:r w:rsidR="006A05AC">
          <w:rPr>
            <w:noProof/>
            <w:webHidden/>
          </w:rPr>
          <w:fldChar w:fldCharType="begin"/>
        </w:r>
        <w:r w:rsidR="006A05AC">
          <w:rPr>
            <w:noProof/>
            <w:webHidden/>
          </w:rPr>
          <w:instrText xml:space="preserve"> PAGEREF _Toc38982725 \h </w:instrText>
        </w:r>
        <w:r w:rsidR="006A05AC">
          <w:rPr>
            <w:noProof/>
            <w:webHidden/>
          </w:rPr>
        </w:r>
        <w:r w:rsidR="006A05AC">
          <w:rPr>
            <w:noProof/>
            <w:webHidden/>
          </w:rPr>
          <w:fldChar w:fldCharType="separate"/>
        </w:r>
        <w:r w:rsidR="006A05AC">
          <w:rPr>
            <w:noProof/>
            <w:webHidden/>
          </w:rPr>
          <w:t>1</w:t>
        </w:r>
        <w:r w:rsidR="006A05AC">
          <w:rPr>
            <w:noProof/>
            <w:webHidden/>
          </w:rPr>
          <w:fldChar w:fldCharType="end"/>
        </w:r>
      </w:hyperlink>
    </w:p>
    <w:p w14:paraId="2CB6E5A1" w14:textId="6A59CBA0" w:rsidR="006A05AC" w:rsidRDefault="006A05AC">
      <w:pPr>
        <w:pStyle w:val="TOC1"/>
        <w:tabs>
          <w:tab w:val="right" w:pos="10456"/>
        </w:tabs>
        <w:rPr>
          <w:rFonts w:asciiTheme="minorHAnsi" w:eastAsiaTheme="minorEastAsia" w:hAnsiTheme="minorHAnsi" w:cstheme="minorBidi"/>
          <w:b w:val="0"/>
          <w:noProof/>
          <w:szCs w:val="22"/>
          <w:lang w:eastAsia="en-GB"/>
        </w:rPr>
      </w:pPr>
      <w:hyperlink w:anchor="_Toc38982726" w:history="1">
        <w:r w:rsidRPr="00F35004">
          <w:rPr>
            <w:rStyle w:val="Hyperlink"/>
            <w:noProof/>
          </w:rPr>
          <w:t>Document purpose, contents and instructions</w:t>
        </w:r>
        <w:r>
          <w:rPr>
            <w:noProof/>
            <w:webHidden/>
          </w:rPr>
          <w:tab/>
        </w:r>
        <w:r>
          <w:rPr>
            <w:noProof/>
            <w:webHidden/>
          </w:rPr>
          <w:fldChar w:fldCharType="begin"/>
        </w:r>
        <w:r>
          <w:rPr>
            <w:noProof/>
            <w:webHidden/>
          </w:rPr>
          <w:instrText xml:space="preserve"> PAGEREF _Toc38982726 \h </w:instrText>
        </w:r>
        <w:r>
          <w:rPr>
            <w:noProof/>
            <w:webHidden/>
          </w:rPr>
        </w:r>
        <w:r>
          <w:rPr>
            <w:noProof/>
            <w:webHidden/>
          </w:rPr>
          <w:fldChar w:fldCharType="separate"/>
        </w:r>
        <w:r>
          <w:rPr>
            <w:noProof/>
            <w:webHidden/>
          </w:rPr>
          <w:t>1</w:t>
        </w:r>
        <w:r>
          <w:rPr>
            <w:noProof/>
            <w:webHidden/>
          </w:rPr>
          <w:fldChar w:fldCharType="end"/>
        </w:r>
      </w:hyperlink>
    </w:p>
    <w:p w14:paraId="7F940E07" w14:textId="2BD6BC4C" w:rsidR="006A05AC" w:rsidRDefault="006A05AC">
      <w:pPr>
        <w:pStyle w:val="TOC1"/>
        <w:tabs>
          <w:tab w:val="right" w:pos="10456"/>
        </w:tabs>
        <w:rPr>
          <w:rFonts w:asciiTheme="minorHAnsi" w:eastAsiaTheme="minorEastAsia" w:hAnsiTheme="minorHAnsi" w:cstheme="minorBidi"/>
          <w:b w:val="0"/>
          <w:noProof/>
          <w:szCs w:val="22"/>
          <w:lang w:eastAsia="en-GB"/>
        </w:rPr>
      </w:pPr>
      <w:hyperlink w:anchor="_Toc38982727" w:history="1">
        <w:r w:rsidRPr="00F35004">
          <w:rPr>
            <w:rStyle w:val="Hyperlink"/>
            <w:noProof/>
          </w:rPr>
          <w:t>Section A</w:t>
        </w:r>
        <w:r>
          <w:rPr>
            <w:noProof/>
            <w:webHidden/>
          </w:rPr>
          <w:tab/>
        </w:r>
        <w:r>
          <w:rPr>
            <w:noProof/>
            <w:webHidden/>
          </w:rPr>
          <w:fldChar w:fldCharType="begin"/>
        </w:r>
        <w:r>
          <w:rPr>
            <w:noProof/>
            <w:webHidden/>
          </w:rPr>
          <w:instrText xml:space="preserve"> PAGEREF _Toc38982727 \h </w:instrText>
        </w:r>
        <w:r>
          <w:rPr>
            <w:noProof/>
            <w:webHidden/>
          </w:rPr>
        </w:r>
        <w:r>
          <w:rPr>
            <w:noProof/>
            <w:webHidden/>
          </w:rPr>
          <w:fldChar w:fldCharType="separate"/>
        </w:r>
        <w:r>
          <w:rPr>
            <w:noProof/>
            <w:webHidden/>
          </w:rPr>
          <w:t>2</w:t>
        </w:r>
        <w:r>
          <w:rPr>
            <w:noProof/>
            <w:webHidden/>
          </w:rPr>
          <w:fldChar w:fldCharType="end"/>
        </w:r>
      </w:hyperlink>
    </w:p>
    <w:p w14:paraId="6DEB19C0" w14:textId="6A7352F4"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28" w:history="1">
        <w:r w:rsidRPr="00F35004">
          <w:rPr>
            <w:rStyle w:val="Hyperlink"/>
            <w:noProof/>
          </w:rPr>
          <w:t>1.</w:t>
        </w:r>
        <w:r>
          <w:rPr>
            <w:rFonts w:asciiTheme="minorHAnsi" w:eastAsiaTheme="minorEastAsia" w:hAnsiTheme="minorHAnsi" w:cstheme="minorBidi"/>
            <w:noProof/>
            <w:sz w:val="22"/>
            <w:szCs w:val="22"/>
            <w:lang w:eastAsia="en-GB"/>
          </w:rPr>
          <w:tab/>
        </w:r>
        <w:r w:rsidRPr="00F35004">
          <w:rPr>
            <w:rStyle w:val="Hyperlink"/>
            <w:noProof/>
          </w:rPr>
          <w:t>Strategic Summary</w:t>
        </w:r>
        <w:r>
          <w:rPr>
            <w:noProof/>
            <w:webHidden/>
          </w:rPr>
          <w:tab/>
        </w:r>
        <w:r>
          <w:rPr>
            <w:noProof/>
            <w:webHidden/>
          </w:rPr>
          <w:fldChar w:fldCharType="begin"/>
        </w:r>
        <w:r>
          <w:rPr>
            <w:noProof/>
            <w:webHidden/>
          </w:rPr>
          <w:instrText xml:space="preserve"> PAGEREF _Toc38982728 \h </w:instrText>
        </w:r>
        <w:r>
          <w:rPr>
            <w:noProof/>
            <w:webHidden/>
          </w:rPr>
        </w:r>
        <w:r>
          <w:rPr>
            <w:noProof/>
            <w:webHidden/>
          </w:rPr>
          <w:fldChar w:fldCharType="separate"/>
        </w:r>
        <w:r>
          <w:rPr>
            <w:noProof/>
            <w:webHidden/>
          </w:rPr>
          <w:t>2</w:t>
        </w:r>
        <w:r>
          <w:rPr>
            <w:noProof/>
            <w:webHidden/>
          </w:rPr>
          <w:fldChar w:fldCharType="end"/>
        </w:r>
      </w:hyperlink>
    </w:p>
    <w:p w14:paraId="6F47DAA6" w14:textId="0EC8B492"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29" w:history="1">
        <w:r w:rsidRPr="00F35004">
          <w:rPr>
            <w:rStyle w:val="Hyperlink"/>
            <w:noProof/>
          </w:rPr>
          <w:t>2.</w:t>
        </w:r>
        <w:r>
          <w:rPr>
            <w:rFonts w:asciiTheme="minorHAnsi" w:eastAsiaTheme="minorEastAsia" w:hAnsiTheme="minorHAnsi" w:cstheme="minorBidi"/>
            <w:noProof/>
            <w:sz w:val="22"/>
            <w:szCs w:val="22"/>
            <w:lang w:eastAsia="en-GB"/>
          </w:rPr>
          <w:tab/>
        </w:r>
        <w:r w:rsidRPr="00F35004">
          <w:rPr>
            <w:rStyle w:val="Hyperlink"/>
            <w:noProof/>
          </w:rPr>
          <w:t>Output and incentive performance</w:t>
        </w:r>
        <w:r>
          <w:rPr>
            <w:noProof/>
            <w:webHidden/>
          </w:rPr>
          <w:tab/>
        </w:r>
        <w:r>
          <w:rPr>
            <w:noProof/>
            <w:webHidden/>
          </w:rPr>
          <w:fldChar w:fldCharType="begin"/>
        </w:r>
        <w:r>
          <w:rPr>
            <w:noProof/>
            <w:webHidden/>
          </w:rPr>
          <w:instrText xml:space="preserve"> PAGEREF _Toc38982729 \h </w:instrText>
        </w:r>
        <w:r>
          <w:rPr>
            <w:noProof/>
            <w:webHidden/>
          </w:rPr>
        </w:r>
        <w:r>
          <w:rPr>
            <w:noProof/>
            <w:webHidden/>
          </w:rPr>
          <w:fldChar w:fldCharType="separate"/>
        </w:r>
        <w:r>
          <w:rPr>
            <w:noProof/>
            <w:webHidden/>
          </w:rPr>
          <w:t>3</w:t>
        </w:r>
        <w:r>
          <w:rPr>
            <w:noProof/>
            <w:webHidden/>
          </w:rPr>
          <w:fldChar w:fldCharType="end"/>
        </w:r>
      </w:hyperlink>
    </w:p>
    <w:p w14:paraId="329C14E8" w14:textId="7011EC81"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0" w:history="1">
        <w:r w:rsidRPr="00F35004">
          <w:rPr>
            <w:rStyle w:val="Hyperlink"/>
            <w:noProof/>
          </w:rPr>
          <w:t>a)</w:t>
        </w:r>
        <w:r>
          <w:rPr>
            <w:rFonts w:asciiTheme="minorHAnsi" w:eastAsiaTheme="minorEastAsia" w:hAnsiTheme="minorHAnsi" w:cstheme="minorBidi"/>
            <w:noProof/>
            <w:sz w:val="22"/>
            <w:szCs w:val="22"/>
            <w:lang w:eastAsia="en-GB"/>
          </w:rPr>
          <w:tab/>
        </w:r>
        <w:r w:rsidRPr="00F35004">
          <w:rPr>
            <w:rStyle w:val="Hyperlink"/>
            <w:noProof/>
          </w:rPr>
          <w:t>Primary output summary</w:t>
        </w:r>
        <w:r>
          <w:rPr>
            <w:noProof/>
            <w:webHidden/>
          </w:rPr>
          <w:tab/>
        </w:r>
        <w:r>
          <w:rPr>
            <w:noProof/>
            <w:webHidden/>
          </w:rPr>
          <w:fldChar w:fldCharType="begin"/>
        </w:r>
        <w:r>
          <w:rPr>
            <w:noProof/>
            <w:webHidden/>
          </w:rPr>
          <w:instrText xml:space="preserve"> PAGEREF _Toc38982730 \h </w:instrText>
        </w:r>
        <w:r>
          <w:rPr>
            <w:noProof/>
            <w:webHidden/>
          </w:rPr>
        </w:r>
        <w:r>
          <w:rPr>
            <w:noProof/>
            <w:webHidden/>
          </w:rPr>
          <w:fldChar w:fldCharType="separate"/>
        </w:r>
        <w:r>
          <w:rPr>
            <w:noProof/>
            <w:webHidden/>
          </w:rPr>
          <w:t>3</w:t>
        </w:r>
        <w:r>
          <w:rPr>
            <w:noProof/>
            <w:webHidden/>
          </w:rPr>
          <w:fldChar w:fldCharType="end"/>
        </w:r>
      </w:hyperlink>
    </w:p>
    <w:p w14:paraId="28DAD2D6" w14:textId="774E1E73"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1" w:history="1">
        <w:r w:rsidRPr="00F35004">
          <w:rPr>
            <w:rStyle w:val="Hyperlink"/>
            <w:noProof/>
          </w:rPr>
          <w:t>b)</w:t>
        </w:r>
        <w:r>
          <w:rPr>
            <w:rFonts w:asciiTheme="minorHAnsi" w:eastAsiaTheme="minorEastAsia" w:hAnsiTheme="minorHAnsi" w:cstheme="minorBidi"/>
            <w:noProof/>
            <w:sz w:val="22"/>
            <w:szCs w:val="22"/>
            <w:lang w:eastAsia="en-GB"/>
          </w:rPr>
          <w:tab/>
        </w:r>
        <w:r w:rsidRPr="00F35004">
          <w:rPr>
            <w:rStyle w:val="Hyperlink"/>
            <w:noProof/>
          </w:rPr>
          <w:t>Safety</w:t>
        </w:r>
        <w:r>
          <w:rPr>
            <w:noProof/>
            <w:webHidden/>
          </w:rPr>
          <w:tab/>
        </w:r>
        <w:r>
          <w:rPr>
            <w:noProof/>
            <w:webHidden/>
          </w:rPr>
          <w:fldChar w:fldCharType="begin"/>
        </w:r>
        <w:r>
          <w:rPr>
            <w:noProof/>
            <w:webHidden/>
          </w:rPr>
          <w:instrText xml:space="preserve"> PAGEREF _Toc38982731 \h </w:instrText>
        </w:r>
        <w:r>
          <w:rPr>
            <w:noProof/>
            <w:webHidden/>
          </w:rPr>
        </w:r>
        <w:r>
          <w:rPr>
            <w:noProof/>
            <w:webHidden/>
          </w:rPr>
          <w:fldChar w:fldCharType="separate"/>
        </w:r>
        <w:r>
          <w:rPr>
            <w:noProof/>
            <w:webHidden/>
          </w:rPr>
          <w:t>3</w:t>
        </w:r>
        <w:r>
          <w:rPr>
            <w:noProof/>
            <w:webHidden/>
          </w:rPr>
          <w:fldChar w:fldCharType="end"/>
        </w:r>
      </w:hyperlink>
    </w:p>
    <w:p w14:paraId="6DD72B50" w14:textId="206BD00B"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2" w:history="1">
        <w:r w:rsidRPr="00F35004">
          <w:rPr>
            <w:rStyle w:val="Hyperlink"/>
            <w:noProof/>
          </w:rPr>
          <w:t>c)</w:t>
        </w:r>
        <w:r>
          <w:rPr>
            <w:rFonts w:asciiTheme="minorHAnsi" w:eastAsiaTheme="minorEastAsia" w:hAnsiTheme="minorHAnsi" w:cstheme="minorBidi"/>
            <w:noProof/>
            <w:sz w:val="22"/>
            <w:szCs w:val="22"/>
            <w:lang w:eastAsia="en-GB"/>
          </w:rPr>
          <w:tab/>
        </w:r>
        <w:r w:rsidRPr="00F35004">
          <w:rPr>
            <w:rStyle w:val="Hyperlink"/>
            <w:noProof/>
          </w:rPr>
          <w:t>Reliability and availability</w:t>
        </w:r>
        <w:r>
          <w:rPr>
            <w:noProof/>
            <w:webHidden/>
          </w:rPr>
          <w:tab/>
        </w:r>
        <w:r>
          <w:rPr>
            <w:noProof/>
            <w:webHidden/>
          </w:rPr>
          <w:fldChar w:fldCharType="begin"/>
        </w:r>
        <w:r>
          <w:rPr>
            <w:noProof/>
            <w:webHidden/>
          </w:rPr>
          <w:instrText xml:space="preserve"> PAGEREF _Toc38982732 \h </w:instrText>
        </w:r>
        <w:r>
          <w:rPr>
            <w:noProof/>
            <w:webHidden/>
          </w:rPr>
        </w:r>
        <w:r>
          <w:rPr>
            <w:noProof/>
            <w:webHidden/>
          </w:rPr>
          <w:fldChar w:fldCharType="separate"/>
        </w:r>
        <w:r>
          <w:rPr>
            <w:noProof/>
            <w:webHidden/>
          </w:rPr>
          <w:t>4</w:t>
        </w:r>
        <w:r>
          <w:rPr>
            <w:noProof/>
            <w:webHidden/>
          </w:rPr>
          <w:fldChar w:fldCharType="end"/>
        </w:r>
      </w:hyperlink>
    </w:p>
    <w:p w14:paraId="72A59884" w14:textId="34CB2D0A"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3" w:history="1">
        <w:r w:rsidRPr="00F35004">
          <w:rPr>
            <w:rStyle w:val="Hyperlink"/>
            <w:noProof/>
          </w:rPr>
          <w:t>d)</w:t>
        </w:r>
        <w:r>
          <w:rPr>
            <w:rFonts w:asciiTheme="minorHAnsi" w:eastAsiaTheme="minorEastAsia" w:hAnsiTheme="minorHAnsi" w:cstheme="minorBidi"/>
            <w:noProof/>
            <w:sz w:val="22"/>
            <w:szCs w:val="22"/>
            <w:lang w:eastAsia="en-GB"/>
          </w:rPr>
          <w:tab/>
        </w:r>
        <w:r w:rsidRPr="00F35004">
          <w:rPr>
            <w:rStyle w:val="Hyperlink"/>
            <w:noProof/>
          </w:rPr>
          <w:t>Environment</w:t>
        </w:r>
        <w:r>
          <w:rPr>
            <w:noProof/>
            <w:webHidden/>
          </w:rPr>
          <w:tab/>
        </w:r>
        <w:r>
          <w:rPr>
            <w:noProof/>
            <w:webHidden/>
          </w:rPr>
          <w:fldChar w:fldCharType="begin"/>
        </w:r>
        <w:r>
          <w:rPr>
            <w:noProof/>
            <w:webHidden/>
          </w:rPr>
          <w:instrText xml:space="preserve"> PAGEREF _Toc38982733 \h </w:instrText>
        </w:r>
        <w:r>
          <w:rPr>
            <w:noProof/>
            <w:webHidden/>
          </w:rPr>
        </w:r>
        <w:r>
          <w:rPr>
            <w:noProof/>
            <w:webHidden/>
          </w:rPr>
          <w:fldChar w:fldCharType="separate"/>
        </w:r>
        <w:r>
          <w:rPr>
            <w:noProof/>
            <w:webHidden/>
          </w:rPr>
          <w:t>4</w:t>
        </w:r>
        <w:r>
          <w:rPr>
            <w:noProof/>
            <w:webHidden/>
          </w:rPr>
          <w:fldChar w:fldCharType="end"/>
        </w:r>
      </w:hyperlink>
    </w:p>
    <w:p w14:paraId="55D8F4EA" w14:textId="405060AF"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4" w:history="1">
        <w:r w:rsidRPr="00F35004">
          <w:rPr>
            <w:rStyle w:val="Hyperlink"/>
            <w:noProof/>
          </w:rPr>
          <w:t>e)</w:t>
        </w:r>
        <w:r>
          <w:rPr>
            <w:rFonts w:asciiTheme="minorHAnsi" w:eastAsiaTheme="minorEastAsia" w:hAnsiTheme="minorHAnsi" w:cstheme="minorBidi"/>
            <w:noProof/>
            <w:sz w:val="22"/>
            <w:szCs w:val="22"/>
            <w:lang w:eastAsia="en-GB"/>
          </w:rPr>
          <w:tab/>
        </w:r>
        <w:r w:rsidRPr="00F35004">
          <w:rPr>
            <w:rStyle w:val="Hyperlink"/>
            <w:noProof/>
          </w:rPr>
          <w:t>Connections</w:t>
        </w:r>
        <w:r>
          <w:rPr>
            <w:noProof/>
            <w:webHidden/>
          </w:rPr>
          <w:tab/>
        </w:r>
        <w:r>
          <w:rPr>
            <w:noProof/>
            <w:webHidden/>
          </w:rPr>
          <w:fldChar w:fldCharType="begin"/>
        </w:r>
        <w:r>
          <w:rPr>
            <w:noProof/>
            <w:webHidden/>
          </w:rPr>
          <w:instrText xml:space="preserve"> PAGEREF _Toc38982734 \h </w:instrText>
        </w:r>
        <w:r>
          <w:rPr>
            <w:noProof/>
            <w:webHidden/>
          </w:rPr>
        </w:r>
        <w:r>
          <w:rPr>
            <w:noProof/>
            <w:webHidden/>
          </w:rPr>
          <w:fldChar w:fldCharType="separate"/>
        </w:r>
        <w:r>
          <w:rPr>
            <w:noProof/>
            <w:webHidden/>
          </w:rPr>
          <w:t>5</w:t>
        </w:r>
        <w:r>
          <w:rPr>
            <w:noProof/>
            <w:webHidden/>
          </w:rPr>
          <w:fldChar w:fldCharType="end"/>
        </w:r>
      </w:hyperlink>
    </w:p>
    <w:p w14:paraId="7F38A3AC" w14:textId="41CB7C65"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5" w:history="1">
        <w:r w:rsidRPr="00F35004">
          <w:rPr>
            <w:rStyle w:val="Hyperlink"/>
            <w:noProof/>
          </w:rPr>
          <w:t>f)</w:t>
        </w:r>
        <w:r>
          <w:rPr>
            <w:rFonts w:asciiTheme="minorHAnsi" w:eastAsiaTheme="minorEastAsia" w:hAnsiTheme="minorHAnsi" w:cstheme="minorBidi"/>
            <w:noProof/>
            <w:sz w:val="22"/>
            <w:szCs w:val="22"/>
            <w:lang w:eastAsia="en-GB"/>
          </w:rPr>
          <w:tab/>
        </w:r>
        <w:r w:rsidRPr="00F35004">
          <w:rPr>
            <w:rStyle w:val="Hyperlink"/>
            <w:noProof/>
          </w:rPr>
          <w:t>Customer satisfaction</w:t>
        </w:r>
        <w:r>
          <w:rPr>
            <w:noProof/>
            <w:webHidden/>
          </w:rPr>
          <w:tab/>
        </w:r>
        <w:r>
          <w:rPr>
            <w:noProof/>
            <w:webHidden/>
          </w:rPr>
          <w:fldChar w:fldCharType="begin"/>
        </w:r>
        <w:r>
          <w:rPr>
            <w:noProof/>
            <w:webHidden/>
          </w:rPr>
          <w:instrText xml:space="preserve"> PAGEREF _Toc38982735 \h </w:instrText>
        </w:r>
        <w:r>
          <w:rPr>
            <w:noProof/>
            <w:webHidden/>
          </w:rPr>
        </w:r>
        <w:r>
          <w:rPr>
            <w:noProof/>
            <w:webHidden/>
          </w:rPr>
          <w:fldChar w:fldCharType="separate"/>
        </w:r>
        <w:r>
          <w:rPr>
            <w:noProof/>
            <w:webHidden/>
          </w:rPr>
          <w:t>6</w:t>
        </w:r>
        <w:r>
          <w:rPr>
            <w:noProof/>
            <w:webHidden/>
          </w:rPr>
          <w:fldChar w:fldCharType="end"/>
        </w:r>
      </w:hyperlink>
    </w:p>
    <w:p w14:paraId="3AEC088D" w14:textId="25E6C337"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36" w:history="1">
        <w:r w:rsidRPr="00F35004">
          <w:rPr>
            <w:rStyle w:val="Hyperlink"/>
            <w:noProof/>
          </w:rPr>
          <w:t>g)</w:t>
        </w:r>
        <w:r>
          <w:rPr>
            <w:rFonts w:asciiTheme="minorHAnsi" w:eastAsiaTheme="minorEastAsia" w:hAnsiTheme="minorHAnsi" w:cstheme="minorBidi"/>
            <w:noProof/>
            <w:sz w:val="22"/>
            <w:szCs w:val="22"/>
            <w:lang w:eastAsia="en-GB"/>
          </w:rPr>
          <w:tab/>
        </w:r>
        <w:r w:rsidRPr="00F35004">
          <w:rPr>
            <w:rStyle w:val="Hyperlink"/>
            <w:noProof/>
          </w:rPr>
          <w:t>Social obligations</w:t>
        </w:r>
        <w:r>
          <w:rPr>
            <w:noProof/>
            <w:webHidden/>
          </w:rPr>
          <w:tab/>
        </w:r>
        <w:r>
          <w:rPr>
            <w:noProof/>
            <w:webHidden/>
          </w:rPr>
          <w:fldChar w:fldCharType="begin"/>
        </w:r>
        <w:r>
          <w:rPr>
            <w:noProof/>
            <w:webHidden/>
          </w:rPr>
          <w:instrText xml:space="preserve"> PAGEREF _Toc38982736 \h </w:instrText>
        </w:r>
        <w:r>
          <w:rPr>
            <w:noProof/>
            <w:webHidden/>
          </w:rPr>
        </w:r>
        <w:r>
          <w:rPr>
            <w:noProof/>
            <w:webHidden/>
          </w:rPr>
          <w:fldChar w:fldCharType="separate"/>
        </w:r>
        <w:r>
          <w:rPr>
            <w:noProof/>
            <w:webHidden/>
          </w:rPr>
          <w:t>6</w:t>
        </w:r>
        <w:r>
          <w:rPr>
            <w:noProof/>
            <w:webHidden/>
          </w:rPr>
          <w:fldChar w:fldCharType="end"/>
        </w:r>
      </w:hyperlink>
    </w:p>
    <w:p w14:paraId="0C10E7DC" w14:textId="425A8406"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37" w:history="1">
        <w:r w:rsidRPr="00F35004">
          <w:rPr>
            <w:rStyle w:val="Hyperlink"/>
            <w:noProof/>
          </w:rPr>
          <w:t>3.</w:t>
        </w:r>
        <w:r>
          <w:rPr>
            <w:rFonts w:asciiTheme="minorHAnsi" w:eastAsiaTheme="minorEastAsia" w:hAnsiTheme="minorHAnsi" w:cstheme="minorBidi"/>
            <w:noProof/>
            <w:sz w:val="22"/>
            <w:szCs w:val="22"/>
            <w:lang w:eastAsia="en-GB"/>
          </w:rPr>
          <w:tab/>
        </w:r>
        <w:r w:rsidRPr="00F35004">
          <w:rPr>
            <w:rStyle w:val="Hyperlink"/>
            <w:noProof/>
          </w:rPr>
          <w:t>Innovation performance</w:t>
        </w:r>
        <w:r>
          <w:rPr>
            <w:noProof/>
            <w:webHidden/>
          </w:rPr>
          <w:tab/>
        </w:r>
        <w:r>
          <w:rPr>
            <w:noProof/>
            <w:webHidden/>
          </w:rPr>
          <w:fldChar w:fldCharType="begin"/>
        </w:r>
        <w:r>
          <w:rPr>
            <w:noProof/>
            <w:webHidden/>
          </w:rPr>
          <w:instrText xml:space="preserve"> PAGEREF _Toc38982737 \h </w:instrText>
        </w:r>
        <w:r>
          <w:rPr>
            <w:noProof/>
            <w:webHidden/>
          </w:rPr>
        </w:r>
        <w:r>
          <w:rPr>
            <w:noProof/>
            <w:webHidden/>
          </w:rPr>
          <w:fldChar w:fldCharType="separate"/>
        </w:r>
        <w:r>
          <w:rPr>
            <w:noProof/>
            <w:webHidden/>
          </w:rPr>
          <w:t>7</w:t>
        </w:r>
        <w:r>
          <w:rPr>
            <w:noProof/>
            <w:webHidden/>
          </w:rPr>
          <w:fldChar w:fldCharType="end"/>
        </w:r>
      </w:hyperlink>
    </w:p>
    <w:p w14:paraId="7F9BA634" w14:textId="4DC7756A"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38" w:history="1">
        <w:r w:rsidRPr="00F35004">
          <w:rPr>
            <w:rStyle w:val="Hyperlink"/>
            <w:noProof/>
          </w:rPr>
          <w:t>4.</w:t>
        </w:r>
        <w:r>
          <w:rPr>
            <w:rFonts w:asciiTheme="minorHAnsi" w:eastAsiaTheme="minorEastAsia" w:hAnsiTheme="minorHAnsi" w:cstheme="minorBidi"/>
            <w:noProof/>
            <w:sz w:val="22"/>
            <w:szCs w:val="22"/>
            <w:lang w:eastAsia="en-GB"/>
          </w:rPr>
          <w:tab/>
        </w:r>
        <w:r w:rsidRPr="00F35004">
          <w:rPr>
            <w:rStyle w:val="Hyperlink"/>
            <w:noProof/>
          </w:rPr>
          <w:t>Whole systems progress</w:t>
        </w:r>
        <w:r>
          <w:rPr>
            <w:noProof/>
            <w:webHidden/>
          </w:rPr>
          <w:tab/>
        </w:r>
        <w:r>
          <w:rPr>
            <w:noProof/>
            <w:webHidden/>
          </w:rPr>
          <w:fldChar w:fldCharType="begin"/>
        </w:r>
        <w:r>
          <w:rPr>
            <w:noProof/>
            <w:webHidden/>
          </w:rPr>
          <w:instrText xml:space="preserve"> PAGEREF _Toc38982738 \h </w:instrText>
        </w:r>
        <w:r>
          <w:rPr>
            <w:noProof/>
            <w:webHidden/>
          </w:rPr>
        </w:r>
        <w:r>
          <w:rPr>
            <w:noProof/>
            <w:webHidden/>
          </w:rPr>
          <w:fldChar w:fldCharType="separate"/>
        </w:r>
        <w:r>
          <w:rPr>
            <w:noProof/>
            <w:webHidden/>
          </w:rPr>
          <w:t>8</w:t>
        </w:r>
        <w:r>
          <w:rPr>
            <w:noProof/>
            <w:webHidden/>
          </w:rPr>
          <w:fldChar w:fldCharType="end"/>
        </w:r>
      </w:hyperlink>
    </w:p>
    <w:p w14:paraId="11441D71" w14:textId="45F85BB2"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39" w:history="1">
        <w:r w:rsidRPr="00F35004">
          <w:rPr>
            <w:rStyle w:val="Hyperlink"/>
            <w:noProof/>
          </w:rPr>
          <w:t>5.</w:t>
        </w:r>
        <w:r>
          <w:rPr>
            <w:rFonts w:asciiTheme="minorHAnsi" w:eastAsiaTheme="minorEastAsia" w:hAnsiTheme="minorHAnsi" w:cstheme="minorBidi"/>
            <w:noProof/>
            <w:sz w:val="22"/>
            <w:szCs w:val="22"/>
            <w:lang w:eastAsia="en-GB"/>
          </w:rPr>
          <w:tab/>
        </w:r>
        <w:r w:rsidRPr="00F35004">
          <w:rPr>
            <w:rStyle w:val="Hyperlink"/>
            <w:noProof/>
          </w:rPr>
          <w:t>Cost and volume performance: actual and forecast costs vs. allowance</w:t>
        </w:r>
        <w:r>
          <w:rPr>
            <w:noProof/>
            <w:webHidden/>
          </w:rPr>
          <w:tab/>
        </w:r>
        <w:r>
          <w:rPr>
            <w:noProof/>
            <w:webHidden/>
          </w:rPr>
          <w:fldChar w:fldCharType="begin"/>
        </w:r>
        <w:r>
          <w:rPr>
            <w:noProof/>
            <w:webHidden/>
          </w:rPr>
          <w:instrText xml:space="preserve"> PAGEREF _Toc38982739 \h </w:instrText>
        </w:r>
        <w:r>
          <w:rPr>
            <w:noProof/>
            <w:webHidden/>
          </w:rPr>
        </w:r>
        <w:r>
          <w:rPr>
            <w:noProof/>
            <w:webHidden/>
          </w:rPr>
          <w:fldChar w:fldCharType="separate"/>
        </w:r>
        <w:r>
          <w:rPr>
            <w:noProof/>
            <w:webHidden/>
          </w:rPr>
          <w:t>9</w:t>
        </w:r>
        <w:r>
          <w:rPr>
            <w:noProof/>
            <w:webHidden/>
          </w:rPr>
          <w:fldChar w:fldCharType="end"/>
        </w:r>
      </w:hyperlink>
    </w:p>
    <w:p w14:paraId="7D2A37F6" w14:textId="73DB60EC"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0" w:history="1">
        <w:r w:rsidRPr="00F35004">
          <w:rPr>
            <w:rStyle w:val="Hyperlink"/>
            <w:noProof/>
          </w:rPr>
          <w:t>a)</w:t>
        </w:r>
        <w:r>
          <w:rPr>
            <w:rFonts w:asciiTheme="minorHAnsi" w:eastAsiaTheme="minorEastAsia" w:hAnsiTheme="minorHAnsi" w:cstheme="minorBidi"/>
            <w:noProof/>
            <w:sz w:val="22"/>
            <w:szCs w:val="22"/>
            <w:lang w:eastAsia="en-GB"/>
          </w:rPr>
          <w:tab/>
        </w:r>
        <w:r w:rsidRPr="00F35004">
          <w:rPr>
            <w:rStyle w:val="Hyperlink"/>
            <w:noProof/>
          </w:rPr>
          <w:t>Totex performance summary</w:t>
        </w:r>
        <w:r>
          <w:rPr>
            <w:noProof/>
            <w:webHidden/>
          </w:rPr>
          <w:tab/>
        </w:r>
        <w:r>
          <w:rPr>
            <w:noProof/>
            <w:webHidden/>
          </w:rPr>
          <w:fldChar w:fldCharType="begin"/>
        </w:r>
        <w:r>
          <w:rPr>
            <w:noProof/>
            <w:webHidden/>
          </w:rPr>
          <w:instrText xml:space="preserve"> PAGEREF _Toc38982740 \h </w:instrText>
        </w:r>
        <w:r>
          <w:rPr>
            <w:noProof/>
            <w:webHidden/>
          </w:rPr>
        </w:r>
        <w:r>
          <w:rPr>
            <w:noProof/>
            <w:webHidden/>
          </w:rPr>
          <w:fldChar w:fldCharType="separate"/>
        </w:r>
        <w:r>
          <w:rPr>
            <w:noProof/>
            <w:webHidden/>
          </w:rPr>
          <w:t>9</w:t>
        </w:r>
        <w:r>
          <w:rPr>
            <w:noProof/>
            <w:webHidden/>
          </w:rPr>
          <w:fldChar w:fldCharType="end"/>
        </w:r>
      </w:hyperlink>
    </w:p>
    <w:p w14:paraId="57B1D63F" w14:textId="71494970"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1" w:history="1">
        <w:r w:rsidRPr="00F35004">
          <w:rPr>
            <w:rStyle w:val="Hyperlink"/>
            <w:noProof/>
          </w:rPr>
          <w:t>b)</w:t>
        </w:r>
        <w:r>
          <w:rPr>
            <w:rFonts w:asciiTheme="minorHAnsi" w:eastAsiaTheme="minorEastAsia" w:hAnsiTheme="minorHAnsi" w:cstheme="minorBidi"/>
            <w:noProof/>
            <w:sz w:val="22"/>
            <w:szCs w:val="22"/>
            <w:lang w:eastAsia="en-GB"/>
          </w:rPr>
          <w:tab/>
        </w:r>
        <w:r w:rsidRPr="00F35004">
          <w:rPr>
            <w:rStyle w:val="Hyperlink"/>
            <w:noProof/>
          </w:rPr>
          <w:t>Aggregated cost category performance and drivers</w:t>
        </w:r>
        <w:r>
          <w:rPr>
            <w:noProof/>
            <w:webHidden/>
          </w:rPr>
          <w:tab/>
        </w:r>
        <w:r>
          <w:rPr>
            <w:noProof/>
            <w:webHidden/>
          </w:rPr>
          <w:fldChar w:fldCharType="begin"/>
        </w:r>
        <w:r>
          <w:rPr>
            <w:noProof/>
            <w:webHidden/>
          </w:rPr>
          <w:instrText xml:space="preserve"> PAGEREF _Toc38982741 \h </w:instrText>
        </w:r>
        <w:r>
          <w:rPr>
            <w:noProof/>
            <w:webHidden/>
          </w:rPr>
        </w:r>
        <w:r>
          <w:rPr>
            <w:noProof/>
            <w:webHidden/>
          </w:rPr>
          <w:fldChar w:fldCharType="separate"/>
        </w:r>
        <w:r>
          <w:rPr>
            <w:noProof/>
            <w:webHidden/>
          </w:rPr>
          <w:t>10</w:t>
        </w:r>
        <w:r>
          <w:rPr>
            <w:noProof/>
            <w:webHidden/>
          </w:rPr>
          <w:fldChar w:fldCharType="end"/>
        </w:r>
      </w:hyperlink>
    </w:p>
    <w:p w14:paraId="5C750EB8" w14:textId="12AADD5C"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2" w:history="1">
        <w:r w:rsidRPr="00F35004">
          <w:rPr>
            <w:rStyle w:val="Hyperlink"/>
            <w:noProof/>
          </w:rPr>
          <w:t>c)</w:t>
        </w:r>
        <w:r>
          <w:rPr>
            <w:rFonts w:asciiTheme="minorHAnsi" w:eastAsiaTheme="minorEastAsia" w:hAnsiTheme="minorHAnsi" w:cstheme="minorBidi"/>
            <w:noProof/>
            <w:sz w:val="22"/>
            <w:szCs w:val="22"/>
            <w:lang w:eastAsia="en-GB"/>
          </w:rPr>
          <w:tab/>
        </w:r>
        <w:r w:rsidRPr="00F35004">
          <w:rPr>
            <w:rStyle w:val="Hyperlink"/>
            <w:noProof/>
          </w:rPr>
          <w:t>Forecasting methodology and assumptions</w:t>
        </w:r>
        <w:r>
          <w:rPr>
            <w:noProof/>
            <w:webHidden/>
          </w:rPr>
          <w:tab/>
        </w:r>
        <w:r>
          <w:rPr>
            <w:noProof/>
            <w:webHidden/>
          </w:rPr>
          <w:fldChar w:fldCharType="begin"/>
        </w:r>
        <w:r>
          <w:rPr>
            <w:noProof/>
            <w:webHidden/>
          </w:rPr>
          <w:instrText xml:space="preserve"> PAGEREF _Toc38982742 \h </w:instrText>
        </w:r>
        <w:r>
          <w:rPr>
            <w:noProof/>
            <w:webHidden/>
          </w:rPr>
        </w:r>
        <w:r>
          <w:rPr>
            <w:noProof/>
            <w:webHidden/>
          </w:rPr>
          <w:fldChar w:fldCharType="separate"/>
        </w:r>
        <w:r>
          <w:rPr>
            <w:noProof/>
            <w:webHidden/>
          </w:rPr>
          <w:t>12</w:t>
        </w:r>
        <w:r>
          <w:rPr>
            <w:noProof/>
            <w:webHidden/>
          </w:rPr>
          <w:fldChar w:fldCharType="end"/>
        </w:r>
      </w:hyperlink>
    </w:p>
    <w:p w14:paraId="11C28EE6" w14:textId="78BE8E1C" w:rsidR="006A05AC" w:rsidRDefault="006A05AC">
      <w:pPr>
        <w:pStyle w:val="TOC1"/>
        <w:tabs>
          <w:tab w:val="right" w:pos="10456"/>
        </w:tabs>
        <w:rPr>
          <w:rFonts w:asciiTheme="minorHAnsi" w:eastAsiaTheme="minorEastAsia" w:hAnsiTheme="minorHAnsi" w:cstheme="minorBidi"/>
          <w:b w:val="0"/>
          <w:noProof/>
          <w:szCs w:val="22"/>
          <w:lang w:eastAsia="en-GB"/>
        </w:rPr>
      </w:pPr>
      <w:hyperlink w:anchor="_Toc38982743" w:history="1">
        <w:r w:rsidRPr="00F35004">
          <w:rPr>
            <w:rStyle w:val="Hyperlink"/>
            <w:noProof/>
          </w:rPr>
          <w:t>Section B</w:t>
        </w:r>
        <w:r>
          <w:rPr>
            <w:noProof/>
            <w:webHidden/>
          </w:rPr>
          <w:tab/>
        </w:r>
        <w:r>
          <w:rPr>
            <w:noProof/>
            <w:webHidden/>
          </w:rPr>
          <w:fldChar w:fldCharType="begin"/>
        </w:r>
        <w:r>
          <w:rPr>
            <w:noProof/>
            <w:webHidden/>
          </w:rPr>
          <w:instrText xml:space="preserve"> PAGEREF _Toc38982743 \h </w:instrText>
        </w:r>
        <w:r>
          <w:rPr>
            <w:noProof/>
            <w:webHidden/>
          </w:rPr>
        </w:r>
        <w:r>
          <w:rPr>
            <w:noProof/>
            <w:webHidden/>
          </w:rPr>
          <w:fldChar w:fldCharType="separate"/>
        </w:r>
        <w:r>
          <w:rPr>
            <w:noProof/>
            <w:webHidden/>
          </w:rPr>
          <w:t>12</w:t>
        </w:r>
        <w:r>
          <w:rPr>
            <w:noProof/>
            <w:webHidden/>
          </w:rPr>
          <w:fldChar w:fldCharType="end"/>
        </w:r>
      </w:hyperlink>
    </w:p>
    <w:p w14:paraId="6FF0D02A" w14:textId="79EDA647"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44" w:history="1">
        <w:r w:rsidRPr="00F35004">
          <w:rPr>
            <w:rStyle w:val="Hyperlink"/>
            <w:noProof/>
          </w:rPr>
          <w:t>6.</w:t>
        </w:r>
        <w:r>
          <w:rPr>
            <w:rFonts w:asciiTheme="minorHAnsi" w:eastAsiaTheme="minorEastAsia" w:hAnsiTheme="minorHAnsi" w:cstheme="minorBidi"/>
            <w:noProof/>
            <w:sz w:val="22"/>
            <w:szCs w:val="22"/>
            <w:lang w:eastAsia="en-GB"/>
          </w:rPr>
          <w:tab/>
        </w:r>
        <w:r w:rsidRPr="00F35004">
          <w:rPr>
            <w:rStyle w:val="Hyperlink"/>
            <w:noProof/>
          </w:rPr>
          <w:t>Cost performance: volume variations</w:t>
        </w:r>
        <w:r>
          <w:rPr>
            <w:noProof/>
            <w:webHidden/>
          </w:rPr>
          <w:tab/>
        </w:r>
        <w:r>
          <w:rPr>
            <w:noProof/>
            <w:webHidden/>
          </w:rPr>
          <w:fldChar w:fldCharType="begin"/>
        </w:r>
        <w:r>
          <w:rPr>
            <w:noProof/>
            <w:webHidden/>
          </w:rPr>
          <w:instrText xml:space="preserve"> PAGEREF _Toc38982744 \h </w:instrText>
        </w:r>
        <w:r>
          <w:rPr>
            <w:noProof/>
            <w:webHidden/>
          </w:rPr>
        </w:r>
        <w:r>
          <w:rPr>
            <w:noProof/>
            <w:webHidden/>
          </w:rPr>
          <w:fldChar w:fldCharType="separate"/>
        </w:r>
        <w:r>
          <w:rPr>
            <w:noProof/>
            <w:webHidden/>
          </w:rPr>
          <w:t>12</w:t>
        </w:r>
        <w:r>
          <w:rPr>
            <w:noProof/>
            <w:webHidden/>
          </w:rPr>
          <w:fldChar w:fldCharType="end"/>
        </w:r>
      </w:hyperlink>
    </w:p>
    <w:p w14:paraId="046EC775" w14:textId="041400EF"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45" w:history="1">
        <w:r w:rsidRPr="00F35004">
          <w:rPr>
            <w:rStyle w:val="Hyperlink"/>
            <w:noProof/>
          </w:rPr>
          <w:t>7.</w:t>
        </w:r>
        <w:r>
          <w:rPr>
            <w:rFonts w:asciiTheme="minorHAnsi" w:eastAsiaTheme="minorEastAsia" w:hAnsiTheme="minorHAnsi" w:cstheme="minorBidi"/>
            <w:noProof/>
            <w:sz w:val="22"/>
            <w:szCs w:val="22"/>
            <w:lang w:eastAsia="en-GB"/>
          </w:rPr>
          <w:tab/>
        </w:r>
        <w:r w:rsidRPr="00F35004">
          <w:rPr>
            <w:rStyle w:val="Hyperlink"/>
            <w:noProof/>
          </w:rPr>
          <w:t>Cost and volume performance: additional C&amp;V table-by-table commentary</w:t>
        </w:r>
        <w:r>
          <w:rPr>
            <w:noProof/>
            <w:webHidden/>
          </w:rPr>
          <w:tab/>
        </w:r>
        <w:r>
          <w:rPr>
            <w:noProof/>
            <w:webHidden/>
          </w:rPr>
          <w:fldChar w:fldCharType="begin"/>
        </w:r>
        <w:r>
          <w:rPr>
            <w:noProof/>
            <w:webHidden/>
          </w:rPr>
          <w:instrText xml:space="preserve"> PAGEREF _Toc38982745 \h </w:instrText>
        </w:r>
        <w:r>
          <w:rPr>
            <w:noProof/>
            <w:webHidden/>
          </w:rPr>
        </w:r>
        <w:r>
          <w:rPr>
            <w:noProof/>
            <w:webHidden/>
          </w:rPr>
          <w:fldChar w:fldCharType="separate"/>
        </w:r>
        <w:r>
          <w:rPr>
            <w:noProof/>
            <w:webHidden/>
          </w:rPr>
          <w:t>14</w:t>
        </w:r>
        <w:r>
          <w:rPr>
            <w:noProof/>
            <w:webHidden/>
          </w:rPr>
          <w:fldChar w:fldCharType="end"/>
        </w:r>
      </w:hyperlink>
    </w:p>
    <w:p w14:paraId="28E69212" w14:textId="41435587"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6" w:history="1">
        <w:r w:rsidRPr="00F35004">
          <w:rPr>
            <w:rStyle w:val="Hyperlink"/>
            <w:noProof/>
          </w:rPr>
          <w:t>a)</w:t>
        </w:r>
        <w:r>
          <w:rPr>
            <w:rFonts w:asciiTheme="minorHAnsi" w:eastAsiaTheme="minorEastAsia" w:hAnsiTheme="minorHAnsi" w:cstheme="minorBidi"/>
            <w:noProof/>
            <w:sz w:val="22"/>
            <w:szCs w:val="22"/>
            <w:lang w:eastAsia="en-GB"/>
          </w:rPr>
          <w:tab/>
        </w:r>
        <w:r w:rsidRPr="00F35004">
          <w:rPr>
            <w:rStyle w:val="Hyperlink"/>
            <w:noProof/>
          </w:rPr>
          <w:t>Cost tables</w:t>
        </w:r>
        <w:r>
          <w:rPr>
            <w:noProof/>
            <w:webHidden/>
          </w:rPr>
          <w:tab/>
        </w:r>
        <w:r>
          <w:rPr>
            <w:noProof/>
            <w:webHidden/>
          </w:rPr>
          <w:fldChar w:fldCharType="begin"/>
        </w:r>
        <w:r>
          <w:rPr>
            <w:noProof/>
            <w:webHidden/>
          </w:rPr>
          <w:instrText xml:space="preserve"> PAGEREF _Toc38982746 \h </w:instrText>
        </w:r>
        <w:r>
          <w:rPr>
            <w:noProof/>
            <w:webHidden/>
          </w:rPr>
        </w:r>
        <w:r>
          <w:rPr>
            <w:noProof/>
            <w:webHidden/>
          </w:rPr>
          <w:fldChar w:fldCharType="separate"/>
        </w:r>
        <w:r>
          <w:rPr>
            <w:noProof/>
            <w:webHidden/>
          </w:rPr>
          <w:t>14</w:t>
        </w:r>
        <w:r>
          <w:rPr>
            <w:noProof/>
            <w:webHidden/>
          </w:rPr>
          <w:fldChar w:fldCharType="end"/>
        </w:r>
      </w:hyperlink>
    </w:p>
    <w:p w14:paraId="307E89B7" w14:textId="735C9402"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7" w:history="1">
        <w:r w:rsidRPr="00F35004">
          <w:rPr>
            <w:rStyle w:val="Hyperlink"/>
            <w:noProof/>
          </w:rPr>
          <w:t>b)</w:t>
        </w:r>
        <w:r>
          <w:rPr>
            <w:rFonts w:asciiTheme="minorHAnsi" w:eastAsiaTheme="minorEastAsia" w:hAnsiTheme="minorHAnsi" w:cstheme="minorBidi"/>
            <w:noProof/>
            <w:sz w:val="22"/>
            <w:szCs w:val="22"/>
            <w:lang w:eastAsia="en-GB"/>
          </w:rPr>
          <w:tab/>
        </w:r>
        <w:r w:rsidRPr="00F35004">
          <w:rPr>
            <w:rStyle w:val="Hyperlink"/>
            <w:noProof/>
          </w:rPr>
          <w:t>Cost and volume tables</w:t>
        </w:r>
        <w:r>
          <w:rPr>
            <w:noProof/>
            <w:webHidden/>
          </w:rPr>
          <w:tab/>
        </w:r>
        <w:r>
          <w:rPr>
            <w:noProof/>
            <w:webHidden/>
          </w:rPr>
          <w:fldChar w:fldCharType="begin"/>
        </w:r>
        <w:r>
          <w:rPr>
            <w:noProof/>
            <w:webHidden/>
          </w:rPr>
          <w:instrText xml:space="preserve"> PAGEREF _Toc38982747 \h </w:instrText>
        </w:r>
        <w:r>
          <w:rPr>
            <w:noProof/>
            <w:webHidden/>
          </w:rPr>
        </w:r>
        <w:r>
          <w:rPr>
            <w:noProof/>
            <w:webHidden/>
          </w:rPr>
          <w:fldChar w:fldCharType="separate"/>
        </w:r>
        <w:r>
          <w:rPr>
            <w:noProof/>
            <w:webHidden/>
          </w:rPr>
          <w:t>15</w:t>
        </w:r>
        <w:r>
          <w:rPr>
            <w:noProof/>
            <w:webHidden/>
          </w:rPr>
          <w:fldChar w:fldCharType="end"/>
        </w:r>
      </w:hyperlink>
    </w:p>
    <w:p w14:paraId="01760EC5" w14:textId="6666168A" w:rsidR="006A05AC" w:rsidRDefault="006A05AC">
      <w:pPr>
        <w:pStyle w:val="TOC3"/>
        <w:tabs>
          <w:tab w:val="left" w:pos="1000"/>
          <w:tab w:val="right" w:pos="10456"/>
        </w:tabs>
        <w:rPr>
          <w:rFonts w:asciiTheme="minorHAnsi" w:eastAsiaTheme="minorEastAsia" w:hAnsiTheme="minorHAnsi" w:cstheme="minorBidi"/>
          <w:noProof/>
          <w:sz w:val="22"/>
          <w:szCs w:val="22"/>
          <w:lang w:eastAsia="en-GB"/>
        </w:rPr>
      </w:pPr>
      <w:hyperlink w:anchor="_Toc38982748" w:history="1">
        <w:r w:rsidRPr="00F35004">
          <w:rPr>
            <w:rStyle w:val="Hyperlink"/>
            <w:noProof/>
          </w:rPr>
          <w:t>c)</w:t>
        </w:r>
        <w:r>
          <w:rPr>
            <w:rFonts w:asciiTheme="minorHAnsi" w:eastAsiaTheme="minorEastAsia" w:hAnsiTheme="minorHAnsi" w:cstheme="minorBidi"/>
            <w:noProof/>
            <w:sz w:val="22"/>
            <w:szCs w:val="22"/>
            <w:lang w:eastAsia="en-GB"/>
          </w:rPr>
          <w:tab/>
        </w:r>
        <w:r w:rsidRPr="00F35004">
          <w:rPr>
            <w:rStyle w:val="Hyperlink"/>
            <w:noProof/>
          </w:rPr>
          <w:t>Memo tables</w:t>
        </w:r>
        <w:r>
          <w:rPr>
            <w:noProof/>
            <w:webHidden/>
          </w:rPr>
          <w:tab/>
        </w:r>
        <w:r>
          <w:rPr>
            <w:noProof/>
            <w:webHidden/>
          </w:rPr>
          <w:fldChar w:fldCharType="begin"/>
        </w:r>
        <w:r>
          <w:rPr>
            <w:noProof/>
            <w:webHidden/>
          </w:rPr>
          <w:instrText xml:space="preserve"> PAGEREF _Toc38982748 \h </w:instrText>
        </w:r>
        <w:r>
          <w:rPr>
            <w:noProof/>
            <w:webHidden/>
          </w:rPr>
        </w:r>
        <w:r>
          <w:rPr>
            <w:noProof/>
            <w:webHidden/>
          </w:rPr>
          <w:fldChar w:fldCharType="separate"/>
        </w:r>
        <w:r>
          <w:rPr>
            <w:noProof/>
            <w:webHidden/>
          </w:rPr>
          <w:t>18</w:t>
        </w:r>
        <w:r>
          <w:rPr>
            <w:noProof/>
            <w:webHidden/>
          </w:rPr>
          <w:fldChar w:fldCharType="end"/>
        </w:r>
      </w:hyperlink>
    </w:p>
    <w:p w14:paraId="29215483" w14:textId="764DE7FD" w:rsidR="006A05AC" w:rsidRDefault="006A05AC">
      <w:pPr>
        <w:pStyle w:val="TOC2"/>
        <w:tabs>
          <w:tab w:val="left" w:pos="800"/>
          <w:tab w:val="right" w:pos="10456"/>
        </w:tabs>
        <w:rPr>
          <w:rFonts w:asciiTheme="minorHAnsi" w:eastAsiaTheme="minorEastAsia" w:hAnsiTheme="minorHAnsi" w:cstheme="minorBidi"/>
          <w:noProof/>
          <w:sz w:val="22"/>
          <w:szCs w:val="22"/>
          <w:lang w:eastAsia="en-GB"/>
        </w:rPr>
      </w:pPr>
      <w:hyperlink w:anchor="_Toc38982749" w:history="1">
        <w:r w:rsidRPr="00F35004">
          <w:rPr>
            <w:rStyle w:val="Hyperlink"/>
            <w:noProof/>
          </w:rPr>
          <w:t>8.</w:t>
        </w:r>
        <w:r>
          <w:rPr>
            <w:rFonts w:asciiTheme="minorHAnsi" w:eastAsiaTheme="minorEastAsia" w:hAnsiTheme="minorHAnsi" w:cstheme="minorBidi"/>
            <w:noProof/>
            <w:sz w:val="22"/>
            <w:szCs w:val="22"/>
            <w:lang w:eastAsia="en-GB"/>
          </w:rPr>
          <w:tab/>
        </w:r>
        <w:r w:rsidRPr="00F35004">
          <w:rPr>
            <w:rStyle w:val="Hyperlink"/>
            <w:noProof/>
          </w:rPr>
          <w:t>Cost and volume performance: allocation and estimation methodologies</w:t>
        </w:r>
        <w:r>
          <w:rPr>
            <w:noProof/>
            <w:webHidden/>
          </w:rPr>
          <w:tab/>
        </w:r>
        <w:r>
          <w:rPr>
            <w:noProof/>
            <w:webHidden/>
          </w:rPr>
          <w:fldChar w:fldCharType="begin"/>
        </w:r>
        <w:r>
          <w:rPr>
            <w:noProof/>
            <w:webHidden/>
          </w:rPr>
          <w:instrText xml:space="preserve"> PAGEREF _Toc38982749 \h </w:instrText>
        </w:r>
        <w:r>
          <w:rPr>
            <w:noProof/>
            <w:webHidden/>
          </w:rPr>
        </w:r>
        <w:r>
          <w:rPr>
            <w:noProof/>
            <w:webHidden/>
          </w:rPr>
          <w:fldChar w:fldCharType="separate"/>
        </w:r>
        <w:r>
          <w:rPr>
            <w:noProof/>
            <w:webHidden/>
          </w:rPr>
          <w:t>20</w:t>
        </w:r>
        <w:r>
          <w:rPr>
            <w:noProof/>
            <w:webHidden/>
          </w:rPr>
          <w:fldChar w:fldCharType="end"/>
        </w:r>
      </w:hyperlink>
    </w:p>
    <w:p w14:paraId="7EB4013A" w14:textId="10B1AF75" w:rsidR="006A05AC" w:rsidRDefault="006A05AC">
      <w:pPr>
        <w:pStyle w:val="TOC3"/>
        <w:tabs>
          <w:tab w:val="right" w:pos="10456"/>
        </w:tabs>
        <w:rPr>
          <w:rFonts w:asciiTheme="minorHAnsi" w:eastAsiaTheme="minorEastAsia" w:hAnsiTheme="minorHAnsi" w:cstheme="minorBidi"/>
          <w:noProof/>
          <w:sz w:val="22"/>
          <w:szCs w:val="22"/>
          <w:lang w:eastAsia="en-GB"/>
        </w:rPr>
      </w:pPr>
      <w:hyperlink w:anchor="_Toc38982750" w:history="1">
        <w:r w:rsidRPr="00F35004">
          <w:rPr>
            <w:rStyle w:val="Hyperlink"/>
            <w:noProof/>
          </w:rPr>
          <w:t>Appendix 1: List of C&amp;V worksheets and commentary requirements</w:t>
        </w:r>
        <w:r>
          <w:rPr>
            <w:noProof/>
            <w:webHidden/>
          </w:rPr>
          <w:tab/>
        </w:r>
        <w:r>
          <w:rPr>
            <w:noProof/>
            <w:webHidden/>
          </w:rPr>
          <w:fldChar w:fldCharType="begin"/>
        </w:r>
        <w:r>
          <w:rPr>
            <w:noProof/>
            <w:webHidden/>
          </w:rPr>
          <w:instrText xml:space="preserve"> PAGEREF _Toc38982750 \h </w:instrText>
        </w:r>
        <w:r>
          <w:rPr>
            <w:noProof/>
            <w:webHidden/>
          </w:rPr>
        </w:r>
        <w:r>
          <w:rPr>
            <w:noProof/>
            <w:webHidden/>
          </w:rPr>
          <w:fldChar w:fldCharType="separate"/>
        </w:r>
        <w:r>
          <w:rPr>
            <w:noProof/>
            <w:webHidden/>
          </w:rPr>
          <w:t>23</w:t>
        </w:r>
        <w:r>
          <w:rPr>
            <w:noProof/>
            <w:webHidden/>
          </w:rPr>
          <w:fldChar w:fldCharType="end"/>
        </w:r>
      </w:hyperlink>
    </w:p>
    <w:p w14:paraId="5A9FF907" w14:textId="1AD4B137" w:rsidR="006A05AC" w:rsidRDefault="006A05AC">
      <w:pPr>
        <w:pStyle w:val="TOC3"/>
        <w:tabs>
          <w:tab w:val="right" w:pos="10456"/>
        </w:tabs>
        <w:rPr>
          <w:rFonts w:asciiTheme="minorHAnsi" w:eastAsiaTheme="minorEastAsia" w:hAnsiTheme="minorHAnsi" w:cstheme="minorBidi"/>
          <w:noProof/>
          <w:sz w:val="22"/>
          <w:szCs w:val="22"/>
          <w:lang w:eastAsia="en-GB"/>
        </w:rPr>
      </w:pPr>
      <w:hyperlink w:anchor="_Toc38982751" w:history="1">
        <w:r w:rsidRPr="00F35004">
          <w:rPr>
            <w:rStyle w:val="Hyperlink"/>
            <w:noProof/>
          </w:rPr>
          <w:t>Appendix 2: RAG rating guidance</w:t>
        </w:r>
        <w:r>
          <w:rPr>
            <w:noProof/>
            <w:webHidden/>
          </w:rPr>
          <w:tab/>
        </w:r>
        <w:r>
          <w:rPr>
            <w:noProof/>
            <w:webHidden/>
          </w:rPr>
          <w:fldChar w:fldCharType="begin"/>
        </w:r>
        <w:r>
          <w:rPr>
            <w:noProof/>
            <w:webHidden/>
          </w:rPr>
          <w:instrText xml:space="preserve"> PAGEREF _Toc38982751 \h </w:instrText>
        </w:r>
        <w:r>
          <w:rPr>
            <w:noProof/>
            <w:webHidden/>
          </w:rPr>
        </w:r>
        <w:r>
          <w:rPr>
            <w:noProof/>
            <w:webHidden/>
          </w:rPr>
          <w:fldChar w:fldCharType="separate"/>
        </w:r>
        <w:r>
          <w:rPr>
            <w:noProof/>
            <w:webHidden/>
          </w:rPr>
          <w:t>26</w:t>
        </w:r>
        <w:r>
          <w:rPr>
            <w:noProof/>
            <w:webHidden/>
          </w:rPr>
          <w:fldChar w:fldCharType="end"/>
        </w:r>
      </w:hyperlink>
    </w:p>
    <w:p w14:paraId="462179CE" w14:textId="7E5A20F5" w:rsidR="006A05AC" w:rsidRDefault="006A05AC">
      <w:pPr>
        <w:pStyle w:val="TOC3"/>
        <w:tabs>
          <w:tab w:val="right" w:pos="10456"/>
        </w:tabs>
        <w:rPr>
          <w:rFonts w:asciiTheme="minorHAnsi" w:eastAsiaTheme="minorEastAsia" w:hAnsiTheme="minorHAnsi" w:cstheme="minorBidi"/>
          <w:noProof/>
          <w:sz w:val="22"/>
          <w:szCs w:val="22"/>
          <w:lang w:eastAsia="en-GB"/>
        </w:rPr>
      </w:pPr>
      <w:hyperlink w:anchor="_Toc38982752" w:history="1">
        <w:r w:rsidRPr="00F35004">
          <w:rPr>
            <w:rStyle w:val="Hyperlink"/>
            <w:noProof/>
          </w:rPr>
          <w:t>Appendix 3: List of C&amp;V worksheets in eight main cost categories</w:t>
        </w:r>
        <w:r>
          <w:rPr>
            <w:noProof/>
            <w:webHidden/>
          </w:rPr>
          <w:tab/>
        </w:r>
        <w:r>
          <w:rPr>
            <w:noProof/>
            <w:webHidden/>
          </w:rPr>
          <w:fldChar w:fldCharType="begin"/>
        </w:r>
        <w:r>
          <w:rPr>
            <w:noProof/>
            <w:webHidden/>
          </w:rPr>
          <w:instrText xml:space="preserve"> PAGEREF _Toc38982752 \h </w:instrText>
        </w:r>
        <w:r>
          <w:rPr>
            <w:noProof/>
            <w:webHidden/>
          </w:rPr>
        </w:r>
        <w:r>
          <w:rPr>
            <w:noProof/>
            <w:webHidden/>
          </w:rPr>
          <w:fldChar w:fldCharType="separate"/>
        </w:r>
        <w:r>
          <w:rPr>
            <w:noProof/>
            <w:webHidden/>
          </w:rPr>
          <w:t>28</w:t>
        </w:r>
        <w:r>
          <w:rPr>
            <w:noProof/>
            <w:webHidden/>
          </w:rPr>
          <w:fldChar w:fldCharType="end"/>
        </w:r>
      </w:hyperlink>
    </w:p>
    <w:p w14:paraId="7C59C85A" w14:textId="49A17639"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19" w:name="_Toc504577210"/>
    </w:p>
    <w:p w14:paraId="06E34BB8" w14:textId="1E56121F" w:rsidR="00816BDC" w:rsidRPr="00816BDC" w:rsidRDefault="00816BDC" w:rsidP="00816BDC">
      <w:pPr>
        <w:pStyle w:val="Heading1"/>
        <w:sectPr w:rsidR="00816BDC" w:rsidRPr="00816BDC" w:rsidSect="00F3790C">
          <w:footerReference w:type="default" r:id="rId19"/>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20" w:name="_Toc38982726"/>
      <w:r w:rsidRPr="00816BDC">
        <w:t>Document purpose, contents and instructions</w:t>
      </w:r>
      <w:bookmarkEnd w:id="19"/>
      <w:bookmarkEnd w:id="20"/>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r w:rsidR="00C43974">
        <w:rPr>
          <w:szCs w:val="20"/>
        </w:rPr>
        <w:t>,</w:t>
      </w:r>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621DC7A1" w:rsidR="00816BDC" w:rsidRPr="00816BDC" w:rsidRDefault="00816BDC" w:rsidP="00816BDC">
      <w:r w:rsidRPr="00816BDC">
        <w:t xml:space="preserve">The audience for the Strategic Commentary is Ofgem. Information should be appropriately technical and targeted. The Strategic Summary in Section </w:t>
      </w:r>
      <w:r w:rsidR="0025630A">
        <w:t>A</w:t>
      </w:r>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21"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22" w:name="_Toc38982727"/>
      <w:r w:rsidRPr="00816BDC">
        <w:t>Section A</w:t>
      </w:r>
      <w:bookmarkEnd w:id="22"/>
    </w:p>
    <w:p w14:paraId="56459E12" w14:textId="77777777" w:rsidR="00816BDC" w:rsidRPr="00816BDC" w:rsidRDefault="00816BDC" w:rsidP="00816BDC">
      <w:pPr>
        <w:pStyle w:val="ChapterHeading1"/>
      </w:pPr>
      <w:bookmarkStart w:id="23" w:name="_Toc38982728"/>
      <w:r w:rsidRPr="00816BDC">
        <w:t>Strategic Summary</w:t>
      </w:r>
      <w:bookmarkEnd w:id="21"/>
      <w:bookmarkEnd w:id="23"/>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sz w:val="18"/>
              </w:rPr>
            </w:pPr>
            <w:r w:rsidRPr="00BC5C26">
              <w:rPr>
                <w:sz w:val="18"/>
              </w:rPr>
              <w:t xml:space="preserve">Where </w:t>
            </w:r>
            <w:r>
              <w:rPr>
                <w:sz w:val="18"/>
              </w:rPr>
              <w:t>possible, the</w:t>
            </w:r>
            <w:r>
              <w:rPr>
                <w:sz w:val="18"/>
                <w:szCs w:val="18"/>
              </w:rPr>
              <w:t xml:space="preserve"> below table should be used to outline key risks and uncertainties being faced in achieving key</w:t>
            </w:r>
            <w:r w:rsidR="00407F91">
              <w:rPr>
                <w:sz w:val="18"/>
                <w:szCs w:val="18"/>
              </w:rPr>
              <w:t xml:space="preserve"> RIIO-ED1</w:t>
            </w:r>
            <w:r>
              <w:rPr>
                <w:sz w:val="18"/>
                <w:szCs w:val="18"/>
              </w:rPr>
              <w:t xml:space="preserve"> business plan objectives</w:t>
            </w:r>
            <w:r w:rsidR="00EC6450">
              <w:rPr>
                <w:sz w:val="18"/>
                <w:szCs w:val="18"/>
              </w:rPr>
              <w:t xml:space="preserve"> </w:t>
            </w:r>
          </w:p>
          <w:p w14:paraId="3C3E78C2" w14:textId="77777777" w:rsidR="00BC5C26" w:rsidRDefault="00BC5C26" w:rsidP="00BC5C26">
            <w:pPr>
              <w:rPr>
                <w:sz w:val="18"/>
                <w:szCs w:val="18"/>
              </w:rPr>
            </w:pPr>
          </w:p>
          <w:p w14:paraId="43AB7B06" w14:textId="77777777" w:rsidR="00BC5C26" w:rsidRPr="00482A87" w:rsidRDefault="00BC5C26" w:rsidP="00BC5C26">
            <w:pPr>
              <w:rPr>
                <w:b/>
                <w:sz w:val="18"/>
                <w:szCs w:val="18"/>
                <w:u w:val="single"/>
              </w:rPr>
            </w:pPr>
            <w:r w:rsidRPr="00482A87">
              <w:rPr>
                <w:b/>
                <w:sz w:val="18"/>
                <w:szCs w:val="18"/>
                <w:u w:val="single"/>
              </w:rPr>
              <w:t xml:space="preserve">Risks and Uncertainties </w:t>
            </w:r>
          </w:p>
          <w:p w14:paraId="249B7923" w14:textId="77777777" w:rsidR="00BC5C26" w:rsidRDefault="00BC5C26" w:rsidP="00BC5C26">
            <w:pPr>
              <w:rPr>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c>
                <w:tcPr>
                  <w:tcW w:w="1197" w:type="dxa"/>
                </w:tcPr>
                <w:p w14:paraId="7B82F307" w14:textId="77777777" w:rsidR="00BC5C26" w:rsidRDefault="00BC5C26" w:rsidP="00BC5C26">
                  <w:pPr>
                    <w:rPr>
                      <w:sz w:val="18"/>
                      <w:szCs w:val="18"/>
                    </w:rPr>
                  </w:pPr>
                  <w:r>
                    <w:rPr>
                      <w:sz w:val="18"/>
                      <w:szCs w:val="18"/>
                    </w:rPr>
                    <w:t xml:space="preserve">Title </w:t>
                  </w:r>
                </w:p>
              </w:tc>
              <w:tc>
                <w:tcPr>
                  <w:tcW w:w="2137" w:type="dxa"/>
                </w:tcPr>
                <w:p w14:paraId="69B24009" w14:textId="77777777" w:rsidR="00BC5C26" w:rsidRDefault="00BC5C26" w:rsidP="00BC5C26">
                  <w:pPr>
                    <w:rPr>
                      <w:sz w:val="18"/>
                      <w:szCs w:val="18"/>
                    </w:rPr>
                  </w:pPr>
                  <w:r>
                    <w:rPr>
                      <w:sz w:val="18"/>
                      <w:szCs w:val="18"/>
                    </w:rPr>
                    <w:t xml:space="preserve">Risk Description </w:t>
                  </w:r>
                </w:p>
              </w:tc>
              <w:tc>
                <w:tcPr>
                  <w:tcW w:w="1668" w:type="dxa"/>
                </w:tcPr>
                <w:p w14:paraId="764F9A11" w14:textId="77777777" w:rsidR="00BC5C26" w:rsidRDefault="00BC5C26" w:rsidP="00BC5C26">
                  <w:pPr>
                    <w:rPr>
                      <w:sz w:val="18"/>
                      <w:szCs w:val="18"/>
                    </w:rPr>
                  </w:pPr>
                  <w:r>
                    <w:rPr>
                      <w:sz w:val="18"/>
                      <w:szCs w:val="18"/>
                    </w:rPr>
                    <w:t>Risk Mitigation</w:t>
                  </w:r>
                </w:p>
              </w:tc>
            </w:tr>
            <w:tr w:rsidR="00BC5C26" w14:paraId="2CCA9DAF" w14:textId="77777777" w:rsidTr="00BC5C26">
              <w:tc>
                <w:tcPr>
                  <w:tcW w:w="1197" w:type="dxa"/>
                </w:tcPr>
                <w:p w14:paraId="4F1CB127" w14:textId="36D16ED9" w:rsidR="00BC5C26" w:rsidRPr="00EC6450" w:rsidRDefault="00BC5C26" w:rsidP="00EC6450">
                  <w:pPr>
                    <w:rPr>
                      <w:i/>
                      <w:sz w:val="18"/>
                      <w:szCs w:val="18"/>
                    </w:rPr>
                  </w:pPr>
                </w:p>
              </w:tc>
              <w:tc>
                <w:tcPr>
                  <w:tcW w:w="2137" w:type="dxa"/>
                </w:tcPr>
                <w:p w14:paraId="1AC50454" w14:textId="77777777" w:rsidR="00BC5C26" w:rsidRDefault="00BC5C26" w:rsidP="00BC5C26">
                  <w:pPr>
                    <w:rPr>
                      <w:sz w:val="18"/>
                      <w:szCs w:val="18"/>
                    </w:rPr>
                  </w:pPr>
                </w:p>
              </w:tc>
              <w:tc>
                <w:tcPr>
                  <w:tcW w:w="1668" w:type="dxa"/>
                </w:tcPr>
                <w:p w14:paraId="1343D838" w14:textId="77777777" w:rsidR="00BC5C26" w:rsidRDefault="00BC5C26" w:rsidP="00BC5C26">
                  <w:pPr>
                    <w:rPr>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as well as risk mitigations</w:t>
            </w:r>
            <w:r w:rsidRPr="00816BDC">
              <w:rPr>
                <w:sz w:val="18"/>
                <w:szCs w:val="18"/>
              </w:rPr>
              <w:t>.</w:t>
            </w:r>
            <w:r w:rsidR="00BB4DB8">
              <w:rPr>
                <w:sz w:val="18"/>
                <w:szCs w:val="18"/>
              </w:rPr>
              <w:t xml:space="preserve"> </w:t>
            </w:r>
          </w:p>
          <w:p w14:paraId="1A28D2C8" w14:textId="2B2AF6A8" w:rsidR="00BB4DB8" w:rsidRDefault="00BB4DB8" w:rsidP="00F3790C">
            <w:pPr>
              <w:rPr>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357D2800" w:rsidR="00816BDC" w:rsidRPr="00816BDC" w:rsidRDefault="00305305" w:rsidP="00305305">
            <w:pPr>
              <w:pStyle w:val="ListParagraph"/>
              <w:numPr>
                <w:ilvl w:val="0"/>
                <w:numId w:val="19"/>
              </w:numPr>
              <w:contextualSpacing w:val="0"/>
              <w:rPr>
                <w:rFonts w:ascii="Verdana" w:hAnsi="Verdana"/>
                <w:b/>
                <w:sz w:val="18"/>
                <w:szCs w:val="18"/>
              </w:rPr>
            </w:pPr>
            <w:r>
              <w:rPr>
                <w:rFonts w:ascii="Verdana" w:hAnsi="Verdana"/>
                <w:b/>
                <w:sz w:val="18"/>
                <w:szCs w:val="18"/>
              </w:rPr>
              <w:t>Strategic Priorities</w:t>
            </w:r>
            <w:r w:rsidR="00816BDC" w:rsidRPr="00816BDC">
              <w:rPr>
                <w:rFonts w:ascii="Verdana" w:hAnsi="Verdana"/>
                <w:b/>
                <w:sz w:val="18"/>
                <w:szCs w:val="18"/>
              </w:rPr>
              <w:t xml:space="preserve">: </w:t>
            </w:r>
            <w:r w:rsidR="00816BDC" w:rsidRPr="00816BDC">
              <w:rPr>
                <w:rFonts w:ascii="Verdana" w:hAnsi="Verdana"/>
                <w:sz w:val="18"/>
                <w:szCs w:val="18"/>
              </w:rPr>
              <w:t xml:space="preserve">update on overall strategy detailing how the company’s strategy and </w:t>
            </w:r>
            <w:r>
              <w:rPr>
                <w:rFonts w:ascii="Verdana" w:hAnsi="Verdana"/>
                <w:sz w:val="18"/>
                <w:szCs w:val="18"/>
              </w:rPr>
              <w:t>priorities</w:t>
            </w:r>
            <w:r w:rsidRPr="00816BDC">
              <w:rPr>
                <w:rFonts w:ascii="Verdana" w:hAnsi="Verdana"/>
                <w:sz w:val="18"/>
                <w:szCs w:val="18"/>
              </w:rPr>
              <w:t xml:space="preserve"> </w:t>
            </w:r>
            <w:r w:rsidR="00816BDC" w:rsidRPr="00816BDC">
              <w:rPr>
                <w:rFonts w:ascii="Verdana" w:hAnsi="Verdana"/>
                <w:sz w:val="18"/>
                <w:szCs w:val="18"/>
              </w:rPr>
              <w:t>will deliver against performance targets.</w:t>
            </w:r>
          </w:p>
        </w:tc>
        <w:tc>
          <w:tcPr>
            <w:tcW w:w="5228" w:type="dxa"/>
          </w:tcPr>
          <w:p w14:paraId="57489BAD" w14:textId="79D8EC85" w:rsidR="00305305" w:rsidRPr="00816BDC" w:rsidRDefault="00816BDC" w:rsidP="00FE04CB">
            <w:pPr>
              <w:rPr>
                <w:sz w:val="18"/>
                <w:szCs w:val="18"/>
              </w:rPr>
            </w:pPr>
            <w:r w:rsidRPr="00816BDC">
              <w:rPr>
                <w:sz w:val="18"/>
                <w:szCs w:val="18"/>
              </w:rPr>
              <w:t>To understand if and how performance to date and forecast performance has influenced the company strategy going forward. This should include what the DNO strategy</w:t>
            </w:r>
            <w:r w:rsidR="00305305">
              <w:rPr>
                <w:sz w:val="18"/>
                <w:szCs w:val="18"/>
              </w:rPr>
              <w:t xml:space="preserve"> and priorities are</w:t>
            </w:r>
            <w:r w:rsidRPr="00816BDC">
              <w:rPr>
                <w:sz w:val="18"/>
                <w:szCs w:val="18"/>
              </w:rPr>
              <w:t xml:space="preserve"> delivering for key stakeholders. </w:t>
            </w: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r w:rsidR="00BB4DB8">
              <w:rPr>
                <w:sz w:val="18"/>
                <w:szCs w:val="18"/>
              </w:rPr>
              <w:t xml:space="preserve"> </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24" w:name="_Toc504577212"/>
      <w:bookmarkStart w:id="25" w:name="_Toc38982729"/>
      <w:r w:rsidRPr="00816BDC">
        <w:t>Output and incentive performance</w:t>
      </w:r>
      <w:bookmarkEnd w:id="24"/>
      <w:bookmarkEnd w:id="25"/>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26" w:name="_Toc504577213"/>
      <w:bookmarkStart w:id="27" w:name="_Toc38982730"/>
      <w:r w:rsidRPr="00816BDC">
        <w:t>Primary output summary</w:t>
      </w:r>
      <w:bookmarkEnd w:id="26"/>
      <w:bookmarkEnd w:id="27"/>
    </w:p>
    <w:p w14:paraId="47B9B55C" w14:textId="0193A315" w:rsidR="00816BDC" w:rsidRDefault="00816BDC" w:rsidP="00816BDC">
      <w:r w:rsidRPr="00816BDC">
        <w:t>A high level summary of annual output performance for the primary outputs as set out in the table below</w:t>
      </w:r>
      <w:r w:rsidR="005C7ED8">
        <w:t>, RAG</w:t>
      </w:r>
      <w:r w:rsidRPr="00816BDC">
        <w:t xml:space="preserve"> should be provided for each DNO</w:t>
      </w:r>
      <w:r w:rsidR="00A55D3C">
        <w:t xml:space="preserve"> and the </w:t>
      </w:r>
      <w:r w:rsidR="00B1421F">
        <w:t>DNO Group</w:t>
      </w:r>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r w:rsidRPr="003C6878">
              <w:rPr>
                <w:b/>
              </w:rPr>
              <w:t>DNO-1</w:t>
            </w:r>
          </w:p>
        </w:tc>
        <w:tc>
          <w:tcPr>
            <w:tcW w:w="850" w:type="dxa"/>
          </w:tcPr>
          <w:p w14:paraId="55DB2FC8" w14:textId="77777777" w:rsidR="00EC6450" w:rsidRPr="003C6878" w:rsidRDefault="00EC6450" w:rsidP="00637595">
            <w:pPr>
              <w:rPr>
                <w:b/>
              </w:rPr>
            </w:pPr>
            <w:r>
              <w:rPr>
                <w:b/>
              </w:rPr>
              <w:t>RAG</w:t>
            </w:r>
          </w:p>
        </w:tc>
        <w:tc>
          <w:tcPr>
            <w:tcW w:w="1560" w:type="dxa"/>
          </w:tcPr>
          <w:p w14:paraId="54C4DD7A" w14:textId="77777777" w:rsidR="00EC6450" w:rsidRPr="003C6878" w:rsidRDefault="00EC6450" w:rsidP="00637595">
            <w:pPr>
              <w:rPr>
                <w:b/>
              </w:rPr>
            </w:pPr>
            <w:r>
              <w:rPr>
                <w:b/>
              </w:rPr>
              <w:t>DNO Group</w:t>
            </w:r>
            <w:r w:rsidRPr="003C6878">
              <w:rPr>
                <w:b/>
              </w:rPr>
              <w:t xml:space="preserve"> RAG</w:t>
            </w:r>
            <w:r>
              <w:rPr>
                <w:b/>
              </w:rPr>
              <w:t xml:space="preserve"> </w:t>
            </w:r>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r>
              <w:t xml:space="preserve">DNO-1 </w:t>
            </w:r>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r>
              <w:t xml:space="preserve">DNO-2 </w:t>
            </w:r>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r>
              <w:t>DNO-3</w:t>
            </w:r>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11F69ED5"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r w:rsidR="00407F91">
        <w:t>e.g.</w:t>
      </w:r>
      <w:r w:rsidR="00407F91" w:rsidRPr="00816BDC">
        <w:t xml:space="preserve"> </w:t>
      </w:r>
      <w:r w:rsidRPr="00816BDC">
        <w:t>Safety and Environment), DNOs should use and provide an explanation for their own approach.</w:t>
      </w:r>
    </w:p>
    <w:p w14:paraId="2A82C5BD" w14:textId="77777777" w:rsidR="00816BDC" w:rsidRPr="00816BDC" w:rsidRDefault="00816BDC" w:rsidP="00816BDC"/>
    <w:p w14:paraId="75E8B315" w14:textId="3D38163D" w:rsidR="00816BDC" w:rsidRPr="00816BDC" w:rsidRDefault="00816BDC" w:rsidP="00816BDC">
      <w:r w:rsidRPr="00816BDC">
        <w:t xml:space="preserve">DNOs should present data in line with the table </w:t>
      </w:r>
      <w:r w:rsidR="00637595">
        <w:t>above</w:t>
      </w:r>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r w:rsidR="00314984">
        <w:t xml:space="preserve">‘Headline’ commentary should be provided in the comments </w:t>
      </w:r>
      <w:r w:rsidR="000B49F5">
        <w:t>column</w:t>
      </w:r>
      <w:r w:rsidR="00314984">
        <w:t xml:space="preserve"> and </w:t>
      </w:r>
      <w:r w:rsidR="00FC048C">
        <w:t xml:space="preserve">further </w:t>
      </w:r>
      <w:r w:rsidR="00314984">
        <w:t xml:space="preserve">explanations on </w:t>
      </w:r>
      <w:r w:rsidR="00301219">
        <w:t>variations</w:t>
      </w:r>
      <w:r w:rsidR="00314984">
        <w:t xml:space="preserve"> from target should be provided as a narrative in </w:t>
      </w:r>
      <w:r w:rsidR="000B49F5">
        <w:t>sub-sections (b) to (g)</w:t>
      </w:r>
      <w:r w:rsidR="00314984">
        <w:t xml:space="preserve">. </w:t>
      </w:r>
    </w:p>
    <w:p w14:paraId="5DD842DC" w14:textId="77777777" w:rsidR="00816BDC" w:rsidRPr="00816BDC" w:rsidRDefault="00816BDC" w:rsidP="00816BDC"/>
    <w:p w14:paraId="4C89DDAB" w14:textId="0B2B0B93" w:rsidR="00816BDC" w:rsidRDefault="00816BDC" w:rsidP="00816BDC">
      <w:r w:rsidRPr="00816BDC">
        <w:t>For the avoidance of doubt</w:t>
      </w:r>
      <w:r w:rsidR="005C7ED8">
        <w:t xml:space="preserve"> in the below sections</w:t>
      </w:r>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28" w:name="_Toc504577214"/>
      <w:bookmarkStart w:id="29" w:name="_Toc38982731"/>
      <w:r w:rsidRPr="00816BDC">
        <w:t>Safety</w:t>
      </w:r>
      <w:bookmarkEnd w:id="28"/>
      <w:bookmarkEnd w:id="29"/>
    </w:p>
    <w:p w14:paraId="6E7D2923" w14:textId="7FF40290" w:rsidR="00816BDC" w:rsidRDefault="00816BDC" w:rsidP="00816BDC">
      <w:r w:rsidRPr="00816BDC">
        <w:t>A</w:t>
      </w:r>
      <w:r w:rsidR="007D1F6A">
        <w:t>s</w:t>
      </w:r>
      <w:r w:rsidRPr="00816BDC">
        <w:t xml:space="preserve"> a minimum, DNOs should report on safety performance using any safety measure they believe appropriate</w:t>
      </w:r>
      <w:r w:rsidR="001E744E">
        <w:t>.</w:t>
      </w:r>
      <w:r w:rsidR="00F42262">
        <w:t xml:space="preserve"> </w:t>
      </w:r>
      <w:r w:rsidR="005C7ED8">
        <w:t>A</w:t>
      </w:r>
      <w:r w:rsidR="00F42262">
        <w:t>ny prohibition notices issued by</w:t>
      </w:r>
      <w:r w:rsidR="00FE04CB">
        <w:t xml:space="preserve"> the Health and Safety Executive (</w:t>
      </w:r>
      <w:r w:rsidR="00F42262">
        <w:t>HSE</w:t>
      </w:r>
      <w:r w:rsidR="00FE04CB">
        <w:t>)</w:t>
      </w:r>
      <w:r w:rsidR="00B212EE">
        <w:t xml:space="preserve"> </w:t>
      </w:r>
      <w:r w:rsidR="005C7ED8">
        <w:t>should be reported here.</w:t>
      </w:r>
    </w:p>
    <w:p w14:paraId="4F135D6D" w14:textId="0D017D79" w:rsidR="00D13CF8" w:rsidRDefault="00D13CF8" w:rsidP="00816BDC"/>
    <w:p w14:paraId="0D373F2F" w14:textId="347749EB" w:rsidR="00D13CF8" w:rsidRDefault="00D13CF8" w:rsidP="00816BDC"/>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30" w:name="_Toc504577215"/>
      <w:bookmarkStart w:id="31" w:name="_Toc38982732"/>
      <w:r w:rsidRPr="00816BDC">
        <w:t>Reliability and availability</w:t>
      </w:r>
      <w:bookmarkEnd w:id="30"/>
      <w:bookmarkEnd w:id="31"/>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r w:rsidRPr="00816BDC">
        <w:t>The Customer Interruptions (CI) and Customer Minutes Lost (CML) targets are the Ofgem targets, and the associated RAG rating guidance for these is set out in Appendix 2.  For all other areas, Ofgem do not set a target but DNOs should note their own</w:t>
      </w:r>
      <w:r w:rsidR="005C7ED8">
        <w:t xml:space="preserve"> individual DNO</w:t>
      </w:r>
      <w:r w:rsidRPr="00816BDC">
        <w:t xml:space="preserve"> targets and</w:t>
      </w:r>
      <w:r w:rsidR="00047CB7">
        <w:t xml:space="preserve"> </w:t>
      </w:r>
      <w:r w:rsidRPr="00816BDC">
        <w:t>RAG ratings should they have them, and detail their methods</w:t>
      </w:r>
      <w:r w:rsidR="00047CB7">
        <w:t xml:space="preserve"> under RAG Rating Methodology</w:t>
      </w:r>
      <w:r w:rsidR="005C7ED8">
        <w:t xml:space="preserve"> </w:t>
      </w:r>
      <w:r w:rsidR="00B91EDC">
        <w:t>in Appendix 2</w:t>
      </w:r>
      <w:r w:rsidRPr="00816BDC">
        <w:t xml:space="preserve">. </w:t>
      </w:r>
    </w:p>
    <w:p w14:paraId="15E78957" w14:textId="5B2E3521" w:rsidR="00816BDC" w:rsidRDefault="00816BDC" w:rsidP="00816BDC"/>
    <w:p w14:paraId="1ACF3552" w14:textId="5468A8D3" w:rsidR="00645173" w:rsidRDefault="00645173" w:rsidP="00816BDC"/>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r w:rsidRPr="00294E51">
              <w:rPr>
                <w:b/>
              </w:rPr>
              <w:t>DNO</w:t>
            </w:r>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r>
              <w:t>DNO-1</w:t>
            </w:r>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r>
              <w:t>DNO-2</w:t>
            </w:r>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r>
              <w:t>DNO-3</w:t>
            </w:r>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32" w:name="_Toc504577216"/>
      <w:bookmarkStart w:id="33" w:name="_Toc38982733"/>
      <w:r w:rsidRPr="00816BDC">
        <w:t>Environment</w:t>
      </w:r>
      <w:bookmarkEnd w:id="32"/>
      <w:bookmarkEnd w:id="33"/>
    </w:p>
    <w:p w14:paraId="4A5E49F6" w14:textId="2BB9F93A" w:rsidR="0063457A" w:rsidRDefault="00816BDC" w:rsidP="0063457A">
      <w:r w:rsidRPr="00816BDC">
        <w:t>A</w:t>
      </w:r>
      <w:r w:rsidR="007D1F6A">
        <w:t>s</w:t>
      </w:r>
      <w:r w:rsidRPr="00816BDC">
        <w:t xml:space="preserve"> a minimum, DNOs should report on environment performance using the measures set out in the table below. No targets have been set by Ofgem. Therefore, DNOs should note their own</w:t>
      </w:r>
      <w:r w:rsidR="005C7ED8">
        <w:t xml:space="preserve"> individual DNO</w:t>
      </w:r>
      <w:r w:rsidRPr="00816BDC">
        <w:t xml:space="preserve"> targets and RAG ratings should they have them, and detail their methods</w:t>
      </w:r>
      <w:r w:rsidR="00B91EDC">
        <w:t xml:space="preserve"> under RAG Rating Methodology in Appendix 2</w:t>
      </w:r>
      <w:r w:rsidRPr="00816BDC">
        <w:t>. DNOs can add any further measures of performance they consider appropriate.</w:t>
      </w:r>
      <w:r w:rsidR="002D6616">
        <w:t xml:space="preserve"> </w:t>
      </w:r>
      <w:r w:rsidR="00301219">
        <w:t>We would welcome key</w:t>
      </w:r>
      <w:r w:rsidR="002D6616">
        <w:t xml:space="preserve"> </w:t>
      </w:r>
      <w:r w:rsidR="00301219">
        <w:t xml:space="preserve">explanations for </w:t>
      </w:r>
      <w:r w:rsidR="00E72BDD">
        <w:t>contributors a</w:t>
      </w:r>
      <w:r w:rsidR="00301219">
        <w:t xml:space="preserve">nd/or </w:t>
      </w:r>
      <w:r w:rsidR="00CC3BBA">
        <w:t>driver</w:t>
      </w:r>
      <w:r w:rsidR="00301219">
        <w:t>s of performance in the comments column</w:t>
      </w:r>
      <w:r w:rsidR="008A7519">
        <w:t>.</w:t>
      </w:r>
      <w:r w:rsidR="00301219">
        <w:t xml:space="preserve"> </w:t>
      </w:r>
      <w:r w:rsidR="00585147" w:rsidRPr="00585147">
        <w:t xml:space="preserve"> </w:t>
      </w:r>
    </w:p>
    <w:p w14:paraId="3D4A0649" w14:textId="4DBE59DD" w:rsidR="00585147" w:rsidRDefault="0063457A" w:rsidP="0063457A">
      <w:r w:rsidDel="0063457A">
        <w:rPr>
          <w:rStyle w:val="CommentReference"/>
        </w:rPr>
        <w:t xml:space="preserve"> </w:t>
      </w:r>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r w:rsidRPr="00294E51">
              <w:rPr>
                <w:b/>
              </w:rPr>
              <w:t>DNO</w:t>
            </w:r>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r>
              <w:t>DNO-1</w:t>
            </w:r>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r>
              <w:t>DNO-2</w:t>
            </w:r>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r>
              <w:t>DNO-3</w:t>
            </w:r>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189B0276" w:rsidR="00047CB7" w:rsidRDefault="00047CB7" w:rsidP="00453C35">
            <w:r w:rsidRPr="00816BDC">
              <w:rPr>
                <w:sz w:val="18"/>
              </w:rPr>
              <w:t>SF</w:t>
            </w:r>
            <w:r w:rsidRPr="00816BDC">
              <w:rPr>
                <w:sz w:val="18"/>
                <w:vertAlign w:val="subscript"/>
              </w:rPr>
              <w:t>6</w:t>
            </w:r>
            <w:r w:rsidRPr="00816BDC">
              <w:rPr>
                <w:sz w:val="18"/>
              </w:rPr>
              <w:t xml:space="preserve"> emissions (</w:t>
            </w:r>
            <w:r w:rsidR="00453C35">
              <w:rPr>
                <w:sz w:val="18"/>
              </w:rPr>
              <w:t>k</w:t>
            </w:r>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r>
              <w:rPr>
                <w:sz w:val="18"/>
              </w:rPr>
              <w:t>Length of overhead line undergrounded</w:t>
            </w:r>
            <w:r w:rsidR="00047CB7">
              <w:rPr>
                <w:sz w:val="18"/>
              </w:rPr>
              <w:t xml:space="preserve"> in</w:t>
            </w:r>
            <w:r w:rsidR="00637595">
              <w:rPr>
                <w:sz w:val="18"/>
              </w:rPr>
              <w:t xml:space="preserve"> designated areas</w:t>
            </w:r>
            <w:r w:rsidR="00047CB7">
              <w:rPr>
                <w:sz w:val="18"/>
              </w:rPr>
              <w:t xml:space="preserve"> (km)</w:t>
            </w:r>
            <w:r w:rsidR="00047CB7">
              <w:rPr>
                <w:sz w:val="18"/>
                <w:vertAlign w:val="superscript"/>
              </w:rPr>
              <w:t>1</w:t>
            </w:r>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rFonts w:ascii="Verdana" w:hAnsi="Verdana"/>
          <w:sz w:val="16"/>
        </w:rPr>
      </w:pPr>
      <w:r>
        <w:rPr>
          <w:rFonts w:ascii="Verdana" w:hAnsi="Verdana"/>
          <w:sz w:val="16"/>
        </w:rPr>
        <w:t>Cumulative kilometres in RIIO ED1 to date</w:t>
      </w:r>
    </w:p>
    <w:p w14:paraId="28438EB2" w14:textId="2B398B13" w:rsidR="00D61611" w:rsidRDefault="00D61611" w:rsidP="00D61611">
      <w:pPr>
        <w:rPr>
          <w:sz w:val="16"/>
        </w:rPr>
      </w:pPr>
    </w:p>
    <w:p w14:paraId="7E705418" w14:textId="06200A69" w:rsidR="00B53369" w:rsidRDefault="00B53369" w:rsidP="00816BDC"/>
    <w:p w14:paraId="00B60DB9" w14:textId="62566800" w:rsidR="002D03D9" w:rsidRPr="00E54235" w:rsidRDefault="002D03D9" w:rsidP="005C7ED8"/>
    <w:p w14:paraId="40AB43D4" w14:textId="77777777" w:rsidR="00816BDC" w:rsidRPr="00816BDC" w:rsidRDefault="00816BDC" w:rsidP="00B91EDC">
      <w:pPr>
        <w:pStyle w:val="Heading2a"/>
        <w:numPr>
          <w:ilvl w:val="0"/>
          <w:numId w:val="29"/>
        </w:numPr>
      </w:pPr>
      <w:bookmarkStart w:id="34" w:name="_Toc504577217"/>
      <w:bookmarkStart w:id="35" w:name="_Toc38982734"/>
      <w:r w:rsidRPr="00816BDC">
        <w:t>Connections</w:t>
      </w:r>
      <w:bookmarkEnd w:id="34"/>
      <w:bookmarkEnd w:id="35"/>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r w:rsidR="0063457A">
        <w:t xml:space="preserve"> individual DNO</w:t>
      </w:r>
      <w:r w:rsidRPr="00816BDC">
        <w:t xml:space="preserve"> targets and</w:t>
      </w:r>
      <w:r w:rsidR="00731BE1">
        <w:t xml:space="preserve"> </w:t>
      </w:r>
      <w:r w:rsidRPr="00816BDC">
        <w:t>RAG ratings should they have them, and detail their methods</w:t>
      </w:r>
      <w:r w:rsidR="00B91EDC">
        <w:t xml:space="preserve"> under RAG Rating Methodology in Appendix 2</w:t>
      </w:r>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r w:rsidRPr="00294E51">
              <w:rPr>
                <w:b/>
              </w:rPr>
              <w:t>DNO</w:t>
            </w:r>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r>
              <w:t>DNO-1</w:t>
            </w:r>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r>
              <w:t>DNO-2</w:t>
            </w:r>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r>
              <w:t>DNO-3</w:t>
            </w:r>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b/>
          <w:u w:val="single"/>
        </w:rPr>
      </w:pPr>
    </w:p>
    <w:p w14:paraId="0B210B60" w14:textId="79E7B2F6" w:rsidR="00ED4A8C" w:rsidRDefault="00ED4A8C" w:rsidP="005C7ED8">
      <w:pPr>
        <w:rPr>
          <w:b/>
          <w:u w:val="single"/>
        </w:rPr>
      </w:pPr>
    </w:p>
    <w:p w14:paraId="04FB2F23" w14:textId="41BA558B" w:rsidR="00ED4A8C" w:rsidRDefault="00ED4A8C" w:rsidP="005C7ED8">
      <w:pPr>
        <w:rPr>
          <w:b/>
          <w:u w:val="single"/>
        </w:rPr>
      </w:pPr>
    </w:p>
    <w:p w14:paraId="24707D81" w14:textId="36359BE4" w:rsidR="00ED4A8C" w:rsidRDefault="00ED4A8C" w:rsidP="005C7ED8">
      <w:pPr>
        <w:rPr>
          <w:b/>
          <w:u w:val="single"/>
        </w:rPr>
      </w:pPr>
    </w:p>
    <w:p w14:paraId="41AA42E2" w14:textId="2D3C7346" w:rsidR="00ED4A8C" w:rsidRDefault="00ED4A8C" w:rsidP="005C7ED8">
      <w:pPr>
        <w:rPr>
          <w:b/>
          <w:u w:val="single"/>
        </w:rPr>
      </w:pPr>
    </w:p>
    <w:p w14:paraId="031F015A" w14:textId="478EA160" w:rsidR="00ED4A8C" w:rsidRDefault="00ED4A8C" w:rsidP="005C7ED8">
      <w:pPr>
        <w:rPr>
          <w:b/>
          <w:u w:val="single"/>
        </w:rPr>
      </w:pPr>
    </w:p>
    <w:p w14:paraId="45D1C960" w14:textId="51C5E6DE" w:rsidR="00ED4A8C" w:rsidRDefault="00ED4A8C" w:rsidP="005C7ED8">
      <w:pPr>
        <w:rPr>
          <w:b/>
          <w:u w:val="single"/>
        </w:rPr>
      </w:pPr>
    </w:p>
    <w:p w14:paraId="3036BB66" w14:textId="6819731B" w:rsidR="00ED4A8C" w:rsidRDefault="00ED4A8C" w:rsidP="005C7ED8">
      <w:pPr>
        <w:rPr>
          <w:b/>
          <w:u w:val="single"/>
        </w:rPr>
      </w:pPr>
    </w:p>
    <w:p w14:paraId="3361CF31" w14:textId="08900E6E" w:rsidR="00ED4A8C" w:rsidRDefault="00ED4A8C" w:rsidP="005C7ED8">
      <w:pPr>
        <w:rPr>
          <w:b/>
          <w:u w:val="single"/>
        </w:rPr>
      </w:pPr>
    </w:p>
    <w:p w14:paraId="1986358E" w14:textId="4719159A" w:rsidR="00ED4A8C" w:rsidRDefault="00ED4A8C" w:rsidP="005C7ED8">
      <w:pPr>
        <w:rPr>
          <w:b/>
          <w:u w:val="single"/>
        </w:rPr>
      </w:pPr>
    </w:p>
    <w:p w14:paraId="285E8F50" w14:textId="3E2B956F" w:rsidR="00ED4A8C" w:rsidRDefault="00ED4A8C" w:rsidP="005C7ED8">
      <w:pPr>
        <w:rPr>
          <w:b/>
          <w:u w:val="single"/>
        </w:rPr>
      </w:pPr>
    </w:p>
    <w:p w14:paraId="29108AF5" w14:textId="352F9E8E" w:rsidR="00ED4A8C" w:rsidRDefault="00ED4A8C" w:rsidP="005C7ED8">
      <w:pPr>
        <w:rPr>
          <w:b/>
          <w:u w:val="single"/>
        </w:rPr>
      </w:pPr>
    </w:p>
    <w:p w14:paraId="7EE27BF5" w14:textId="27CBB46F" w:rsidR="00ED4A8C" w:rsidRDefault="00ED4A8C" w:rsidP="005C7ED8">
      <w:pPr>
        <w:rPr>
          <w:b/>
          <w:u w:val="single"/>
        </w:rPr>
      </w:pPr>
    </w:p>
    <w:p w14:paraId="4CD5D1A0" w14:textId="3908A00A" w:rsidR="00ED4A8C" w:rsidRDefault="00ED4A8C" w:rsidP="005C7ED8">
      <w:pPr>
        <w:rPr>
          <w:b/>
          <w:u w:val="single"/>
        </w:rPr>
      </w:pPr>
    </w:p>
    <w:p w14:paraId="1AF06E63" w14:textId="555097DF" w:rsidR="00ED4A8C" w:rsidRDefault="00ED4A8C" w:rsidP="005C7ED8">
      <w:pPr>
        <w:rPr>
          <w:b/>
          <w:u w:val="single"/>
        </w:rPr>
      </w:pPr>
    </w:p>
    <w:p w14:paraId="0FDF1E35" w14:textId="1FF933C7" w:rsidR="00ED4A8C" w:rsidRDefault="00ED4A8C" w:rsidP="005C7ED8">
      <w:pPr>
        <w:rPr>
          <w:b/>
          <w:u w:val="single"/>
        </w:rPr>
      </w:pPr>
    </w:p>
    <w:p w14:paraId="36441157" w14:textId="638D3875" w:rsidR="00ED4A8C" w:rsidRDefault="00ED4A8C" w:rsidP="005C7ED8">
      <w:pPr>
        <w:rPr>
          <w:b/>
          <w:u w:val="single"/>
        </w:rPr>
      </w:pPr>
    </w:p>
    <w:p w14:paraId="3BBBC150" w14:textId="573E2A71" w:rsidR="00ED4A8C" w:rsidRDefault="00ED4A8C" w:rsidP="005C7ED8">
      <w:pPr>
        <w:rPr>
          <w:b/>
          <w:u w:val="single"/>
        </w:rPr>
      </w:pPr>
    </w:p>
    <w:p w14:paraId="06EF0BDE" w14:textId="4CD4BFBD" w:rsidR="00ED4A8C" w:rsidRDefault="00ED4A8C" w:rsidP="005C7ED8">
      <w:pPr>
        <w:rPr>
          <w:b/>
          <w:u w:val="single"/>
        </w:rPr>
      </w:pPr>
    </w:p>
    <w:p w14:paraId="18CC846A" w14:textId="28468A3F" w:rsidR="00ED4A8C" w:rsidRDefault="00ED4A8C" w:rsidP="005C7ED8">
      <w:pPr>
        <w:rPr>
          <w:b/>
          <w:u w:val="single"/>
        </w:rPr>
      </w:pPr>
    </w:p>
    <w:p w14:paraId="35325097" w14:textId="77777777" w:rsidR="00ED4A8C" w:rsidRDefault="00ED4A8C" w:rsidP="005C7ED8">
      <w:pPr>
        <w:rPr>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36" w:name="_Toc504577218"/>
      <w:bookmarkStart w:id="37" w:name="_Toc38982735"/>
      <w:r w:rsidRPr="00816BDC">
        <w:t>Customer satisfaction</w:t>
      </w:r>
      <w:bookmarkEnd w:id="36"/>
      <w:bookmarkEnd w:id="37"/>
    </w:p>
    <w:p w14:paraId="206D05DB" w14:textId="680E82F1" w:rsidR="00816BDC" w:rsidRDefault="00816BDC" w:rsidP="00816BDC">
      <w:pPr>
        <w:rPr>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r w:rsidRPr="00294E51">
              <w:rPr>
                <w:b/>
              </w:rPr>
              <w:t>DNO</w:t>
            </w:r>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r>
              <w:t>DNO-1</w:t>
            </w:r>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r>
              <w:t>DNO-2</w:t>
            </w:r>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r>
              <w:t>DNO-3</w:t>
            </w:r>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38" w:name="_Toc504577219"/>
      <w:bookmarkStart w:id="39" w:name="_Toc38982736"/>
      <w:r w:rsidRPr="00816BDC">
        <w:t>Social obligations</w:t>
      </w:r>
      <w:bookmarkEnd w:id="38"/>
      <w:bookmarkEnd w:id="39"/>
    </w:p>
    <w:p w14:paraId="35363E70" w14:textId="27D9F244" w:rsidR="00816BDC" w:rsidRPr="00816BDC" w:rsidRDefault="00816BDC" w:rsidP="00816BDC">
      <w:r w:rsidRPr="00816BDC">
        <w:t xml:space="preserve">The Stakeholder Engagement and Consumer Vulnerability (SECV) performance </w:t>
      </w:r>
      <w:r w:rsidR="009F5FCE">
        <w:t>may</w:t>
      </w:r>
      <w:r w:rsidR="009F5FCE" w:rsidRPr="00816BDC">
        <w:t xml:space="preserve"> </w:t>
      </w:r>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r w:rsidR="009A21F6">
        <w:t xml:space="preserve"> </w:t>
      </w:r>
      <w:r w:rsidR="009F5FCE">
        <w:t>Information would be welcomed on DNOs</w:t>
      </w:r>
      <w:r w:rsidR="00301219">
        <w:t>’</w:t>
      </w:r>
      <w:r w:rsidR="009F5FCE">
        <w:t xml:space="preserve"> response to feedback received during the SECV assessment process and insight gathered from the DNOs</w:t>
      </w:r>
      <w:r w:rsidR="00301219">
        <w:t>’</w:t>
      </w:r>
      <w:r w:rsidR="009F5FCE">
        <w:t xml:space="preserve"> ongoing stakeholder engagement. </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40" w:name="_Toc504577220"/>
      <w:bookmarkStart w:id="41" w:name="_Toc38982737"/>
      <w:r w:rsidRPr="00816BDC">
        <w:t>Innovation performance</w:t>
      </w:r>
      <w:bookmarkEnd w:id="40"/>
      <w:bookmarkEnd w:id="41"/>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r w:rsidR="00FE04CB">
        <w:rPr>
          <w:rFonts w:ascii="Verdana" w:hAnsi="Verdana"/>
          <w:sz w:val="20"/>
        </w:rPr>
        <w:t>, where possible</w:t>
      </w:r>
      <w:r w:rsidR="004855C8" w:rsidRPr="00731BE1">
        <w:rPr>
          <w:rFonts w:ascii="Verdana" w:hAnsi="Verdana"/>
          <w:sz w:val="20"/>
        </w:rPr>
        <w:t xml:space="preserve"> linking innovation projects to primary outputs outlined in part 2 of section A</w:t>
      </w:r>
      <w:r w:rsidR="00D856E4">
        <w:rPr>
          <w:rFonts w:ascii="Verdana" w:hAnsi="Verdana"/>
          <w:sz w:val="20"/>
        </w:rPr>
        <w:t xml:space="preserve"> in the below title ‘Innovation Activity in Primary Output Areas’</w:t>
      </w:r>
      <w:r w:rsidRPr="00731BE1">
        <w:rPr>
          <w:rFonts w:ascii="Verdana" w:hAnsi="Verdana"/>
          <w:sz w:val="20"/>
        </w:rPr>
        <w:t>, e.g. reduced costs due to avoided reinforcement, achieving environmental targets; and</w:t>
      </w:r>
    </w:p>
    <w:p w14:paraId="24DB6610" w14:textId="6F2FE21B"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r w:rsidR="004855C8" w:rsidRPr="00731BE1">
        <w:rPr>
          <w:rFonts w:ascii="Verdana" w:hAnsi="Verdana"/>
          <w:sz w:val="20"/>
        </w:rPr>
        <w:t xml:space="preserve"> and </w:t>
      </w:r>
      <w:r w:rsidR="00D856E4">
        <w:rPr>
          <w:rFonts w:ascii="Verdana" w:hAnsi="Verdana"/>
          <w:sz w:val="20"/>
        </w:rPr>
        <w:t>during RIIO-ED1</w:t>
      </w:r>
      <w:r w:rsidR="004855C8" w:rsidRPr="00731BE1">
        <w:rPr>
          <w:rFonts w:ascii="Verdana" w:hAnsi="Verdana"/>
          <w:sz w:val="20"/>
        </w:rPr>
        <w:t xml:space="preserve"> outlining </w:t>
      </w:r>
      <w:r w:rsidRPr="00731BE1">
        <w:rPr>
          <w:rFonts w:ascii="Verdana" w:hAnsi="Verdana"/>
          <w:sz w:val="20"/>
        </w:rPr>
        <w:t xml:space="preserve"> their impact</w:t>
      </w:r>
      <w:r w:rsidR="004855C8" w:rsidRPr="00731BE1">
        <w:rPr>
          <w:rFonts w:ascii="Verdana" w:hAnsi="Verdana"/>
          <w:sz w:val="20"/>
        </w:rPr>
        <w:t>. Examples should be provided in the below title ‘Innovation Activity in Primary Output Areas</w:t>
      </w:r>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r w:rsidR="00450CBF" w:rsidRPr="00731BE1">
        <w:rPr>
          <w:rFonts w:ascii="Verdana" w:hAnsi="Verdana"/>
          <w:sz w:val="20"/>
        </w:rPr>
        <w:t xml:space="preserve"> </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b/>
          <w:u w:val="single"/>
        </w:rPr>
      </w:pPr>
      <w:bookmarkStart w:id="42" w:name="_Toc504577221"/>
      <w:r w:rsidRPr="00731BE1">
        <w:rPr>
          <w:b/>
          <w:u w:val="single"/>
        </w:rPr>
        <w:t>Innovation Activity in Primary Output Areas</w:t>
      </w:r>
    </w:p>
    <w:p w14:paraId="50DBCF8B" w14:textId="1D5210EC" w:rsidR="004855C8" w:rsidRDefault="004855C8" w:rsidP="00816BDC">
      <w:pPr>
        <w:rPr>
          <w:u w:val="single"/>
        </w:rPr>
      </w:pPr>
    </w:p>
    <w:p w14:paraId="705FE70E" w14:textId="1B0229FC" w:rsidR="002D03D9" w:rsidRPr="00731BE1" w:rsidRDefault="002D03D9" w:rsidP="00816BDC">
      <w:pPr>
        <w:rPr>
          <w:u w:val="single"/>
          <w:vertAlign w:val="subscript"/>
        </w:rPr>
      </w:pPr>
      <w:r>
        <w:rPr>
          <w:u w:val="single"/>
        </w:rPr>
        <w:t>Please provide a brief explanation on</w:t>
      </w:r>
      <w:r w:rsidR="00637595">
        <w:rPr>
          <w:u w:val="single"/>
        </w:rPr>
        <w:t xml:space="preserve"> how</w:t>
      </w:r>
      <w:r>
        <w:rPr>
          <w:u w:val="single"/>
        </w:rPr>
        <w:t xml:space="preserve"> DNOs</w:t>
      </w:r>
      <w:r w:rsidR="00FE04CB">
        <w:rPr>
          <w:u w:val="single"/>
        </w:rPr>
        <w:t>’</w:t>
      </w:r>
      <w:r>
        <w:rPr>
          <w:u w:val="single"/>
        </w:rPr>
        <w:t xml:space="preserve"> innovation projects that are in progress/completed</w:t>
      </w:r>
      <w:r w:rsidR="00861A35">
        <w:rPr>
          <w:u w:val="single"/>
        </w:rPr>
        <w:t xml:space="preserve"> impact</w:t>
      </w:r>
      <w:r>
        <w:rPr>
          <w:u w:val="single"/>
        </w:rPr>
        <w:t xml:space="preserve"> </w:t>
      </w:r>
      <w:r w:rsidR="00637595">
        <w:rPr>
          <w:u w:val="single"/>
        </w:rPr>
        <w:t>p</w:t>
      </w:r>
      <w:r>
        <w:rPr>
          <w:u w:val="single"/>
        </w:rPr>
        <w:t xml:space="preserve">rimary </w:t>
      </w:r>
      <w:r w:rsidR="00637595">
        <w:rPr>
          <w:u w:val="single"/>
        </w:rPr>
        <w:t>o</w:t>
      </w:r>
      <w:r>
        <w:rPr>
          <w:u w:val="single"/>
        </w:rPr>
        <w:t xml:space="preserve">utput </w:t>
      </w:r>
      <w:r w:rsidR="00637595">
        <w:rPr>
          <w:u w:val="single"/>
        </w:rPr>
        <w:t>a</w:t>
      </w:r>
      <w:r>
        <w:rPr>
          <w:u w:val="single"/>
        </w:rPr>
        <w:t xml:space="preserve">reas outlined in part 2 of section A. </w:t>
      </w:r>
    </w:p>
    <w:p w14:paraId="5BEA5946" w14:textId="2D582192" w:rsidR="009768B8" w:rsidRDefault="009768B8" w:rsidP="00486F12">
      <w:pPr>
        <w:pStyle w:val="ChapterHeading1"/>
        <w:numPr>
          <w:ilvl w:val="0"/>
          <w:numId w:val="0"/>
        </w:numPr>
        <w:ind w:left="720" w:hanging="360"/>
      </w:pPr>
    </w:p>
    <w:p w14:paraId="7F0D93F3" w14:textId="77777777" w:rsidR="00486F12" w:rsidRDefault="00486F12">
      <w:pPr>
        <w:rPr>
          <w:rFonts w:cs="Arial"/>
          <w:b/>
          <w:bCs/>
          <w:color w:val="333399"/>
          <w:sz w:val="28"/>
        </w:rPr>
      </w:pPr>
      <w:r>
        <w:br w:type="page"/>
      </w:r>
    </w:p>
    <w:p w14:paraId="31892365" w14:textId="1E5EAD30" w:rsidR="009768B8" w:rsidRDefault="00277BDB" w:rsidP="009768B8">
      <w:pPr>
        <w:pStyle w:val="ChapterHeading1"/>
      </w:pPr>
      <w:bookmarkStart w:id="43" w:name="_Toc38982738"/>
      <w:r>
        <w:t>Whole systems progress</w:t>
      </w:r>
      <w:bookmarkEnd w:id="43"/>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szCs w:val="20"/>
        </w:rPr>
      </w:pPr>
      <w:r w:rsidRPr="005C7B89">
        <w:rPr>
          <w:szCs w:val="20"/>
        </w:rPr>
        <w:t>Guide length: 1 page</w:t>
      </w:r>
    </w:p>
    <w:p w14:paraId="2350F287" w14:textId="77777777" w:rsidR="00277BDB" w:rsidRPr="005C7B89" w:rsidRDefault="00277BDB" w:rsidP="00277BDB">
      <w:pPr>
        <w:rPr>
          <w:b/>
          <w:bCs/>
          <w:szCs w:val="20"/>
        </w:rPr>
      </w:pPr>
    </w:p>
    <w:p w14:paraId="7374E601" w14:textId="77777777" w:rsidR="00277BDB" w:rsidRPr="005C7B89" w:rsidRDefault="00277BDB" w:rsidP="00277BDB">
      <w:pPr>
        <w:rPr>
          <w:iCs/>
          <w:szCs w:val="20"/>
        </w:rPr>
      </w:pPr>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p>
    <w:p w14:paraId="66A8A0B5" w14:textId="77777777" w:rsidR="00277BDB" w:rsidRPr="005C7B89" w:rsidRDefault="00277BDB" w:rsidP="00277BDB">
      <w:pPr>
        <w:rPr>
          <w:iCs/>
          <w:szCs w:val="20"/>
        </w:rPr>
      </w:pPr>
    </w:p>
    <w:p w14:paraId="6E2A32C4" w14:textId="77777777" w:rsidR="00277BDB" w:rsidRPr="005C7B89" w:rsidRDefault="00277BDB" w:rsidP="00277BDB">
      <w:pPr>
        <w:rPr>
          <w:iCs/>
          <w:szCs w:val="20"/>
        </w:rPr>
      </w:pPr>
      <w:r w:rsidRPr="005C7B89">
        <w:rPr>
          <w:iCs/>
          <w:szCs w:val="20"/>
        </w:rPr>
        <w:t>As a minimum, this overview should provide a summary of:</w:t>
      </w:r>
    </w:p>
    <w:p w14:paraId="63EA826F" w14:textId="77777777" w:rsidR="00277BDB" w:rsidRPr="005C7B89" w:rsidRDefault="00277BDB" w:rsidP="00277BDB">
      <w:pPr>
        <w:rPr>
          <w:iCs/>
          <w:szCs w:val="20"/>
        </w:rPr>
      </w:pPr>
    </w:p>
    <w:p w14:paraId="369AD8A2"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p>
    <w:p w14:paraId="6D757F70" w14:textId="77777777" w:rsidR="00277BDB" w:rsidRPr="00FC0790" w:rsidRDefault="00277BDB" w:rsidP="00277BDB">
      <w:pPr>
        <w:ind w:left="360"/>
        <w:rPr>
          <w:iCs/>
          <w:szCs w:val="20"/>
        </w:rPr>
      </w:pPr>
    </w:p>
    <w:p w14:paraId="4FA6DB8E" w14:textId="77777777" w:rsidR="00277BDB"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p>
    <w:p w14:paraId="4F41B7C4" w14:textId="77777777" w:rsidR="00277BDB" w:rsidRPr="00FC0790" w:rsidRDefault="00277BDB" w:rsidP="00277BDB">
      <w:pPr>
        <w:rPr>
          <w:iCs/>
          <w:szCs w:val="20"/>
        </w:rPr>
      </w:pPr>
    </w:p>
    <w:p w14:paraId="2733CA99" w14:textId="77777777" w:rsidR="00277BDB" w:rsidRPr="005C7B89" w:rsidRDefault="00277BDB" w:rsidP="00277BDB">
      <w:pPr>
        <w:pStyle w:val="ListParagraph"/>
        <w:numPr>
          <w:ilvl w:val="0"/>
          <w:numId w:val="41"/>
        </w:numPr>
        <w:contextualSpacing w:val="0"/>
        <w:rPr>
          <w:rFonts w:ascii="Verdana" w:hAnsi="Verdana"/>
          <w:iCs/>
          <w:sz w:val="20"/>
          <w:szCs w:val="20"/>
        </w:rPr>
      </w:pPr>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p>
    <w:p w14:paraId="08F014BF"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p>
    <w:p w14:paraId="504F6C8E" w14:textId="7624F4E4" w:rsidR="00DB20B4" w:rsidRPr="006A05AC" w:rsidRDefault="00277BDB" w:rsidP="00A152F4">
      <w:r>
        <w:rPr>
          <w:b/>
          <w:bCs/>
        </w:rPr>
        <w:br w:type="page"/>
      </w:r>
      <w:bookmarkEnd w:id="42"/>
    </w:p>
    <w:p w14:paraId="4CD7A604" w14:textId="77777777" w:rsidR="007E6910" w:rsidRDefault="007E6910">
      <w:pPr>
        <w:rPr>
          <w:b/>
          <w:u w:val="single"/>
        </w:rPr>
      </w:pPr>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44" w:name="_Toc504577222"/>
      <w:bookmarkStart w:id="45" w:name="_Toc38982739"/>
      <w:r w:rsidRPr="00816BDC">
        <w:t xml:space="preserve">Cost </w:t>
      </w:r>
      <w:r w:rsidR="007D1F6A">
        <w:t xml:space="preserve">and volume </w:t>
      </w:r>
      <w:r w:rsidRPr="00816BDC">
        <w:t>performance: actual and forecast costs vs. allowance</w:t>
      </w:r>
      <w:bookmarkEnd w:id="44"/>
      <w:r w:rsidR="00F41A14">
        <w:rPr>
          <w:rStyle w:val="FootnoteReference"/>
        </w:rPr>
        <w:footnoteReference w:id="2"/>
      </w:r>
      <w:bookmarkEnd w:id="45"/>
      <w:r w:rsidRPr="00816BDC">
        <w:t xml:space="preserve"> </w:t>
      </w:r>
    </w:p>
    <w:p w14:paraId="60196B1F" w14:textId="3913C261" w:rsidR="00816BDC" w:rsidRPr="00816BDC" w:rsidRDefault="00816BDC" w:rsidP="00816BDC">
      <w:r w:rsidRPr="00816BDC">
        <w:t>Guide length: 6-</w:t>
      </w:r>
      <w:r w:rsidR="00B75C68">
        <w:t>12</w:t>
      </w:r>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46" w:name="_Toc506376123"/>
      <w:bookmarkStart w:id="47" w:name="_Toc506376152"/>
      <w:bookmarkStart w:id="48" w:name="_Toc506376231"/>
      <w:bookmarkStart w:id="49" w:name="_Toc506376491"/>
      <w:bookmarkStart w:id="50" w:name="_Toc506376585"/>
      <w:bookmarkStart w:id="51" w:name="_Toc504577223"/>
      <w:bookmarkStart w:id="52" w:name="_Toc38982740"/>
      <w:bookmarkEnd w:id="46"/>
      <w:bookmarkEnd w:id="47"/>
      <w:bookmarkEnd w:id="48"/>
      <w:bookmarkEnd w:id="49"/>
      <w:bookmarkEnd w:id="50"/>
      <w:r w:rsidRPr="00816BDC">
        <w:t>Totex performance summary</w:t>
      </w:r>
      <w:bookmarkEnd w:id="51"/>
      <w:bookmarkEnd w:id="52"/>
    </w:p>
    <w:p w14:paraId="6048A800" w14:textId="4614C553"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r w:rsidR="00482A9F">
        <w:t xml:space="preserve"> and DNO group</w:t>
      </w:r>
      <w:r w:rsidRPr="00816BDC">
        <w:t>. A high level summary of the key variances should be provided, with the detail in section (b).</w:t>
      </w:r>
    </w:p>
    <w:p w14:paraId="0820B395" w14:textId="714EEFBF" w:rsidR="006647D3" w:rsidRDefault="006647D3" w:rsidP="00816BDC"/>
    <w:p w14:paraId="7E2A4A4C" w14:textId="0C28C63D" w:rsidR="00F41A14" w:rsidRDefault="006647D3" w:rsidP="00816BDC">
      <w:r>
        <w:t>There should be a complete table produced for each DNO</w:t>
      </w:r>
      <w:r w:rsidR="00E105C9">
        <w:t xml:space="preserve"> and DNO group</w:t>
      </w:r>
      <w:r>
        <w:t>.</w:t>
      </w:r>
      <w:r w:rsidR="00DD2212">
        <w:t xml:space="preserve"> </w:t>
      </w:r>
      <w:r w:rsidR="000B344C" w:rsidRPr="00816BDC">
        <w:t>DNOs are welcome to present the data or additional data using different graphics, but these should be in addition to the tables set out below.</w:t>
      </w:r>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r>
              <w:rPr>
                <w:b/>
                <w:sz w:val="18"/>
                <w:szCs w:val="18"/>
              </w:rPr>
              <w:t>Total DNO Group</w:t>
            </w: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53"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c>
          <w:tcPr>
            <w:tcW w:w="3801" w:type="dxa"/>
          </w:tcPr>
          <w:p w14:paraId="19B00C05" w14:textId="118C7C2C" w:rsidR="00D66CFD" w:rsidRPr="00BD30B7" w:rsidRDefault="00D66CFD" w:rsidP="00247C3F">
            <w:pPr>
              <w:rPr>
                <w:b/>
                <w:sz w:val="18"/>
                <w:szCs w:val="18"/>
              </w:rPr>
            </w:pPr>
            <w:r>
              <w:rPr>
                <w:b/>
                <w:sz w:val="18"/>
                <w:szCs w:val="18"/>
              </w:rPr>
              <w:t>DNO-1</w:t>
            </w:r>
          </w:p>
        </w:tc>
        <w:tc>
          <w:tcPr>
            <w:tcW w:w="3342" w:type="dxa"/>
            <w:gridSpan w:val="2"/>
          </w:tcPr>
          <w:p w14:paraId="11C9DC08" w14:textId="77777777" w:rsidR="00D66CFD" w:rsidRPr="00816BDC" w:rsidRDefault="00D66CFD" w:rsidP="00247C3F">
            <w:pPr>
              <w:rPr>
                <w:sz w:val="18"/>
                <w:szCs w:val="18"/>
              </w:rPr>
            </w:pPr>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p>
        </w:tc>
        <w:tc>
          <w:tcPr>
            <w:tcW w:w="3342" w:type="dxa"/>
            <w:gridSpan w:val="2"/>
          </w:tcPr>
          <w:p w14:paraId="080AEBF0" w14:textId="77777777" w:rsidR="00D66CFD" w:rsidRPr="00816BDC" w:rsidRDefault="00D66CFD" w:rsidP="00247C3F">
            <w:pPr>
              <w:rPr>
                <w:sz w:val="18"/>
                <w:szCs w:val="18"/>
              </w:rPr>
            </w:pPr>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p>
        </w:tc>
      </w:tr>
      <w:tr w:rsidR="00D66CFD" w:rsidRPr="00816BDC" w14:paraId="38A10439" w14:textId="77777777" w:rsidTr="00247C3F">
        <w:tc>
          <w:tcPr>
            <w:tcW w:w="3801" w:type="dxa"/>
          </w:tcPr>
          <w:p w14:paraId="688F2288" w14:textId="77777777" w:rsidR="00D66CFD" w:rsidRPr="00816BDC" w:rsidRDefault="00D66CFD" w:rsidP="00247C3F">
            <w:pPr>
              <w:rPr>
                <w:sz w:val="18"/>
                <w:szCs w:val="18"/>
              </w:rPr>
            </w:pPr>
          </w:p>
        </w:tc>
        <w:tc>
          <w:tcPr>
            <w:tcW w:w="1671" w:type="dxa"/>
          </w:tcPr>
          <w:p w14:paraId="562CBCA8" w14:textId="77777777" w:rsidR="00D66CFD" w:rsidRPr="00816BDC" w:rsidRDefault="00D66CFD" w:rsidP="00247C3F">
            <w:pPr>
              <w:rPr>
                <w:sz w:val="18"/>
                <w:szCs w:val="18"/>
              </w:rPr>
            </w:pPr>
            <w:r w:rsidRPr="00816BDC">
              <w:rPr>
                <w:sz w:val="18"/>
                <w:szCs w:val="18"/>
              </w:rPr>
              <w:t>£m</w:t>
            </w:r>
          </w:p>
        </w:tc>
        <w:tc>
          <w:tcPr>
            <w:tcW w:w="1671" w:type="dxa"/>
          </w:tcPr>
          <w:p w14:paraId="0D4E5F89" w14:textId="77777777" w:rsidR="00D66CFD" w:rsidRPr="00816BDC" w:rsidRDefault="00D66CFD" w:rsidP="00247C3F">
            <w:pPr>
              <w:rPr>
                <w:sz w:val="18"/>
                <w:szCs w:val="18"/>
              </w:rPr>
            </w:pPr>
            <w:r w:rsidRPr="00816BDC">
              <w:rPr>
                <w:sz w:val="18"/>
                <w:szCs w:val="18"/>
              </w:rPr>
              <w:t>%</w:t>
            </w:r>
          </w:p>
        </w:tc>
        <w:tc>
          <w:tcPr>
            <w:tcW w:w="1671" w:type="dxa"/>
          </w:tcPr>
          <w:p w14:paraId="12B3D0D5" w14:textId="77777777" w:rsidR="00D66CFD" w:rsidRPr="00816BDC" w:rsidRDefault="00D66CFD" w:rsidP="00247C3F">
            <w:pPr>
              <w:rPr>
                <w:sz w:val="18"/>
                <w:szCs w:val="18"/>
              </w:rPr>
            </w:pPr>
            <w:r w:rsidRPr="00816BDC">
              <w:rPr>
                <w:sz w:val="18"/>
                <w:szCs w:val="18"/>
              </w:rPr>
              <w:t>£m</w:t>
            </w:r>
          </w:p>
        </w:tc>
        <w:tc>
          <w:tcPr>
            <w:tcW w:w="1671" w:type="dxa"/>
          </w:tcPr>
          <w:p w14:paraId="175F287D" w14:textId="77777777" w:rsidR="00D66CFD" w:rsidRPr="00816BDC" w:rsidRDefault="00D66CFD" w:rsidP="00247C3F">
            <w:pPr>
              <w:rPr>
                <w:sz w:val="18"/>
                <w:szCs w:val="18"/>
              </w:rPr>
            </w:pPr>
            <w:r w:rsidRPr="00816BDC">
              <w:rPr>
                <w:sz w:val="18"/>
                <w:szCs w:val="18"/>
              </w:rPr>
              <w:t>%</w:t>
            </w:r>
          </w:p>
        </w:tc>
      </w:tr>
      <w:tr w:rsidR="00D66CFD" w:rsidRPr="00816BDC" w14:paraId="150D03B1" w14:textId="77777777" w:rsidTr="00247C3F">
        <w:tc>
          <w:tcPr>
            <w:tcW w:w="3801" w:type="dxa"/>
          </w:tcPr>
          <w:p w14:paraId="142BDD1F" w14:textId="77777777" w:rsidR="00D66CFD" w:rsidRPr="00816BDC" w:rsidRDefault="00D66CFD" w:rsidP="00247C3F">
            <w:pPr>
              <w:rPr>
                <w:sz w:val="18"/>
                <w:szCs w:val="18"/>
              </w:rPr>
            </w:pPr>
            <w:r w:rsidRPr="00816BDC">
              <w:rPr>
                <w:sz w:val="18"/>
                <w:szCs w:val="18"/>
              </w:rPr>
              <w:t>Load Related</w:t>
            </w:r>
          </w:p>
        </w:tc>
        <w:tc>
          <w:tcPr>
            <w:tcW w:w="1671" w:type="dxa"/>
          </w:tcPr>
          <w:p w14:paraId="71CE9CA4" w14:textId="77777777" w:rsidR="00D66CFD" w:rsidRPr="00816BDC" w:rsidRDefault="00D66CFD" w:rsidP="00247C3F">
            <w:pPr>
              <w:rPr>
                <w:sz w:val="18"/>
                <w:szCs w:val="18"/>
              </w:rPr>
            </w:pPr>
          </w:p>
        </w:tc>
        <w:tc>
          <w:tcPr>
            <w:tcW w:w="1671" w:type="dxa"/>
          </w:tcPr>
          <w:p w14:paraId="1E5C2A21" w14:textId="77777777" w:rsidR="00D66CFD" w:rsidRPr="00816BDC" w:rsidRDefault="00D66CFD" w:rsidP="00247C3F">
            <w:pPr>
              <w:rPr>
                <w:sz w:val="18"/>
                <w:szCs w:val="18"/>
              </w:rPr>
            </w:pPr>
          </w:p>
        </w:tc>
        <w:tc>
          <w:tcPr>
            <w:tcW w:w="1671" w:type="dxa"/>
          </w:tcPr>
          <w:p w14:paraId="50C8F2DA" w14:textId="77777777" w:rsidR="00D66CFD" w:rsidRPr="00816BDC" w:rsidRDefault="00D66CFD" w:rsidP="00247C3F">
            <w:pPr>
              <w:rPr>
                <w:sz w:val="18"/>
                <w:szCs w:val="18"/>
              </w:rPr>
            </w:pPr>
          </w:p>
        </w:tc>
        <w:tc>
          <w:tcPr>
            <w:tcW w:w="1671" w:type="dxa"/>
          </w:tcPr>
          <w:p w14:paraId="48197E3F" w14:textId="77777777" w:rsidR="00D66CFD" w:rsidRPr="00816BDC" w:rsidRDefault="00D66CFD" w:rsidP="00247C3F">
            <w:pPr>
              <w:rPr>
                <w:sz w:val="18"/>
                <w:szCs w:val="18"/>
              </w:rPr>
            </w:pPr>
          </w:p>
        </w:tc>
      </w:tr>
      <w:tr w:rsidR="00D66CFD" w:rsidRPr="00816BDC" w14:paraId="18382F89" w14:textId="77777777" w:rsidTr="00247C3F">
        <w:tc>
          <w:tcPr>
            <w:tcW w:w="3801" w:type="dxa"/>
          </w:tcPr>
          <w:p w14:paraId="2F5357BF" w14:textId="77777777" w:rsidR="00D66CFD" w:rsidRPr="00816BDC" w:rsidRDefault="00D66CFD" w:rsidP="00247C3F">
            <w:pPr>
              <w:rPr>
                <w:sz w:val="18"/>
                <w:szCs w:val="18"/>
              </w:rPr>
            </w:pPr>
            <w:r w:rsidRPr="00816BDC">
              <w:rPr>
                <w:sz w:val="18"/>
                <w:szCs w:val="18"/>
              </w:rPr>
              <w:t>Non Load Capex (excluding Non-Operational Capex)</w:t>
            </w:r>
          </w:p>
        </w:tc>
        <w:tc>
          <w:tcPr>
            <w:tcW w:w="1671" w:type="dxa"/>
          </w:tcPr>
          <w:p w14:paraId="2B5A07F0" w14:textId="77777777" w:rsidR="00D66CFD" w:rsidRPr="00816BDC" w:rsidRDefault="00D66CFD" w:rsidP="00247C3F">
            <w:pPr>
              <w:rPr>
                <w:sz w:val="18"/>
                <w:szCs w:val="18"/>
              </w:rPr>
            </w:pPr>
          </w:p>
        </w:tc>
        <w:tc>
          <w:tcPr>
            <w:tcW w:w="1671" w:type="dxa"/>
          </w:tcPr>
          <w:p w14:paraId="37EF5BF4" w14:textId="77777777" w:rsidR="00D66CFD" w:rsidRPr="00816BDC" w:rsidRDefault="00D66CFD" w:rsidP="00247C3F">
            <w:pPr>
              <w:rPr>
                <w:sz w:val="18"/>
                <w:szCs w:val="18"/>
              </w:rPr>
            </w:pPr>
          </w:p>
        </w:tc>
        <w:tc>
          <w:tcPr>
            <w:tcW w:w="1671" w:type="dxa"/>
          </w:tcPr>
          <w:p w14:paraId="74A76A57" w14:textId="77777777" w:rsidR="00D66CFD" w:rsidRPr="00816BDC" w:rsidRDefault="00D66CFD" w:rsidP="00247C3F">
            <w:pPr>
              <w:rPr>
                <w:sz w:val="18"/>
                <w:szCs w:val="18"/>
              </w:rPr>
            </w:pPr>
          </w:p>
        </w:tc>
        <w:tc>
          <w:tcPr>
            <w:tcW w:w="1671" w:type="dxa"/>
          </w:tcPr>
          <w:p w14:paraId="55A78F7A" w14:textId="77777777" w:rsidR="00D66CFD" w:rsidRPr="00816BDC" w:rsidRDefault="00D66CFD" w:rsidP="00247C3F">
            <w:pPr>
              <w:rPr>
                <w:sz w:val="18"/>
                <w:szCs w:val="18"/>
              </w:rPr>
            </w:pPr>
          </w:p>
        </w:tc>
      </w:tr>
      <w:tr w:rsidR="00D66CFD" w:rsidRPr="00816BDC" w14:paraId="01539F9F" w14:textId="77777777" w:rsidTr="00247C3F">
        <w:tc>
          <w:tcPr>
            <w:tcW w:w="3801" w:type="dxa"/>
          </w:tcPr>
          <w:p w14:paraId="3E846A0B" w14:textId="77777777" w:rsidR="00D66CFD" w:rsidRPr="00816BDC" w:rsidRDefault="00D66CFD" w:rsidP="00247C3F">
            <w:pPr>
              <w:rPr>
                <w:sz w:val="18"/>
                <w:szCs w:val="18"/>
              </w:rPr>
            </w:pPr>
            <w:r>
              <w:rPr>
                <w:sz w:val="18"/>
                <w:szCs w:val="18"/>
              </w:rPr>
              <w:t>High Value Projects (HVPs)</w:t>
            </w:r>
          </w:p>
        </w:tc>
        <w:tc>
          <w:tcPr>
            <w:tcW w:w="1671" w:type="dxa"/>
          </w:tcPr>
          <w:p w14:paraId="78E50893" w14:textId="77777777" w:rsidR="00D66CFD" w:rsidRPr="00816BDC" w:rsidRDefault="00D66CFD" w:rsidP="00247C3F">
            <w:pPr>
              <w:rPr>
                <w:sz w:val="18"/>
                <w:szCs w:val="18"/>
              </w:rPr>
            </w:pPr>
          </w:p>
        </w:tc>
        <w:tc>
          <w:tcPr>
            <w:tcW w:w="1671" w:type="dxa"/>
          </w:tcPr>
          <w:p w14:paraId="0586F4C7" w14:textId="77777777" w:rsidR="00D66CFD" w:rsidRPr="00816BDC" w:rsidRDefault="00D66CFD" w:rsidP="00247C3F">
            <w:pPr>
              <w:rPr>
                <w:sz w:val="18"/>
                <w:szCs w:val="18"/>
              </w:rPr>
            </w:pPr>
          </w:p>
        </w:tc>
        <w:tc>
          <w:tcPr>
            <w:tcW w:w="1671" w:type="dxa"/>
          </w:tcPr>
          <w:p w14:paraId="2569360F" w14:textId="77777777" w:rsidR="00D66CFD" w:rsidRPr="00816BDC" w:rsidRDefault="00D66CFD" w:rsidP="00247C3F">
            <w:pPr>
              <w:rPr>
                <w:sz w:val="18"/>
                <w:szCs w:val="18"/>
              </w:rPr>
            </w:pPr>
          </w:p>
        </w:tc>
        <w:tc>
          <w:tcPr>
            <w:tcW w:w="1671" w:type="dxa"/>
          </w:tcPr>
          <w:p w14:paraId="504BA707" w14:textId="77777777" w:rsidR="00D66CFD" w:rsidRPr="00816BDC" w:rsidRDefault="00D66CFD" w:rsidP="00247C3F">
            <w:pPr>
              <w:rPr>
                <w:sz w:val="18"/>
                <w:szCs w:val="18"/>
              </w:rPr>
            </w:pPr>
          </w:p>
        </w:tc>
      </w:tr>
      <w:tr w:rsidR="00D66CFD" w:rsidRPr="00816BDC" w14:paraId="3DD47FA5" w14:textId="77777777" w:rsidTr="00247C3F">
        <w:tc>
          <w:tcPr>
            <w:tcW w:w="3801" w:type="dxa"/>
          </w:tcPr>
          <w:p w14:paraId="001F55B5" w14:textId="77777777" w:rsidR="00D66CFD" w:rsidRPr="00816BDC" w:rsidRDefault="00D66CFD" w:rsidP="00247C3F">
            <w:pPr>
              <w:rPr>
                <w:sz w:val="18"/>
                <w:szCs w:val="18"/>
              </w:rPr>
            </w:pPr>
            <w:r w:rsidRPr="00816BDC">
              <w:rPr>
                <w:sz w:val="18"/>
                <w:szCs w:val="18"/>
              </w:rPr>
              <w:t>Network Operating Costs (NOCs)</w:t>
            </w:r>
          </w:p>
        </w:tc>
        <w:tc>
          <w:tcPr>
            <w:tcW w:w="1671" w:type="dxa"/>
          </w:tcPr>
          <w:p w14:paraId="4D27A40C" w14:textId="77777777" w:rsidR="00D66CFD" w:rsidRPr="00816BDC" w:rsidRDefault="00D66CFD" w:rsidP="00247C3F">
            <w:pPr>
              <w:rPr>
                <w:sz w:val="18"/>
                <w:szCs w:val="18"/>
              </w:rPr>
            </w:pPr>
          </w:p>
        </w:tc>
        <w:tc>
          <w:tcPr>
            <w:tcW w:w="1671" w:type="dxa"/>
          </w:tcPr>
          <w:p w14:paraId="04CD348B" w14:textId="77777777" w:rsidR="00D66CFD" w:rsidRPr="00816BDC" w:rsidRDefault="00D66CFD" w:rsidP="00247C3F">
            <w:pPr>
              <w:rPr>
                <w:sz w:val="18"/>
                <w:szCs w:val="18"/>
              </w:rPr>
            </w:pPr>
          </w:p>
        </w:tc>
        <w:tc>
          <w:tcPr>
            <w:tcW w:w="1671" w:type="dxa"/>
          </w:tcPr>
          <w:p w14:paraId="4F656DD8" w14:textId="77777777" w:rsidR="00D66CFD" w:rsidRPr="00816BDC" w:rsidRDefault="00D66CFD" w:rsidP="00247C3F">
            <w:pPr>
              <w:rPr>
                <w:sz w:val="18"/>
                <w:szCs w:val="18"/>
              </w:rPr>
            </w:pPr>
          </w:p>
        </w:tc>
        <w:tc>
          <w:tcPr>
            <w:tcW w:w="1671" w:type="dxa"/>
          </w:tcPr>
          <w:p w14:paraId="0133DDE6" w14:textId="77777777" w:rsidR="00D66CFD" w:rsidRPr="00816BDC" w:rsidRDefault="00D66CFD" w:rsidP="00247C3F">
            <w:pPr>
              <w:rPr>
                <w:sz w:val="18"/>
                <w:szCs w:val="18"/>
              </w:rPr>
            </w:pPr>
          </w:p>
        </w:tc>
      </w:tr>
      <w:tr w:rsidR="00D66CFD" w:rsidRPr="00816BDC" w14:paraId="77B1EC6C" w14:textId="77777777" w:rsidTr="00247C3F">
        <w:tc>
          <w:tcPr>
            <w:tcW w:w="3801" w:type="dxa"/>
          </w:tcPr>
          <w:p w14:paraId="1C31B489" w14:textId="77777777" w:rsidR="00D66CFD" w:rsidRPr="00816BDC" w:rsidRDefault="00D66CFD" w:rsidP="00247C3F">
            <w:pPr>
              <w:rPr>
                <w:sz w:val="18"/>
                <w:szCs w:val="18"/>
              </w:rPr>
            </w:pPr>
            <w:r w:rsidRPr="00816BDC">
              <w:rPr>
                <w:sz w:val="18"/>
                <w:szCs w:val="18"/>
              </w:rPr>
              <w:t>Closely Associated Indirects (CAIs)</w:t>
            </w:r>
          </w:p>
        </w:tc>
        <w:tc>
          <w:tcPr>
            <w:tcW w:w="1671" w:type="dxa"/>
          </w:tcPr>
          <w:p w14:paraId="39E7B7AC" w14:textId="77777777" w:rsidR="00D66CFD" w:rsidRPr="00816BDC" w:rsidRDefault="00D66CFD" w:rsidP="00247C3F">
            <w:pPr>
              <w:rPr>
                <w:sz w:val="18"/>
                <w:szCs w:val="18"/>
              </w:rPr>
            </w:pPr>
          </w:p>
        </w:tc>
        <w:tc>
          <w:tcPr>
            <w:tcW w:w="1671" w:type="dxa"/>
          </w:tcPr>
          <w:p w14:paraId="097E1B67" w14:textId="77777777" w:rsidR="00D66CFD" w:rsidRPr="00816BDC" w:rsidRDefault="00D66CFD" w:rsidP="00247C3F">
            <w:pPr>
              <w:rPr>
                <w:sz w:val="18"/>
                <w:szCs w:val="18"/>
              </w:rPr>
            </w:pPr>
          </w:p>
        </w:tc>
        <w:tc>
          <w:tcPr>
            <w:tcW w:w="1671" w:type="dxa"/>
          </w:tcPr>
          <w:p w14:paraId="45EDF0B2" w14:textId="77777777" w:rsidR="00D66CFD" w:rsidRPr="00816BDC" w:rsidRDefault="00D66CFD" w:rsidP="00247C3F">
            <w:pPr>
              <w:rPr>
                <w:sz w:val="18"/>
                <w:szCs w:val="18"/>
              </w:rPr>
            </w:pPr>
          </w:p>
        </w:tc>
        <w:tc>
          <w:tcPr>
            <w:tcW w:w="1671" w:type="dxa"/>
          </w:tcPr>
          <w:p w14:paraId="5437B1EE" w14:textId="77777777" w:rsidR="00D66CFD" w:rsidRPr="00816BDC" w:rsidRDefault="00D66CFD" w:rsidP="00247C3F">
            <w:pPr>
              <w:rPr>
                <w:sz w:val="18"/>
                <w:szCs w:val="18"/>
              </w:rPr>
            </w:pPr>
          </w:p>
        </w:tc>
      </w:tr>
      <w:tr w:rsidR="00D66CFD" w:rsidRPr="00816BDC" w14:paraId="7DE410E1" w14:textId="77777777" w:rsidTr="00247C3F">
        <w:tc>
          <w:tcPr>
            <w:tcW w:w="3801" w:type="dxa"/>
          </w:tcPr>
          <w:p w14:paraId="7FC7D9D3" w14:textId="77777777" w:rsidR="00D66CFD" w:rsidRPr="00816BDC" w:rsidRDefault="00D66CFD" w:rsidP="00247C3F">
            <w:pPr>
              <w:rPr>
                <w:sz w:val="18"/>
                <w:szCs w:val="18"/>
              </w:rPr>
            </w:pPr>
            <w:r w:rsidRPr="00816BDC">
              <w:rPr>
                <w:sz w:val="18"/>
                <w:szCs w:val="18"/>
              </w:rPr>
              <w:t>Business Support Costs (BSCs)</w:t>
            </w:r>
          </w:p>
        </w:tc>
        <w:tc>
          <w:tcPr>
            <w:tcW w:w="1671" w:type="dxa"/>
          </w:tcPr>
          <w:p w14:paraId="30FC77C1" w14:textId="77777777" w:rsidR="00D66CFD" w:rsidRPr="00816BDC" w:rsidRDefault="00D66CFD" w:rsidP="00247C3F">
            <w:pPr>
              <w:rPr>
                <w:sz w:val="18"/>
                <w:szCs w:val="18"/>
              </w:rPr>
            </w:pPr>
          </w:p>
        </w:tc>
        <w:tc>
          <w:tcPr>
            <w:tcW w:w="1671" w:type="dxa"/>
          </w:tcPr>
          <w:p w14:paraId="608AE394" w14:textId="77777777" w:rsidR="00D66CFD" w:rsidRPr="00816BDC" w:rsidRDefault="00D66CFD" w:rsidP="00247C3F">
            <w:pPr>
              <w:rPr>
                <w:sz w:val="18"/>
                <w:szCs w:val="18"/>
              </w:rPr>
            </w:pPr>
          </w:p>
        </w:tc>
        <w:tc>
          <w:tcPr>
            <w:tcW w:w="1671" w:type="dxa"/>
          </w:tcPr>
          <w:p w14:paraId="4B499502" w14:textId="77777777" w:rsidR="00D66CFD" w:rsidRPr="00816BDC" w:rsidRDefault="00D66CFD" w:rsidP="00247C3F">
            <w:pPr>
              <w:rPr>
                <w:sz w:val="18"/>
                <w:szCs w:val="18"/>
              </w:rPr>
            </w:pPr>
          </w:p>
        </w:tc>
        <w:tc>
          <w:tcPr>
            <w:tcW w:w="1671" w:type="dxa"/>
          </w:tcPr>
          <w:p w14:paraId="60E64B4F" w14:textId="77777777" w:rsidR="00D66CFD" w:rsidRPr="00816BDC" w:rsidRDefault="00D66CFD" w:rsidP="00247C3F">
            <w:pPr>
              <w:rPr>
                <w:sz w:val="18"/>
                <w:szCs w:val="18"/>
              </w:rPr>
            </w:pPr>
          </w:p>
        </w:tc>
      </w:tr>
      <w:tr w:rsidR="00D66CFD" w:rsidRPr="00816BDC" w14:paraId="0E1A744B" w14:textId="77777777" w:rsidTr="00247C3F">
        <w:tc>
          <w:tcPr>
            <w:tcW w:w="3801" w:type="dxa"/>
          </w:tcPr>
          <w:p w14:paraId="31687942" w14:textId="77777777" w:rsidR="00D66CFD" w:rsidRPr="00816BDC" w:rsidRDefault="00D66CFD" w:rsidP="00247C3F">
            <w:pPr>
              <w:rPr>
                <w:sz w:val="18"/>
                <w:szCs w:val="18"/>
              </w:rPr>
            </w:pPr>
            <w:r w:rsidRPr="00816BDC">
              <w:rPr>
                <w:sz w:val="18"/>
                <w:szCs w:val="18"/>
              </w:rPr>
              <w:t>Non-Operational Capex</w:t>
            </w:r>
          </w:p>
        </w:tc>
        <w:tc>
          <w:tcPr>
            <w:tcW w:w="1671" w:type="dxa"/>
          </w:tcPr>
          <w:p w14:paraId="100093A6" w14:textId="77777777" w:rsidR="00D66CFD" w:rsidRPr="00816BDC" w:rsidRDefault="00D66CFD" w:rsidP="00247C3F">
            <w:pPr>
              <w:rPr>
                <w:sz w:val="18"/>
                <w:szCs w:val="18"/>
              </w:rPr>
            </w:pPr>
          </w:p>
        </w:tc>
        <w:tc>
          <w:tcPr>
            <w:tcW w:w="1671" w:type="dxa"/>
          </w:tcPr>
          <w:p w14:paraId="012D0367" w14:textId="77777777" w:rsidR="00D66CFD" w:rsidRPr="00816BDC" w:rsidRDefault="00D66CFD" w:rsidP="00247C3F">
            <w:pPr>
              <w:rPr>
                <w:sz w:val="18"/>
                <w:szCs w:val="18"/>
              </w:rPr>
            </w:pPr>
          </w:p>
        </w:tc>
        <w:tc>
          <w:tcPr>
            <w:tcW w:w="1671" w:type="dxa"/>
          </w:tcPr>
          <w:p w14:paraId="36E82D75" w14:textId="77777777" w:rsidR="00D66CFD" w:rsidRPr="00816BDC" w:rsidRDefault="00D66CFD" w:rsidP="00247C3F">
            <w:pPr>
              <w:rPr>
                <w:sz w:val="18"/>
                <w:szCs w:val="18"/>
              </w:rPr>
            </w:pPr>
          </w:p>
        </w:tc>
        <w:tc>
          <w:tcPr>
            <w:tcW w:w="1671" w:type="dxa"/>
          </w:tcPr>
          <w:p w14:paraId="0424AD56" w14:textId="77777777" w:rsidR="00D66CFD" w:rsidRPr="00816BDC" w:rsidRDefault="00D66CFD" w:rsidP="00247C3F">
            <w:pPr>
              <w:rPr>
                <w:sz w:val="18"/>
                <w:szCs w:val="18"/>
              </w:rPr>
            </w:pPr>
          </w:p>
        </w:tc>
      </w:tr>
      <w:tr w:rsidR="00D66CFD" w:rsidRPr="00816BDC" w14:paraId="05B73AB7" w14:textId="77777777" w:rsidTr="00247C3F">
        <w:tc>
          <w:tcPr>
            <w:tcW w:w="3801" w:type="dxa"/>
          </w:tcPr>
          <w:p w14:paraId="27EC0FA1" w14:textId="77777777" w:rsidR="00D66CFD" w:rsidRPr="00816BDC" w:rsidRDefault="00D66CFD" w:rsidP="00247C3F">
            <w:pPr>
              <w:rPr>
                <w:sz w:val="18"/>
                <w:szCs w:val="18"/>
              </w:rPr>
            </w:pPr>
            <w:r w:rsidRPr="00816BDC">
              <w:rPr>
                <w:sz w:val="18"/>
                <w:szCs w:val="18"/>
              </w:rPr>
              <w:t>Other costs within the Price Control (primarily Atypicals)</w:t>
            </w:r>
          </w:p>
        </w:tc>
        <w:tc>
          <w:tcPr>
            <w:tcW w:w="1671" w:type="dxa"/>
          </w:tcPr>
          <w:p w14:paraId="262057AD" w14:textId="77777777" w:rsidR="00D66CFD" w:rsidRPr="00816BDC" w:rsidRDefault="00D66CFD" w:rsidP="00247C3F">
            <w:pPr>
              <w:rPr>
                <w:sz w:val="18"/>
                <w:szCs w:val="18"/>
              </w:rPr>
            </w:pPr>
          </w:p>
        </w:tc>
        <w:tc>
          <w:tcPr>
            <w:tcW w:w="1671" w:type="dxa"/>
          </w:tcPr>
          <w:p w14:paraId="41D04690" w14:textId="77777777" w:rsidR="00D66CFD" w:rsidRPr="00816BDC" w:rsidRDefault="00D66CFD" w:rsidP="00247C3F">
            <w:pPr>
              <w:rPr>
                <w:sz w:val="18"/>
                <w:szCs w:val="18"/>
              </w:rPr>
            </w:pPr>
          </w:p>
        </w:tc>
        <w:tc>
          <w:tcPr>
            <w:tcW w:w="1671" w:type="dxa"/>
          </w:tcPr>
          <w:p w14:paraId="6E2FDD6C" w14:textId="77777777" w:rsidR="00D66CFD" w:rsidRPr="00816BDC" w:rsidRDefault="00D66CFD" w:rsidP="00247C3F">
            <w:pPr>
              <w:rPr>
                <w:sz w:val="18"/>
                <w:szCs w:val="18"/>
              </w:rPr>
            </w:pPr>
          </w:p>
        </w:tc>
        <w:tc>
          <w:tcPr>
            <w:tcW w:w="1671" w:type="dxa"/>
          </w:tcPr>
          <w:p w14:paraId="3D4E73A4" w14:textId="77777777" w:rsidR="00D66CFD" w:rsidRPr="00816BDC" w:rsidRDefault="00D66CFD" w:rsidP="00247C3F">
            <w:pPr>
              <w:rPr>
                <w:sz w:val="18"/>
                <w:szCs w:val="18"/>
              </w:rPr>
            </w:pPr>
          </w:p>
        </w:tc>
      </w:tr>
      <w:tr w:rsidR="00D66CFD" w:rsidRPr="00816BDC" w14:paraId="77B423D1" w14:textId="77777777" w:rsidTr="00247C3F">
        <w:tc>
          <w:tcPr>
            <w:tcW w:w="3801" w:type="dxa"/>
          </w:tcPr>
          <w:p w14:paraId="615433AE" w14:textId="77777777" w:rsidR="00D66CFD" w:rsidRPr="00816BDC" w:rsidRDefault="00D66CFD" w:rsidP="00247C3F">
            <w:pPr>
              <w:rPr>
                <w:sz w:val="18"/>
                <w:szCs w:val="18"/>
              </w:rPr>
            </w:pPr>
            <w:r>
              <w:rPr>
                <w:sz w:val="18"/>
                <w:szCs w:val="18"/>
              </w:rPr>
              <w:t>Totex adjustments (eg disallowed party margin, scrap/disposal proceeds, DRS8)</w:t>
            </w:r>
          </w:p>
        </w:tc>
        <w:tc>
          <w:tcPr>
            <w:tcW w:w="1671" w:type="dxa"/>
          </w:tcPr>
          <w:p w14:paraId="764F72B3" w14:textId="77777777" w:rsidR="00D66CFD" w:rsidRPr="00816BDC" w:rsidRDefault="00D66CFD" w:rsidP="00247C3F">
            <w:pPr>
              <w:rPr>
                <w:sz w:val="18"/>
                <w:szCs w:val="18"/>
              </w:rPr>
            </w:pPr>
          </w:p>
        </w:tc>
        <w:tc>
          <w:tcPr>
            <w:tcW w:w="1671" w:type="dxa"/>
          </w:tcPr>
          <w:p w14:paraId="60F02AB8" w14:textId="77777777" w:rsidR="00D66CFD" w:rsidRPr="00816BDC" w:rsidRDefault="00D66CFD" w:rsidP="00247C3F">
            <w:pPr>
              <w:rPr>
                <w:sz w:val="18"/>
                <w:szCs w:val="18"/>
              </w:rPr>
            </w:pPr>
          </w:p>
        </w:tc>
        <w:tc>
          <w:tcPr>
            <w:tcW w:w="1671" w:type="dxa"/>
          </w:tcPr>
          <w:p w14:paraId="78A3D20C" w14:textId="77777777" w:rsidR="00D66CFD" w:rsidRPr="00816BDC" w:rsidRDefault="00D66CFD" w:rsidP="00247C3F">
            <w:pPr>
              <w:rPr>
                <w:sz w:val="18"/>
                <w:szCs w:val="18"/>
              </w:rPr>
            </w:pPr>
          </w:p>
        </w:tc>
        <w:tc>
          <w:tcPr>
            <w:tcW w:w="1671" w:type="dxa"/>
          </w:tcPr>
          <w:p w14:paraId="3FBE0434" w14:textId="77777777" w:rsidR="00D66CFD" w:rsidRPr="00816BDC" w:rsidRDefault="00D66CFD" w:rsidP="00247C3F">
            <w:pPr>
              <w:rPr>
                <w:sz w:val="18"/>
                <w:szCs w:val="18"/>
              </w:rPr>
            </w:pPr>
          </w:p>
        </w:tc>
      </w:tr>
      <w:tr w:rsidR="00D66CFD" w:rsidRPr="00816BDC" w14:paraId="42EC080D" w14:textId="77777777" w:rsidTr="00247C3F">
        <w:tc>
          <w:tcPr>
            <w:tcW w:w="3801" w:type="dxa"/>
          </w:tcPr>
          <w:p w14:paraId="54CEFC77" w14:textId="77777777" w:rsidR="00D66CFD" w:rsidRPr="00816BDC" w:rsidRDefault="00D66CFD" w:rsidP="00247C3F">
            <w:pPr>
              <w:rPr>
                <w:b/>
                <w:sz w:val="18"/>
                <w:szCs w:val="18"/>
              </w:rPr>
            </w:pPr>
            <w:r w:rsidRPr="00816BDC">
              <w:rPr>
                <w:b/>
                <w:sz w:val="18"/>
                <w:szCs w:val="18"/>
              </w:rPr>
              <w:t>Tot</w:t>
            </w:r>
            <w:r>
              <w:rPr>
                <w:b/>
                <w:sz w:val="18"/>
                <w:szCs w:val="18"/>
              </w:rPr>
              <w:t>ex</w:t>
            </w:r>
          </w:p>
        </w:tc>
        <w:tc>
          <w:tcPr>
            <w:tcW w:w="1671" w:type="dxa"/>
          </w:tcPr>
          <w:p w14:paraId="23B83EAB" w14:textId="77777777" w:rsidR="00D66CFD" w:rsidRPr="00816BDC" w:rsidRDefault="00D66CFD" w:rsidP="00247C3F">
            <w:pPr>
              <w:rPr>
                <w:b/>
                <w:sz w:val="18"/>
                <w:szCs w:val="18"/>
              </w:rPr>
            </w:pPr>
          </w:p>
        </w:tc>
        <w:tc>
          <w:tcPr>
            <w:tcW w:w="1671" w:type="dxa"/>
          </w:tcPr>
          <w:p w14:paraId="6E48ED00" w14:textId="77777777" w:rsidR="00D66CFD" w:rsidRPr="00816BDC" w:rsidRDefault="00D66CFD" w:rsidP="00247C3F">
            <w:pPr>
              <w:rPr>
                <w:b/>
                <w:sz w:val="18"/>
                <w:szCs w:val="18"/>
              </w:rPr>
            </w:pPr>
          </w:p>
        </w:tc>
        <w:tc>
          <w:tcPr>
            <w:tcW w:w="1671" w:type="dxa"/>
          </w:tcPr>
          <w:p w14:paraId="7EB912C1" w14:textId="77777777" w:rsidR="00D66CFD" w:rsidRPr="00816BDC" w:rsidRDefault="00D66CFD" w:rsidP="00247C3F">
            <w:pPr>
              <w:rPr>
                <w:b/>
                <w:sz w:val="18"/>
                <w:szCs w:val="18"/>
              </w:rPr>
            </w:pPr>
          </w:p>
        </w:tc>
        <w:tc>
          <w:tcPr>
            <w:tcW w:w="1671" w:type="dxa"/>
          </w:tcPr>
          <w:p w14:paraId="1D117CC3" w14:textId="77777777" w:rsidR="00D66CFD" w:rsidRPr="00816BDC" w:rsidRDefault="00D66CFD" w:rsidP="00247C3F">
            <w:pPr>
              <w:rPr>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54" w:name="_Toc38982741"/>
      <w:r w:rsidRPr="00816BDC">
        <w:t>Aggregated cost category performance and drivers</w:t>
      </w:r>
      <w:bookmarkEnd w:id="53"/>
      <w:bookmarkEnd w:id="54"/>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r w:rsidR="00247C3F">
        <w:rPr>
          <w:rFonts w:ascii="Verdana" w:hAnsi="Verdana"/>
          <w:sz w:val="20"/>
          <w:szCs w:val="20"/>
        </w:rPr>
        <w:t xml:space="preserve"> </w:t>
      </w:r>
      <w:r w:rsidR="00FE04CB">
        <w:rPr>
          <w:rFonts w:ascii="Verdana" w:hAnsi="Verdana"/>
          <w:sz w:val="20"/>
          <w:szCs w:val="20"/>
        </w:rPr>
        <w:t>as well as</w:t>
      </w:r>
      <w:r w:rsidR="00247C3F">
        <w:rPr>
          <w:rFonts w:ascii="Verdana" w:hAnsi="Verdana"/>
          <w:sz w:val="20"/>
          <w:szCs w:val="20"/>
        </w:rPr>
        <w:t xml:space="preserve"> what is anticipated in the rest of RIIO-ED1</w:t>
      </w:r>
      <w:r w:rsidRPr="00816BDC">
        <w:rPr>
          <w:rFonts w:ascii="Verdana" w:hAnsi="Verdana"/>
          <w:sz w:val="20"/>
          <w:szCs w:val="20"/>
        </w:rPr>
        <w:t>.</w:t>
      </w:r>
      <w:r w:rsidR="00996BB9">
        <w:rPr>
          <w:rFonts w:ascii="Verdana" w:hAnsi="Verdana"/>
          <w:sz w:val="20"/>
          <w:szCs w:val="20"/>
        </w:rPr>
        <w:t xml:space="preserve"> Purpose of this section is to gain insight and information to DNO’s upward and/or downward cost pressures. </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48169B26" w:rsidR="00816BDC" w:rsidRPr="00816BDC" w:rsidRDefault="00816BDC" w:rsidP="00816BDC">
      <w:r w:rsidRPr="00816BDC">
        <w:t xml:space="preserve">DNOs should give their best estimate of the </w:t>
      </w:r>
      <w:r w:rsidR="00BB302E">
        <w:t>amount</w:t>
      </w:r>
      <w:r w:rsidR="00BB302E" w:rsidRPr="00816BDC">
        <w:t xml:space="preserve"> </w:t>
      </w:r>
      <w:r w:rsidRPr="00816BDC">
        <w:t xml:space="preserve">of under- or overspend allocated to each of the above categories of driver. </w:t>
      </w:r>
    </w:p>
    <w:p w14:paraId="0EF9F151" w14:textId="77777777" w:rsidR="00816BDC" w:rsidRPr="00816BDC" w:rsidRDefault="00816BDC" w:rsidP="00816BDC"/>
    <w:p w14:paraId="25AB7476" w14:textId="1D358D6C" w:rsidR="00816BDC" w:rsidRPr="00816BDC" w:rsidRDefault="00816BDC" w:rsidP="00816BDC">
      <w:pPr>
        <w:rPr>
          <w:b/>
          <w:i/>
        </w:rPr>
      </w:pPr>
      <w:r w:rsidRPr="00816BDC">
        <w:rPr>
          <w:b/>
          <w:i/>
        </w:rPr>
        <w:t xml:space="preserve">Ofgem accepts that the </w:t>
      </w:r>
      <w:r w:rsidR="000C321C">
        <w:rPr>
          <w:b/>
          <w:i/>
        </w:rPr>
        <w:t>amounts</w:t>
      </w:r>
      <w:r w:rsidR="000C321C" w:rsidRPr="00816BDC">
        <w:rPr>
          <w:b/>
          <w:i/>
        </w:rPr>
        <w:t xml:space="preserve"> </w:t>
      </w:r>
      <w:r w:rsidRPr="00816BDC">
        <w:rPr>
          <w:b/>
          <w:i/>
        </w:rPr>
        <w:t>applied to each category of driver is subjective and any interpretation should reflect this.</w:t>
      </w:r>
      <w:r w:rsidR="00B75C68">
        <w:rPr>
          <w:b/>
          <w:i/>
        </w:rPr>
        <w:t xml:space="preserve"> </w:t>
      </w:r>
      <w:r w:rsidRPr="00816BDC">
        <w:rPr>
          <w:b/>
          <w:i/>
        </w:rPr>
        <w:t xml:space="preserve">The </w:t>
      </w:r>
      <w:r w:rsidR="00247C3F">
        <w:rPr>
          <w:b/>
          <w:i/>
        </w:rPr>
        <w:t xml:space="preserve">amounts allocated </w:t>
      </w:r>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 w14:paraId="39E83C95" w14:textId="3F37B0D2" w:rsidR="00482A9F" w:rsidRPr="000B344C" w:rsidRDefault="00482A9F" w:rsidP="00482A9F">
      <w:pPr>
        <w:rPr>
          <w:b/>
          <w:u w:val="single"/>
        </w:rPr>
      </w:pPr>
      <w:r w:rsidRPr="000B344C">
        <w:rPr>
          <w:b/>
          <w:u w:val="single"/>
        </w:rPr>
        <w:t>Example</w:t>
      </w:r>
      <w:r w:rsidR="00A55D3C" w:rsidRPr="000B344C">
        <w:rPr>
          <w:b/>
          <w:u w:val="single"/>
        </w:rPr>
        <w:t xml:space="preserve"> cost category</w:t>
      </w:r>
      <w:r w:rsidRPr="000B344C">
        <w:rPr>
          <w:b/>
          <w:u w:val="single"/>
        </w:rPr>
        <w:t xml:space="preserve"> table outlining </w:t>
      </w:r>
      <w:r w:rsidR="00A55D3C" w:rsidRPr="000B344C">
        <w:rPr>
          <w:b/>
          <w:u w:val="single"/>
        </w:rPr>
        <w:t>over/underspend</w:t>
      </w:r>
    </w:p>
    <w:p w14:paraId="56873E3B" w14:textId="145CB1B4" w:rsidR="000B344C" w:rsidRDefault="000B344C" w:rsidP="00482A9F">
      <w:pPr>
        <w:rPr>
          <w:u w:val="single"/>
        </w:rPr>
      </w:pPr>
    </w:p>
    <w:p w14:paraId="4319FD77" w14:textId="02352F2B" w:rsidR="000B344C" w:rsidRDefault="000B344C" w:rsidP="00482A9F">
      <w:pPr>
        <w:rPr>
          <w:u w:val="single"/>
        </w:rPr>
      </w:pPr>
      <w:r w:rsidRPr="00816BDC">
        <w:t>DNOs are welcome to present the data or additional data using different graphics, but these should be in addition to the</w:t>
      </w:r>
      <w:r w:rsidR="000F06F2">
        <w:t xml:space="preserve"> example table</w:t>
      </w:r>
      <w:r w:rsidRPr="00816BDC">
        <w:t xml:space="preserve"> set out below.</w:t>
      </w:r>
      <w:r w:rsidR="00996BB9">
        <w:t xml:space="preserve"> </w:t>
      </w:r>
    </w:p>
    <w:p w14:paraId="0F046831" w14:textId="0F2206D5" w:rsidR="00482A9F" w:rsidRDefault="00482A9F" w:rsidP="00482A9F">
      <w:pPr>
        <w:rPr>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c>
          <w:tcPr>
            <w:tcW w:w="1246" w:type="dxa"/>
            <w:vMerge w:val="restart"/>
          </w:tcPr>
          <w:p w14:paraId="6C8D48CD" w14:textId="77777777" w:rsidR="00482A9F" w:rsidRDefault="00482A9F" w:rsidP="00482A9F">
            <w:pPr>
              <w:rPr>
                <w:u w:val="single"/>
              </w:rPr>
            </w:pPr>
          </w:p>
        </w:tc>
        <w:tc>
          <w:tcPr>
            <w:tcW w:w="9210" w:type="dxa"/>
            <w:gridSpan w:val="7"/>
          </w:tcPr>
          <w:p w14:paraId="032ED045" w14:textId="371A62C0" w:rsidR="00482A9F" w:rsidRPr="000B344C" w:rsidRDefault="00482A9F" w:rsidP="00482A9F">
            <w:pPr>
              <w:rPr>
                <w:b/>
                <w:u w:val="single"/>
              </w:rPr>
            </w:pPr>
            <w:r w:rsidRPr="000B344C">
              <w:rPr>
                <w:b/>
                <w:u w:val="single"/>
              </w:rPr>
              <w:t>Load</w:t>
            </w:r>
            <w:r w:rsidR="00247C3F">
              <w:rPr>
                <w:b/>
                <w:u w:val="single"/>
              </w:rPr>
              <w:t xml:space="preserve"> Related</w:t>
            </w:r>
          </w:p>
        </w:tc>
      </w:tr>
      <w:tr w:rsidR="00482A9F" w14:paraId="79B1E81A" w14:textId="77777777" w:rsidTr="00482A9F">
        <w:tc>
          <w:tcPr>
            <w:tcW w:w="1246" w:type="dxa"/>
            <w:vMerge/>
          </w:tcPr>
          <w:p w14:paraId="1E5EE999" w14:textId="77777777" w:rsidR="00482A9F" w:rsidRDefault="00482A9F" w:rsidP="00482A9F">
            <w:pPr>
              <w:rPr>
                <w:u w:val="single"/>
              </w:rPr>
            </w:pPr>
          </w:p>
        </w:tc>
        <w:tc>
          <w:tcPr>
            <w:tcW w:w="9210" w:type="dxa"/>
            <w:gridSpan w:val="7"/>
          </w:tcPr>
          <w:p w14:paraId="0C4978F4" w14:textId="1E08C796" w:rsidR="00482A9F" w:rsidRPr="000B344C" w:rsidRDefault="00482A9F" w:rsidP="00482A9F">
            <w:pPr>
              <w:rPr>
                <w:b/>
                <w:u w:val="single"/>
              </w:rPr>
            </w:pPr>
            <w:r w:rsidRPr="000B344C">
              <w:rPr>
                <w:b/>
                <w:u w:val="single"/>
              </w:rPr>
              <w:t>Over/Under-spend Cost Categories</w:t>
            </w:r>
          </w:p>
        </w:tc>
      </w:tr>
      <w:tr w:rsidR="00482A9F" w14:paraId="0556EB75" w14:textId="77777777" w:rsidTr="00482A9F">
        <w:tc>
          <w:tcPr>
            <w:tcW w:w="1246" w:type="dxa"/>
          </w:tcPr>
          <w:p w14:paraId="392227E1" w14:textId="2F8EEA2B" w:rsidR="00482A9F" w:rsidRDefault="00482A9F" w:rsidP="00482A9F">
            <w:pPr>
              <w:rPr>
                <w:u w:val="single"/>
              </w:rPr>
            </w:pPr>
            <w:r>
              <w:rPr>
                <w:u w:val="single"/>
              </w:rPr>
              <w:t>£m</w:t>
            </w:r>
          </w:p>
        </w:tc>
        <w:tc>
          <w:tcPr>
            <w:tcW w:w="1289" w:type="dxa"/>
          </w:tcPr>
          <w:p w14:paraId="6E60B515" w14:textId="14BF1EEF" w:rsidR="00482A9F" w:rsidRDefault="00482A9F" w:rsidP="00482A9F">
            <w:pPr>
              <w:rPr>
                <w:u w:val="single"/>
              </w:rPr>
            </w:pPr>
            <w:r>
              <w:rPr>
                <w:u w:val="single"/>
              </w:rPr>
              <w:t>Efficiency</w:t>
            </w:r>
          </w:p>
        </w:tc>
        <w:tc>
          <w:tcPr>
            <w:tcW w:w="1585" w:type="dxa"/>
          </w:tcPr>
          <w:p w14:paraId="0F0FD860" w14:textId="3585A625" w:rsidR="00482A9F" w:rsidRDefault="00482A9F" w:rsidP="00482A9F">
            <w:pPr>
              <w:rPr>
                <w:u w:val="single"/>
              </w:rPr>
            </w:pPr>
            <w:r>
              <w:rPr>
                <w:u w:val="single"/>
              </w:rPr>
              <w:t>Service Enhancement</w:t>
            </w:r>
          </w:p>
        </w:tc>
        <w:tc>
          <w:tcPr>
            <w:tcW w:w="1274" w:type="dxa"/>
          </w:tcPr>
          <w:p w14:paraId="6DEC8428" w14:textId="6BEBBFB4" w:rsidR="00482A9F" w:rsidRDefault="00482A9F" w:rsidP="00482A9F">
            <w:pPr>
              <w:rPr>
                <w:u w:val="single"/>
              </w:rPr>
            </w:pPr>
            <w:r>
              <w:rPr>
                <w:u w:val="single"/>
              </w:rPr>
              <w:t>External Factors</w:t>
            </w:r>
          </w:p>
        </w:tc>
        <w:tc>
          <w:tcPr>
            <w:tcW w:w="1323" w:type="dxa"/>
          </w:tcPr>
          <w:p w14:paraId="2596F5F5" w14:textId="5BA2BDE5" w:rsidR="00482A9F" w:rsidRDefault="00482A9F" w:rsidP="00482A9F">
            <w:pPr>
              <w:rPr>
                <w:u w:val="single"/>
              </w:rPr>
            </w:pPr>
            <w:r>
              <w:rPr>
                <w:u w:val="single"/>
              </w:rPr>
              <w:t xml:space="preserve">Provision in the Price Control Settlement </w:t>
            </w:r>
          </w:p>
        </w:tc>
        <w:tc>
          <w:tcPr>
            <w:tcW w:w="1268" w:type="dxa"/>
          </w:tcPr>
          <w:p w14:paraId="2B66828F" w14:textId="5F9F291D" w:rsidR="00482A9F" w:rsidRDefault="00482A9F" w:rsidP="00482A9F">
            <w:pPr>
              <w:rPr>
                <w:u w:val="single"/>
              </w:rPr>
            </w:pPr>
            <w:r>
              <w:rPr>
                <w:u w:val="single"/>
              </w:rPr>
              <w:t xml:space="preserve">Re-phasing or timing of work </w:t>
            </w:r>
          </w:p>
        </w:tc>
        <w:tc>
          <w:tcPr>
            <w:tcW w:w="1240" w:type="dxa"/>
          </w:tcPr>
          <w:p w14:paraId="16AB7787" w14:textId="6294776B" w:rsidR="00482A9F" w:rsidRDefault="00482A9F" w:rsidP="00482A9F">
            <w:pPr>
              <w:rPr>
                <w:u w:val="single"/>
              </w:rPr>
            </w:pPr>
            <w:r>
              <w:rPr>
                <w:u w:val="single"/>
              </w:rPr>
              <w:t xml:space="preserve">Other </w:t>
            </w:r>
          </w:p>
        </w:tc>
        <w:tc>
          <w:tcPr>
            <w:tcW w:w="1231" w:type="dxa"/>
          </w:tcPr>
          <w:p w14:paraId="4B1525C6" w14:textId="515E2210" w:rsidR="00482A9F" w:rsidRDefault="00482A9F" w:rsidP="00482A9F">
            <w:pPr>
              <w:rPr>
                <w:u w:val="single"/>
              </w:rPr>
            </w:pPr>
            <w:r>
              <w:rPr>
                <w:u w:val="single"/>
              </w:rPr>
              <w:t>Total</w:t>
            </w:r>
          </w:p>
        </w:tc>
      </w:tr>
      <w:tr w:rsidR="00482A9F" w14:paraId="2FBEC24A" w14:textId="77777777" w:rsidTr="00482A9F">
        <w:tc>
          <w:tcPr>
            <w:tcW w:w="1246" w:type="dxa"/>
          </w:tcPr>
          <w:p w14:paraId="224A8D13" w14:textId="29C12A7D" w:rsidR="00482A9F" w:rsidRDefault="00482A9F" w:rsidP="00482A9F">
            <w:pPr>
              <w:rPr>
                <w:u w:val="single"/>
              </w:rPr>
            </w:pPr>
            <w:r>
              <w:rPr>
                <w:u w:val="single"/>
              </w:rPr>
              <w:t>DNO-1</w:t>
            </w:r>
          </w:p>
        </w:tc>
        <w:tc>
          <w:tcPr>
            <w:tcW w:w="1289" w:type="dxa"/>
          </w:tcPr>
          <w:p w14:paraId="2112C66E" w14:textId="544FF758" w:rsidR="00482A9F" w:rsidRDefault="00482A9F" w:rsidP="00482A9F">
            <w:pPr>
              <w:rPr>
                <w:u w:val="single"/>
              </w:rPr>
            </w:pPr>
          </w:p>
        </w:tc>
        <w:tc>
          <w:tcPr>
            <w:tcW w:w="1585" w:type="dxa"/>
          </w:tcPr>
          <w:p w14:paraId="68532A19" w14:textId="77777777" w:rsidR="00482A9F" w:rsidRDefault="00482A9F" w:rsidP="00482A9F">
            <w:pPr>
              <w:rPr>
                <w:u w:val="single"/>
              </w:rPr>
            </w:pPr>
          </w:p>
        </w:tc>
        <w:tc>
          <w:tcPr>
            <w:tcW w:w="1274" w:type="dxa"/>
          </w:tcPr>
          <w:p w14:paraId="5982ED81" w14:textId="77777777" w:rsidR="00482A9F" w:rsidRDefault="00482A9F" w:rsidP="00482A9F">
            <w:pPr>
              <w:rPr>
                <w:u w:val="single"/>
              </w:rPr>
            </w:pPr>
          </w:p>
        </w:tc>
        <w:tc>
          <w:tcPr>
            <w:tcW w:w="1323" w:type="dxa"/>
          </w:tcPr>
          <w:p w14:paraId="0EDE4156" w14:textId="77777777" w:rsidR="00482A9F" w:rsidRDefault="00482A9F" w:rsidP="00482A9F">
            <w:pPr>
              <w:rPr>
                <w:u w:val="single"/>
              </w:rPr>
            </w:pPr>
          </w:p>
        </w:tc>
        <w:tc>
          <w:tcPr>
            <w:tcW w:w="1268" w:type="dxa"/>
          </w:tcPr>
          <w:p w14:paraId="7F7D410D" w14:textId="77777777" w:rsidR="00482A9F" w:rsidRDefault="00482A9F" w:rsidP="00482A9F">
            <w:pPr>
              <w:rPr>
                <w:u w:val="single"/>
              </w:rPr>
            </w:pPr>
          </w:p>
        </w:tc>
        <w:tc>
          <w:tcPr>
            <w:tcW w:w="1240" w:type="dxa"/>
          </w:tcPr>
          <w:p w14:paraId="03359480" w14:textId="77777777" w:rsidR="00482A9F" w:rsidRDefault="00482A9F" w:rsidP="00482A9F">
            <w:pPr>
              <w:rPr>
                <w:u w:val="single"/>
              </w:rPr>
            </w:pPr>
          </w:p>
        </w:tc>
        <w:tc>
          <w:tcPr>
            <w:tcW w:w="1231" w:type="dxa"/>
          </w:tcPr>
          <w:p w14:paraId="398EA0E2" w14:textId="77777777" w:rsidR="00482A9F" w:rsidRDefault="00482A9F" w:rsidP="00482A9F">
            <w:pPr>
              <w:rPr>
                <w:u w:val="single"/>
              </w:rPr>
            </w:pPr>
          </w:p>
        </w:tc>
      </w:tr>
      <w:tr w:rsidR="00482A9F" w14:paraId="006F0DBC" w14:textId="77777777" w:rsidTr="00482A9F">
        <w:tc>
          <w:tcPr>
            <w:tcW w:w="1246" w:type="dxa"/>
          </w:tcPr>
          <w:p w14:paraId="663E6CFF" w14:textId="7287BEF8" w:rsidR="00482A9F" w:rsidRDefault="00482A9F" w:rsidP="00482A9F">
            <w:pPr>
              <w:rPr>
                <w:u w:val="single"/>
              </w:rPr>
            </w:pPr>
            <w:r>
              <w:rPr>
                <w:u w:val="single"/>
              </w:rPr>
              <w:t>DNO-2</w:t>
            </w:r>
          </w:p>
        </w:tc>
        <w:tc>
          <w:tcPr>
            <w:tcW w:w="1289" w:type="dxa"/>
          </w:tcPr>
          <w:p w14:paraId="03E8686E" w14:textId="77777777" w:rsidR="00482A9F" w:rsidRDefault="00482A9F" w:rsidP="00482A9F">
            <w:pPr>
              <w:rPr>
                <w:u w:val="single"/>
              </w:rPr>
            </w:pPr>
          </w:p>
        </w:tc>
        <w:tc>
          <w:tcPr>
            <w:tcW w:w="1585" w:type="dxa"/>
          </w:tcPr>
          <w:p w14:paraId="05FAE5C2" w14:textId="77777777" w:rsidR="00482A9F" w:rsidRDefault="00482A9F" w:rsidP="00482A9F">
            <w:pPr>
              <w:rPr>
                <w:u w:val="single"/>
              </w:rPr>
            </w:pPr>
          </w:p>
        </w:tc>
        <w:tc>
          <w:tcPr>
            <w:tcW w:w="1274" w:type="dxa"/>
          </w:tcPr>
          <w:p w14:paraId="054CF3E2" w14:textId="77777777" w:rsidR="00482A9F" w:rsidRDefault="00482A9F" w:rsidP="00482A9F">
            <w:pPr>
              <w:rPr>
                <w:u w:val="single"/>
              </w:rPr>
            </w:pPr>
          </w:p>
        </w:tc>
        <w:tc>
          <w:tcPr>
            <w:tcW w:w="1323" w:type="dxa"/>
          </w:tcPr>
          <w:p w14:paraId="7434E59D" w14:textId="77777777" w:rsidR="00482A9F" w:rsidRDefault="00482A9F" w:rsidP="00482A9F">
            <w:pPr>
              <w:rPr>
                <w:u w:val="single"/>
              </w:rPr>
            </w:pPr>
          </w:p>
        </w:tc>
        <w:tc>
          <w:tcPr>
            <w:tcW w:w="1268" w:type="dxa"/>
          </w:tcPr>
          <w:p w14:paraId="2C59A0F0" w14:textId="77777777" w:rsidR="00482A9F" w:rsidRDefault="00482A9F" w:rsidP="00482A9F">
            <w:pPr>
              <w:rPr>
                <w:u w:val="single"/>
              </w:rPr>
            </w:pPr>
          </w:p>
        </w:tc>
        <w:tc>
          <w:tcPr>
            <w:tcW w:w="1240" w:type="dxa"/>
          </w:tcPr>
          <w:p w14:paraId="057FD60E" w14:textId="77777777" w:rsidR="00482A9F" w:rsidRDefault="00482A9F" w:rsidP="00482A9F">
            <w:pPr>
              <w:rPr>
                <w:u w:val="single"/>
              </w:rPr>
            </w:pPr>
          </w:p>
        </w:tc>
        <w:tc>
          <w:tcPr>
            <w:tcW w:w="1231" w:type="dxa"/>
          </w:tcPr>
          <w:p w14:paraId="144399C6" w14:textId="77777777" w:rsidR="00482A9F" w:rsidRDefault="00482A9F" w:rsidP="00482A9F">
            <w:pPr>
              <w:rPr>
                <w:u w:val="single"/>
              </w:rPr>
            </w:pPr>
          </w:p>
        </w:tc>
      </w:tr>
      <w:tr w:rsidR="00482A9F" w14:paraId="46D78F42" w14:textId="77777777" w:rsidTr="00482A9F">
        <w:tc>
          <w:tcPr>
            <w:tcW w:w="1246" w:type="dxa"/>
          </w:tcPr>
          <w:p w14:paraId="7293A8C4" w14:textId="61E5974A" w:rsidR="00482A9F" w:rsidRDefault="00482A9F" w:rsidP="00482A9F">
            <w:pPr>
              <w:rPr>
                <w:u w:val="single"/>
              </w:rPr>
            </w:pPr>
            <w:r>
              <w:rPr>
                <w:u w:val="single"/>
              </w:rPr>
              <w:t>Total DNO Group</w:t>
            </w:r>
          </w:p>
        </w:tc>
        <w:tc>
          <w:tcPr>
            <w:tcW w:w="1289" w:type="dxa"/>
          </w:tcPr>
          <w:p w14:paraId="25BE4910" w14:textId="77777777" w:rsidR="00482A9F" w:rsidRDefault="00482A9F" w:rsidP="00482A9F">
            <w:pPr>
              <w:rPr>
                <w:u w:val="single"/>
              </w:rPr>
            </w:pPr>
          </w:p>
        </w:tc>
        <w:tc>
          <w:tcPr>
            <w:tcW w:w="1585" w:type="dxa"/>
          </w:tcPr>
          <w:p w14:paraId="1005A6FC" w14:textId="77777777" w:rsidR="00482A9F" w:rsidRDefault="00482A9F" w:rsidP="00482A9F">
            <w:pPr>
              <w:rPr>
                <w:u w:val="single"/>
              </w:rPr>
            </w:pPr>
          </w:p>
        </w:tc>
        <w:tc>
          <w:tcPr>
            <w:tcW w:w="1274" w:type="dxa"/>
          </w:tcPr>
          <w:p w14:paraId="43E3BF8E" w14:textId="77777777" w:rsidR="00482A9F" w:rsidRDefault="00482A9F" w:rsidP="00482A9F">
            <w:pPr>
              <w:rPr>
                <w:u w:val="single"/>
              </w:rPr>
            </w:pPr>
          </w:p>
        </w:tc>
        <w:tc>
          <w:tcPr>
            <w:tcW w:w="1323" w:type="dxa"/>
          </w:tcPr>
          <w:p w14:paraId="1338724C" w14:textId="77777777" w:rsidR="00482A9F" w:rsidRDefault="00482A9F" w:rsidP="00482A9F">
            <w:pPr>
              <w:rPr>
                <w:u w:val="single"/>
              </w:rPr>
            </w:pPr>
          </w:p>
        </w:tc>
        <w:tc>
          <w:tcPr>
            <w:tcW w:w="1268" w:type="dxa"/>
          </w:tcPr>
          <w:p w14:paraId="77857A90" w14:textId="77777777" w:rsidR="00482A9F" w:rsidRDefault="00482A9F" w:rsidP="00482A9F">
            <w:pPr>
              <w:rPr>
                <w:u w:val="single"/>
              </w:rPr>
            </w:pPr>
          </w:p>
        </w:tc>
        <w:tc>
          <w:tcPr>
            <w:tcW w:w="1240" w:type="dxa"/>
          </w:tcPr>
          <w:p w14:paraId="56BBE5EA" w14:textId="77777777" w:rsidR="00482A9F" w:rsidRDefault="00482A9F" w:rsidP="00482A9F">
            <w:pPr>
              <w:rPr>
                <w:u w:val="single"/>
              </w:rPr>
            </w:pPr>
          </w:p>
        </w:tc>
        <w:tc>
          <w:tcPr>
            <w:tcW w:w="1231" w:type="dxa"/>
          </w:tcPr>
          <w:p w14:paraId="017028BD" w14:textId="77777777" w:rsidR="00482A9F" w:rsidRDefault="00482A9F" w:rsidP="00482A9F">
            <w:pPr>
              <w:rPr>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55" w:name="_Toc38982742"/>
      <w:r w:rsidRPr="00816BDC">
        <w:t>Forecasting methodology and assumptions</w:t>
      </w:r>
      <w:bookmarkEnd w:id="55"/>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56" w:name="_Toc504577234"/>
      <w:bookmarkStart w:id="57" w:name="_Toc38982743"/>
      <w:r w:rsidRPr="00816BDC">
        <w:t>Section B</w:t>
      </w:r>
      <w:bookmarkEnd w:id="57"/>
    </w:p>
    <w:p w14:paraId="1F534BCD" w14:textId="77777777" w:rsidR="00816BDC" w:rsidRPr="00816BDC" w:rsidRDefault="00816BDC" w:rsidP="00816BDC">
      <w:pPr>
        <w:pStyle w:val="ChapterHeading1"/>
      </w:pPr>
      <w:bookmarkStart w:id="58" w:name="_Toc38982744"/>
      <w:r w:rsidRPr="00816BDC">
        <w:t xml:space="preserve">Cost performance: </w:t>
      </w:r>
      <w:bookmarkEnd w:id="56"/>
      <w:r w:rsidRPr="00816BDC">
        <w:t>volume variations</w:t>
      </w:r>
      <w:bookmarkEnd w:id="58"/>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59" w:name="_Toc504577235"/>
      <w:bookmarkStart w:id="60" w:name="_Toc38982745"/>
      <w:r w:rsidRPr="00816BDC">
        <w:t xml:space="preserve">Cost </w:t>
      </w:r>
      <w:r w:rsidR="007D1F6A">
        <w:t xml:space="preserve">and volume </w:t>
      </w:r>
      <w:r w:rsidRPr="00816BDC">
        <w:t>performance: additional C&amp;V table-by-table commentary</w:t>
      </w:r>
      <w:bookmarkEnd w:id="59"/>
      <w:bookmarkEnd w:id="60"/>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61" w:name="_Toc504577236"/>
      <w:bookmarkStart w:id="62" w:name="_Toc38982746"/>
      <w:r w:rsidRPr="00816BDC">
        <w:t>Cost tables</w:t>
      </w:r>
      <w:bookmarkEnd w:id="61"/>
      <w:bookmarkEnd w:id="62"/>
    </w:p>
    <w:p w14:paraId="425CCAAE" w14:textId="77777777" w:rsidR="00816BDC" w:rsidRPr="00816BDC" w:rsidRDefault="00816BDC" w:rsidP="00816BDC"/>
    <w:p w14:paraId="7CD84010" w14:textId="2A7F1F4F" w:rsidR="00816BDC" w:rsidRPr="00816BDC" w:rsidRDefault="00816BDC" w:rsidP="00816BDC">
      <w:pPr>
        <w:rPr>
          <w:b/>
          <w:color w:val="333399"/>
        </w:rPr>
      </w:pPr>
      <w:bookmarkStart w:id="63" w:name="_Toc504577237"/>
      <w:r w:rsidRPr="00816BDC">
        <w:rPr>
          <w:b/>
          <w:color w:val="333399"/>
        </w:rPr>
        <w:t xml:space="preserve">C4 - </w:t>
      </w:r>
      <w:r w:rsidR="00643859">
        <w:rPr>
          <w:b/>
          <w:color w:val="333399"/>
        </w:rPr>
        <w:t xml:space="preserve">Non-Operational </w:t>
      </w:r>
      <w:r w:rsidRPr="00816BDC">
        <w:rPr>
          <w:b/>
          <w:color w:val="333399"/>
        </w:rPr>
        <w:t xml:space="preserve">IT and Telecoms </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5697B72A" w:rsidR="00816BDC" w:rsidRPr="00816BDC" w:rsidRDefault="00816BDC" w:rsidP="00643859">
            <w:pPr>
              <w:rPr>
                <w:sz w:val="18"/>
                <w:szCs w:val="22"/>
              </w:rPr>
            </w:pPr>
            <w:r w:rsidRPr="00816BDC">
              <w:rPr>
                <w:b/>
                <w:sz w:val="18"/>
              </w:rPr>
              <w:t>Change to</w:t>
            </w:r>
            <w:r w:rsidR="00643859">
              <w:rPr>
                <w:b/>
                <w:sz w:val="18"/>
              </w:rPr>
              <w:t xml:space="preserve"> Non-Operational</w:t>
            </w:r>
            <w:r w:rsidRPr="00816BDC">
              <w:rPr>
                <w:b/>
                <w:sz w:val="18"/>
              </w:rPr>
              <w:t xml:space="preserve"> IT</w:t>
            </w:r>
            <w:r w:rsidR="00643859">
              <w:rPr>
                <w:b/>
                <w:sz w:val="18"/>
              </w:rPr>
              <w:t xml:space="preserve"> and Telecoms</w:t>
            </w:r>
            <w:r w:rsidRPr="00816BDC">
              <w:rPr>
                <w:b/>
                <w:sz w:val="18"/>
              </w:rPr>
              <w:t xml:space="preserve"> strategy: </w:t>
            </w:r>
            <w:r w:rsidRPr="00816BDC">
              <w:rPr>
                <w:sz w:val="18"/>
              </w:rPr>
              <w:t xml:space="preserve">detail any significant change in the Strategy since submission of business plan and note the effect on IT and Telecoms (Non-Op) expenditure. Please also note </w:t>
            </w:r>
            <w:r w:rsidR="00643859">
              <w:rPr>
                <w:sz w:val="18"/>
              </w:rPr>
              <w:t xml:space="preserve">here any cost impacts due to a change </w:t>
            </w:r>
            <w:r w:rsidRPr="00816BDC">
              <w:rPr>
                <w:sz w:val="18"/>
              </w:rPr>
              <w:t xml:space="preserve"> strategy</w:t>
            </w:r>
            <w:r w:rsidR="00643859">
              <w:rPr>
                <w:sz w:val="18"/>
              </w:rPr>
              <w:t xml:space="preserve"> as set ot in</w:t>
            </w:r>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64" w:name="_Toc504577238"/>
    </w:p>
    <w:p w14:paraId="742EBC9E" w14:textId="77777777" w:rsidR="00816BDC" w:rsidRPr="00816BDC" w:rsidRDefault="00816BDC" w:rsidP="00816BDC">
      <w:pPr>
        <w:rPr>
          <w:b/>
          <w:color w:val="333399"/>
        </w:rPr>
      </w:pPr>
      <w:r w:rsidRPr="00816BDC">
        <w:rPr>
          <w:b/>
          <w:color w:val="333399"/>
        </w:rPr>
        <w:t>C7 - STEPM (Non Op)</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65"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E3D6832" w:rsidR="00816BDC" w:rsidRPr="00816BDC" w:rsidRDefault="00816BDC" w:rsidP="00C05E7A">
            <w:pPr>
              <w:rPr>
                <w:sz w:val="18"/>
                <w:szCs w:val="22"/>
              </w:rPr>
            </w:pPr>
            <w:r w:rsidRPr="00816BDC">
              <w:rPr>
                <w:b/>
                <w:sz w:val="18"/>
              </w:rPr>
              <w:t>Change to IT</w:t>
            </w:r>
            <w:r w:rsidR="00453C35">
              <w:rPr>
                <w:b/>
                <w:sz w:val="18"/>
              </w:rPr>
              <w:t xml:space="preserve"> and Telecoms (Business Support)</w:t>
            </w:r>
            <w:r w:rsidRPr="00816BDC">
              <w:rPr>
                <w:b/>
                <w:sz w:val="18"/>
              </w:rPr>
              <w:t xml:space="preserve"> strategy:</w:t>
            </w:r>
            <w:r w:rsidRPr="00816BDC">
              <w:rPr>
                <w:sz w:val="18"/>
              </w:rPr>
              <w:t>.</w:t>
            </w:r>
            <w:r w:rsidR="00453C35">
              <w:rPr>
                <w:sz w:val="18"/>
              </w:rPr>
              <w:t xml:space="preserve"> detail any significant change in the Strategy since submission and business plan and note the effect on IT and Telecoms </w:t>
            </w:r>
            <w:r w:rsidR="00C05E7A" w:rsidRPr="00C03CCB">
              <w:rPr>
                <w:sz w:val="18"/>
              </w:rPr>
              <w:t xml:space="preserve">(Business Support) </w:t>
            </w:r>
            <w:r w:rsidR="00453C35">
              <w:rPr>
                <w:sz w:val="18"/>
              </w:rPr>
              <w:t xml:space="preserve">expenditure. Please note any interdependencies with C4 – Non-Operational IT and Telecoms and CV11 – Operational IT and Telecoms.    </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66"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67" w:name="_Toc504577241"/>
    </w:p>
    <w:p w14:paraId="1222855A" w14:textId="77777777" w:rsidR="00816BDC" w:rsidRPr="00816BDC" w:rsidRDefault="00816BDC" w:rsidP="00816BDC">
      <w:pPr>
        <w:rPr>
          <w:b/>
          <w:color w:val="333399"/>
        </w:rPr>
      </w:pPr>
      <w:r w:rsidRPr="00816BDC">
        <w:rPr>
          <w:b/>
          <w:color w:val="333399"/>
        </w:rPr>
        <w:t>C19 - Other Consented Activity</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68"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69" w:name="_Toc504577243"/>
      <w:bookmarkStart w:id="70" w:name="_Toc38982747"/>
      <w:r w:rsidRPr="00816BDC">
        <w:t>Cost and volume tables</w:t>
      </w:r>
      <w:bookmarkEnd w:id="69"/>
      <w:bookmarkEnd w:id="70"/>
    </w:p>
    <w:p w14:paraId="0469B38E" w14:textId="77777777" w:rsidR="00816BDC" w:rsidRPr="00816BDC" w:rsidRDefault="00816BDC" w:rsidP="00816BDC">
      <w:pPr>
        <w:rPr>
          <w:b/>
          <w:color w:val="333399"/>
        </w:rPr>
      </w:pPr>
      <w:bookmarkStart w:id="71" w:name="_Toc504577244"/>
    </w:p>
    <w:p w14:paraId="6619FADE" w14:textId="77777777" w:rsidR="00816BDC" w:rsidRPr="00816BDC" w:rsidRDefault="00816BDC" w:rsidP="00816BDC">
      <w:pPr>
        <w:rPr>
          <w:b/>
          <w:color w:val="333399"/>
        </w:rPr>
      </w:pPr>
      <w:r w:rsidRPr="00816BDC">
        <w:rPr>
          <w:b/>
          <w:color w:val="333399"/>
        </w:rPr>
        <w:t>CV1 - Primary Reinforcement</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72" w:name="_Toc504577245"/>
    </w:p>
    <w:p w14:paraId="1ADD63E6" w14:textId="77777777" w:rsidR="00816BDC" w:rsidRPr="00816BDC" w:rsidRDefault="00816BDC" w:rsidP="00816BDC">
      <w:pPr>
        <w:rPr>
          <w:b/>
          <w:color w:val="333399"/>
        </w:rPr>
      </w:pPr>
      <w:r w:rsidRPr="00816BDC">
        <w:rPr>
          <w:b/>
          <w:color w:val="333399"/>
        </w:rPr>
        <w:t>CV2 - Secondary Reinforcement</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73" w:name="_Toc504577246"/>
    </w:p>
    <w:p w14:paraId="396BE811" w14:textId="77777777" w:rsidR="00816BDC" w:rsidRPr="00816BDC" w:rsidRDefault="00816BDC" w:rsidP="00816BDC">
      <w:pPr>
        <w:rPr>
          <w:b/>
          <w:color w:val="333399"/>
        </w:rPr>
      </w:pPr>
      <w:r w:rsidRPr="00816BDC">
        <w:rPr>
          <w:b/>
          <w:color w:val="333399"/>
        </w:rPr>
        <w:t>CV3 - Fault Level Reinforcement</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74"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14D347F1"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r w:rsidR="00996BB9">
              <w:rPr>
                <w:sz w:val="18"/>
              </w:rPr>
              <w:t>key</w:t>
            </w:r>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B130C83" w14:textId="77777777" w:rsidR="006A05AC" w:rsidRDefault="006A05AC" w:rsidP="00816BDC">
      <w:pPr>
        <w:rPr>
          <w:b/>
          <w:color w:val="333399"/>
        </w:rPr>
      </w:pPr>
    </w:p>
    <w:p w14:paraId="63340D18" w14:textId="7314411E" w:rsidR="00816BDC" w:rsidRPr="00816BDC" w:rsidRDefault="00816BDC" w:rsidP="00816BDC">
      <w:pPr>
        <w:rPr>
          <w:b/>
          <w:color w:val="333399"/>
        </w:rPr>
      </w:pPr>
      <w:r w:rsidRPr="00816BDC">
        <w:rPr>
          <w:b/>
          <w:color w:val="333399"/>
        </w:rPr>
        <w:t>CV6 - Diversions Rail Electrification</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75"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40474AB"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r>
              <w:rPr>
                <w:sz w:val="18"/>
              </w:rPr>
              <w:t>key refurbishment</w:t>
            </w:r>
            <w:r w:rsidRPr="00816BDC">
              <w:rPr>
                <w:sz w:val="18"/>
              </w:rPr>
              <w:t xml:space="preserve"> projects</w:t>
            </w:r>
            <w:r w:rsidR="0062254C">
              <w:rPr>
                <w:sz w:val="18"/>
              </w:rPr>
              <w:t>/programmes</w:t>
            </w:r>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013DD9FB" w:rsidR="00816BDC" w:rsidRPr="00816BDC" w:rsidRDefault="00816BDC" w:rsidP="00643859">
            <w:pPr>
              <w:rPr>
                <w:b/>
                <w:sz w:val="18"/>
                <w:szCs w:val="22"/>
              </w:rPr>
            </w:pPr>
            <w:r w:rsidRPr="00816BDC">
              <w:rPr>
                <w:b/>
                <w:sz w:val="18"/>
              </w:rPr>
              <w:t>Change to</w:t>
            </w:r>
            <w:r w:rsidR="00643859">
              <w:rPr>
                <w:b/>
                <w:sz w:val="18"/>
              </w:rPr>
              <w:t xml:space="preserve"> Operational</w:t>
            </w:r>
            <w:r w:rsidRPr="00816BDC">
              <w:rPr>
                <w:b/>
                <w:sz w:val="18"/>
              </w:rPr>
              <w:t xml:space="preserve"> IT</w:t>
            </w:r>
            <w:r w:rsidR="00643859">
              <w:rPr>
                <w:b/>
                <w:sz w:val="18"/>
              </w:rPr>
              <w:t xml:space="preserve"> and Telecoms</w:t>
            </w:r>
            <w:r w:rsidRPr="00816BDC">
              <w:rPr>
                <w:b/>
                <w:sz w:val="18"/>
              </w:rPr>
              <w:t xml:space="preserve"> strategy: </w:t>
            </w:r>
            <w:r w:rsidR="00643859">
              <w:rPr>
                <w:sz w:val="18"/>
              </w:rPr>
              <w:t xml:space="preserve">detail any significant change in the Strategy since submission and business plan and note the effect on IT and Telecoms Operational expenditure. Please note any interdependencies with C4 – Non-Operational IT and Telecoms and C13 – IT and Telecoms (Business Support).   </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76" w:name="_Toc504577249"/>
    </w:p>
    <w:p w14:paraId="00AE0597" w14:textId="77777777" w:rsidR="00816BDC" w:rsidRPr="00816BDC" w:rsidRDefault="00816BDC" w:rsidP="00816BDC">
      <w:pPr>
        <w:rPr>
          <w:b/>
          <w:color w:val="333399"/>
        </w:rPr>
      </w:pPr>
      <w:r w:rsidRPr="00816BDC">
        <w:rPr>
          <w:b/>
          <w:color w:val="333399"/>
        </w:rPr>
        <w:t>CV14 - Legal and Safety</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77"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78" w:name="_Toc504577251"/>
    </w:p>
    <w:p w14:paraId="7E72C5C4" w14:textId="77777777" w:rsidR="00816BDC" w:rsidRPr="00816BDC" w:rsidRDefault="00816BDC" w:rsidP="00816BDC">
      <w:pPr>
        <w:rPr>
          <w:b/>
          <w:color w:val="333399"/>
        </w:rPr>
      </w:pPr>
      <w:r w:rsidRPr="00816BDC">
        <w:rPr>
          <w:b/>
          <w:color w:val="333399"/>
        </w:rPr>
        <w:t>CV26 - Faults</w:t>
      </w:r>
      <w:bookmarkEnd w:id="78"/>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79" w:name="_Toc504577252"/>
    </w:p>
    <w:p w14:paraId="66D74EA7" w14:textId="77777777" w:rsidR="00816BDC" w:rsidRPr="00816BDC" w:rsidRDefault="00816BDC" w:rsidP="00816BDC">
      <w:pPr>
        <w:rPr>
          <w:b/>
          <w:color w:val="333399"/>
        </w:rPr>
      </w:pPr>
      <w:r w:rsidRPr="00816BDC">
        <w:rPr>
          <w:b/>
          <w:color w:val="333399"/>
        </w:rPr>
        <w:t>CV27 - Severe Weather 1 in 20</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80"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81"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00622C22">
              <w:rPr>
                <w:sz w:val="18"/>
              </w:rPr>
              <w:t xml:space="preserve"> if not outlined in previous regulatory year</w:t>
            </w:r>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00622C22">
              <w:rPr>
                <w:sz w:val="18"/>
              </w:rPr>
              <w:t xml:space="preserve"> if not outlined in the previous regulatory year</w:t>
            </w:r>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00622C22">
              <w:rPr>
                <w:sz w:val="18"/>
              </w:rPr>
              <w:t xml:space="preserve"> if not outlined in the previous regulatory year</w:t>
            </w:r>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82" w:name="_Toc38982748"/>
      <w:r w:rsidRPr="00816BDC">
        <w:t>Memo tables</w:t>
      </w:r>
      <w:bookmarkEnd w:id="81"/>
      <w:bookmarkEnd w:id="82"/>
    </w:p>
    <w:p w14:paraId="003573D2" w14:textId="77777777" w:rsidR="00816BDC" w:rsidRPr="00816BDC" w:rsidRDefault="00C03CCB" w:rsidP="00816BDC">
      <w:pPr>
        <w:rPr>
          <w:b/>
          <w:color w:val="333399"/>
        </w:rPr>
      </w:pPr>
      <w:hyperlink r:id="rId20" w:anchor="'M3 - ED1 WSC Schemes'!A1" w:history="1">
        <w:bookmarkStart w:id="83" w:name="_Toc504577258"/>
        <w:r w:rsidR="00816BDC" w:rsidRPr="00816BDC">
          <w:rPr>
            <w:b/>
            <w:color w:val="333399"/>
          </w:rPr>
          <w:t>M3 - ED1 WSC Schemes</w:t>
        </w:r>
        <w:bookmarkEnd w:id="8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643EB5B5" w:rsidR="00816BDC" w:rsidRPr="00816BDC" w:rsidRDefault="00816BDC" w:rsidP="00622C22">
            <w:pPr>
              <w:rPr>
                <w:sz w:val="18"/>
              </w:rPr>
            </w:pPr>
            <w:r w:rsidRPr="00816BDC">
              <w:rPr>
                <w:b/>
                <w:sz w:val="18"/>
              </w:rPr>
              <w:t xml:space="preserve">Scheme overview: </w:t>
            </w:r>
            <w:r w:rsidRPr="00816BDC">
              <w:rPr>
                <w:sz w:val="18"/>
              </w:rPr>
              <w:t xml:space="preserve">provide an overview of </w:t>
            </w:r>
            <w:r w:rsidR="00622C22">
              <w:rPr>
                <w:sz w:val="18"/>
              </w:rPr>
              <w:t>key</w:t>
            </w:r>
            <w:r w:rsidR="00622C22" w:rsidRPr="00816BDC">
              <w:rPr>
                <w:sz w:val="18"/>
              </w:rPr>
              <w:t xml:space="preserve"> </w:t>
            </w:r>
            <w:r w:rsidRPr="00816BDC">
              <w:rPr>
                <w:sz w:val="18"/>
              </w:rPr>
              <w:t>WSC scheme</w:t>
            </w:r>
            <w:r w:rsidR="00622C22">
              <w:rPr>
                <w:sz w:val="18"/>
              </w:rPr>
              <w:t>s</w:t>
            </w:r>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C03CCB" w:rsidP="00816BDC">
      <w:pPr>
        <w:rPr>
          <w:b/>
          <w:color w:val="333399"/>
        </w:rPr>
      </w:pPr>
      <w:hyperlink r:id="rId21" w:anchor="'M4 - Enablers for RIIO-ED2'!A1" w:history="1">
        <w:bookmarkStart w:id="84" w:name="_Toc504577259"/>
        <w:r w:rsidR="00816BDC" w:rsidRPr="00816BDC">
          <w:rPr>
            <w:b/>
            <w:color w:val="333399"/>
          </w:rPr>
          <w:t>M4 - Enablers for RIIO-ED2</w:t>
        </w:r>
        <w:bookmarkEnd w:id="8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C03CCB" w:rsidP="00816BDC">
      <w:pPr>
        <w:rPr>
          <w:b/>
          <w:color w:val="333399"/>
        </w:rPr>
      </w:pPr>
      <w:hyperlink r:id="rId22" w:anchor="'M5 - Severe Weather '!A1" w:history="1">
        <w:bookmarkStart w:id="85" w:name="_Toc504577260"/>
        <w:r w:rsidR="00816BDC" w:rsidRPr="00816BDC">
          <w:rPr>
            <w:b/>
            <w:color w:val="333399"/>
          </w:rPr>
          <w:t>M5 - Severe Weather</w:t>
        </w:r>
        <w:bookmarkEnd w:id="85"/>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C03CCB" w:rsidP="00816BDC">
      <w:pPr>
        <w:rPr>
          <w:b/>
          <w:color w:val="333399"/>
        </w:rPr>
      </w:pPr>
      <w:hyperlink r:id="rId23" w:anchor="'M6 - Metal Theft'!A1" w:history="1">
        <w:bookmarkStart w:id="86" w:name="_Toc504577261"/>
        <w:r w:rsidR="00816BDC" w:rsidRPr="00816BDC">
          <w:rPr>
            <w:b/>
            <w:color w:val="333399"/>
          </w:rPr>
          <w:t>M6 - Metal Theft</w:t>
        </w:r>
        <w:bookmarkEnd w:id="8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C03CCB" w:rsidP="00816BDC">
      <w:pPr>
        <w:rPr>
          <w:b/>
          <w:color w:val="333399"/>
        </w:rPr>
      </w:pPr>
      <w:hyperlink r:id="rId24" w:anchor="'M7 - Protection Summary'!A1" w:history="1">
        <w:bookmarkStart w:id="87" w:name="_Toc504577262"/>
        <w:r w:rsidR="00816BDC" w:rsidRPr="00816BDC">
          <w:rPr>
            <w:b/>
            <w:color w:val="333399"/>
          </w:rPr>
          <w:t>M7 - Protection Summary</w:t>
        </w:r>
        <w:bookmarkEnd w:id="8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C32CD8C" w14:textId="77777777" w:rsidR="006A05AC" w:rsidRDefault="006A05AC" w:rsidP="00816BDC"/>
    <w:p w14:paraId="6F57F6F3" w14:textId="77777777" w:rsidR="006A05AC" w:rsidRDefault="006A05AC" w:rsidP="00816BDC"/>
    <w:p w14:paraId="18BE3DD2" w14:textId="77777777" w:rsidR="006A05AC" w:rsidRDefault="006A05AC" w:rsidP="00816BDC"/>
    <w:p w14:paraId="187D4BCF" w14:textId="77777777" w:rsidR="006A05AC" w:rsidRDefault="006A05AC" w:rsidP="00816BDC"/>
    <w:p w14:paraId="5181C852" w14:textId="77777777" w:rsidR="006A05AC" w:rsidRDefault="006A05AC" w:rsidP="00816BDC"/>
    <w:p w14:paraId="12A0CE1E" w14:textId="3D53C38D" w:rsidR="00816BDC" w:rsidRPr="00816BDC" w:rsidRDefault="00C03CCB" w:rsidP="00816BDC">
      <w:pPr>
        <w:rPr>
          <w:b/>
          <w:color w:val="333399"/>
        </w:rPr>
      </w:pPr>
      <w:hyperlink r:id="rId25" w:anchor="'M8 - Link Boxes'!A1" w:history="1">
        <w:bookmarkStart w:id="88" w:name="_Toc504577263"/>
        <w:r w:rsidR="00816BDC" w:rsidRPr="00816BDC">
          <w:rPr>
            <w:b/>
            <w:color w:val="333399"/>
          </w:rPr>
          <w:t>M8 - Link Boxes</w:t>
        </w:r>
        <w:bookmarkEnd w:id="8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Del="00C03CCB" w:rsidRDefault="00816BDC" w:rsidP="00816BDC">
      <w:pPr>
        <w:rPr>
          <w:del w:id="89" w:author="Christopher Haworth" w:date="2020-04-28T16:01:00Z"/>
          <w:b/>
          <w:color w:val="333399"/>
        </w:rPr>
      </w:pPr>
    </w:p>
    <w:p w14:paraId="35193A81" w14:textId="1A3E9796" w:rsidR="00816BDC" w:rsidRPr="00816BDC" w:rsidDel="00C03CCB" w:rsidRDefault="00816BDC" w:rsidP="00816BDC">
      <w:pPr>
        <w:rPr>
          <w:del w:id="90" w:author="Christopher Haworth" w:date="2020-04-28T16:01:00Z"/>
        </w:rPr>
      </w:pPr>
      <w:del w:id="91" w:author="Christopher Haworth" w:date="2020-04-28T16:01:00Z">
        <w:r w:rsidRPr="00816BDC" w:rsidDel="00C03CCB">
          <w:br w:type="page"/>
        </w:r>
      </w:del>
    </w:p>
    <w:p w14:paraId="23E64101" w14:textId="77777777" w:rsidR="00816BDC" w:rsidRPr="00816BDC" w:rsidRDefault="00C03CCB" w:rsidP="00816BDC">
      <w:pPr>
        <w:rPr>
          <w:b/>
          <w:color w:val="333399"/>
        </w:rPr>
      </w:pPr>
      <w:hyperlink r:id="rId26" w:anchor="'M14 - Drivers'!A1" w:history="1">
        <w:bookmarkStart w:id="92" w:name="_Toc504577266"/>
        <w:r w:rsidR="00816BDC" w:rsidRPr="00816BDC">
          <w:rPr>
            <w:b/>
            <w:color w:val="333399"/>
          </w:rPr>
          <w:t>M14 - Drivers</w:t>
        </w:r>
        <w:bookmarkEnd w:id="9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D36D886" w:rsidR="00816BDC" w:rsidRDefault="00816BDC" w:rsidP="00816BDC"/>
    <w:p w14:paraId="3C1D7F9F" w14:textId="26748E63" w:rsidR="007B3F73" w:rsidRDefault="007B3F73" w:rsidP="00816BDC">
      <w:r w:rsidRPr="004F1908">
        <w:rPr>
          <w:b/>
          <w:color w:val="333399"/>
        </w:rPr>
        <w:t>M19 – DSO</w:t>
      </w:r>
      <w:r>
        <w:tab/>
      </w:r>
      <w:r>
        <w:tab/>
      </w:r>
    </w:p>
    <w:p w14:paraId="5109AD6D" w14:textId="77777777" w:rsidR="007B3F73" w:rsidRPr="00816BDC" w:rsidRDefault="007B3F73"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B3F73" w:rsidRPr="00816BDC" w14:paraId="42022E8B" w14:textId="77777777" w:rsidTr="007B3F73">
        <w:trPr>
          <w:trHeight w:val="428"/>
        </w:trPr>
        <w:tc>
          <w:tcPr>
            <w:tcW w:w="10536" w:type="dxa"/>
            <w:tcBorders>
              <w:bottom w:val="single" w:sz="4" w:space="0" w:color="auto"/>
            </w:tcBorders>
            <w:shd w:val="clear" w:color="auto" w:fill="FFFFFF"/>
          </w:tcPr>
          <w:p w14:paraId="058B09C3" w14:textId="386922A5" w:rsidR="007B3F73" w:rsidRPr="00816BDC" w:rsidRDefault="00C61677" w:rsidP="007B3F73">
            <w:pPr>
              <w:rPr>
                <w:sz w:val="18"/>
              </w:rPr>
            </w:pPr>
            <w:r>
              <w:rPr>
                <w:b/>
                <w:bCs/>
                <w:sz w:val="18"/>
                <w:szCs w:val="18"/>
              </w:rPr>
              <w:t xml:space="preserve">Incremental IT and Indirect costs associated with DSO: </w:t>
            </w:r>
            <w:r>
              <w:rPr>
                <w:sz w:val="18"/>
                <w:szCs w:val="18"/>
              </w:rPr>
              <w:t>provide further detail of the types of costs incurred and activities undertaken in the current reporting year</w:t>
            </w:r>
          </w:p>
        </w:tc>
      </w:tr>
      <w:tr w:rsidR="007B3F73" w:rsidRPr="00816BDC" w14:paraId="5B57082C" w14:textId="77777777" w:rsidTr="007B3F73">
        <w:trPr>
          <w:trHeight w:val="1298"/>
        </w:trPr>
        <w:tc>
          <w:tcPr>
            <w:tcW w:w="10536" w:type="dxa"/>
            <w:tcBorders>
              <w:bottom w:val="single" w:sz="4" w:space="0" w:color="auto"/>
            </w:tcBorders>
            <w:shd w:val="clear" w:color="auto" w:fill="FFFF99"/>
          </w:tcPr>
          <w:p w14:paraId="68C066E1" w14:textId="77777777" w:rsidR="007B3F73" w:rsidRPr="00816BDC" w:rsidRDefault="007B3F73" w:rsidP="007B3F73">
            <w:pPr>
              <w:rPr>
                <w:sz w:val="18"/>
              </w:rPr>
            </w:pPr>
          </w:p>
          <w:p w14:paraId="3837C485" w14:textId="77777777" w:rsidR="007B3F73" w:rsidRPr="00816BDC" w:rsidRDefault="007B3F73" w:rsidP="007B3F73">
            <w:pPr>
              <w:rPr>
                <w:sz w:val="18"/>
              </w:rPr>
            </w:pPr>
          </w:p>
          <w:p w14:paraId="4E7AE2AE" w14:textId="77777777" w:rsidR="007B3F73" w:rsidRPr="00816BDC" w:rsidRDefault="007B3F73" w:rsidP="007B3F73">
            <w:pPr>
              <w:rPr>
                <w:sz w:val="18"/>
              </w:rPr>
            </w:pPr>
          </w:p>
        </w:tc>
      </w:tr>
    </w:tbl>
    <w:p w14:paraId="17A2F3B8" w14:textId="77777777" w:rsidR="0062254C" w:rsidRDefault="0062254C" w:rsidP="00816BDC">
      <w:pPr>
        <w:rPr>
          <w:b/>
          <w:color w:val="333399"/>
        </w:rPr>
      </w:pPr>
      <w:bookmarkStart w:id="93" w:name="_Toc256520074"/>
      <w:bookmarkStart w:id="94" w:name="_Toc476041812"/>
    </w:p>
    <w:p w14:paraId="56ED3773" w14:textId="2BB85F37" w:rsidR="00816BDC" w:rsidRPr="00816BDC" w:rsidRDefault="00816BDC" w:rsidP="00816BDC">
      <w:pPr>
        <w:pStyle w:val="ChapterHeading1"/>
      </w:pPr>
      <w:bookmarkStart w:id="95" w:name="_Toc480382803"/>
      <w:bookmarkStart w:id="96" w:name="_Toc38982749"/>
      <w:bookmarkEnd w:id="93"/>
      <w:bookmarkEnd w:id="94"/>
      <w:bookmarkEnd w:id="95"/>
      <w:r w:rsidRPr="00816BDC">
        <w:t xml:space="preserve">Cost </w:t>
      </w:r>
      <w:r w:rsidR="007D1F6A">
        <w:t xml:space="preserve">and volume </w:t>
      </w:r>
      <w:r w:rsidRPr="00816BDC">
        <w:t>performance: allocation and estimation methodologies</w:t>
      </w:r>
      <w:bookmarkEnd w:id="96"/>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7B3F73" w:rsidRPr="00816BDC" w14:paraId="4FCF0643" w14:textId="77777777" w:rsidTr="007B3F73">
        <w:tc>
          <w:tcPr>
            <w:tcW w:w="3794" w:type="dxa"/>
            <w:shd w:val="clear" w:color="auto" w:fill="FFFF00"/>
            <w:vAlign w:val="bottom"/>
          </w:tcPr>
          <w:p w14:paraId="751127BF" w14:textId="27A88DB2" w:rsidR="007B3F73" w:rsidRPr="006A05AC" w:rsidRDefault="007B3F73" w:rsidP="00F3790C">
            <w:pPr>
              <w:rPr>
                <w:sz w:val="18"/>
                <w:szCs w:val="18"/>
              </w:rPr>
            </w:pPr>
            <w:r w:rsidRPr="006A05AC">
              <w:rPr>
                <w:sz w:val="18"/>
                <w:szCs w:val="18"/>
              </w:rPr>
              <w:t>M9d – Legacy Adjustments</w:t>
            </w:r>
          </w:p>
        </w:tc>
        <w:tc>
          <w:tcPr>
            <w:tcW w:w="6691" w:type="dxa"/>
            <w:shd w:val="clear" w:color="auto" w:fill="FFFF00"/>
            <w:vAlign w:val="bottom"/>
          </w:tcPr>
          <w:p w14:paraId="2E2EADD1" w14:textId="77777777" w:rsidR="007B3F73" w:rsidRPr="006A05AC" w:rsidRDefault="007B3F73" w:rsidP="00F3790C">
            <w:pPr>
              <w:rPr>
                <w:sz w:val="18"/>
                <w:szCs w:val="18"/>
              </w:rPr>
            </w:pPr>
          </w:p>
        </w:tc>
      </w:tr>
      <w:tr w:rsidR="007B3F73" w:rsidRPr="00816BDC" w14:paraId="233231D1" w14:textId="77777777" w:rsidTr="007B3F73">
        <w:tc>
          <w:tcPr>
            <w:tcW w:w="3794" w:type="dxa"/>
            <w:shd w:val="clear" w:color="auto" w:fill="FFFF00"/>
            <w:vAlign w:val="bottom"/>
          </w:tcPr>
          <w:p w14:paraId="7DF69D1E" w14:textId="5862461F" w:rsidR="007B3F73" w:rsidRPr="006A05AC" w:rsidRDefault="007B3F73" w:rsidP="00F3790C">
            <w:pPr>
              <w:rPr>
                <w:sz w:val="18"/>
                <w:szCs w:val="18"/>
              </w:rPr>
            </w:pPr>
            <w:r w:rsidRPr="006A05AC">
              <w:rPr>
                <w:sz w:val="18"/>
                <w:szCs w:val="18"/>
              </w:rPr>
              <w:t>M9m – Scheme Metrics</w:t>
            </w:r>
          </w:p>
        </w:tc>
        <w:tc>
          <w:tcPr>
            <w:tcW w:w="6691" w:type="dxa"/>
            <w:shd w:val="clear" w:color="auto" w:fill="FFFF00"/>
            <w:vAlign w:val="bottom"/>
          </w:tcPr>
          <w:p w14:paraId="78F67D4F" w14:textId="77777777" w:rsidR="007B3F73" w:rsidRPr="006A05AC" w:rsidRDefault="007B3F73"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F3790C">
        <w:tc>
          <w:tcPr>
            <w:tcW w:w="3794" w:type="dxa"/>
            <w:vAlign w:val="bottom"/>
          </w:tcPr>
          <w:p w14:paraId="3966DE35" w14:textId="62810E63" w:rsidR="00CB05D7" w:rsidRPr="00816BDC" w:rsidRDefault="00CB05D7" w:rsidP="00CB05D7">
            <w:pPr>
              <w:rPr>
                <w:sz w:val="18"/>
                <w:szCs w:val="18"/>
              </w:rPr>
            </w:pPr>
            <w:r w:rsidRPr="00816BDC">
              <w:rPr>
                <w:sz w:val="18"/>
                <w:szCs w:val="18"/>
              </w:rPr>
              <w:t>M11</w:t>
            </w:r>
            <w:r>
              <w:rPr>
                <w:sz w:val="18"/>
                <w:szCs w:val="18"/>
              </w:rPr>
              <w:t>a</w:t>
            </w:r>
            <w:r w:rsidRPr="00816BDC">
              <w:rPr>
                <w:sz w:val="18"/>
                <w:szCs w:val="18"/>
              </w:rPr>
              <w:t xml:space="preserve"> - Subsea Cables</w:t>
            </w:r>
            <w:r>
              <w:rPr>
                <w:sz w:val="18"/>
                <w:szCs w:val="18"/>
              </w:rPr>
              <w:t xml:space="preserve"> Reactive</w:t>
            </w:r>
          </w:p>
        </w:tc>
        <w:tc>
          <w:tcPr>
            <w:tcW w:w="6691" w:type="dxa"/>
            <w:vAlign w:val="bottom"/>
          </w:tcPr>
          <w:p w14:paraId="3A676E65" w14:textId="77777777" w:rsidR="00CB05D7" w:rsidRPr="00816BDC" w:rsidRDefault="00CB05D7" w:rsidP="00F3790C">
            <w:pPr>
              <w:rPr>
                <w:sz w:val="18"/>
                <w:szCs w:val="18"/>
              </w:rPr>
            </w:pPr>
          </w:p>
        </w:tc>
      </w:tr>
      <w:tr w:rsidR="00816BDC" w:rsidRPr="00816BDC" w14:paraId="6F171318" w14:textId="77777777" w:rsidTr="00F3790C">
        <w:tc>
          <w:tcPr>
            <w:tcW w:w="3794" w:type="dxa"/>
            <w:vAlign w:val="bottom"/>
          </w:tcPr>
          <w:p w14:paraId="0E4E1B03" w14:textId="57507DC2" w:rsidR="00816BDC" w:rsidRPr="00816BDC" w:rsidRDefault="00816BDC" w:rsidP="00F3790C">
            <w:pPr>
              <w:rPr>
                <w:sz w:val="18"/>
                <w:szCs w:val="18"/>
              </w:rPr>
            </w:pPr>
            <w:r w:rsidRPr="00816BDC">
              <w:rPr>
                <w:sz w:val="18"/>
                <w:szCs w:val="18"/>
              </w:rPr>
              <w:t>M11</w:t>
            </w:r>
            <w:r w:rsidR="00CB05D7">
              <w:rPr>
                <w:sz w:val="18"/>
                <w:szCs w:val="18"/>
              </w:rPr>
              <w:t>b</w:t>
            </w:r>
            <w:r w:rsidRPr="00816BDC">
              <w:rPr>
                <w:sz w:val="18"/>
                <w:szCs w:val="18"/>
              </w:rPr>
              <w:t xml:space="preserve"> - Subsea Cables</w:t>
            </w:r>
            <w:r w:rsidR="00CB05D7">
              <w:rPr>
                <w:sz w:val="18"/>
                <w:szCs w:val="18"/>
              </w:rPr>
              <w:t xml:space="preserve"> Proactive</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F3790C">
        <w:tc>
          <w:tcPr>
            <w:tcW w:w="3794" w:type="dxa"/>
            <w:vAlign w:val="bottom"/>
          </w:tcPr>
          <w:p w14:paraId="5EF835BD" w14:textId="519E6903" w:rsidR="00206296" w:rsidRPr="00816BDC" w:rsidRDefault="00206296" w:rsidP="00F3790C">
            <w:pPr>
              <w:rPr>
                <w:sz w:val="18"/>
                <w:szCs w:val="18"/>
              </w:rPr>
            </w:pPr>
            <w:r w:rsidRPr="00C03CCB">
              <w:rPr>
                <w:sz w:val="18"/>
                <w:szCs w:val="18"/>
              </w:rPr>
              <w:t>M18 - FTE</w:t>
            </w:r>
          </w:p>
        </w:tc>
        <w:tc>
          <w:tcPr>
            <w:tcW w:w="6691" w:type="dxa"/>
            <w:vAlign w:val="bottom"/>
          </w:tcPr>
          <w:p w14:paraId="733274C4" w14:textId="77777777" w:rsidR="00206296" w:rsidRPr="00816BDC" w:rsidRDefault="00206296" w:rsidP="00F3790C">
            <w:pPr>
              <w:rPr>
                <w:sz w:val="18"/>
                <w:szCs w:val="18"/>
              </w:rPr>
            </w:pPr>
          </w:p>
        </w:tc>
      </w:tr>
      <w:tr w:rsidR="007B3F73" w:rsidRPr="00816BDC" w14:paraId="20432D8B" w14:textId="77777777" w:rsidTr="00F3790C">
        <w:tc>
          <w:tcPr>
            <w:tcW w:w="3794" w:type="dxa"/>
            <w:vAlign w:val="bottom"/>
          </w:tcPr>
          <w:p w14:paraId="6337283A" w14:textId="668E6152" w:rsidR="007B3F73" w:rsidRPr="00D4613B" w:rsidRDefault="007B3F73" w:rsidP="00F3790C">
            <w:pPr>
              <w:rPr>
                <w:sz w:val="18"/>
                <w:szCs w:val="18"/>
                <w:highlight w:val="yellow"/>
              </w:rPr>
            </w:pPr>
            <w:r w:rsidRPr="00C03CCB">
              <w:rPr>
                <w:sz w:val="18"/>
                <w:szCs w:val="18"/>
              </w:rPr>
              <w:t>M19 - DSO</w:t>
            </w:r>
          </w:p>
        </w:tc>
        <w:tc>
          <w:tcPr>
            <w:tcW w:w="6691" w:type="dxa"/>
            <w:vAlign w:val="bottom"/>
          </w:tcPr>
          <w:p w14:paraId="560F33CD" w14:textId="77777777" w:rsidR="007B3F73" w:rsidRPr="00816BDC" w:rsidRDefault="007B3F73"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97" w:name="_Toc38982750"/>
      <w:r w:rsidRPr="00816BDC">
        <w:t>Appendix 1: List of C&amp;V worksheets and commentary requirements</w:t>
      </w:r>
      <w:bookmarkEnd w:id="97"/>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26599620" w:rsidR="00816BDC" w:rsidRPr="00816BDC" w:rsidRDefault="00816BDC" w:rsidP="00F3790C">
            <w:pPr>
              <w:rPr>
                <w:sz w:val="18"/>
                <w:szCs w:val="18"/>
              </w:rPr>
            </w:pPr>
            <w:r w:rsidRPr="00816BDC">
              <w:rPr>
                <w:sz w:val="18"/>
                <w:szCs w:val="18"/>
              </w:rPr>
              <w:t>M11</w:t>
            </w:r>
            <w:r w:rsidR="00CB05D7">
              <w:rPr>
                <w:sz w:val="18"/>
                <w:szCs w:val="18"/>
              </w:rPr>
              <w:t>a</w:t>
            </w:r>
            <w:r w:rsidRPr="00816BDC">
              <w:rPr>
                <w:sz w:val="18"/>
                <w:szCs w:val="18"/>
              </w:rPr>
              <w:t xml:space="preserve"> - Subsea Cables</w:t>
            </w:r>
            <w:r w:rsidR="00CB05D7">
              <w:rPr>
                <w:sz w:val="18"/>
                <w:szCs w:val="18"/>
              </w:rPr>
              <w:t xml:space="preserve"> Proactive</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CB05D7" w:rsidRPr="00816BDC" w14:paraId="6F18B6A1" w14:textId="77777777" w:rsidTr="00F3790C">
        <w:tc>
          <w:tcPr>
            <w:tcW w:w="3794" w:type="dxa"/>
            <w:vAlign w:val="bottom"/>
          </w:tcPr>
          <w:p w14:paraId="46AEA67D" w14:textId="447CEFB3" w:rsidR="00CB05D7" w:rsidRPr="00816BDC" w:rsidRDefault="00CB05D7" w:rsidP="00CB05D7">
            <w:pPr>
              <w:rPr>
                <w:sz w:val="18"/>
                <w:szCs w:val="18"/>
              </w:rPr>
            </w:pPr>
            <w:r w:rsidRPr="00816BDC">
              <w:rPr>
                <w:sz w:val="18"/>
                <w:szCs w:val="18"/>
              </w:rPr>
              <w:t>M11</w:t>
            </w:r>
            <w:r>
              <w:rPr>
                <w:sz w:val="18"/>
                <w:szCs w:val="18"/>
              </w:rPr>
              <w:t>b</w:t>
            </w:r>
            <w:r w:rsidRPr="00816BDC">
              <w:rPr>
                <w:sz w:val="18"/>
                <w:szCs w:val="18"/>
              </w:rPr>
              <w:t xml:space="preserve"> - Subsea Cables</w:t>
            </w:r>
            <w:r>
              <w:rPr>
                <w:sz w:val="18"/>
                <w:szCs w:val="18"/>
              </w:rPr>
              <w:t xml:space="preserve"> Reactive</w:t>
            </w:r>
          </w:p>
        </w:tc>
        <w:tc>
          <w:tcPr>
            <w:tcW w:w="1304" w:type="dxa"/>
            <w:tcBorders>
              <w:right w:val="single" w:sz="12" w:space="0" w:color="auto"/>
            </w:tcBorders>
            <w:vAlign w:val="bottom"/>
          </w:tcPr>
          <w:p w14:paraId="3535DF5B" w14:textId="29D9C209"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EC666A5" w14:textId="21F597FB" w:rsidR="00CB05D7" w:rsidRPr="00816BDC" w:rsidRDefault="00CB05D7" w:rsidP="00CB05D7">
            <w:pPr>
              <w:rPr>
                <w:sz w:val="18"/>
                <w:szCs w:val="18"/>
              </w:rPr>
            </w:pPr>
            <w:r w:rsidRPr="00816BDC">
              <w:rPr>
                <w:sz w:val="18"/>
                <w:szCs w:val="18"/>
              </w:rPr>
              <w:t>No</w:t>
            </w:r>
          </w:p>
        </w:tc>
        <w:tc>
          <w:tcPr>
            <w:tcW w:w="1748" w:type="dxa"/>
            <w:vAlign w:val="bottom"/>
          </w:tcPr>
          <w:p w14:paraId="4C5CB7CF" w14:textId="65D44150" w:rsidR="00CB05D7" w:rsidRPr="00816BDC" w:rsidRDefault="00CB05D7" w:rsidP="00CB05D7">
            <w:pPr>
              <w:rPr>
                <w:sz w:val="18"/>
                <w:szCs w:val="18"/>
              </w:rPr>
            </w:pPr>
            <w:r w:rsidRPr="00816BDC">
              <w:rPr>
                <w:sz w:val="18"/>
                <w:szCs w:val="18"/>
              </w:rPr>
              <w:t>Yes</w:t>
            </w:r>
          </w:p>
        </w:tc>
        <w:tc>
          <w:tcPr>
            <w:tcW w:w="1749" w:type="dxa"/>
            <w:vAlign w:val="bottom"/>
          </w:tcPr>
          <w:p w14:paraId="1C046162" w14:textId="24E181F7" w:rsidR="00CB05D7" w:rsidRPr="00816BDC" w:rsidRDefault="00CB05D7" w:rsidP="00CB05D7">
            <w:pPr>
              <w:rPr>
                <w:sz w:val="18"/>
                <w:szCs w:val="18"/>
              </w:rPr>
            </w:pPr>
            <w:r w:rsidRPr="00816BDC">
              <w:rPr>
                <w:sz w:val="18"/>
                <w:szCs w:val="18"/>
              </w:rPr>
              <w:t>No</w:t>
            </w:r>
          </w:p>
        </w:tc>
      </w:tr>
      <w:tr w:rsidR="00CB05D7" w:rsidRPr="00816BDC" w14:paraId="182CB1CF" w14:textId="77777777" w:rsidTr="00F3790C">
        <w:tc>
          <w:tcPr>
            <w:tcW w:w="3794" w:type="dxa"/>
            <w:vAlign w:val="bottom"/>
          </w:tcPr>
          <w:p w14:paraId="19CE8183" w14:textId="77777777" w:rsidR="00CB05D7" w:rsidRPr="00816BDC" w:rsidRDefault="00CB05D7" w:rsidP="00CB05D7">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CB05D7" w:rsidRPr="00816BDC" w:rsidRDefault="00CB05D7" w:rsidP="00CB05D7">
            <w:pPr>
              <w:rPr>
                <w:sz w:val="18"/>
                <w:szCs w:val="18"/>
              </w:rPr>
            </w:pPr>
            <w:r w:rsidRPr="00816BDC">
              <w:rPr>
                <w:sz w:val="18"/>
                <w:szCs w:val="18"/>
              </w:rPr>
              <w:t>No</w:t>
            </w:r>
          </w:p>
        </w:tc>
        <w:tc>
          <w:tcPr>
            <w:tcW w:w="1748" w:type="dxa"/>
            <w:vAlign w:val="bottom"/>
          </w:tcPr>
          <w:p w14:paraId="56437398" w14:textId="77777777" w:rsidR="00CB05D7" w:rsidRPr="00816BDC" w:rsidRDefault="00CB05D7" w:rsidP="00CB05D7">
            <w:pPr>
              <w:rPr>
                <w:sz w:val="18"/>
                <w:szCs w:val="18"/>
              </w:rPr>
            </w:pPr>
            <w:r w:rsidRPr="00816BDC">
              <w:rPr>
                <w:sz w:val="18"/>
                <w:szCs w:val="18"/>
              </w:rPr>
              <w:t>Yes</w:t>
            </w:r>
          </w:p>
        </w:tc>
        <w:tc>
          <w:tcPr>
            <w:tcW w:w="1749" w:type="dxa"/>
            <w:vAlign w:val="bottom"/>
          </w:tcPr>
          <w:p w14:paraId="74B67ED5" w14:textId="77777777" w:rsidR="00CB05D7" w:rsidRPr="00816BDC" w:rsidRDefault="00CB05D7" w:rsidP="00CB05D7">
            <w:pPr>
              <w:rPr>
                <w:sz w:val="18"/>
                <w:szCs w:val="18"/>
              </w:rPr>
            </w:pPr>
            <w:r w:rsidRPr="00816BDC">
              <w:rPr>
                <w:sz w:val="18"/>
                <w:szCs w:val="18"/>
              </w:rPr>
              <w:t>No</w:t>
            </w:r>
          </w:p>
        </w:tc>
      </w:tr>
      <w:tr w:rsidR="00CB05D7" w:rsidRPr="00816BDC" w14:paraId="5C628E3D" w14:textId="77777777" w:rsidTr="00F3790C">
        <w:tc>
          <w:tcPr>
            <w:tcW w:w="3794" w:type="dxa"/>
            <w:vAlign w:val="bottom"/>
          </w:tcPr>
          <w:p w14:paraId="05AE1291" w14:textId="77777777" w:rsidR="00CB05D7" w:rsidRPr="00816BDC" w:rsidRDefault="00CB05D7" w:rsidP="00CB05D7">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CB05D7" w:rsidRPr="00816BDC" w:rsidRDefault="00CB05D7" w:rsidP="00CB05D7">
            <w:pPr>
              <w:rPr>
                <w:sz w:val="18"/>
                <w:szCs w:val="18"/>
              </w:rPr>
            </w:pPr>
            <w:r w:rsidRPr="00816BDC">
              <w:rPr>
                <w:sz w:val="18"/>
                <w:szCs w:val="18"/>
              </w:rPr>
              <w:t> </w:t>
            </w:r>
          </w:p>
        </w:tc>
        <w:tc>
          <w:tcPr>
            <w:tcW w:w="1748" w:type="dxa"/>
            <w:vAlign w:val="bottom"/>
          </w:tcPr>
          <w:p w14:paraId="67DF62DB" w14:textId="77777777" w:rsidR="00CB05D7" w:rsidRPr="00816BDC" w:rsidRDefault="00CB05D7" w:rsidP="00CB05D7">
            <w:pPr>
              <w:rPr>
                <w:sz w:val="18"/>
                <w:szCs w:val="18"/>
              </w:rPr>
            </w:pPr>
            <w:r w:rsidRPr="00816BDC">
              <w:rPr>
                <w:sz w:val="18"/>
                <w:szCs w:val="18"/>
              </w:rPr>
              <w:t> </w:t>
            </w:r>
          </w:p>
        </w:tc>
        <w:tc>
          <w:tcPr>
            <w:tcW w:w="1749" w:type="dxa"/>
            <w:vAlign w:val="bottom"/>
          </w:tcPr>
          <w:p w14:paraId="7FE0567A" w14:textId="77777777" w:rsidR="00CB05D7" w:rsidRPr="00816BDC" w:rsidRDefault="00CB05D7" w:rsidP="00CB05D7">
            <w:pPr>
              <w:rPr>
                <w:sz w:val="18"/>
                <w:szCs w:val="18"/>
              </w:rPr>
            </w:pPr>
            <w:r w:rsidRPr="00816BDC">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7"/>
          <w:pgSz w:w="11906" w:h="16838"/>
          <w:pgMar w:top="720" w:right="720" w:bottom="720" w:left="720" w:header="708" w:footer="708" w:gutter="0"/>
          <w:pgNumType w:start="1"/>
          <w:cols w:space="708"/>
          <w:docGrid w:linePitch="360"/>
        </w:sectPr>
      </w:pPr>
    </w:p>
    <w:bookmarkStart w:id="98" w:name="_Toc504577269"/>
    <w:bookmarkStart w:id="99" w:name="_Toc38982751"/>
    <w:p w14:paraId="1FCB6DD7" w14:textId="5913E6CD" w:rsidR="00816BDC" w:rsidRDefault="00816BDC" w:rsidP="00816BDC">
      <w:pPr>
        <w:pStyle w:val="Heading2a"/>
      </w:pPr>
      <w:r w:rsidRPr="00816BDC">
        <w:t>Appendix 2: RAG rating guidance</w:t>
      </w:r>
      <w:bookmarkStart w:id="100" w:name="_GoBack"/>
      <w:bookmarkEnd w:id="98"/>
      <w:r w:rsidR="006A05AC" w:rsidRPr="0066760D">
        <w:drawing>
          <wp:inline distT="0" distB="0" distL="0" distR="0" wp14:anchorId="6B8A1B97" wp14:editId="2C5156E2">
            <wp:extent cx="8850573" cy="5576115"/>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100"/>
      <w:r w:rsidR="008E4B83" w:rsidRPr="008C7964">
        <w:rPr>
          <w:noProof/>
          <w:lang w:eastAsia="en-GB"/>
        </w:rPr>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99"/>
    </w:p>
    <w:p w14:paraId="41CB927D" w14:textId="77777777" w:rsidR="003A757B" w:rsidRDefault="003A757B" w:rsidP="003A757B">
      <w:pPr>
        <w:rPr>
          <w:b/>
          <w:u w:val="single"/>
        </w:rPr>
      </w:pPr>
    </w:p>
    <w:p w14:paraId="58F903C3" w14:textId="7D264FAD" w:rsidR="003A757B" w:rsidRPr="0036441D" w:rsidRDefault="003A757B" w:rsidP="003A757B">
      <w:pPr>
        <w:rPr>
          <w:b/>
          <w:sz w:val="24"/>
          <w:u w:val="single"/>
        </w:rPr>
      </w:pPr>
      <w:r w:rsidRPr="0036441D">
        <w:rPr>
          <w:b/>
          <w:sz w:val="24"/>
          <w:u w:val="single"/>
        </w:rPr>
        <w:t>RAG Rating Methodology</w:t>
      </w:r>
    </w:p>
    <w:p w14:paraId="64122448" w14:textId="77777777" w:rsidR="003A757B" w:rsidRDefault="003A757B" w:rsidP="003A757B">
      <w:pPr>
        <w:rPr>
          <w:u w:val="single"/>
        </w:rPr>
      </w:pPr>
    </w:p>
    <w:p w14:paraId="2706D332" w14:textId="08081847" w:rsidR="003A757B" w:rsidRDefault="003A757B" w:rsidP="003A757B">
      <w:r w:rsidRPr="00731BE1">
        <w:t xml:space="preserve">Where Ofgem </w:t>
      </w:r>
      <w:r>
        <w:t>does</w:t>
      </w:r>
      <w:r w:rsidRPr="00731BE1">
        <w:t xml:space="preserve"> not set a </w:t>
      </w:r>
      <w:r>
        <w:t xml:space="preserve">target, please provide a brief explanation on how targets were decided and the resulting DNO RAG rating awarded. </w:t>
      </w:r>
    </w:p>
    <w:p w14:paraId="39981A82" w14:textId="017B5966" w:rsidR="00B91EDC" w:rsidRDefault="00B91EDC" w:rsidP="003A757B"/>
    <w:p w14:paraId="74215413" w14:textId="3B0D798D" w:rsidR="00B91EDC" w:rsidRDefault="00B91EDC" w:rsidP="003A757B">
      <w:pPr>
        <w:rPr>
          <w:b/>
          <w:u w:val="single"/>
        </w:rPr>
      </w:pPr>
      <w:r>
        <w:rPr>
          <w:b/>
          <w:u w:val="single"/>
        </w:rPr>
        <w:t xml:space="preserve">Reliability and availability </w:t>
      </w:r>
    </w:p>
    <w:p w14:paraId="0EFCEF04" w14:textId="47E013D8" w:rsidR="00B91EDC" w:rsidRDefault="00B91EDC" w:rsidP="003A757B">
      <w:pPr>
        <w:rPr>
          <w:b/>
          <w:u w:val="single"/>
        </w:rPr>
      </w:pPr>
    </w:p>
    <w:p w14:paraId="7A66206E" w14:textId="2BB57EC9" w:rsidR="00B91EDC" w:rsidRDefault="00B91EDC" w:rsidP="003A757B">
      <w:pPr>
        <w:rPr>
          <w:b/>
          <w:u w:val="single"/>
        </w:rPr>
      </w:pPr>
      <w:r>
        <w:rPr>
          <w:b/>
          <w:u w:val="single"/>
        </w:rPr>
        <w:t xml:space="preserve">Environment </w:t>
      </w:r>
    </w:p>
    <w:p w14:paraId="6CCDB172" w14:textId="7EC634BB" w:rsidR="00B91EDC" w:rsidRDefault="00B91EDC" w:rsidP="003A757B">
      <w:pPr>
        <w:rPr>
          <w:b/>
          <w:u w:val="single"/>
        </w:rPr>
      </w:pPr>
    </w:p>
    <w:p w14:paraId="14E1ED10" w14:textId="66B0B2DC" w:rsidR="00B91EDC" w:rsidRDefault="00B91EDC" w:rsidP="003A757B">
      <w:pPr>
        <w:rPr>
          <w:b/>
          <w:u w:val="single"/>
        </w:rPr>
      </w:pPr>
      <w:r>
        <w:rPr>
          <w:b/>
          <w:u w:val="single"/>
        </w:rPr>
        <w:t xml:space="preserve">Connections </w:t>
      </w:r>
    </w:p>
    <w:p w14:paraId="75814E73" w14:textId="0778F5DC" w:rsidR="00B91EDC" w:rsidRDefault="00B91EDC" w:rsidP="003A757B"/>
    <w:p w14:paraId="467CBF5B" w14:textId="61FF5376" w:rsidR="00B91EDC" w:rsidRDefault="00B91EDC" w:rsidP="003A757B"/>
    <w:p w14:paraId="1B31CC68" w14:textId="51E99992" w:rsidR="00B91EDC" w:rsidRDefault="00B91EDC" w:rsidP="003A757B"/>
    <w:p w14:paraId="08707FD9" w14:textId="77777777" w:rsidR="00177139" w:rsidRPr="00177139" w:rsidRDefault="00177139" w:rsidP="00816BDC">
      <w:pPr>
        <w:rPr>
          <w:rFonts w:cs="Arial"/>
          <w:b/>
          <w:bCs/>
          <w:color w:val="333399"/>
          <w:szCs w:val="20"/>
          <w:u w:val="single"/>
        </w:rPr>
      </w:pPr>
    </w:p>
    <w:p w14:paraId="4DD29E52" w14:textId="06372D95" w:rsidR="003A757B" w:rsidRPr="00D4613B" w:rsidRDefault="003A757B" w:rsidP="00816BDC">
      <w:pPr>
        <w:rPr>
          <w:rFonts w:cs="Arial"/>
          <w:b/>
          <w:bCs/>
          <w:color w:val="333399"/>
          <w:szCs w:val="20"/>
          <w:u w:val="single"/>
        </w:rPr>
        <w:sectPr w:rsidR="003A757B" w:rsidRPr="00D4613B"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101" w:name="_Toc38982752"/>
      <w:r w:rsidRPr="00816BDC">
        <w:t>Appendix 3: List of C&amp;V worksheets in eight main cost categories</w:t>
      </w:r>
      <w:bookmarkEnd w:id="101"/>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sz w:val="18"/>
                <w:szCs w:val="18"/>
              </w:rPr>
            </w:pPr>
            <w:r w:rsidRPr="00816BDC">
              <w:rPr>
                <w:sz w:val="18"/>
                <w:szCs w:val="18"/>
              </w:rPr>
              <w:t>CV18 - Overhead Clearances</w:t>
            </w:r>
          </w:p>
          <w:p w14:paraId="44C381BC" w14:textId="1D2D9B1C" w:rsidR="00911EDE" w:rsidRDefault="00911EDE" w:rsidP="00F3790C">
            <w:pPr>
              <w:rPr>
                <w:sz w:val="18"/>
                <w:szCs w:val="18"/>
              </w:rPr>
            </w:pPr>
            <w:r w:rsidRPr="00816BDC">
              <w:rPr>
                <w:sz w:val="18"/>
                <w:szCs w:val="18"/>
              </w:rPr>
              <w:t>CV19 - Worst Served Customers (WSC)</w:t>
            </w:r>
          </w:p>
          <w:p w14:paraId="79A4370B" w14:textId="0E1AAF6E" w:rsidR="00911EDE" w:rsidRPr="00816BDC" w:rsidRDefault="00911EDE" w:rsidP="00F3790C">
            <w:pPr>
              <w:rPr>
                <w:sz w:val="18"/>
                <w:szCs w:val="18"/>
              </w:rPr>
            </w:pPr>
            <w:r w:rsidRPr="00816BDC">
              <w:rPr>
                <w:sz w:val="18"/>
                <w:szCs w:val="18"/>
              </w:rPr>
              <w:t>CV20 – Visual Amenity</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C03CCB" w:rsidRDefault="00C03CCB">
      <w:r>
        <w:separator/>
      </w:r>
    </w:p>
    <w:p w14:paraId="08503AF9" w14:textId="77777777" w:rsidR="00C03CCB" w:rsidRDefault="00C03CCB"/>
    <w:p w14:paraId="08F31EEE" w14:textId="77777777" w:rsidR="00C03CCB" w:rsidRDefault="00C03CCB"/>
    <w:p w14:paraId="71F633F9" w14:textId="77777777" w:rsidR="00C03CCB" w:rsidRDefault="00C03CCB"/>
    <w:p w14:paraId="0D34DB69" w14:textId="77777777" w:rsidR="00C03CCB" w:rsidRDefault="00C03CCB"/>
  </w:endnote>
  <w:endnote w:type="continuationSeparator" w:id="0">
    <w:p w14:paraId="756433F7" w14:textId="77777777" w:rsidR="00C03CCB" w:rsidRDefault="00C03CCB">
      <w:r>
        <w:continuationSeparator/>
      </w:r>
    </w:p>
    <w:p w14:paraId="202A8DEF" w14:textId="77777777" w:rsidR="00C03CCB" w:rsidRDefault="00C03CCB"/>
    <w:p w14:paraId="1B93BF67" w14:textId="77777777" w:rsidR="00C03CCB" w:rsidRDefault="00C03CCB"/>
    <w:p w14:paraId="0E228107" w14:textId="77777777" w:rsidR="00C03CCB" w:rsidRDefault="00C03CCB"/>
    <w:p w14:paraId="5CBC9C45" w14:textId="77777777" w:rsidR="00C03CCB" w:rsidRDefault="00C03CCB"/>
  </w:endnote>
  <w:endnote w:type="continuationNotice" w:id="1">
    <w:p w14:paraId="56D363E4" w14:textId="77777777" w:rsidR="00C03CCB" w:rsidRDefault="00C03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91479" w14:textId="77777777" w:rsidR="00C03CCB" w:rsidRDefault="00C03C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C03CCB" w:rsidRDefault="00C03CCB" w:rsidP="00F3790C">
    <w:pPr>
      <w:pStyle w:val="Footer"/>
    </w:pPr>
  </w:p>
  <w:sdt>
    <w:sdtPr>
      <w:id w:val="1298185541"/>
      <w:docPartObj>
        <w:docPartGallery w:val="Page Numbers (Bottom of Page)"/>
        <w:docPartUnique/>
      </w:docPartObj>
    </w:sdtPr>
    <w:sdtContent>
      <w:p w14:paraId="079E64E3" w14:textId="77777777" w:rsidR="00C03CCB" w:rsidRPr="00AE032B" w:rsidRDefault="00C03CCB" w:rsidP="00F3790C">
        <w:pPr>
          <w:pStyle w:val="Footer"/>
        </w:pPr>
        <w:r>
          <w:t>Strategic Commentary</w:t>
        </w:r>
        <w:r w:rsidRPr="007149A3">
          <w:tab/>
        </w:r>
        <w:r>
          <w:tab/>
        </w:r>
        <w:r>
          <w:tab/>
        </w:r>
      </w:p>
    </w:sdtContent>
  </w:sdt>
  <w:p w14:paraId="62911E5F" w14:textId="77777777" w:rsidR="00C03CCB" w:rsidRPr="007149A3" w:rsidRDefault="00C03CCB"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799C7" w14:textId="77777777" w:rsidR="00C03CCB" w:rsidRDefault="00C03C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C03CCB" w:rsidRDefault="00C03CCB" w:rsidP="00F3790C">
    <w:pPr>
      <w:pStyle w:val="Footer"/>
    </w:pPr>
  </w:p>
  <w:sdt>
    <w:sdtPr>
      <w:id w:val="2020187886"/>
      <w:docPartObj>
        <w:docPartGallery w:val="Page Numbers (Bottom of Page)"/>
        <w:docPartUnique/>
      </w:docPartObj>
    </w:sdtPr>
    <w:sdtContent>
      <w:p w14:paraId="6BB689A0" w14:textId="77777777" w:rsidR="00C03CCB" w:rsidRPr="00AE032B" w:rsidRDefault="00C03CCB" w:rsidP="00F3790C">
        <w:pPr>
          <w:pStyle w:val="Footer"/>
        </w:pPr>
        <w:r>
          <w:t>Strategic Commentary</w:t>
        </w:r>
        <w:r w:rsidRPr="007149A3">
          <w:tab/>
        </w:r>
        <w:r>
          <w:tab/>
        </w:r>
      </w:p>
    </w:sdtContent>
  </w:sdt>
  <w:p w14:paraId="54CAB429" w14:textId="77777777" w:rsidR="00C03CCB" w:rsidRPr="007149A3" w:rsidRDefault="00C03CCB"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C03CCB" w:rsidRDefault="00C03CCB" w:rsidP="00F3790C">
    <w:pPr>
      <w:pStyle w:val="Footer"/>
    </w:pPr>
  </w:p>
  <w:sdt>
    <w:sdtPr>
      <w:id w:val="-2070866357"/>
      <w:docPartObj>
        <w:docPartGallery w:val="Page Numbers (Bottom of Page)"/>
        <w:docPartUnique/>
      </w:docPartObj>
    </w:sdtPr>
    <w:sdtContent>
      <w:p w14:paraId="12551918" w14:textId="5048B692" w:rsidR="00C03CCB" w:rsidRPr="00AE032B" w:rsidRDefault="00C03CCB"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94201A">
          <w:rPr>
            <w:rStyle w:val="PageNumber"/>
            <w:noProof/>
            <w:sz w:val="18"/>
            <w:szCs w:val="18"/>
          </w:rPr>
          <w:t>27</w:t>
        </w:r>
        <w:r w:rsidRPr="007149A3">
          <w:rPr>
            <w:rStyle w:val="PageNumber"/>
            <w:sz w:val="18"/>
            <w:szCs w:val="18"/>
          </w:rPr>
          <w:fldChar w:fldCharType="end"/>
        </w:r>
      </w:p>
    </w:sdtContent>
  </w:sdt>
  <w:p w14:paraId="50CB9B25" w14:textId="3A9BEC31" w:rsidR="00C03CCB" w:rsidRPr="007149A3" w:rsidRDefault="00C03CCB"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C03CCB" w:rsidRDefault="00C03CCB">
      <w:r>
        <w:separator/>
      </w:r>
    </w:p>
    <w:p w14:paraId="4702EDC9" w14:textId="77777777" w:rsidR="00C03CCB" w:rsidRDefault="00C03CCB"/>
    <w:p w14:paraId="5669075E" w14:textId="77777777" w:rsidR="00C03CCB" w:rsidRDefault="00C03CCB"/>
  </w:footnote>
  <w:footnote w:type="continuationSeparator" w:id="0">
    <w:p w14:paraId="112515EB" w14:textId="77777777" w:rsidR="00C03CCB" w:rsidRDefault="00C03CCB">
      <w:r>
        <w:continuationSeparator/>
      </w:r>
    </w:p>
    <w:p w14:paraId="56C69882" w14:textId="77777777" w:rsidR="00C03CCB" w:rsidRDefault="00C03CCB"/>
    <w:p w14:paraId="1BD59FA6" w14:textId="77777777" w:rsidR="00C03CCB" w:rsidRDefault="00C03CCB"/>
    <w:p w14:paraId="6D5A76C6" w14:textId="77777777" w:rsidR="00C03CCB" w:rsidRDefault="00C03CCB"/>
    <w:p w14:paraId="428B711B" w14:textId="77777777" w:rsidR="00C03CCB" w:rsidRDefault="00C03CCB"/>
  </w:footnote>
  <w:footnote w:type="continuationNotice" w:id="1">
    <w:p w14:paraId="73E1D3F5" w14:textId="77777777" w:rsidR="00C03CCB" w:rsidRDefault="00C03CCB"/>
  </w:footnote>
  <w:footnote w:id="2">
    <w:p w14:paraId="11A3A4C1" w14:textId="2DE918C6" w:rsidR="00C03CCB" w:rsidRPr="00F41A14" w:rsidRDefault="00C03CCB">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AB72" w14:textId="77777777" w:rsidR="00C03CCB" w:rsidRDefault="00C03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40698" w14:textId="77777777" w:rsidR="00C03CCB" w:rsidRDefault="00C03C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C74C" w14:textId="77777777" w:rsidR="00C03CCB" w:rsidRDefault="00C03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Haworth">
    <w15:presenceInfo w15:providerId="AD" w15:userId="S-1-5-21-725345543-854245398-2146348053-2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79201">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77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6C8A"/>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22A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2A"/>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080"/>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6D95"/>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1908"/>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05AC"/>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3F73"/>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188"/>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710"/>
    <w:rsid w:val="00822C9D"/>
    <w:rsid w:val="00823550"/>
    <w:rsid w:val="0082355A"/>
    <w:rsid w:val="0082394C"/>
    <w:rsid w:val="00824E0A"/>
    <w:rsid w:val="00827F62"/>
    <w:rsid w:val="008300D5"/>
    <w:rsid w:val="00830EA6"/>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01A"/>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7531D"/>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3CCB"/>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C46"/>
    <w:rsid w:val="00C3398F"/>
    <w:rsid w:val="00C34CB0"/>
    <w:rsid w:val="00C4108E"/>
    <w:rsid w:val="00C43867"/>
    <w:rsid w:val="00C43974"/>
    <w:rsid w:val="00C4461D"/>
    <w:rsid w:val="00C450A8"/>
    <w:rsid w:val="00C46E81"/>
    <w:rsid w:val="00C479B7"/>
    <w:rsid w:val="00C47BDD"/>
    <w:rsid w:val="00C52720"/>
    <w:rsid w:val="00C53353"/>
    <w:rsid w:val="00C53CE3"/>
    <w:rsid w:val="00C53FD2"/>
    <w:rsid w:val="00C57631"/>
    <w:rsid w:val="00C577E7"/>
    <w:rsid w:val="00C57C73"/>
    <w:rsid w:val="00C61446"/>
    <w:rsid w:val="00C61677"/>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218"/>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13B"/>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4763"/>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2D1"/>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0C8"/>
    <w:rsid w:val="00EB1CDB"/>
    <w:rsid w:val="00EB3DF7"/>
    <w:rsid w:val="00EB492D"/>
    <w:rsid w:val="00EB5C70"/>
    <w:rsid w:val="00EB667C"/>
    <w:rsid w:val="00EB6D55"/>
    <w:rsid w:val="00EC05E2"/>
    <w:rsid w:val="00EC19B8"/>
    <w:rsid w:val="00EC1A9D"/>
    <w:rsid w:val="00EC21FB"/>
    <w:rsid w:val="00EC33B6"/>
    <w:rsid w:val="00EC34B3"/>
    <w:rsid w:val="00EC3ABD"/>
    <w:rsid w:val="00EC405A"/>
    <w:rsid w:val="00EC5838"/>
    <w:rsid w:val="00EC6450"/>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48C"/>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5E98"/>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3FE0"/>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file:///C:/Temp/Temporary%20Internet%20Files/Content.MSO/FA8B771.xls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file:///C:/Temp/Temporary%20Internet%20Files/Content.MSO/FA8B771.xlsx"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file:///C:/Temp/Temporary%20Internet%20Files/Content.MSO/FA8B771.xlsx" TargetMode="External"/><Relationship Id="rId28" Type="http://schemas.openxmlformats.org/officeDocument/2006/relationships/image" Target="media/image1.emf"/><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ile:///C:/Temp/Temporary%20Internet%20Files/Content.MSO/FA8B771.xlsx" TargetMode="External"/><Relationship Id="rId27" Type="http://schemas.openxmlformats.org/officeDocument/2006/relationships/footer" Target="foot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33282546F0D44441B574BEAA5FBE93E4" PreviousValue="true"/>
</file>

<file path=customXml/item2.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1FD1-E6D8-43D5-B8F5-7FEAB57F7487}">
  <ds:schemaRefs>
    <ds:schemaRef ds:uri="Microsoft.SharePoint.Taxonomy.ContentTypeSync"/>
  </ds:schemaRefs>
</ds:datastoreItem>
</file>

<file path=customXml/itemProps2.xml><?xml version="1.0" encoding="utf-8"?>
<ds:datastoreItem xmlns:ds="http://schemas.openxmlformats.org/officeDocument/2006/customXml" ds:itemID="{95C42BC4-91C6-4F1B-B5B9-6523ED745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4.xml><?xml version="1.0" encoding="utf-8"?>
<ds:datastoreItem xmlns:ds="http://schemas.openxmlformats.org/officeDocument/2006/customXml" ds:itemID="{9D4BD719-9497-41AF-8EE4-0C4D3C06E57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31298fc-6a88-4548-b7d9-3b164918c4a3"/>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9F37882D-6F94-4028-A2F7-E9AB21D1F77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FBB43195-FE6B-4802-B2DE-4BF20240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24</TotalTime>
  <Pages>34</Pages>
  <Words>6600</Words>
  <Characters>34037</Characters>
  <Application>Microsoft Office Word</Application>
  <DocSecurity>0</DocSecurity>
  <Lines>2320</Lines>
  <Paragraphs>1123</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39724</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Christopher Haworth</cp:lastModifiedBy>
  <cp:revision>4</cp:revision>
  <cp:lastPrinted>2019-02-18T11:19:00Z</cp:lastPrinted>
  <dcterms:created xsi:type="dcterms:W3CDTF">2020-04-28T14:20:00Z</dcterms:created>
  <dcterms:modified xsi:type="dcterms:W3CDTF">2020-04-28T15:20:00Z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BJSCSummaryMarking">
    <vt:lpwstr>This item has no classification</vt:lpwstr>
  </property>
  <property fmtid="{D5CDD505-2E9C-101B-9397-08002B2CF9AE}" pid="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5" name="docIndexRef">
    <vt:lpwstr>1717e8dd-d1a5-401e-9a87-7d03ea5d2757</vt:lpwstr>
  </property>
  <property fmtid="{D5CDD505-2E9C-101B-9397-08002B2CF9AE}" pid="6" name="bjSaver">
    <vt:lpwstr>1hh/8o67K5PMYlKBKwRtKXUW1c1jVhze</vt:lpwstr>
  </property>
  <property fmtid="{D5CDD505-2E9C-101B-9397-08002B2CF9AE}" pid="7" name="Order">
    <vt:r8>1397900</vt:r8>
  </property>
  <property fmtid="{D5CDD505-2E9C-101B-9397-08002B2CF9AE}" pid="8" name="Publication Date:">
    <vt:filetime>2015-11-04T00:00:00Z</vt:filetime>
  </property>
  <property fmtid="{D5CDD505-2E9C-101B-9397-08002B2CF9AE}" pid="9" name="BJSCc5a055b0-1bed-4579_x">
    <vt:lpwstr/>
  </property>
  <property fmtid="{D5CDD505-2E9C-101B-9397-08002B2CF9AE}" pid="10" name="BJSCdd9eba61-d6b9-469b_x">
    <vt:lpwstr/>
  </property>
  <property fmtid="{D5CDD505-2E9C-101B-9397-08002B2CF9AE}" pid="11" name="bjDocumentSecurityLabel">
    <vt:lpwstr>This item has no classification</vt:lpwstr>
  </property>
</Properties>
</file>