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333" w:rsidRPr="003D5C0E" w:rsidRDefault="002B2333" w:rsidP="002B2333">
      <w:pPr>
        <w:pStyle w:val="Default"/>
        <w:rPr>
          <w:color w:val="auto"/>
        </w:rPr>
      </w:pPr>
    </w:p>
    <w:p w:rsidR="002B2333" w:rsidRPr="00A26509" w:rsidRDefault="008665B5" w:rsidP="006A6314">
      <w:pPr>
        <w:autoSpaceDE w:val="0"/>
        <w:autoSpaceDN w:val="0"/>
        <w:adjustRightInd w:val="0"/>
        <w:rPr>
          <w:rFonts w:ascii="Century Gothic" w:hAnsi="Century Gothic"/>
          <w:sz w:val="22"/>
          <w:szCs w:val="22"/>
        </w:rPr>
      </w:pPr>
      <w:r w:rsidRPr="00A26509">
        <w:rPr>
          <w:rFonts w:ascii="Century Gothic" w:hAnsi="Century Gothic"/>
          <w:sz w:val="22"/>
          <w:szCs w:val="22"/>
        </w:rPr>
        <w:t>Jon Parker</w:t>
      </w:r>
    </w:p>
    <w:p w:rsidR="008665B5" w:rsidRPr="00A26509" w:rsidRDefault="008665B5" w:rsidP="006A6314">
      <w:pPr>
        <w:autoSpaceDE w:val="0"/>
        <w:autoSpaceDN w:val="0"/>
        <w:adjustRightInd w:val="0"/>
        <w:rPr>
          <w:rFonts w:ascii="Century Gothic" w:hAnsi="Century Gothic"/>
          <w:sz w:val="22"/>
          <w:szCs w:val="22"/>
        </w:rPr>
      </w:pPr>
      <w:r w:rsidRPr="00A26509">
        <w:rPr>
          <w:rFonts w:ascii="Century Gothic" w:hAnsi="Century Gothic"/>
          <w:sz w:val="22"/>
          <w:szCs w:val="22"/>
        </w:rPr>
        <w:t>Head of Network Access</w:t>
      </w:r>
    </w:p>
    <w:p w:rsidR="006A6314" w:rsidRPr="00A26509" w:rsidRDefault="006A6314" w:rsidP="006A6314">
      <w:pPr>
        <w:autoSpaceDE w:val="0"/>
        <w:autoSpaceDN w:val="0"/>
        <w:adjustRightInd w:val="0"/>
        <w:rPr>
          <w:rFonts w:ascii="Century Gothic" w:hAnsi="Century Gothic" w:cs="Verdana"/>
          <w:sz w:val="22"/>
          <w:szCs w:val="22"/>
        </w:rPr>
      </w:pPr>
      <w:r w:rsidRPr="00A26509">
        <w:rPr>
          <w:rFonts w:ascii="Century Gothic" w:hAnsi="Century Gothic" w:cs="Verdana"/>
          <w:sz w:val="22"/>
          <w:szCs w:val="22"/>
        </w:rPr>
        <w:t xml:space="preserve">Ofgem </w:t>
      </w:r>
    </w:p>
    <w:p w:rsidR="002B2333" w:rsidRPr="00A26509" w:rsidRDefault="002B2333" w:rsidP="002B2333">
      <w:pPr>
        <w:autoSpaceDE w:val="0"/>
        <w:autoSpaceDN w:val="0"/>
        <w:adjustRightInd w:val="0"/>
        <w:rPr>
          <w:rFonts w:ascii="Century Gothic" w:eastAsiaTheme="minorHAnsi" w:hAnsi="Century Gothic" w:cs="Verdana"/>
          <w:sz w:val="22"/>
          <w:szCs w:val="22"/>
          <w:lang w:eastAsia="en-US"/>
        </w:rPr>
      </w:pPr>
      <w:r w:rsidRPr="00A26509">
        <w:rPr>
          <w:rFonts w:ascii="Century Gothic" w:eastAsiaTheme="minorHAnsi" w:hAnsi="Century Gothic" w:cs="Verdana"/>
          <w:sz w:val="22"/>
          <w:szCs w:val="22"/>
          <w:lang w:eastAsia="en-US"/>
        </w:rPr>
        <w:t xml:space="preserve">10 South Colonnade </w:t>
      </w:r>
    </w:p>
    <w:p w:rsidR="002B2333" w:rsidRPr="00A26509" w:rsidRDefault="002B2333" w:rsidP="002B2333">
      <w:pPr>
        <w:autoSpaceDE w:val="0"/>
        <w:autoSpaceDN w:val="0"/>
        <w:adjustRightInd w:val="0"/>
        <w:rPr>
          <w:rFonts w:ascii="Century Gothic" w:eastAsiaTheme="minorHAnsi" w:hAnsi="Century Gothic" w:cs="Verdana"/>
          <w:sz w:val="22"/>
          <w:szCs w:val="22"/>
          <w:lang w:eastAsia="en-US"/>
        </w:rPr>
      </w:pPr>
      <w:r w:rsidRPr="00A26509">
        <w:rPr>
          <w:rFonts w:ascii="Century Gothic" w:eastAsiaTheme="minorHAnsi" w:hAnsi="Century Gothic" w:cs="Verdana"/>
          <w:sz w:val="22"/>
          <w:szCs w:val="22"/>
          <w:lang w:eastAsia="en-US"/>
        </w:rPr>
        <w:t xml:space="preserve">Canary Wharf </w:t>
      </w:r>
    </w:p>
    <w:p w:rsidR="002B2333" w:rsidRPr="00A26509" w:rsidRDefault="002B2333" w:rsidP="002B2333">
      <w:pPr>
        <w:autoSpaceDE w:val="0"/>
        <w:autoSpaceDN w:val="0"/>
        <w:adjustRightInd w:val="0"/>
        <w:rPr>
          <w:rFonts w:ascii="Century Gothic" w:eastAsiaTheme="minorHAnsi" w:hAnsi="Century Gothic" w:cs="Verdana"/>
          <w:sz w:val="22"/>
          <w:szCs w:val="22"/>
          <w:lang w:eastAsia="en-US"/>
        </w:rPr>
      </w:pPr>
      <w:r w:rsidRPr="00A26509">
        <w:rPr>
          <w:rFonts w:ascii="Century Gothic" w:eastAsiaTheme="minorHAnsi" w:hAnsi="Century Gothic" w:cs="Verdana"/>
          <w:sz w:val="22"/>
          <w:szCs w:val="22"/>
          <w:lang w:eastAsia="en-US"/>
        </w:rPr>
        <w:t xml:space="preserve">London </w:t>
      </w:r>
    </w:p>
    <w:p w:rsidR="002B2333" w:rsidRPr="00A26509" w:rsidRDefault="002B2333" w:rsidP="002B2333">
      <w:pPr>
        <w:rPr>
          <w:rFonts w:ascii="Century Gothic" w:eastAsiaTheme="minorHAnsi" w:hAnsi="Century Gothic" w:cs="Verdana"/>
          <w:sz w:val="22"/>
          <w:szCs w:val="22"/>
          <w:lang w:eastAsia="en-US"/>
        </w:rPr>
      </w:pPr>
      <w:r w:rsidRPr="00A26509">
        <w:rPr>
          <w:rFonts w:ascii="Century Gothic" w:eastAsiaTheme="minorHAnsi" w:hAnsi="Century Gothic" w:cs="Verdana"/>
          <w:sz w:val="22"/>
          <w:szCs w:val="22"/>
          <w:lang w:eastAsia="en-US"/>
        </w:rPr>
        <w:t>E14 EPU</w:t>
      </w:r>
    </w:p>
    <w:p w:rsidR="008665B5" w:rsidRPr="00A26509" w:rsidRDefault="008665B5" w:rsidP="002B2333">
      <w:pPr>
        <w:rPr>
          <w:rFonts w:ascii="Century Gothic" w:eastAsiaTheme="minorHAnsi" w:hAnsi="Century Gothic" w:cs="Verdana"/>
          <w:sz w:val="22"/>
          <w:szCs w:val="22"/>
          <w:lang w:eastAsia="en-US"/>
        </w:rPr>
      </w:pPr>
    </w:p>
    <w:p w:rsidR="008665B5" w:rsidRPr="00A26509" w:rsidRDefault="006904FA" w:rsidP="008665B5">
      <w:pPr>
        <w:spacing w:after="200" w:line="276" w:lineRule="auto"/>
        <w:rPr>
          <w:rFonts w:ascii="Century Gothic" w:eastAsiaTheme="minorHAnsi" w:hAnsi="Century Gothic" w:cs="Verdana"/>
          <w:color w:val="000000"/>
          <w:sz w:val="22"/>
          <w:szCs w:val="22"/>
          <w:lang w:eastAsia="en-US"/>
        </w:rPr>
      </w:pPr>
      <w:hyperlink r:id="rId8" w:history="1">
        <w:r w:rsidR="00A26509" w:rsidRPr="00A26509">
          <w:rPr>
            <w:rStyle w:val="Hyperlink"/>
            <w:rFonts w:ascii="Century Gothic" w:eastAsiaTheme="minorHAnsi" w:hAnsi="Century Gothic" w:cs="Verdana"/>
            <w:sz w:val="22"/>
            <w:szCs w:val="22"/>
            <w:lang w:eastAsia="en-US"/>
          </w:rPr>
          <w:t>NetworkAccessReform@ofgem.gov.uk</w:t>
        </w:r>
      </w:hyperlink>
    </w:p>
    <w:p w:rsidR="006A6314" w:rsidRPr="00A26509" w:rsidRDefault="006A6314" w:rsidP="006A6314">
      <w:pPr>
        <w:rPr>
          <w:rFonts w:ascii="Century Gothic" w:hAnsi="Century Gothic"/>
          <w:sz w:val="22"/>
          <w:szCs w:val="22"/>
        </w:rPr>
      </w:pPr>
    </w:p>
    <w:p w:rsidR="006A6314" w:rsidRPr="00A26509" w:rsidRDefault="006A6314" w:rsidP="006A6314">
      <w:pPr>
        <w:rPr>
          <w:rFonts w:ascii="Century Gothic" w:hAnsi="Century Gothic"/>
          <w:sz w:val="22"/>
          <w:szCs w:val="22"/>
        </w:rPr>
      </w:pPr>
    </w:p>
    <w:p w:rsidR="006A6314" w:rsidRPr="00A26509" w:rsidRDefault="008665B5" w:rsidP="006A6314">
      <w:pPr>
        <w:rPr>
          <w:rFonts w:ascii="Century Gothic" w:hAnsi="Century Gothic"/>
          <w:sz w:val="22"/>
          <w:szCs w:val="22"/>
        </w:rPr>
      </w:pPr>
      <w:r w:rsidRPr="00A26509">
        <w:rPr>
          <w:rFonts w:ascii="Century Gothic" w:hAnsi="Century Gothic"/>
          <w:sz w:val="22"/>
          <w:szCs w:val="22"/>
        </w:rPr>
        <w:t>1</w:t>
      </w:r>
      <w:r w:rsidR="00F70BDB">
        <w:rPr>
          <w:rFonts w:ascii="Century Gothic" w:hAnsi="Century Gothic"/>
          <w:sz w:val="22"/>
          <w:szCs w:val="22"/>
        </w:rPr>
        <w:t>7</w:t>
      </w:r>
      <w:r w:rsidRPr="00A26509">
        <w:rPr>
          <w:rFonts w:ascii="Century Gothic" w:hAnsi="Century Gothic"/>
          <w:sz w:val="22"/>
          <w:szCs w:val="22"/>
          <w:vertAlign w:val="superscript"/>
        </w:rPr>
        <w:t>th</w:t>
      </w:r>
      <w:r w:rsidRPr="00A26509">
        <w:rPr>
          <w:rFonts w:ascii="Century Gothic" w:hAnsi="Century Gothic"/>
          <w:sz w:val="22"/>
          <w:szCs w:val="22"/>
        </w:rPr>
        <w:t xml:space="preserve"> September</w:t>
      </w:r>
      <w:r w:rsidR="002B2333" w:rsidRPr="00A26509">
        <w:rPr>
          <w:rFonts w:ascii="Century Gothic" w:hAnsi="Century Gothic"/>
          <w:sz w:val="22"/>
          <w:szCs w:val="22"/>
        </w:rPr>
        <w:t xml:space="preserve"> 2018</w:t>
      </w:r>
    </w:p>
    <w:p w:rsidR="008665B5" w:rsidRPr="00A26509" w:rsidRDefault="008665B5" w:rsidP="006A6314">
      <w:pPr>
        <w:rPr>
          <w:rFonts w:ascii="Century Gothic" w:hAnsi="Century Gothic"/>
          <w:sz w:val="22"/>
          <w:szCs w:val="22"/>
        </w:rPr>
      </w:pPr>
    </w:p>
    <w:p w:rsidR="008665B5" w:rsidRPr="00A26509" w:rsidRDefault="008665B5" w:rsidP="006A6314">
      <w:pPr>
        <w:rPr>
          <w:rFonts w:ascii="Century Gothic" w:hAnsi="Century Gothic"/>
          <w:b/>
          <w:sz w:val="22"/>
          <w:szCs w:val="22"/>
        </w:rPr>
      </w:pPr>
      <w:r w:rsidRPr="008665B5">
        <w:rPr>
          <w:rFonts w:ascii="Century Gothic" w:eastAsiaTheme="minorHAnsi" w:hAnsi="Century Gothic" w:cs="Verdana"/>
          <w:b/>
          <w:color w:val="000000"/>
          <w:sz w:val="22"/>
          <w:szCs w:val="22"/>
          <w:lang w:eastAsia="en-US"/>
        </w:rPr>
        <w:t>Getting more out of our electricity networks by reforming access and forward-looking charging arrangements</w:t>
      </w:r>
    </w:p>
    <w:p w:rsidR="006A6314" w:rsidRPr="00A26509" w:rsidRDefault="006A6314" w:rsidP="006A6314">
      <w:pPr>
        <w:rPr>
          <w:rFonts w:ascii="Century Gothic" w:hAnsi="Century Gothic"/>
          <w:sz w:val="22"/>
          <w:szCs w:val="22"/>
        </w:rPr>
      </w:pPr>
    </w:p>
    <w:p w:rsidR="006A6314" w:rsidRPr="00A26509" w:rsidRDefault="006A6314" w:rsidP="006A6314">
      <w:pPr>
        <w:rPr>
          <w:rFonts w:ascii="Century Gothic" w:hAnsi="Century Gothic"/>
          <w:sz w:val="22"/>
          <w:szCs w:val="22"/>
        </w:rPr>
      </w:pPr>
    </w:p>
    <w:p w:rsidR="006A6314" w:rsidRPr="00A26509" w:rsidRDefault="006A6314" w:rsidP="006A6314">
      <w:pPr>
        <w:rPr>
          <w:rFonts w:ascii="Century Gothic" w:hAnsi="Century Gothic"/>
          <w:sz w:val="22"/>
          <w:szCs w:val="22"/>
        </w:rPr>
      </w:pPr>
    </w:p>
    <w:p w:rsidR="006A6314" w:rsidRPr="00A26509" w:rsidRDefault="006A6314" w:rsidP="006A6314">
      <w:pPr>
        <w:rPr>
          <w:rFonts w:ascii="Century Gothic" w:hAnsi="Century Gothic"/>
          <w:sz w:val="22"/>
          <w:szCs w:val="22"/>
        </w:rPr>
      </w:pPr>
      <w:r w:rsidRPr="00A26509">
        <w:rPr>
          <w:rFonts w:ascii="Century Gothic" w:hAnsi="Century Gothic"/>
          <w:sz w:val="22"/>
          <w:szCs w:val="22"/>
        </w:rPr>
        <w:t>Dear</w:t>
      </w:r>
      <w:r w:rsidR="002B2333" w:rsidRPr="00A26509">
        <w:rPr>
          <w:rFonts w:ascii="Century Gothic" w:hAnsi="Century Gothic"/>
          <w:sz w:val="22"/>
          <w:szCs w:val="22"/>
        </w:rPr>
        <w:t xml:space="preserve"> </w:t>
      </w:r>
      <w:r w:rsidR="00A26509" w:rsidRPr="00A26509">
        <w:rPr>
          <w:rFonts w:ascii="Century Gothic" w:hAnsi="Century Gothic"/>
          <w:sz w:val="22"/>
          <w:szCs w:val="22"/>
        </w:rPr>
        <w:t>Jon</w:t>
      </w:r>
      <w:r w:rsidRPr="00A26509">
        <w:rPr>
          <w:rFonts w:ascii="Century Gothic" w:hAnsi="Century Gothic"/>
          <w:sz w:val="22"/>
          <w:szCs w:val="22"/>
        </w:rPr>
        <w:t>,</w:t>
      </w:r>
    </w:p>
    <w:p w:rsidR="006A6314" w:rsidRPr="00A26509" w:rsidRDefault="006A6314" w:rsidP="006A6314">
      <w:pPr>
        <w:rPr>
          <w:rFonts w:ascii="Century Gothic" w:hAnsi="Century Gothic"/>
          <w:sz w:val="22"/>
          <w:szCs w:val="22"/>
        </w:rPr>
      </w:pPr>
    </w:p>
    <w:p w:rsidR="00A26509" w:rsidRPr="00A26509" w:rsidRDefault="006A6314" w:rsidP="00A26509">
      <w:pPr>
        <w:rPr>
          <w:rFonts w:ascii="Century Gothic" w:hAnsi="Century Gothic"/>
          <w:sz w:val="22"/>
          <w:szCs w:val="22"/>
        </w:rPr>
      </w:pPr>
      <w:r w:rsidRPr="00A26509">
        <w:rPr>
          <w:rFonts w:ascii="Century Gothic" w:hAnsi="Century Gothic"/>
          <w:sz w:val="22"/>
          <w:szCs w:val="22"/>
        </w:rPr>
        <w:t xml:space="preserve">SmartestEnergy welcomes the opportunity to respond to </w:t>
      </w:r>
      <w:r w:rsidRPr="00A26509">
        <w:rPr>
          <w:rFonts w:ascii="Century Gothic" w:hAnsi="Century Gothic" w:cs="Verdana"/>
          <w:sz w:val="22"/>
          <w:szCs w:val="22"/>
        </w:rPr>
        <w:t xml:space="preserve">Ofgem’s </w:t>
      </w:r>
      <w:r w:rsidR="00B055A2" w:rsidRPr="00A26509">
        <w:rPr>
          <w:rFonts w:ascii="Century Gothic" w:hAnsi="Century Gothic" w:cs="Verdana"/>
          <w:sz w:val="22"/>
          <w:szCs w:val="22"/>
        </w:rPr>
        <w:t xml:space="preserve">consultation on </w:t>
      </w:r>
      <w:r w:rsidR="00A26509" w:rsidRPr="00A26509">
        <w:rPr>
          <w:rFonts w:ascii="Century Gothic" w:hAnsi="Century Gothic" w:cs="Verdana"/>
          <w:sz w:val="22"/>
          <w:szCs w:val="22"/>
        </w:rPr>
        <w:t>“</w:t>
      </w:r>
      <w:r w:rsidR="00A26509" w:rsidRPr="008665B5">
        <w:rPr>
          <w:rFonts w:ascii="Century Gothic" w:eastAsiaTheme="minorHAnsi" w:hAnsi="Century Gothic" w:cs="Verdana"/>
          <w:color w:val="000000"/>
          <w:sz w:val="22"/>
          <w:szCs w:val="22"/>
          <w:lang w:eastAsia="en-US"/>
        </w:rPr>
        <w:t>Getting more out of our electricity networks by reforming access and forward-looking charging arrangements</w:t>
      </w:r>
      <w:r w:rsidR="00A26509" w:rsidRPr="00A26509">
        <w:rPr>
          <w:rFonts w:ascii="Century Gothic" w:eastAsiaTheme="minorHAnsi" w:hAnsi="Century Gothic" w:cs="Verdana"/>
          <w:color w:val="000000"/>
          <w:sz w:val="22"/>
          <w:szCs w:val="22"/>
          <w:lang w:eastAsia="en-US"/>
        </w:rPr>
        <w:t>.”</w:t>
      </w:r>
    </w:p>
    <w:p w:rsidR="00B835EB" w:rsidRPr="00A26509" w:rsidRDefault="00B835EB" w:rsidP="006A6314">
      <w:pPr>
        <w:rPr>
          <w:rFonts w:ascii="Century Gothic" w:hAnsi="Century Gothic" w:cs="Verdana"/>
          <w:b/>
          <w:sz w:val="22"/>
          <w:szCs w:val="22"/>
        </w:rPr>
      </w:pPr>
    </w:p>
    <w:p w:rsidR="006A6314" w:rsidRPr="00A26509" w:rsidRDefault="006A6314" w:rsidP="006A6314">
      <w:pPr>
        <w:pStyle w:val="01SELRegular"/>
        <w:rPr>
          <w:rFonts w:ascii="Century Gothic" w:hAnsi="Century Gothic"/>
          <w:sz w:val="22"/>
          <w:szCs w:val="22"/>
        </w:rPr>
      </w:pPr>
      <w:r w:rsidRPr="00A26509">
        <w:rPr>
          <w:rFonts w:ascii="Century Gothic" w:hAnsi="Century Gothic"/>
          <w:sz w:val="22"/>
          <w:szCs w:val="22"/>
        </w:rPr>
        <w:t xml:space="preserve">SmartestEnergy is an aggregator of embedded generation in the wholesale market, an aggregator of demand and frequency services and a supplier in the electricity retail market, serving large corporate and group organisations. </w:t>
      </w:r>
    </w:p>
    <w:p w:rsidR="00B835EB" w:rsidRPr="00A26509" w:rsidRDefault="00B835EB" w:rsidP="006A6314">
      <w:pPr>
        <w:pStyle w:val="01SELRegular"/>
        <w:rPr>
          <w:rFonts w:ascii="Century Gothic" w:hAnsi="Century Gothic"/>
          <w:sz w:val="22"/>
          <w:szCs w:val="22"/>
        </w:rPr>
      </w:pPr>
    </w:p>
    <w:p w:rsidR="006A6314" w:rsidRDefault="006A6314" w:rsidP="006A6314">
      <w:pPr>
        <w:rPr>
          <w:rFonts w:ascii="Century Gothic" w:hAnsi="Century Gothic" w:cs="Arial"/>
          <w:sz w:val="22"/>
          <w:szCs w:val="22"/>
        </w:rPr>
      </w:pPr>
      <w:r w:rsidRPr="00A26509">
        <w:rPr>
          <w:rFonts w:ascii="Century Gothic" w:hAnsi="Century Gothic" w:cs="Arial"/>
          <w:sz w:val="22"/>
          <w:szCs w:val="22"/>
        </w:rPr>
        <w:t>Please note that our response is not confidential.</w:t>
      </w:r>
    </w:p>
    <w:p w:rsidR="0060017A" w:rsidRDefault="0060017A" w:rsidP="006A6314">
      <w:pPr>
        <w:rPr>
          <w:rFonts w:ascii="Century Gothic" w:hAnsi="Century Gothic" w:cs="Arial"/>
          <w:sz w:val="22"/>
          <w:szCs w:val="22"/>
        </w:rPr>
      </w:pPr>
    </w:p>
    <w:p w:rsidR="002D466F" w:rsidRDefault="002D466F" w:rsidP="006A6314">
      <w:pPr>
        <w:rPr>
          <w:rFonts w:ascii="Century Gothic" w:hAnsi="Century Gothic" w:cs="Arial"/>
          <w:sz w:val="22"/>
          <w:szCs w:val="22"/>
        </w:rPr>
      </w:pPr>
    </w:p>
    <w:p w:rsidR="002D466F" w:rsidRPr="00024F79" w:rsidRDefault="002D466F" w:rsidP="006A6314">
      <w:pPr>
        <w:rPr>
          <w:rFonts w:ascii="Century Gothic" w:hAnsi="Century Gothic" w:cs="Arial"/>
          <w:b/>
          <w:sz w:val="22"/>
          <w:szCs w:val="22"/>
        </w:rPr>
      </w:pPr>
      <w:r w:rsidRPr="00024F79">
        <w:rPr>
          <w:rFonts w:ascii="Century Gothic" w:hAnsi="Century Gothic" w:cs="Arial"/>
          <w:b/>
          <w:sz w:val="22"/>
          <w:szCs w:val="22"/>
        </w:rPr>
        <w:t>Overview</w:t>
      </w:r>
    </w:p>
    <w:p w:rsidR="00024F79" w:rsidRPr="00186D58" w:rsidRDefault="00024F79" w:rsidP="006A6314">
      <w:pPr>
        <w:rPr>
          <w:rFonts w:ascii="Century Gothic" w:hAnsi="Century Gothic" w:cs="Arial"/>
          <w:sz w:val="22"/>
          <w:szCs w:val="22"/>
        </w:rPr>
      </w:pPr>
    </w:p>
    <w:p w:rsidR="00B870F1" w:rsidRDefault="00C12BB3" w:rsidP="00186D58">
      <w:pPr>
        <w:pStyle w:val="ListParagraph"/>
        <w:numPr>
          <w:ilvl w:val="1"/>
          <w:numId w:val="41"/>
        </w:numPr>
        <w:rPr>
          <w:rFonts w:ascii="Century Gothic" w:hAnsi="Century Gothic"/>
          <w:color w:val="000000"/>
          <w:sz w:val="22"/>
          <w:szCs w:val="22"/>
        </w:rPr>
      </w:pPr>
      <w:r>
        <w:rPr>
          <w:rFonts w:ascii="Century Gothic" w:hAnsi="Century Gothic"/>
          <w:color w:val="000000"/>
          <w:sz w:val="22"/>
          <w:szCs w:val="22"/>
        </w:rPr>
        <w:t>Clearly, t</w:t>
      </w:r>
      <w:r w:rsidR="00C81669">
        <w:rPr>
          <w:rFonts w:ascii="Century Gothic" w:hAnsi="Century Gothic"/>
          <w:color w:val="000000"/>
          <w:sz w:val="22"/>
          <w:szCs w:val="22"/>
        </w:rPr>
        <w:t xml:space="preserve">he issue of </w:t>
      </w:r>
      <w:r w:rsidR="003A2FA5">
        <w:rPr>
          <w:rFonts w:ascii="Century Gothic" w:hAnsi="Century Gothic"/>
          <w:color w:val="000000"/>
          <w:sz w:val="22"/>
          <w:szCs w:val="22"/>
        </w:rPr>
        <w:t xml:space="preserve">capacity and </w:t>
      </w:r>
      <w:r w:rsidR="00C81669">
        <w:rPr>
          <w:rFonts w:ascii="Century Gothic" w:hAnsi="Century Gothic"/>
          <w:color w:val="000000"/>
          <w:sz w:val="22"/>
          <w:szCs w:val="22"/>
        </w:rPr>
        <w:t xml:space="preserve">access rights needs to be settled </w:t>
      </w:r>
      <w:r>
        <w:rPr>
          <w:rFonts w:ascii="Century Gothic" w:hAnsi="Century Gothic"/>
          <w:color w:val="000000"/>
          <w:sz w:val="22"/>
          <w:szCs w:val="22"/>
        </w:rPr>
        <w:t>before anything else</w:t>
      </w:r>
      <w:r w:rsidR="00C81669">
        <w:rPr>
          <w:rFonts w:ascii="Century Gothic" w:hAnsi="Century Gothic"/>
          <w:color w:val="000000"/>
          <w:sz w:val="22"/>
          <w:szCs w:val="22"/>
        </w:rPr>
        <w:t xml:space="preserve">. </w:t>
      </w:r>
      <w:r w:rsidR="00F70BDB">
        <w:rPr>
          <w:rFonts w:ascii="Century Gothic" w:hAnsi="Century Gothic"/>
          <w:color w:val="000000"/>
          <w:sz w:val="22"/>
          <w:szCs w:val="22"/>
        </w:rPr>
        <w:t>Resolution of a</w:t>
      </w:r>
      <w:r w:rsidR="00C81669">
        <w:rPr>
          <w:rFonts w:ascii="Century Gothic" w:hAnsi="Century Gothic"/>
          <w:color w:val="000000"/>
          <w:sz w:val="22"/>
          <w:szCs w:val="22"/>
        </w:rPr>
        <w:t xml:space="preserve">ll other issues such as queue management, curtailment compensation and </w:t>
      </w:r>
      <w:r w:rsidR="00B870F1">
        <w:rPr>
          <w:rFonts w:ascii="Century Gothic" w:hAnsi="Century Gothic"/>
          <w:color w:val="000000"/>
          <w:sz w:val="22"/>
          <w:szCs w:val="22"/>
        </w:rPr>
        <w:t>charging approach will f</w:t>
      </w:r>
      <w:r w:rsidR="00176227">
        <w:rPr>
          <w:rFonts w:ascii="Century Gothic" w:hAnsi="Century Gothic"/>
          <w:color w:val="000000"/>
          <w:sz w:val="22"/>
          <w:szCs w:val="22"/>
        </w:rPr>
        <w:t>ollow on</w:t>
      </w:r>
      <w:r w:rsidR="00B870F1">
        <w:rPr>
          <w:rFonts w:ascii="Century Gothic" w:hAnsi="Century Gothic"/>
          <w:color w:val="000000"/>
          <w:sz w:val="22"/>
          <w:szCs w:val="22"/>
        </w:rPr>
        <w:t xml:space="preserve"> from this.</w:t>
      </w:r>
    </w:p>
    <w:p w:rsidR="00186D58" w:rsidRPr="00186D58" w:rsidRDefault="003A2FA5" w:rsidP="00186D58">
      <w:pPr>
        <w:pStyle w:val="ListParagraph"/>
        <w:numPr>
          <w:ilvl w:val="1"/>
          <w:numId w:val="41"/>
        </w:numPr>
        <w:rPr>
          <w:rFonts w:ascii="Century Gothic" w:hAnsi="Century Gothic"/>
          <w:color w:val="000000"/>
          <w:sz w:val="22"/>
          <w:szCs w:val="22"/>
        </w:rPr>
      </w:pPr>
      <w:r>
        <w:rPr>
          <w:rFonts w:ascii="Century Gothic" w:hAnsi="Century Gothic"/>
          <w:color w:val="000000"/>
          <w:sz w:val="22"/>
          <w:szCs w:val="22"/>
        </w:rPr>
        <w:t>C</w:t>
      </w:r>
      <w:r w:rsidR="00186D58" w:rsidRPr="00186D58">
        <w:rPr>
          <w:rFonts w:ascii="Century Gothic" w:hAnsi="Century Gothic"/>
          <w:color w:val="000000"/>
          <w:sz w:val="22"/>
          <w:szCs w:val="22"/>
        </w:rPr>
        <w:t>ompensation arrangements</w:t>
      </w:r>
      <w:r>
        <w:rPr>
          <w:rFonts w:ascii="Century Gothic" w:hAnsi="Century Gothic"/>
          <w:color w:val="000000"/>
          <w:sz w:val="22"/>
          <w:szCs w:val="22"/>
        </w:rPr>
        <w:t xml:space="preserve"> for curtailment</w:t>
      </w:r>
      <w:r w:rsidR="00186D58" w:rsidRPr="00186D58">
        <w:rPr>
          <w:rFonts w:ascii="Century Gothic" w:hAnsi="Century Gothic"/>
          <w:color w:val="000000"/>
          <w:sz w:val="22"/>
          <w:szCs w:val="22"/>
        </w:rPr>
        <w:t xml:space="preserve"> should be</w:t>
      </w:r>
      <w:r w:rsidR="005D089B">
        <w:rPr>
          <w:rFonts w:ascii="Century Gothic" w:hAnsi="Century Gothic"/>
          <w:color w:val="000000"/>
          <w:sz w:val="22"/>
          <w:szCs w:val="22"/>
        </w:rPr>
        <w:t>come</w:t>
      </w:r>
      <w:r w:rsidR="00186D58" w:rsidRPr="00186D58">
        <w:rPr>
          <w:rFonts w:ascii="Century Gothic" w:hAnsi="Century Gothic"/>
          <w:color w:val="000000"/>
          <w:sz w:val="22"/>
          <w:szCs w:val="22"/>
        </w:rPr>
        <w:t xml:space="preserve"> the norm</w:t>
      </w:r>
      <w:r w:rsidR="005D089B">
        <w:rPr>
          <w:rFonts w:ascii="Century Gothic" w:hAnsi="Century Gothic"/>
          <w:color w:val="000000"/>
          <w:sz w:val="22"/>
          <w:szCs w:val="22"/>
        </w:rPr>
        <w:t xml:space="preserve"> for all </w:t>
      </w:r>
      <w:r w:rsidR="00360DB9">
        <w:rPr>
          <w:rFonts w:ascii="Century Gothic" w:hAnsi="Century Gothic"/>
          <w:color w:val="000000"/>
          <w:sz w:val="22"/>
          <w:szCs w:val="22"/>
        </w:rPr>
        <w:t>customers where there is an explicit capacity agreement</w:t>
      </w:r>
      <w:r w:rsidR="005D089B">
        <w:rPr>
          <w:rFonts w:ascii="Century Gothic" w:hAnsi="Century Gothic"/>
          <w:color w:val="000000"/>
          <w:sz w:val="22"/>
          <w:szCs w:val="22"/>
        </w:rPr>
        <w:t xml:space="preserve">. Firmness can only be defined by </w:t>
      </w:r>
      <w:r w:rsidR="00F70BDB">
        <w:rPr>
          <w:rFonts w:ascii="Century Gothic" w:hAnsi="Century Gothic"/>
          <w:color w:val="000000"/>
          <w:sz w:val="22"/>
          <w:szCs w:val="22"/>
        </w:rPr>
        <w:t xml:space="preserve">the right to </w:t>
      </w:r>
      <w:r w:rsidR="005D089B">
        <w:rPr>
          <w:rFonts w:ascii="Century Gothic" w:hAnsi="Century Gothic"/>
          <w:color w:val="000000"/>
          <w:sz w:val="22"/>
          <w:szCs w:val="22"/>
        </w:rPr>
        <w:t>compensation.</w:t>
      </w:r>
    </w:p>
    <w:p w:rsidR="00186D58" w:rsidRPr="00186D58" w:rsidRDefault="00186D58" w:rsidP="00186D58">
      <w:pPr>
        <w:pStyle w:val="ListParagraph"/>
        <w:numPr>
          <w:ilvl w:val="1"/>
          <w:numId w:val="41"/>
        </w:numPr>
        <w:rPr>
          <w:rFonts w:ascii="Century Gothic" w:hAnsi="Century Gothic"/>
          <w:color w:val="000000"/>
          <w:sz w:val="22"/>
          <w:szCs w:val="22"/>
        </w:rPr>
      </w:pPr>
      <w:r w:rsidRPr="00186D58">
        <w:rPr>
          <w:rFonts w:ascii="Century Gothic" w:hAnsi="Century Gothic"/>
          <w:color w:val="000000"/>
          <w:sz w:val="22"/>
          <w:szCs w:val="22"/>
        </w:rPr>
        <w:t xml:space="preserve">Charges should generally be shallow i.e. little </w:t>
      </w:r>
      <w:r w:rsidR="00F70BDB" w:rsidRPr="00186D58">
        <w:rPr>
          <w:rFonts w:ascii="Century Gothic" w:hAnsi="Century Gothic"/>
          <w:color w:val="000000"/>
          <w:sz w:val="22"/>
          <w:szCs w:val="22"/>
        </w:rPr>
        <w:t>up-front</w:t>
      </w:r>
      <w:r w:rsidRPr="00186D58">
        <w:rPr>
          <w:rFonts w:ascii="Century Gothic" w:hAnsi="Century Gothic"/>
          <w:color w:val="000000"/>
          <w:sz w:val="22"/>
          <w:szCs w:val="22"/>
        </w:rPr>
        <w:t xml:space="preserve"> connection and loaded into </w:t>
      </w:r>
      <w:proofErr w:type="spellStart"/>
      <w:r w:rsidRPr="00186D58">
        <w:rPr>
          <w:rFonts w:ascii="Century Gothic" w:hAnsi="Century Gothic"/>
          <w:color w:val="000000"/>
          <w:sz w:val="22"/>
          <w:szCs w:val="22"/>
        </w:rPr>
        <w:t>UoS</w:t>
      </w:r>
      <w:proofErr w:type="spellEnd"/>
      <w:r w:rsidR="00590BF9">
        <w:rPr>
          <w:rFonts w:ascii="Century Gothic" w:hAnsi="Century Gothic"/>
          <w:color w:val="000000"/>
          <w:sz w:val="22"/>
          <w:szCs w:val="22"/>
        </w:rPr>
        <w:t>.</w:t>
      </w:r>
    </w:p>
    <w:p w:rsidR="00186D58" w:rsidRDefault="005D089B" w:rsidP="00186D58">
      <w:pPr>
        <w:pStyle w:val="ListParagraph"/>
        <w:numPr>
          <w:ilvl w:val="1"/>
          <w:numId w:val="41"/>
        </w:numPr>
        <w:rPr>
          <w:rFonts w:ascii="Century Gothic" w:hAnsi="Century Gothic"/>
          <w:color w:val="000000"/>
          <w:sz w:val="22"/>
          <w:szCs w:val="22"/>
        </w:rPr>
      </w:pPr>
      <w:r>
        <w:rPr>
          <w:rFonts w:ascii="Century Gothic" w:hAnsi="Century Gothic"/>
          <w:color w:val="000000"/>
          <w:sz w:val="22"/>
          <w:szCs w:val="22"/>
        </w:rPr>
        <w:t>We are generally in favour of smart charging. However, t</w:t>
      </w:r>
      <w:r w:rsidR="00186D58" w:rsidRPr="00186D58">
        <w:rPr>
          <w:rFonts w:ascii="Century Gothic" w:hAnsi="Century Gothic"/>
          <w:color w:val="000000"/>
          <w:sz w:val="22"/>
          <w:szCs w:val="22"/>
        </w:rPr>
        <w:t xml:space="preserve">ime-profiled access </w:t>
      </w:r>
      <w:r>
        <w:rPr>
          <w:rFonts w:ascii="Century Gothic" w:hAnsi="Century Gothic"/>
          <w:color w:val="000000"/>
          <w:sz w:val="22"/>
          <w:szCs w:val="22"/>
        </w:rPr>
        <w:t>could be</w:t>
      </w:r>
      <w:r w:rsidR="00186D58" w:rsidRPr="00186D58">
        <w:rPr>
          <w:rFonts w:ascii="Century Gothic" w:hAnsi="Century Gothic"/>
          <w:color w:val="000000"/>
          <w:sz w:val="22"/>
          <w:szCs w:val="22"/>
        </w:rPr>
        <w:t xml:space="preserve"> counter-intuitive</w:t>
      </w:r>
      <w:r>
        <w:rPr>
          <w:rFonts w:ascii="Century Gothic" w:hAnsi="Century Gothic"/>
          <w:color w:val="000000"/>
          <w:sz w:val="22"/>
          <w:szCs w:val="22"/>
        </w:rPr>
        <w:t xml:space="preserve"> as </w:t>
      </w:r>
      <w:r w:rsidR="00F70BDB">
        <w:rPr>
          <w:rFonts w:ascii="Century Gothic" w:hAnsi="Century Gothic"/>
          <w:color w:val="000000"/>
          <w:sz w:val="22"/>
          <w:szCs w:val="22"/>
        </w:rPr>
        <w:t>it</w:t>
      </w:r>
      <w:r>
        <w:rPr>
          <w:rFonts w:ascii="Century Gothic" w:hAnsi="Century Gothic"/>
          <w:color w:val="000000"/>
          <w:sz w:val="22"/>
          <w:szCs w:val="22"/>
        </w:rPr>
        <w:t xml:space="preserve"> may reduce flexibility options offered to the System Operator.</w:t>
      </w:r>
    </w:p>
    <w:p w:rsidR="005F5C9F" w:rsidRPr="00186D58" w:rsidRDefault="00F70BDB" w:rsidP="00186D58">
      <w:pPr>
        <w:pStyle w:val="ListParagraph"/>
        <w:numPr>
          <w:ilvl w:val="1"/>
          <w:numId w:val="41"/>
        </w:numPr>
        <w:rPr>
          <w:rFonts w:ascii="Century Gothic" w:hAnsi="Century Gothic"/>
          <w:color w:val="000000"/>
          <w:sz w:val="22"/>
          <w:szCs w:val="22"/>
        </w:rPr>
      </w:pPr>
      <w:r>
        <w:rPr>
          <w:rFonts w:ascii="Century Gothic" w:hAnsi="Century Gothic"/>
          <w:color w:val="000000"/>
          <w:sz w:val="22"/>
          <w:szCs w:val="22"/>
        </w:rPr>
        <w:t>It is extremely important</w:t>
      </w:r>
      <w:r w:rsidR="005F5C9F">
        <w:rPr>
          <w:rFonts w:ascii="Century Gothic" w:hAnsi="Century Gothic"/>
          <w:color w:val="000000"/>
          <w:sz w:val="22"/>
          <w:szCs w:val="22"/>
        </w:rPr>
        <w:t xml:space="preserve"> to ensure that all change is signalled well in advance to ensure that existing plant is not unduly affected</w:t>
      </w:r>
    </w:p>
    <w:p w:rsidR="00024F79" w:rsidRDefault="00024F79" w:rsidP="006A6314">
      <w:pPr>
        <w:rPr>
          <w:rFonts w:ascii="Century Gothic" w:hAnsi="Century Gothic" w:cs="Arial"/>
          <w:sz w:val="22"/>
          <w:szCs w:val="22"/>
        </w:rPr>
      </w:pPr>
    </w:p>
    <w:p w:rsidR="00A26509" w:rsidRPr="00A26509" w:rsidRDefault="00A26509" w:rsidP="006A6314">
      <w:pPr>
        <w:rPr>
          <w:rFonts w:ascii="Century Gothic" w:hAnsi="Century Gothic" w:cs="Arial"/>
          <w:sz w:val="22"/>
          <w:szCs w:val="22"/>
        </w:rPr>
      </w:pPr>
    </w:p>
    <w:p w:rsidR="006A6314" w:rsidRPr="00A26509" w:rsidRDefault="006A6314" w:rsidP="006A6314">
      <w:pPr>
        <w:rPr>
          <w:rFonts w:ascii="Century Gothic" w:hAnsi="Century Gothic" w:cs="Arial"/>
          <w:sz w:val="22"/>
          <w:szCs w:val="22"/>
        </w:rPr>
      </w:pPr>
      <w:r w:rsidRPr="00A26509">
        <w:rPr>
          <w:rFonts w:ascii="Century Gothic" w:hAnsi="Century Gothic" w:cs="Arial"/>
          <w:sz w:val="22"/>
          <w:szCs w:val="22"/>
        </w:rPr>
        <w:t xml:space="preserve">We answer the questions below in the order in which they appear in </w:t>
      </w:r>
      <w:r w:rsidR="002B2333" w:rsidRPr="00A26509">
        <w:rPr>
          <w:rFonts w:ascii="Century Gothic" w:hAnsi="Century Gothic" w:cs="Arial"/>
          <w:sz w:val="22"/>
          <w:szCs w:val="22"/>
        </w:rPr>
        <w:t>the consultation document.</w:t>
      </w:r>
    </w:p>
    <w:p w:rsidR="006A6314" w:rsidRPr="00A26509" w:rsidRDefault="006A6314" w:rsidP="006A6314">
      <w:pPr>
        <w:rPr>
          <w:rFonts w:ascii="Century Gothic" w:hAnsi="Century Gothic" w:cs="Arial"/>
          <w:sz w:val="22"/>
          <w:szCs w:val="22"/>
        </w:rPr>
      </w:pPr>
    </w:p>
    <w:p w:rsidR="00A26509" w:rsidRPr="00A26509" w:rsidRDefault="00A26509" w:rsidP="00A26509">
      <w:pPr>
        <w:autoSpaceDE w:val="0"/>
        <w:autoSpaceDN w:val="0"/>
        <w:adjustRightInd w:val="0"/>
        <w:rPr>
          <w:rFonts w:ascii="Century Gothic" w:eastAsiaTheme="minorHAnsi" w:hAnsi="Century Gothic" w:cs="Wingdings"/>
          <w:color w:val="000000"/>
          <w:sz w:val="22"/>
          <w:szCs w:val="22"/>
          <w:lang w:eastAsia="en-US"/>
        </w:rPr>
      </w:pP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1: </w:t>
      </w:r>
      <w:r w:rsidRPr="00A26509">
        <w:rPr>
          <w:rFonts w:ascii="Century Gothic" w:eastAsiaTheme="minorHAnsi" w:hAnsi="Century Gothic" w:cs="Verdana"/>
          <w:color w:val="000000"/>
          <w:sz w:val="22"/>
          <w:szCs w:val="22"/>
          <w:lang w:eastAsia="en-US"/>
        </w:rPr>
        <w:t xml:space="preserve">Do you agree with the case for change as set out in chapter 2? Please give reasons for your </w:t>
      </w:r>
      <w:proofErr w:type="gramStart"/>
      <w:r w:rsidRPr="00A26509">
        <w:rPr>
          <w:rFonts w:ascii="Century Gothic" w:eastAsiaTheme="minorHAnsi" w:hAnsi="Century Gothic" w:cs="Verdana"/>
          <w:color w:val="000000"/>
          <w:sz w:val="22"/>
          <w:szCs w:val="22"/>
          <w:lang w:eastAsia="en-US"/>
        </w:rPr>
        <w:t>response, and</w:t>
      </w:r>
      <w:proofErr w:type="gramEnd"/>
      <w:r w:rsidRPr="00A26509">
        <w:rPr>
          <w:rFonts w:ascii="Century Gothic" w:eastAsiaTheme="minorHAnsi" w:hAnsi="Century Gothic" w:cs="Verdana"/>
          <w:color w:val="000000"/>
          <w:sz w:val="22"/>
          <w:szCs w:val="22"/>
          <w:lang w:eastAsia="en-US"/>
        </w:rPr>
        <w:t xml:space="preserve"> include evidence to support this where possible. </w:t>
      </w:r>
    </w:p>
    <w:p w:rsidR="006B79AD" w:rsidRDefault="006B79AD" w:rsidP="00A26509">
      <w:pPr>
        <w:autoSpaceDE w:val="0"/>
        <w:autoSpaceDN w:val="0"/>
        <w:adjustRightInd w:val="0"/>
        <w:spacing w:after="14"/>
        <w:rPr>
          <w:rFonts w:ascii="Century Gothic" w:eastAsiaTheme="minorHAnsi" w:hAnsi="Century Gothic" w:cs="Verdana"/>
          <w:color w:val="000000"/>
          <w:sz w:val="22"/>
          <w:szCs w:val="22"/>
          <w:lang w:eastAsia="en-US"/>
        </w:rPr>
      </w:pPr>
    </w:p>
    <w:p w:rsidR="00B472EA" w:rsidRDefault="00B472EA" w:rsidP="001A5B59">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The broad changes (</w:t>
      </w:r>
      <w:proofErr w:type="gramStart"/>
      <w:r>
        <w:rPr>
          <w:rFonts w:ascii="Century Gothic" w:eastAsiaTheme="minorHAnsi" w:hAnsi="Century Gothic" w:cs="Verdana"/>
          <w:color w:val="000000"/>
          <w:sz w:val="22"/>
          <w:szCs w:val="22"/>
          <w:lang w:eastAsia="en-US"/>
        </w:rPr>
        <w:t>i</w:t>
      </w:r>
      <w:r w:rsidR="00F70BDB">
        <w:rPr>
          <w:rFonts w:ascii="Century Gothic" w:eastAsiaTheme="minorHAnsi" w:hAnsi="Century Gothic" w:cs="Verdana"/>
          <w:color w:val="000000"/>
          <w:sz w:val="22"/>
          <w:szCs w:val="22"/>
          <w:lang w:eastAsia="en-US"/>
        </w:rPr>
        <w:t>n the area of</w:t>
      </w:r>
      <w:proofErr w:type="gramEnd"/>
      <w:r>
        <w:rPr>
          <w:rFonts w:ascii="Century Gothic" w:eastAsiaTheme="minorHAnsi" w:hAnsi="Century Gothic" w:cs="Verdana"/>
          <w:color w:val="000000"/>
          <w:sz w:val="22"/>
          <w:szCs w:val="22"/>
          <w:lang w:eastAsia="en-US"/>
        </w:rPr>
        <w:t xml:space="preserve"> market and system developments) such as increase in EVs, DG and DER are clearly going to be characteristics of the future. </w:t>
      </w:r>
      <w:r w:rsidR="001A5B59">
        <w:rPr>
          <w:rFonts w:ascii="Century Gothic" w:eastAsiaTheme="minorHAnsi" w:hAnsi="Century Gothic" w:cs="Verdana"/>
          <w:color w:val="000000"/>
          <w:sz w:val="22"/>
          <w:szCs w:val="22"/>
          <w:lang w:eastAsia="en-US"/>
        </w:rPr>
        <w:t>W</w:t>
      </w:r>
      <w:r>
        <w:rPr>
          <w:rFonts w:ascii="Century Gothic" w:eastAsiaTheme="minorHAnsi" w:hAnsi="Century Gothic" w:cs="Verdana"/>
          <w:color w:val="000000"/>
          <w:sz w:val="22"/>
          <w:szCs w:val="22"/>
          <w:lang w:eastAsia="en-US"/>
        </w:rPr>
        <w:t xml:space="preserve">e agree that as a first step the relationship between charges and firmness of capacity </w:t>
      </w:r>
      <w:r w:rsidR="003A2FA5">
        <w:rPr>
          <w:rFonts w:ascii="Century Gothic" w:eastAsiaTheme="minorHAnsi" w:hAnsi="Century Gothic" w:cs="Verdana"/>
          <w:color w:val="000000"/>
          <w:sz w:val="22"/>
          <w:szCs w:val="22"/>
          <w:lang w:eastAsia="en-US"/>
        </w:rPr>
        <w:t>need to be</w:t>
      </w:r>
      <w:r>
        <w:rPr>
          <w:rFonts w:ascii="Century Gothic" w:eastAsiaTheme="minorHAnsi" w:hAnsi="Century Gothic" w:cs="Verdana"/>
          <w:color w:val="000000"/>
          <w:sz w:val="22"/>
          <w:szCs w:val="22"/>
          <w:lang w:eastAsia="en-US"/>
        </w:rPr>
        <w:t xml:space="preserve"> laid out. </w:t>
      </w:r>
      <w:r w:rsidR="00F70BDB">
        <w:rPr>
          <w:rFonts w:ascii="Century Gothic" w:eastAsiaTheme="minorHAnsi" w:hAnsi="Century Gothic" w:cs="Verdana"/>
          <w:color w:val="000000"/>
          <w:sz w:val="22"/>
          <w:szCs w:val="22"/>
          <w:lang w:eastAsia="en-US"/>
        </w:rPr>
        <w:t>W</w:t>
      </w:r>
      <w:r>
        <w:rPr>
          <w:rFonts w:ascii="Century Gothic" w:eastAsiaTheme="minorHAnsi" w:hAnsi="Century Gothic" w:cs="Verdana"/>
          <w:color w:val="000000"/>
          <w:sz w:val="22"/>
          <w:szCs w:val="22"/>
          <w:lang w:eastAsia="en-US"/>
        </w:rPr>
        <w:t xml:space="preserve">e would be inclined to favour </w:t>
      </w:r>
      <w:r w:rsidR="001A5B59">
        <w:rPr>
          <w:rFonts w:ascii="Century Gothic" w:eastAsiaTheme="minorHAnsi" w:hAnsi="Century Gothic" w:cs="Verdana"/>
          <w:color w:val="000000"/>
          <w:sz w:val="22"/>
          <w:szCs w:val="22"/>
          <w:lang w:eastAsia="en-US"/>
        </w:rPr>
        <w:t>a world where al</w:t>
      </w:r>
      <w:r w:rsidR="00C12BB3">
        <w:rPr>
          <w:rFonts w:ascii="Century Gothic" w:eastAsiaTheme="minorHAnsi" w:hAnsi="Century Gothic" w:cs="Verdana"/>
          <w:color w:val="000000"/>
          <w:sz w:val="22"/>
          <w:szCs w:val="22"/>
          <w:lang w:eastAsia="en-US"/>
        </w:rPr>
        <w:t>l demand</w:t>
      </w:r>
      <w:r w:rsidR="00360DB9">
        <w:rPr>
          <w:rFonts w:ascii="Century Gothic" w:eastAsiaTheme="minorHAnsi" w:hAnsi="Century Gothic" w:cs="Verdana"/>
          <w:color w:val="000000"/>
          <w:sz w:val="22"/>
          <w:szCs w:val="22"/>
          <w:lang w:eastAsia="en-US"/>
        </w:rPr>
        <w:t xml:space="preserve"> with an explicit connection agreement</w:t>
      </w:r>
      <w:r w:rsidR="001A5B59">
        <w:rPr>
          <w:rFonts w:ascii="Century Gothic" w:eastAsiaTheme="minorHAnsi" w:hAnsi="Century Gothic" w:cs="Verdana"/>
          <w:color w:val="000000"/>
          <w:sz w:val="22"/>
          <w:szCs w:val="22"/>
          <w:lang w:eastAsia="en-US"/>
        </w:rPr>
        <w:t xml:space="preserve"> is firm (with compensation for curtailment) and </w:t>
      </w:r>
      <w:r>
        <w:rPr>
          <w:rFonts w:ascii="Century Gothic" w:eastAsiaTheme="minorHAnsi" w:hAnsi="Century Gothic" w:cs="Verdana"/>
          <w:color w:val="000000"/>
          <w:sz w:val="22"/>
          <w:szCs w:val="22"/>
          <w:lang w:eastAsia="en-US"/>
        </w:rPr>
        <w:t>shallow</w:t>
      </w:r>
      <w:r w:rsidR="00E67EC2">
        <w:rPr>
          <w:rFonts w:ascii="Century Gothic" w:eastAsiaTheme="minorHAnsi" w:hAnsi="Century Gothic" w:cs="Verdana"/>
          <w:color w:val="000000"/>
          <w:sz w:val="22"/>
          <w:szCs w:val="22"/>
          <w:lang w:eastAsia="en-US"/>
        </w:rPr>
        <w:t xml:space="preserve"> </w:t>
      </w:r>
      <w:r>
        <w:rPr>
          <w:rFonts w:ascii="Century Gothic" w:eastAsiaTheme="minorHAnsi" w:hAnsi="Century Gothic" w:cs="Verdana"/>
          <w:color w:val="000000"/>
          <w:sz w:val="22"/>
          <w:szCs w:val="22"/>
          <w:lang w:eastAsia="en-US"/>
        </w:rPr>
        <w:t>charging</w:t>
      </w:r>
      <w:r w:rsidR="001A5B59">
        <w:rPr>
          <w:rFonts w:ascii="Century Gothic" w:eastAsiaTheme="minorHAnsi" w:hAnsi="Century Gothic" w:cs="Verdana"/>
          <w:color w:val="000000"/>
          <w:sz w:val="22"/>
          <w:szCs w:val="22"/>
          <w:lang w:eastAsia="en-US"/>
        </w:rPr>
        <w:t xml:space="preserve"> prevails</w:t>
      </w:r>
      <w:r w:rsidR="003A2FA5">
        <w:rPr>
          <w:rFonts w:ascii="Century Gothic" w:eastAsiaTheme="minorHAnsi" w:hAnsi="Century Gothic" w:cs="Verdana"/>
          <w:color w:val="000000"/>
          <w:sz w:val="22"/>
          <w:szCs w:val="22"/>
          <w:lang w:eastAsia="en-US"/>
        </w:rPr>
        <w:t>.</w:t>
      </w:r>
    </w:p>
    <w:p w:rsidR="00AC09BD" w:rsidRDefault="00AC09BD" w:rsidP="00B472EA">
      <w:pPr>
        <w:autoSpaceDE w:val="0"/>
        <w:autoSpaceDN w:val="0"/>
        <w:adjustRightInd w:val="0"/>
        <w:spacing w:after="14"/>
        <w:ind w:left="720"/>
        <w:rPr>
          <w:rFonts w:ascii="Century Gothic" w:eastAsiaTheme="minorHAnsi" w:hAnsi="Century Gothic" w:cs="Verdana"/>
          <w:color w:val="000000"/>
          <w:sz w:val="22"/>
          <w:szCs w:val="22"/>
          <w:lang w:eastAsia="en-US"/>
        </w:rPr>
      </w:pPr>
    </w:p>
    <w:p w:rsidR="00AC09BD" w:rsidRPr="00A26509" w:rsidRDefault="00AC09BD" w:rsidP="00B472EA">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 xml:space="preserve">The document correctly identifies that transmission arrangements tend to be firm whereas distribution </w:t>
      </w:r>
      <w:proofErr w:type="gramStart"/>
      <w:r>
        <w:rPr>
          <w:rFonts w:ascii="Century Gothic" w:eastAsiaTheme="minorHAnsi" w:hAnsi="Century Gothic" w:cs="Verdana"/>
          <w:color w:val="000000"/>
          <w:sz w:val="22"/>
          <w:szCs w:val="22"/>
          <w:lang w:eastAsia="en-US"/>
        </w:rPr>
        <w:t>are</w:t>
      </w:r>
      <w:proofErr w:type="gramEnd"/>
      <w:r>
        <w:rPr>
          <w:rFonts w:ascii="Century Gothic" w:eastAsiaTheme="minorHAnsi" w:hAnsi="Century Gothic" w:cs="Verdana"/>
          <w:color w:val="000000"/>
          <w:sz w:val="22"/>
          <w:szCs w:val="22"/>
          <w:lang w:eastAsia="en-US"/>
        </w:rPr>
        <w:t xml:space="preserve"> not. Clearly, consistency is required as the </w:t>
      </w:r>
      <w:r w:rsidR="001A5B59">
        <w:rPr>
          <w:rFonts w:ascii="Century Gothic" w:eastAsiaTheme="minorHAnsi" w:hAnsi="Century Gothic" w:cs="Verdana"/>
          <w:color w:val="000000"/>
          <w:sz w:val="22"/>
          <w:szCs w:val="22"/>
          <w:lang w:eastAsia="en-US"/>
        </w:rPr>
        <w:t>distinction between the two systems becomes more blurred</w:t>
      </w:r>
      <w:r>
        <w:rPr>
          <w:rFonts w:ascii="Century Gothic" w:eastAsiaTheme="minorHAnsi" w:hAnsi="Century Gothic" w:cs="Verdana"/>
          <w:color w:val="000000"/>
          <w:sz w:val="22"/>
          <w:szCs w:val="22"/>
          <w:lang w:eastAsia="en-US"/>
        </w:rPr>
        <w:t>, and firmness needs to be introduced as a concept in the distribution world</w:t>
      </w:r>
      <w:r w:rsidR="00590BF9">
        <w:rPr>
          <w:rFonts w:ascii="Century Gothic" w:eastAsiaTheme="minorHAnsi" w:hAnsi="Century Gothic" w:cs="Verdana"/>
          <w:color w:val="000000"/>
          <w:sz w:val="22"/>
          <w:szCs w:val="22"/>
          <w:lang w:eastAsia="en-US"/>
        </w:rPr>
        <w:t>,</w:t>
      </w:r>
      <w:r w:rsidR="0095466F">
        <w:rPr>
          <w:rFonts w:ascii="Century Gothic" w:eastAsiaTheme="minorHAnsi" w:hAnsi="Century Gothic" w:cs="Verdana"/>
          <w:color w:val="000000"/>
          <w:sz w:val="22"/>
          <w:szCs w:val="22"/>
          <w:lang w:eastAsia="en-US"/>
        </w:rPr>
        <w:t xml:space="preserve"> </w:t>
      </w:r>
      <w:r w:rsidR="006045FA">
        <w:rPr>
          <w:rFonts w:ascii="Century Gothic" w:eastAsiaTheme="minorHAnsi" w:hAnsi="Century Gothic" w:cs="Verdana"/>
          <w:color w:val="000000"/>
          <w:sz w:val="22"/>
          <w:szCs w:val="22"/>
          <w:lang w:eastAsia="en-US"/>
        </w:rPr>
        <w:t xml:space="preserve">such that </w:t>
      </w:r>
      <w:r w:rsidR="0095466F">
        <w:rPr>
          <w:rFonts w:ascii="Century Gothic" w:eastAsiaTheme="minorHAnsi" w:hAnsi="Century Gothic" w:cs="Verdana"/>
          <w:color w:val="000000"/>
          <w:sz w:val="22"/>
          <w:szCs w:val="22"/>
          <w:lang w:eastAsia="en-US"/>
        </w:rPr>
        <w:t>constraints markets or, at least compensation for constraining off, are introduced.</w:t>
      </w: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2: </w:t>
      </w:r>
      <w:r w:rsidRPr="00A26509">
        <w:rPr>
          <w:rFonts w:ascii="Century Gothic" w:eastAsiaTheme="minorHAnsi" w:hAnsi="Century Gothic" w:cs="Verdana"/>
          <w:color w:val="000000"/>
          <w:sz w:val="22"/>
          <w:szCs w:val="22"/>
          <w:lang w:eastAsia="en-US"/>
        </w:rPr>
        <w:t xml:space="preserve">Do you agree with our proposal that access rights should be reviewed, with the aim to improve their definition and choice? Please provide reasons for your response and, where possible, evidence to support your views. </w:t>
      </w:r>
    </w:p>
    <w:p w:rsidR="00D36AE5" w:rsidRDefault="00D36AE5" w:rsidP="00A26509">
      <w:pPr>
        <w:autoSpaceDE w:val="0"/>
        <w:autoSpaceDN w:val="0"/>
        <w:adjustRightInd w:val="0"/>
        <w:spacing w:after="14"/>
        <w:rPr>
          <w:rFonts w:ascii="Century Gothic" w:eastAsiaTheme="minorHAnsi" w:hAnsi="Century Gothic" w:cs="Verdana"/>
          <w:color w:val="000000"/>
          <w:sz w:val="22"/>
          <w:szCs w:val="22"/>
          <w:lang w:eastAsia="en-US"/>
        </w:rPr>
      </w:pPr>
    </w:p>
    <w:p w:rsidR="003456C5" w:rsidRPr="00A26509" w:rsidRDefault="00360DB9" w:rsidP="00360DB9">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We agree that a</w:t>
      </w:r>
      <w:r w:rsidR="003456C5">
        <w:rPr>
          <w:rFonts w:ascii="Century Gothic" w:eastAsiaTheme="minorHAnsi" w:hAnsi="Century Gothic" w:cs="Verdana"/>
          <w:color w:val="000000"/>
          <w:sz w:val="22"/>
          <w:szCs w:val="22"/>
          <w:lang w:eastAsia="en-US"/>
        </w:rPr>
        <w:t xml:space="preserve">ccess rights </w:t>
      </w:r>
      <w:r>
        <w:rPr>
          <w:rFonts w:ascii="Century Gothic" w:eastAsiaTheme="minorHAnsi" w:hAnsi="Century Gothic" w:cs="Verdana"/>
          <w:color w:val="000000"/>
          <w:sz w:val="22"/>
          <w:szCs w:val="22"/>
          <w:lang w:eastAsia="en-US"/>
        </w:rPr>
        <w:t>should</w:t>
      </w:r>
      <w:r w:rsidR="003456C5">
        <w:rPr>
          <w:rFonts w:ascii="Century Gothic" w:eastAsiaTheme="minorHAnsi" w:hAnsi="Century Gothic" w:cs="Verdana"/>
          <w:color w:val="000000"/>
          <w:sz w:val="22"/>
          <w:szCs w:val="22"/>
          <w:lang w:eastAsia="en-US"/>
        </w:rPr>
        <w:t xml:space="preserve"> be reviewed </w:t>
      </w:r>
      <w:r w:rsidR="00E84EEA">
        <w:rPr>
          <w:rFonts w:ascii="Century Gothic" w:eastAsiaTheme="minorHAnsi" w:hAnsi="Century Gothic" w:cs="Verdana"/>
          <w:color w:val="000000"/>
          <w:sz w:val="22"/>
          <w:szCs w:val="22"/>
          <w:lang w:eastAsia="en-US"/>
        </w:rPr>
        <w:t xml:space="preserve">from the point of view of definition </w:t>
      </w:r>
      <w:r>
        <w:rPr>
          <w:rFonts w:ascii="Century Gothic" w:eastAsiaTheme="minorHAnsi" w:hAnsi="Century Gothic" w:cs="Verdana"/>
          <w:color w:val="000000"/>
          <w:sz w:val="22"/>
          <w:szCs w:val="22"/>
          <w:lang w:eastAsia="en-US"/>
        </w:rPr>
        <w:t xml:space="preserve">but </w:t>
      </w:r>
      <w:r w:rsidR="00E84EEA">
        <w:rPr>
          <w:rFonts w:ascii="Century Gothic" w:eastAsiaTheme="minorHAnsi" w:hAnsi="Century Gothic" w:cs="Verdana"/>
          <w:color w:val="000000"/>
          <w:sz w:val="22"/>
          <w:szCs w:val="22"/>
          <w:lang w:eastAsia="en-US"/>
        </w:rPr>
        <w:t>change in this area may not be</w:t>
      </w:r>
      <w:r>
        <w:rPr>
          <w:rFonts w:ascii="Century Gothic" w:eastAsiaTheme="minorHAnsi" w:hAnsi="Century Gothic" w:cs="Verdana"/>
          <w:color w:val="000000"/>
          <w:sz w:val="22"/>
          <w:szCs w:val="22"/>
          <w:lang w:eastAsia="en-US"/>
        </w:rPr>
        <w:t xml:space="preserve"> the highest priority.</w:t>
      </w: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3: </w:t>
      </w:r>
      <w:r w:rsidRPr="00A26509">
        <w:rPr>
          <w:rFonts w:ascii="Century Gothic" w:eastAsiaTheme="minorHAnsi" w:hAnsi="Century Gothic" w:cs="Verdana"/>
          <w:color w:val="000000"/>
          <w:sz w:val="22"/>
          <w:szCs w:val="22"/>
          <w:lang w:eastAsia="en-US"/>
        </w:rPr>
        <w:t xml:space="preserve">Specifically, do you have views on whether options should be developed in the following areas as part of a review? Please give reasons for your response, and where possible, please provide evidence to support your views: </w:t>
      </w:r>
    </w:p>
    <w:p w:rsidR="00A26509" w:rsidRPr="00A26509" w:rsidRDefault="00A26509" w:rsidP="00A26509">
      <w:pPr>
        <w:autoSpaceDE w:val="0"/>
        <w:autoSpaceDN w:val="0"/>
        <w:adjustRightInd w:val="0"/>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rPr>
          <w:rFonts w:ascii="Century Gothic" w:eastAsiaTheme="minorHAnsi" w:hAnsi="Century Gothic" w:cs="Verdana"/>
          <w:color w:val="000000"/>
          <w:sz w:val="22"/>
          <w:szCs w:val="22"/>
          <w:lang w:eastAsia="en-US"/>
        </w:rPr>
      </w:pPr>
    </w:p>
    <w:p w:rsidR="00A26509" w:rsidRDefault="003456C5" w:rsidP="003456C5">
      <w:pPr>
        <w:autoSpaceDE w:val="0"/>
        <w:autoSpaceDN w:val="0"/>
        <w:adjustRightInd w:val="0"/>
        <w:spacing w:after="14"/>
        <w:rPr>
          <w:rFonts w:ascii="Century Gothic" w:eastAsiaTheme="minorHAnsi" w:hAnsi="Century Gothic" w:cs="Verdana"/>
          <w:color w:val="000000"/>
          <w:sz w:val="22"/>
          <w:szCs w:val="22"/>
          <w:lang w:eastAsia="en-US"/>
        </w:rPr>
      </w:pPr>
      <w:proofErr w:type="gramStart"/>
      <w:r>
        <w:rPr>
          <w:rFonts w:ascii="Century Gothic" w:eastAsiaTheme="minorHAnsi" w:hAnsi="Century Gothic" w:cs="Verdana"/>
          <w:color w:val="000000"/>
          <w:sz w:val="22"/>
          <w:szCs w:val="22"/>
          <w:lang w:eastAsia="en-US"/>
        </w:rPr>
        <w:t>a)</w:t>
      </w:r>
      <w:r w:rsidR="00A26509" w:rsidRPr="003456C5">
        <w:rPr>
          <w:rFonts w:ascii="Century Gothic" w:eastAsiaTheme="minorHAnsi" w:hAnsi="Century Gothic" w:cs="Verdana"/>
          <w:color w:val="000000"/>
          <w:sz w:val="22"/>
          <w:szCs w:val="22"/>
          <w:lang w:eastAsia="en-US"/>
        </w:rPr>
        <w:t>Establishing</w:t>
      </w:r>
      <w:proofErr w:type="gramEnd"/>
      <w:r w:rsidR="00A26509" w:rsidRPr="003456C5">
        <w:rPr>
          <w:rFonts w:ascii="Century Gothic" w:eastAsiaTheme="minorHAnsi" w:hAnsi="Century Gothic" w:cs="Verdana"/>
          <w:color w:val="000000"/>
          <w:sz w:val="22"/>
          <w:szCs w:val="22"/>
          <w:lang w:eastAsia="en-US"/>
        </w:rPr>
        <w:t xml:space="preserve"> a clear access limit for small users, with greater choice of options (as considered under b) and c) below) above a core threshold – do you agree with our proposal in paragraphs 3.5-3.10 that this should be considered? Do you have views on how a core threshold could be set? </w:t>
      </w:r>
    </w:p>
    <w:p w:rsidR="003456C5" w:rsidRDefault="003456C5" w:rsidP="003456C5">
      <w:pPr>
        <w:autoSpaceDE w:val="0"/>
        <w:autoSpaceDN w:val="0"/>
        <w:adjustRightInd w:val="0"/>
        <w:spacing w:after="14"/>
        <w:rPr>
          <w:rFonts w:ascii="Century Gothic" w:eastAsiaTheme="minorHAnsi" w:hAnsi="Century Gothic" w:cs="Verdana"/>
          <w:color w:val="000000"/>
          <w:sz w:val="22"/>
          <w:szCs w:val="22"/>
          <w:lang w:eastAsia="en-US"/>
        </w:rPr>
      </w:pPr>
    </w:p>
    <w:p w:rsidR="003456C5" w:rsidRDefault="00C12BB3" w:rsidP="003456C5">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We are not uncomfortable with</w:t>
      </w:r>
      <w:r w:rsidR="00CF06D6">
        <w:rPr>
          <w:rFonts w:ascii="Century Gothic" w:eastAsiaTheme="minorHAnsi" w:hAnsi="Century Gothic" w:cs="Verdana"/>
          <w:color w:val="000000"/>
          <w:sz w:val="22"/>
          <w:szCs w:val="22"/>
          <w:lang w:eastAsia="en-US"/>
        </w:rPr>
        <w:t xml:space="preserve"> establishing</w:t>
      </w:r>
      <w:r>
        <w:rPr>
          <w:rFonts w:ascii="Century Gothic" w:eastAsiaTheme="minorHAnsi" w:hAnsi="Century Gothic" w:cs="Verdana"/>
          <w:color w:val="000000"/>
          <w:sz w:val="22"/>
          <w:szCs w:val="22"/>
          <w:lang w:eastAsia="en-US"/>
        </w:rPr>
        <w:t xml:space="preserve"> the notion of a deemed capacity for domestic users. However, w</w:t>
      </w:r>
      <w:r w:rsidR="003456C5">
        <w:rPr>
          <w:rFonts w:ascii="Century Gothic" w:eastAsiaTheme="minorHAnsi" w:hAnsi="Century Gothic" w:cs="Verdana"/>
          <w:color w:val="000000"/>
          <w:sz w:val="22"/>
          <w:szCs w:val="22"/>
          <w:lang w:eastAsia="en-US"/>
        </w:rPr>
        <w:t>hilst the focus seems to be on the added load that electric vehicles can bring, it is important not to discriminate. All domestic customers currently have a</w:t>
      </w:r>
      <w:r w:rsidR="00ED3824">
        <w:rPr>
          <w:rFonts w:ascii="Century Gothic" w:eastAsiaTheme="minorHAnsi" w:hAnsi="Century Gothic" w:cs="Verdana"/>
          <w:color w:val="000000"/>
          <w:sz w:val="22"/>
          <w:szCs w:val="22"/>
          <w:lang w:eastAsia="en-US"/>
        </w:rPr>
        <w:t>n implicit</w:t>
      </w:r>
      <w:r w:rsidR="003456C5">
        <w:rPr>
          <w:rFonts w:ascii="Century Gothic" w:eastAsiaTheme="minorHAnsi" w:hAnsi="Century Gothic" w:cs="Verdana"/>
          <w:color w:val="000000"/>
          <w:sz w:val="22"/>
          <w:szCs w:val="22"/>
          <w:lang w:eastAsia="en-US"/>
        </w:rPr>
        <w:t xml:space="preserve"> right to operate </w:t>
      </w:r>
      <w:r w:rsidR="00E84EEA">
        <w:rPr>
          <w:rFonts w:ascii="Century Gothic" w:eastAsiaTheme="minorHAnsi" w:hAnsi="Century Gothic" w:cs="Verdana"/>
          <w:color w:val="000000"/>
          <w:sz w:val="22"/>
          <w:szCs w:val="22"/>
          <w:lang w:eastAsia="en-US"/>
        </w:rPr>
        <w:t>an</w:t>
      </w:r>
      <w:r w:rsidR="003456C5">
        <w:rPr>
          <w:rFonts w:ascii="Century Gothic" w:eastAsiaTheme="minorHAnsi" w:hAnsi="Century Gothic" w:cs="Verdana"/>
          <w:color w:val="000000"/>
          <w:sz w:val="22"/>
          <w:szCs w:val="22"/>
          <w:lang w:eastAsia="en-US"/>
        </w:rPr>
        <w:t xml:space="preserve"> oven and three bar fire simultaneously (without blowing any fuses) and there are social reasons for such customers not to be charged extra</w:t>
      </w:r>
      <w:r>
        <w:rPr>
          <w:rFonts w:ascii="Century Gothic" w:eastAsiaTheme="minorHAnsi" w:hAnsi="Century Gothic" w:cs="Verdana"/>
          <w:color w:val="000000"/>
          <w:sz w:val="22"/>
          <w:szCs w:val="22"/>
          <w:lang w:eastAsia="en-US"/>
        </w:rPr>
        <w:t xml:space="preserve"> for such capacity</w:t>
      </w:r>
      <w:r w:rsidR="003456C5">
        <w:rPr>
          <w:rFonts w:ascii="Century Gothic" w:eastAsiaTheme="minorHAnsi" w:hAnsi="Century Gothic" w:cs="Verdana"/>
          <w:color w:val="000000"/>
          <w:sz w:val="22"/>
          <w:szCs w:val="22"/>
          <w:lang w:eastAsia="en-US"/>
        </w:rPr>
        <w:t>. Electric vehicle charging would use similar levels of load</w:t>
      </w:r>
      <w:r w:rsidR="00CA6EF8">
        <w:rPr>
          <w:rFonts w:ascii="Century Gothic" w:eastAsiaTheme="minorHAnsi" w:hAnsi="Century Gothic" w:cs="Verdana"/>
          <w:color w:val="000000"/>
          <w:sz w:val="22"/>
          <w:szCs w:val="22"/>
          <w:lang w:eastAsia="en-US"/>
        </w:rPr>
        <w:t xml:space="preserve"> (7kW over 5 hours)</w:t>
      </w:r>
      <w:r w:rsidR="003456C5">
        <w:rPr>
          <w:rFonts w:ascii="Century Gothic" w:eastAsiaTheme="minorHAnsi" w:hAnsi="Century Gothic" w:cs="Verdana"/>
          <w:color w:val="000000"/>
          <w:sz w:val="22"/>
          <w:szCs w:val="22"/>
          <w:lang w:eastAsia="en-US"/>
        </w:rPr>
        <w:t xml:space="preserve">, so they should not be targeted on the basis that they would </w:t>
      </w:r>
      <w:r w:rsidR="00CA6EF8">
        <w:rPr>
          <w:rFonts w:ascii="Century Gothic" w:eastAsiaTheme="minorHAnsi" w:hAnsi="Century Gothic" w:cs="Verdana"/>
          <w:color w:val="000000"/>
          <w:sz w:val="22"/>
          <w:szCs w:val="22"/>
          <w:lang w:eastAsia="en-US"/>
        </w:rPr>
        <w:t>use more capacity</w:t>
      </w:r>
      <w:r w:rsidR="003456C5">
        <w:rPr>
          <w:rFonts w:ascii="Century Gothic" w:eastAsiaTheme="minorHAnsi" w:hAnsi="Century Gothic" w:cs="Verdana"/>
          <w:color w:val="000000"/>
          <w:sz w:val="22"/>
          <w:szCs w:val="22"/>
          <w:lang w:eastAsia="en-US"/>
        </w:rPr>
        <w:t>.</w:t>
      </w:r>
      <w:r w:rsidR="00BC5896">
        <w:rPr>
          <w:rFonts w:ascii="Century Gothic" w:eastAsiaTheme="minorHAnsi" w:hAnsi="Century Gothic" w:cs="Verdana"/>
          <w:color w:val="000000"/>
          <w:sz w:val="22"/>
          <w:szCs w:val="22"/>
          <w:lang w:eastAsia="en-US"/>
        </w:rPr>
        <w:t xml:space="preserve"> It is therefore inappropriate to assume a basic domestic capacity </w:t>
      </w:r>
      <w:r w:rsidR="00A43EE9">
        <w:rPr>
          <w:rFonts w:ascii="Century Gothic" w:eastAsiaTheme="minorHAnsi" w:hAnsi="Century Gothic" w:cs="Verdana"/>
          <w:color w:val="000000"/>
          <w:sz w:val="22"/>
          <w:szCs w:val="22"/>
          <w:lang w:eastAsia="en-US"/>
        </w:rPr>
        <w:t>as low as</w:t>
      </w:r>
      <w:r w:rsidR="00BC5896">
        <w:rPr>
          <w:rFonts w:ascii="Century Gothic" w:eastAsiaTheme="minorHAnsi" w:hAnsi="Century Gothic" w:cs="Verdana"/>
          <w:color w:val="000000"/>
          <w:sz w:val="22"/>
          <w:szCs w:val="22"/>
          <w:lang w:eastAsia="en-US"/>
        </w:rPr>
        <w:t xml:space="preserve"> 4kW. </w:t>
      </w:r>
      <w:r w:rsidR="00D97C0D">
        <w:rPr>
          <w:rFonts w:ascii="Century Gothic" w:eastAsiaTheme="minorHAnsi" w:hAnsi="Century Gothic" w:cs="Verdana"/>
          <w:color w:val="000000"/>
          <w:sz w:val="22"/>
          <w:szCs w:val="22"/>
          <w:lang w:eastAsia="en-US"/>
        </w:rPr>
        <w:t xml:space="preserve">However, capacity charging should be a combination of peak usage and total usage so overall an electric vehicle owner </w:t>
      </w:r>
      <w:r w:rsidR="00A43EE9">
        <w:rPr>
          <w:rFonts w:ascii="Century Gothic" w:eastAsiaTheme="minorHAnsi" w:hAnsi="Century Gothic" w:cs="Verdana"/>
          <w:color w:val="000000"/>
          <w:sz w:val="22"/>
          <w:szCs w:val="22"/>
          <w:lang w:eastAsia="en-US"/>
        </w:rPr>
        <w:t>sh</w:t>
      </w:r>
      <w:r w:rsidR="00D97C0D">
        <w:rPr>
          <w:rFonts w:ascii="Century Gothic" w:eastAsiaTheme="minorHAnsi" w:hAnsi="Century Gothic" w:cs="Verdana"/>
          <w:color w:val="000000"/>
          <w:sz w:val="22"/>
          <w:szCs w:val="22"/>
          <w:lang w:eastAsia="en-US"/>
        </w:rPr>
        <w:t>ould pay more in total capacity charges.</w:t>
      </w:r>
      <w:r w:rsidR="003456C5">
        <w:rPr>
          <w:rFonts w:ascii="Century Gothic" w:eastAsiaTheme="minorHAnsi" w:hAnsi="Century Gothic" w:cs="Verdana"/>
          <w:color w:val="000000"/>
          <w:sz w:val="22"/>
          <w:szCs w:val="22"/>
          <w:lang w:eastAsia="en-US"/>
        </w:rPr>
        <w:t xml:space="preserve"> </w:t>
      </w:r>
    </w:p>
    <w:p w:rsidR="003456C5" w:rsidRPr="003456C5" w:rsidRDefault="003456C5" w:rsidP="003456C5">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color w:val="000000"/>
          <w:sz w:val="22"/>
          <w:szCs w:val="22"/>
          <w:lang w:eastAsia="en-US"/>
        </w:rPr>
        <w:t xml:space="preserve">b) Firm/non-firm and time-profiled access – do you agree with our proposal outlined in paragraphs 3.15-3.21 that these options should be developed? </w:t>
      </w:r>
    </w:p>
    <w:p w:rsidR="00DE60EB" w:rsidRDefault="00DE60EB" w:rsidP="00A26509">
      <w:pPr>
        <w:autoSpaceDE w:val="0"/>
        <w:autoSpaceDN w:val="0"/>
        <w:adjustRightInd w:val="0"/>
        <w:spacing w:after="14"/>
        <w:rPr>
          <w:rFonts w:ascii="Century Gothic" w:eastAsiaTheme="minorHAnsi" w:hAnsi="Century Gothic" w:cs="Verdana"/>
          <w:color w:val="000000"/>
          <w:sz w:val="22"/>
          <w:szCs w:val="22"/>
          <w:lang w:eastAsia="en-US"/>
        </w:rPr>
      </w:pPr>
    </w:p>
    <w:p w:rsidR="00B44BC2" w:rsidRDefault="00DE60EB" w:rsidP="008B3058">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 xml:space="preserve">With appropriate </w:t>
      </w:r>
      <w:r w:rsidR="005951F6">
        <w:rPr>
          <w:rFonts w:ascii="Century Gothic" w:eastAsiaTheme="minorHAnsi" w:hAnsi="Century Gothic" w:cs="Verdana"/>
          <w:color w:val="000000"/>
          <w:sz w:val="22"/>
          <w:szCs w:val="22"/>
          <w:lang w:eastAsia="en-US"/>
        </w:rPr>
        <w:t>compensation arrangements</w:t>
      </w:r>
      <w:r w:rsidR="00191FE3">
        <w:rPr>
          <w:rFonts w:ascii="Century Gothic" w:eastAsiaTheme="minorHAnsi" w:hAnsi="Century Gothic" w:cs="Verdana"/>
          <w:color w:val="000000"/>
          <w:sz w:val="22"/>
          <w:szCs w:val="22"/>
          <w:lang w:eastAsia="en-US"/>
        </w:rPr>
        <w:t xml:space="preserve"> above a certain capacity threshold</w:t>
      </w:r>
      <w:r w:rsidR="005951F6">
        <w:rPr>
          <w:rFonts w:ascii="Century Gothic" w:eastAsiaTheme="minorHAnsi" w:hAnsi="Century Gothic" w:cs="Verdana"/>
          <w:color w:val="000000"/>
          <w:sz w:val="22"/>
          <w:szCs w:val="22"/>
          <w:lang w:eastAsia="en-US"/>
        </w:rPr>
        <w:t xml:space="preserve"> in place</w:t>
      </w:r>
      <w:r w:rsidR="00191FE3">
        <w:rPr>
          <w:rFonts w:ascii="Century Gothic" w:eastAsiaTheme="minorHAnsi" w:hAnsi="Century Gothic" w:cs="Verdana"/>
          <w:color w:val="000000"/>
          <w:sz w:val="22"/>
          <w:szCs w:val="22"/>
          <w:lang w:eastAsia="en-US"/>
        </w:rPr>
        <w:t xml:space="preserve"> for </w:t>
      </w:r>
      <w:r w:rsidR="00BA37E2">
        <w:rPr>
          <w:rFonts w:ascii="Century Gothic" w:eastAsiaTheme="minorHAnsi" w:hAnsi="Century Gothic" w:cs="Verdana"/>
          <w:color w:val="000000"/>
          <w:sz w:val="22"/>
          <w:szCs w:val="22"/>
          <w:lang w:eastAsia="en-US"/>
        </w:rPr>
        <w:t xml:space="preserve">all </w:t>
      </w:r>
      <w:r w:rsidR="00191FE3">
        <w:rPr>
          <w:rFonts w:ascii="Century Gothic" w:eastAsiaTheme="minorHAnsi" w:hAnsi="Century Gothic" w:cs="Verdana"/>
          <w:color w:val="000000"/>
          <w:sz w:val="22"/>
          <w:szCs w:val="22"/>
          <w:lang w:eastAsia="en-US"/>
        </w:rPr>
        <w:t>customers</w:t>
      </w:r>
      <w:r w:rsidR="005951F6">
        <w:rPr>
          <w:rFonts w:ascii="Century Gothic" w:eastAsiaTheme="minorHAnsi" w:hAnsi="Century Gothic" w:cs="Verdana"/>
          <w:color w:val="000000"/>
          <w:sz w:val="22"/>
          <w:szCs w:val="22"/>
          <w:lang w:eastAsia="en-US"/>
        </w:rPr>
        <w:t xml:space="preserve"> a firm/non-firm distinction </w:t>
      </w:r>
      <w:r w:rsidR="00191FE3">
        <w:rPr>
          <w:rFonts w:ascii="Century Gothic" w:eastAsiaTheme="minorHAnsi" w:hAnsi="Century Gothic" w:cs="Verdana"/>
          <w:color w:val="000000"/>
          <w:sz w:val="22"/>
          <w:szCs w:val="22"/>
          <w:lang w:eastAsia="en-US"/>
        </w:rPr>
        <w:t>is less critical</w:t>
      </w:r>
      <w:r>
        <w:rPr>
          <w:rFonts w:ascii="Century Gothic" w:eastAsiaTheme="minorHAnsi" w:hAnsi="Century Gothic" w:cs="Verdana"/>
          <w:color w:val="000000"/>
          <w:sz w:val="22"/>
          <w:szCs w:val="22"/>
          <w:lang w:eastAsia="en-US"/>
        </w:rPr>
        <w:t>.</w:t>
      </w:r>
      <w:r w:rsidR="008B3058">
        <w:rPr>
          <w:rFonts w:ascii="Century Gothic" w:eastAsiaTheme="minorHAnsi" w:hAnsi="Century Gothic" w:cs="Verdana"/>
          <w:color w:val="000000"/>
          <w:sz w:val="22"/>
          <w:szCs w:val="22"/>
          <w:lang w:eastAsia="en-US"/>
        </w:rPr>
        <w:t xml:space="preserve"> </w:t>
      </w:r>
      <w:r w:rsidR="0095466F">
        <w:rPr>
          <w:rFonts w:ascii="Century Gothic" w:eastAsiaTheme="minorHAnsi" w:hAnsi="Century Gothic" w:cs="Verdana"/>
          <w:color w:val="000000"/>
          <w:sz w:val="22"/>
          <w:szCs w:val="22"/>
          <w:lang w:eastAsia="en-US"/>
        </w:rPr>
        <w:t>We also think that time-profiled access risks taking away flexibility from the network.</w:t>
      </w:r>
      <w:r w:rsidR="00643882">
        <w:rPr>
          <w:rFonts w:ascii="Century Gothic" w:eastAsiaTheme="minorHAnsi" w:hAnsi="Century Gothic" w:cs="Verdana"/>
          <w:color w:val="000000"/>
          <w:sz w:val="22"/>
          <w:szCs w:val="22"/>
          <w:lang w:eastAsia="en-US"/>
        </w:rPr>
        <w:t xml:space="preserve"> In other words, a time of export tariff may incentivise flexible assets, for example storage, to export at certain times instead of responding to</w:t>
      </w:r>
      <w:r w:rsidR="00B44BC2">
        <w:rPr>
          <w:rFonts w:ascii="Century Gothic" w:eastAsiaTheme="minorHAnsi" w:hAnsi="Century Gothic" w:cs="Verdana"/>
          <w:color w:val="000000"/>
          <w:sz w:val="22"/>
          <w:szCs w:val="22"/>
          <w:lang w:eastAsia="en-US"/>
        </w:rPr>
        <w:t xml:space="preserve"> calls for flexibility e.g. FFR. </w:t>
      </w:r>
    </w:p>
    <w:p w:rsidR="00B44BC2" w:rsidRDefault="00B44BC2" w:rsidP="008B3058">
      <w:pPr>
        <w:autoSpaceDE w:val="0"/>
        <w:autoSpaceDN w:val="0"/>
        <w:adjustRightInd w:val="0"/>
        <w:spacing w:after="14"/>
        <w:ind w:left="720"/>
        <w:rPr>
          <w:rFonts w:ascii="Century Gothic" w:eastAsiaTheme="minorHAnsi" w:hAnsi="Century Gothic" w:cs="Verdana"/>
          <w:color w:val="000000"/>
          <w:sz w:val="22"/>
          <w:szCs w:val="22"/>
          <w:lang w:eastAsia="en-US"/>
        </w:rPr>
      </w:pPr>
    </w:p>
    <w:p w:rsidR="00DE60EB" w:rsidRPr="00A26509" w:rsidRDefault="00DE60EB"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color w:val="000000"/>
          <w:sz w:val="22"/>
          <w:szCs w:val="22"/>
          <w:lang w:eastAsia="en-US"/>
        </w:rPr>
        <w:t xml:space="preserve">c) Duration and depth of access, discussed in paragraph 3.25-3.32 - would these options be feasible and beneficial? </w:t>
      </w:r>
    </w:p>
    <w:p w:rsidR="00CA6EF8" w:rsidRDefault="00CA6EF8" w:rsidP="00A26509">
      <w:pPr>
        <w:autoSpaceDE w:val="0"/>
        <w:autoSpaceDN w:val="0"/>
        <w:adjustRightInd w:val="0"/>
        <w:spacing w:after="14"/>
        <w:rPr>
          <w:rFonts w:ascii="Century Gothic" w:eastAsiaTheme="minorHAnsi" w:hAnsi="Century Gothic" w:cs="Verdana"/>
          <w:color w:val="000000"/>
          <w:sz w:val="22"/>
          <w:szCs w:val="22"/>
          <w:lang w:eastAsia="en-US"/>
        </w:rPr>
      </w:pPr>
    </w:p>
    <w:p w:rsidR="00777737" w:rsidRDefault="00777737" w:rsidP="00DE60EB">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 xml:space="preserve">Duration of access may not be worthy of </w:t>
      </w:r>
      <w:r w:rsidR="00191FE3">
        <w:rPr>
          <w:rFonts w:ascii="Century Gothic" w:eastAsiaTheme="minorHAnsi" w:hAnsi="Century Gothic" w:cs="Verdana"/>
          <w:color w:val="000000"/>
          <w:sz w:val="22"/>
          <w:szCs w:val="22"/>
          <w:lang w:eastAsia="en-US"/>
        </w:rPr>
        <w:t xml:space="preserve">further </w:t>
      </w:r>
      <w:r>
        <w:rPr>
          <w:rFonts w:ascii="Century Gothic" w:eastAsiaTheme="minorHAnsi" w:hAnsi="Century Gothic" w:cs="Verdana"/>
          <w:color w:val="000000"/>
          <w:sz w:val="22"/>
          <w:szCs w:val="22"/>
          <w:lang w:eastAsia="en-US"/>
        </w:rPr>
        <w:t xml:space="preserve">exploration. Short term access would be prohibitively </w:t>
      </w:r>
      <w:proofErr w:type="gramStart"/>
      <w:r>
        <w:rPr>
          <w:rFonts w:ascii="Century Gothic" w:eastAsiaTheme="minorHAnsi" w:hAnsi="Century Gothic" w:cs="Verdana"/>
          <w:color w:val="000000"/>
          <w:sz w:val="22"/>
          <w:szCs w:val="22"/>
          <w:lang w:eastAsia="en-US"/>
        </w:rPr>
        <w:t>expensive</w:t>
      </w:r>
      <w:proofErr w:type="gramEnd"/>
      <w:r>
        <w:rPr>
          <w:rFonts w:ascii="Century Gothic" w:eastAsiaTheme="minorHAnsi" w:hAnsi="Century Gothic" w:cs="Verdana"/>
          <w:color w:val="000000"/>
          <w:sz w:val="22"/>
          <w:szCs w:val="22"/>
          <w:lang w:eastAsia="en-US"/>
        </w:rPr>
        <w:t xml:space="preserve"> and the vast majority of develop</w:t>
      </w:r>
      <w:r w:rsidR="00513B64">
        <w:rPr>
          <w:rFonts w:ascii="Century Gothic" w:eastAsiaTheme="minorHAnsi" w:hAnsi="Century Gothic" w:cs="Verdana"/>
          <w:color w:val="000000"/>
          <w:sz w:val="22"/>
          <w:szCs w:val="22"/>
          <w:lang w:eastAsia="en-US"/>
        </w:rPr>
        <w:t>e</w:t>
      </w:r>
      <w:r>
        <w:rPr>
          <w:rFonts w:ascii="Century Gothic" w:eastAsiaTheme="minorHAnsi" w:hAnsi="Century Gothic" w:cs="Verdana"/>
          <w:color w:val="000000"/>
          <w:sz w:val="22"/>
          <w:szCs w:val="22"/>
          <w:lang w:eastAsia="en-US"/>
        </w:rPr>
        <w:t>rs are going to want access for at least fifteen years. It might as well be enduring.</w:t>
      </w:r>
    </w:p>
    <w:p w:rsidR="00777737" w:rsidRDefault="00777737" w:rsidP="00DE60EB">
      <w:pPr>
        <w:autoSpaceDE w:val="0"/>
        <w:autoSpaceDN w:val="0"/>
        <w:adjustRightInd w:val="0"/>
        <w:spacing w:after="14"/>
        <w:ind w:left="720"/>
        <w:rPr>
          <w:rFonts w:ascii="Century Gothic" w:eastAsiaTheme="minorHAnsi" w:hAnsi="Century Gothic" w:cs="Verdana"/>
          <w:color w:val="000000"/>
          <w:sz w:val="22"/>
          <w:szCs w:val="22"/>
          <w:lang w:eastAsia="en-US"/>
        </w:rPr>
      </w:pPr>
    </w:p>
    <w:p w:rsidR="00CA6EF8" w:rsidRDefault="00CA6EF8" w:rsidP="00DE60EB">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 xml:space="preserve">We think it is important to explore depth of access as part of this work. Customers who are </w:t>
      </w:r>
      <w:r w:rsidR="00DE60EB">
        <w:rPr>
          <w:rFonts w:ascii="Century Gothic" w:eastAsiaTheme="minorHAnsi" w:hAnsi="Century Gothic" w:cs="Verdana"/>
          <w:color w:val="000000"/>
          <w:sz w:val="22"/>
          <w:szCs w:val="22"/>
          <w:lang w:eastAsia="en-US"/>
        </w:rPr>
        <w:t>close to local generation should not be charged for the costs of the whole syste</w:t>
      </w:r>
      <w:r w:rsidR="00570DFE">
        <w:rPr>
          <w:rFonts w:ascii="Century Gothic" w:eastAsiaTheme="minorHAnsi" w:hAnsi="Century Gothic" w:cs="Verdana"/>
          <w:color w:val="000000"/>
          <w:sz w:val="22"/>
          <w:szCs w:val="22"/>
          <w:lang w:eastAsia="en-US"/>
        </w:rPr>
        <w:t>m</w:t>
      </w:r>
      <w:r w:rsidR="00DE60EB">
        <w:rPr>
          <w:rFonts w:ascii="Century Gothic" w:eastAsiaTheme="minorHAnsi" w:hAnsi="Century Gothic" w:cs="Verdana"/>
          <w:color w:val="000000"/>
          <w:sz w:val="22"/>
          <w:szCs w:val="22"/>
          <w:lang w:eastAsia="en-US"/>
        </w:rPr>
        <w:t xml:space="preserve">. We appreciate that this will be complex, but </w:t>
      </w:r>
      <w:proofErr w:type="spellStart"/>
      <w:r w:rsidR="005D089B">
        <w:rPr>
          <w:rFonts w:ascii="Century Gothic" w:eastAsiaTheme="minorHAnsi" w:hAnsi="Century Gothic" w:cs="Verdana"/>
          <w:color w:val="000000"/>
          <w:sz w:val="22"/>
          <w:szCs w:val="22"/>
          <w:lang w:eastAsia="en-US"/>
        </w:rPr>
        <w:t>Elexon’s</w:t>
      </w:r>
      <w:proofErr w:type="spellEnd"/>
      <w:r w:rsidR="005D089B">
        <w:rPr>
          <w:rFonts w:ascii="Century Gothic" w:eastAsiaTheme="minorHAnsi" w:hAnsi="Century Gothic" w:cs="Verdana"/>
          <w:color w:val="000000"/>
          <w:sz w:val="22"/>
          <w:szCs w:val="22"/>
          <w:lang w:eastAsia="en-US"/>
        </w:rPr>
        <w:t xml:space="preserve"> </w:t>
      </w:r>
      <w:r w:rsidR="00DE60EB">
        <w:rPr>
          <w:rFonts w:ascii="Century Gothic" w:eastAsiaTheme="minorHAnsi" w:hAnsi="Century Gothic" w:cs="Verdana"/>
          <w:color w:val="000000"/>
          <w:sz w:val="22"/>
          <w:szCs w:val="22"/>
          <w:lang w:eastAsia="en-US"/>
        </w:rPr>
        <w:t xml:space="preserve">current proposals </w:t>
      </w:r>
      <w:r w:rsidR="005D089B">
        <w:rPr>
          <w:rFonts w:ascii="Century Gothic" w:eastAsiaTheme="minorHAnsi" w:hAnsi="Century Gothic" w:cs="Verdana"/>
          <w:color w:val="000000"/>
          <w:sz w:val="22"/>
          <w:szCs w:val="22"/>
          <w:lang w:eastAsia="en-US"/>
        </w:rPr>
        <w:t>to enable</w:t>
      </w:r>
      <w:r w:rsidR="00DE60EB">
        <w:rPr>
          <w:rFonts w:ascii="Century Gothic" w:eastAsiaTheme="minorHAnsi" w:hAnsi="Century Gothic" w:cs="Verdana"/>
          <w:color w:val="000000"/>
          <w:sz w:val="22"/>
          <w:szCs w:val="22"/>
          <w:lang w:eastAsia="en-US"/>
        </w:rPr>
        <w:t xml:space="preserve"> peer-to-peer trading</w:t>
      </w:r>
      <w:r w:rsidR="005D089B">
        <w:rPr>
          <w:rFonts w:ascii="Century Gothic" w:eastAsiaTheme="minorHAnsi" w:hAnsi="Century Gothic" w:cs="Verdana"/>
          <w:color w:val="000000"/>
          <w:sz w:val="22"/>
          <w:szCs w:val="22"/>
          <w:lang w:eastAsia="en-US"/>
        </w:rPr>
        <w:t xml:space="preserve"> through Additional BM Units</w:t>
      </w:r>
      <w:r w:rsidR="00DE60EB">
        <w:rPr>
          <w:rFonts w:ascii="Century Gothic" w:eastAsiaTheme="minorHAnsi" w:hAnsi="Century Gothic" w:cs="Verdana"/>
          <w:color w:val="000000"/>
          <w:sz w:val="22"/>
          <w:szCs w:val="22"/>
          <w:lang w:eastAsia="en-US"/>
        </w:rPr>
        <w:t xml:space="preserve"> simply will not deliver the reductions in bills that customers are expecting</w:t>
      </w:r>
      <w:r w:rsidR="0095466F">
        <w:rPr>
          <w:rFonts w:ascii="Century Gothic" w:eastAsiaTheme="minorHAnsi" w:hAnsi="Century Gothic" w:cs="Verdana"/>
          <w:color w:val="000000"/>
          <w:sz w:val="22"/>
          <w:szCs w:val="22"/>
          <w:lang w:eastAsia="en-US"/>
        </w:rPr>
        <w:t xml:space="preserve"> i.e. lower distribution charges for local usage.</w:t>
      </w:r>
    </w:p>
    <w:p w:rsidR="00DE60EB" w:rsidRPr="00A26509" w:rsidRDefault="00DE60EB" w:rsidP="00DE60EB">
      <w:pPr>
        <w:autoSpaceDE w:val="0"/>
        <w:autoSpaceDN w:val="0"/>
        <w:adjustRightInd w:val="0"/>
        <w:spacing w:after="14"/>
        <w:ind w:left="720"/>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A26509" w:rsidP="00A26509">
      <w:pPr>
        <w:autoSpaceDE w:val="0"/>
        <w:autoSpaceDN w:val="0"/>
        <w:adjustRightInd w:val="0"/>
        <w:rPr>
          <w:rFonts w:ascii="Century Gothic" w:eastAsiaTheme="minorHAnsi" w:hAnsi="Century Gothic" w:cs="Verdana"/>
          <w:color w:val="000000"/>
          <w:sz w:val="22"/>
          <w:szCs w:val="22"/>
          <w:lang w:eastAsia="en-US"/>
        </w:rPr>
      </w:pPr>
      <w:r w:rsidRPr="00A26509">
        <w:rPr>
          <w:rFonts w:ascii="Century Gothic" w:eastAsiaTheme="minorHAnsi" w:hAnsi="Century Gothic" w:cs="Verdana"/>
          <w:color w:val="000000"/>
          <w:sz w:val="22"/>
          <w:szCs w:val="22"/>
          <w:lang w:eastAsia="en-US"/>
        </w:rPr>
        <w:t xml:space="preserve">d) At transmission or </w:t>
      </w:r>
      <w:proofErr w:type="gramStart"/>
      <w:r w:rsidRPr="00A26509">
        <w:rPr>
          <w:rFonts w:ascii="Century Gothic" w:eastAsiaTheme="minorHAnsi" w:hAnsi="Century Gothic" w:cs="Verdana"/>
          <w:color w:val="000000"/>
          <w:sz w:val="22"/>
          <w:szCs w:val="22"/>
          <w:lang w:eastAsia="en-US"/>
        </w:rPr>
        <w:t>distribution in particular, or</w:t>
      </w:r>
      <w:proofErr w:type="gramEnd"/>
      <w:r w:rsidRPr="00A26509">
        <w:rPr>
          <w:rFonts w:ascii="Century Gothic" w:eastAsiaTheme="minorHAnsi" w:hAnsi="Century Gothic" w:cs="Verdana"/>
          <w:color w:val="000000"/>
          <w:sz w:val="22"/>
          <w:szCs w:val="22"/>
          <w:lang w:eastAsia="en-US"/>
        </w:rPr>
        <w:t xml:space="preserve"> are both equally important – as discussed in this chapter? </w:t>
      </w:r>
    </w:p>
    <w:p w:rsidR="00570DFE" w:rsidRDefault="00570DFE" w:rsidP="00A26509">
      <w:pPr>
        <w:autoSpaceDE w:val="0"/>
        <w:autoSpaceDN w:val="0"/>
        <w:adjustRightInd w:val="0"/>
        <w:rPr>
          <w:rFonts w:ascii="Century Gothic" w:eastAsiaTheme="minorHAnsi" w:hAnsi="Century Gothic" w:cs="Verdana"/>
          <w:color w:val="000000"/>
          <w:sz w:val="22"/>
          <w:szCs w:val="22"/>
          <w:lang w:eastAsia="en-US"/>
        </w:rPr>
      </w:pPr>
    </w:p>
    <w:p w:rsidR="00570DFE" w:rsidRPr="00A26509" w:rsidRDefault="00752790" w:rsidP="0095466F">
      <w:pPr>
        <w:autoSpaceDE w:val="0"/>
        <w:autoSpaceDN w:val="0"/>
        <w:adjustRightInd w:val="0"/>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Proposals in this consultation are largely focused on the distribution level. However,</w:t>
      </w:r>
      <w:r w:rsidR="00E84EEA">
        <w:rPr>
          <w:rFonts w:ascii="Century Gothic" w:eastAsiaTheme="minorHAnsi" w:hAnsi="Century Gothic" w:cs="Verdana"/>
          <w:color w:val="000000"/>
          <w:sz w:val="22"/>
          <w:szCs w:val="22"/>
          <w:lang w:eastAsia="en-US"/>
        </w:rPr>
        <w:t xml:space="preserve"> </w:t>
      </w:r>
      <w:r>
        <w:rPr>
          <w:rFonts w:ascii="Century Gothic" w:eastAsiaTheme="minorHAnsi" w:hAnsi="Century Gothic" w:cs="Verdana"/>
          <w:color w:val="000000"/>
          <w:sz w:val="22"/>
          <w:szCs w:val="22"/>
          <w:lang w:eastAsia="en-US"/>
        </w:rPr>
        <w:t>we advocate consistency across transmission and distribution networks.</w:t>
      </w:r>
    </w:p>
    <w:p w:rsidR="00A26509" w:rsidRPr="00A26509" w:rsidRDefault="00A26509" w:rsidP="00A26509">
      <w:pPr>
        <w:autoSpaceDE w:val="0"/>
        <w:autoSpaceDN w:val="0"/>
        <w:adjustRightInd w:val="0"/>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rPr>
          <w:rFonts w:ascii="Century Gothic" w:eastAsiaTheme="minorHAnsi" w:hAnsi="Century Gothic" w:cs="Wingdings"/>
          <w:color w:val="000000"/>
          <w:sz w:val="22"/>
          <w:szCs w:val="22"/>
          <w:lang w:eastAsia="en-US"/>
        </w:rPr>
      </w:pP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4: </w:t>
      </w:r>
      <w:r w:rsidRPr="00A26509">
        <w:rPr>
          <w:rFonts w:ascii="Century Gothic" w:eastAsiaTheme="minorHAnsi" w:hAnsi="Century Gothic" w:cs="Verdana"/>
          <w:color w:val="000000"/>
          <w:sz w:val="22"/>
          <w:szCs w:val="22"/>
          <w:lang w:eastAsia="en-US"/>
        </w:rPr>
        <w:t xml:space="preserve">Do you agree with the key links between access and charging we have identified in table 1? Why or why not? Do you think there are other key links we have not identified? Where possible, please provide evidence to support your views. </w:t>
      </w:r>
    </w:p>
    <w:p w:rsidR="00570DFE" w:rsidRDefault="00570DFE" w:rsidP="00A26509">
      <w:pPr>
        <w:autoSpaceDE w:val="0"/>
        <w:autoSpaceDN w:val="0"/>
        <w:adjustRightInd w:val="0"/>
        <w:spacing w:after="14"/>
        <w:rPr>
          <w:rFonts w:ascii="Century Gothic" w:eastAsiaTheme="minorHAnsi" w:hAnsi="Century Gothic" w:cs="Verdana"/>
          <w:color w:val="000000"/>
          <w:sz w:val="22"/>
          <w:szCs w:val="22"/>
          <w:lang w:eastAsia="en-US"/>
        </w:rPr>
      </w:pPr>
    </w:p>
    <w:p w:rsidR="00FB6384" w:rsidRPr="00A15924" w:rsidRDefault="00A15924" w:rsidP="000231DD">
      <w:pPr>
        <w:ind w:left="720"/>
        <w:jc w:val="both"/>
        <w:rPr>
          <w:rFonts w:asciiTheme="minorHAnsi" w:hAnsiTheme="minorHAnsi"/>
          <w:sz w:val="22"/>
          <w:szCs w:val="22"/>
        </w:rPr>
      </w:pPr>
      <w:r>
        <w:rPr>
          <w:rFonts w:asciiTheme="minorHAnsi" w:hAnsiTheme="minorHAnsi"/>
          <w:sz w:val="22"/>
          <w:szCs w:val="22"/>
        </w:rPr>
        <w:t xml:space="preserve">We think that it is very important that there is a </w:t>
      </w:r>
      <w:r w:rsidR="00FB6384" w:rsidRPr="00A15924">
        <w:rPr>
          <w:rFonts w:asciiTheme="minorHAnsi" w:hAnsiTheme="minorHAnsi"/>
          <w:sz w:val="22"/>
          <w:szCs w:val="22"/>
        </w:rPr>
        <w:t xml:space="preserve">cost-reflective assessment DNOs can undertake to assess the cost of curtailment versus the cost of reinforcing the network. </w:t>
      </w:r>
      <w:r w:rsidR="00C81669">
        <w:rPr>
          <w:rFonts w:asciiTheme="minorHAnsi" w:hAnsiTheme="minorHAnsi"/>
          <w:sz w:val="22"/>
          <w:szCs w:val="22"/>
        </w:rPr>
        <w:t>DNOs therefore need to seek out and keep all relevant information (especially that related to curtailment actions) to enable this assessment to be carried out.</w:t>
      </w:r>
    </w:p>
    <w:p w:rsidR="00570DFE" w:rsidRPr="00A15924" w:rsidRDefault="00570DFE" w:rsidP="00A26509">
      <w:pPr>
        <w:autoSpaceDE w:val="0"/>
        <w:autoSpaceDN w:val="0"/>
        <w:adjustRightInd w:val="0"/>
        <w:spacing w:after="14"/>
        <w:rPr>
          <w:rFonts w:asciiTheme="minorHAnsi" w:eastAsiaTheme="minorHAnsi" w:hAnsiTheme="minorHAnsi"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5: </w:t>
      </w:r>
      <w:r w:rsidRPr="00A26509">
        <w:rPr>
          <w:rFonts w:ascii="Century Gothic" w:eastAsiaTheme="minorHAnsi" w:hAnsi="Century Gothic" w:cs="Verdana"/>
          <w:color w:val="000000"/>
          <w:sz w:val="22"/>
          <w:szCs w:val="22"/>
          <w:lang w:eastAsia="en-US"/>
        </w:rPr>
        <w:t xml:space="preserve">Do you agree with our proposal that targeted areas of allocation of access should be reviewed? Please give any specific views on the areas below, together with reasons for your response. Where possible, please provide evidence to support your views: </w:t>
      </w:r>
    </w:p>
    <w:p w:rsidR="00A26509" w:rsidRPr="00A26509" w:rsidRDefault="00A26509" w:rsidP="00A26509">
      <w:pPr>
        <w:autoSpaceDE w:val="0"/>
        <w:autoSpaceDN w:val="0"/>
        <w:adjustRightInd w:val="0"/>
        <w:rPr>
          <w:rFonts w:ascii="Century Gothic" w:eastAsiaTheme="minorHAnsi" w:hAnsi="Century Gothic" w:cs="Verdana"/>
          <w:color w:val="000000"/>
          <w:sz w:val="22"/>
          <w:szCs w:val="22"/>
          <w:lang w:eastAsia="en-US"/>
        </w:rPr>
      </w:pPr>
    </w:p>
    <w:p w:rsidR="00A26509" w:rsidRDefault="008B3058" w:rsidP="008B3058">
      <w:pPr>
        <w:autoSpaceDE w:val="0"/>
        <w:autoSpaceDN w:val="0"/>
        <w:adjustRightInd w:val="0"/>
        <w:spacing w:after="14"/>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a)</w:t>
      </w:r>
      <w:r w:rsidR="00752790">
        <w:rPr>
          <w:rFonts w:ascii="Century Gothic" w:eastAsiaTheme="minorHAnsi" w:hAnsi="Century Gothic" w:cs="Verdana"/>
          <w:color w:val="000000"/>
          <w:sz w:val="22"/>
          <w:szCs w:val="22"/>
          <w:lang w:eastAsia="en-US"/>
        </w:rPr>
        <w:t xml:space="preserve"> </w:t>
      </w:r>
      <w:r w:rsidR="00A26509" w:rsidRPr="008B3058">
        <w:rPr>
          <w:rFonts w:ascii="Century Gothic" w:eastAsiaTheme="minorHAnsi" w:hAnsi="Century Gothic" w:cs="Verdana"/>
          <w:color w:val="000000"/>
          <w:sz w:val="22"/>
          <w:szCs w:val="22"/>
          <w:lang w:eastAsia="en-US"/>
        </w:rPr>
        <w:t>Improved queue management as the priority area for improving initial allocation of access, as ou</w:t>
      </w:r>
      <w:r w:rsidR="00752790">
        <w:rPr>
          <w:rFonts w:ascii="Century Gothic" w:eastAsiaTheme="minorHAnsi" w:hAnsi="Century Gothic" w:cs="Verdana"/>
          <w:color w:val="000000"/>
          <w:sz w:val="22"/>
          <w:szCs w:val="22"/>
          <w:lang w:eastAsia="en-US"/>
        </w:rPr>
        <w:t>tlined in paragraphs 3.41-3.44?</w:t>
      </w:r>
    </w:p>
    <w:p w:rsidR="00752790" w:rsidRDefault="00752790" w:rsidP="008B3058">
      <w:pPr>
        <w:autoSpaceDE w:val="0"/>
        <w:autoSpaceDN w:val="0"/>
        <w:adjustRightInd w:val="0"/>
        <w:spacing w:after="14"/>
        <w:rPr>
          <w:rFonts w:ascii="Century Gothic" w:eastAsiaTheme="minorHAnsi" w:hAnsi="Century Gothic" w:cs="Verdana"/>
          <w:color w:val="000000"/>
          <w:sz w:val="22"/>
          <w:szCs w:val="22"/>
          <w:lang w:eastAsia="en-US"/>
        </w:rPr>
      </w:pPr>
    </w:p>
    <w:p w:rsidR="00752790" w:rsidRDefault="00752790" w:rsidP="0095466F">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Whilst this issue warrants consideration</w:t>
      </w:r>
      <w:r w:rsidR="005C60EF">
        <w:rPr>
          <w:rFonts w:ascii="Century Gothic" w:eastAsiaTheme="minorHAnsi" w:hAnsi="Century Gothic" w:cs="Verdana"/>
          <w:color w:val="000000"/>
          <w:sz w:val="22"/>
          <w:szCs w:val="22"/>
          <w:lang w:eastAsia="en-US"/>
        </w:rPr>
        <w:t xml:space="preserve"> as part of the wider narrative surrounding these issues</w:t>
      </w:r>
      <w:r>
        <w:rPr>
          <w:rFonts w:ascii="Century Gothic" w:eastAsiaTheme="minorHAnsi" w:hAnsi="Century Gothic" w:cs="Verdana"/>
          <w:color w:val="000000"/>
          <w:sz w:val="22"/>
          <w:szCs w:val="22"/>
          <w:lang w:eastAsia="en-US"/>
        </w:rPr>
        <w:t xml:space="preserve">, it may be more appropriate for the SO and DNOs to conduct any </w:t>
      </w:r>
      <w:r w:rsidR="00BA37E2">
        <w:rPr>
          <w:rFonts w:ascii="Century Gothic" w:eastAsiaTheme="minorHAnsi" w:hAnsi="Century Gothic" w:cs="Verdana"/>
          <w:color w:val="000000"/>
          <w:sz w:val="22"/>
          <w:szCs w:val="22"/>
          <w:lang w:eastAsia="en-US"/>
        </w:rPr>
        <w:t xml:space="preserve">detailed </w:t>
      </w:r>
      <w:r>
        <w:rPr>
          <w:rFonts w:ascii="Century Gothic" w:eastAsiaTheme="minorHAnsi" w:hAnsi="Century Gothic" w:cs="Verdana"/>
          <w:color w:val="000000"/>
          <w:sz w:val="22"/>
          <w:szCs w:val="22"/>
          <w:lang w:eastAsia="en-US"/>
        </w:rPr>
        <w:t xml:space="preserve">work in this area. However, the more salient point is that there is little </w:t>
      </w:r>
      <w:r w:rsidR="00226FA1">
        <w:rPr>
          <w:rFonts w:ascii="Century Gothic" w:eastAsiaTheme="minorHAnsi" w:hAnsi="Century Gothic" w:cs="Verdana"/>
          <w:color w:val="000000"/>
          <w:sz w:val="22"/>
          <w:szCs w:val="22"/>
          <w:lang w:eastAsia="en-US"/>
        </w:rPr>
        <w:t>value in</w:t>
      </w:r>
      <w:r>
        <w:rPr>
          <w:rFonts w:ascii="Century Gothic" w:eastAsiaTheme="minorHAnsi" w:hAnsi="Century Gothic" w:cs="Verdana"/>
          <w:color w:val="000000"/>
          <w:sz w:val="22"/>
          <w:szCs w:val="22"/>
          <w:lang w:eastAsia="en-US"/>
        </w:rPr>
        <w:t xml:space="preserve"> improving queue management until access rights are </w:t>
      </w:r>
      <w:r w:rsidR="006B5900">
        <w:rPr>
          <w:rFonts w:ascii="Century Gothic" w:eastAsiaTheme="minorHAnsi" w:hAnsi="Century Gothic" w:cs="Verdana"/>
          <w:color w:val="000000"/>
          <w:sz w:val="22"/>
          <w:szCs w:val="22"/>
          <w:lang w:eastAsia="en-US"/>
        </w:rPr>
        <w:t>finalised</w:t>
      </w:r>
      <w:r>
        <w:rPr>
          <w:rFonts w:ascii="Century Gothic" w:eastAsiaTheme="minorHAnsi" w:hAnsi="Century Gothic" w:cs="Verdana"/>
          <w:color w:val="000000"/>
          <w:sz w:val="22"/>
          <w:szCs w:val="22"/>
          <w:lang w:eastAsia="en-US"/>
        </w:rPr>
        <w:t xml:space="preserve"> for the new environment in which new generation and demand connections will operate.</w:t>
      </w:r>
    </w:p>
    <w:p w:rsidR="00F94995" w:rsidRPr="008B3058" w:rsidRDefault="00F94995" w:rsidP="0095466F">
      <w:pPr>
        <w:autoSpaceDE w:val="0"/>
        <w:autoSpaceDN w:val="0"/>
        <w:adjustRightInd w:val="0"/>
        <w:spacing w:after="14"/>
        <w:ind w:left="720"/>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8B3058" w:rsidRDefault="008B3058" w:rsidP="008B3058">
      <w:pPr>
        <w:autoSpaceDE w:val="0"/>
        <w:autoSpaceDN w:val="0"/>
        <w:adjustRightInd w:val="0"/>
        <w:spacing w:after="14"/>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b)</w:t>
      </w:r>
      <w:r w:rsidR="00590BF9">
        <w:rPr>
          <w:rFonts w:ascii="Century Gothic" w:eastAsiaTheme="minorHAnsi" w:hAnsi="Century Gothic" w:cs="Verdana"/>
          <w:color w:val="000000"/>
          <w:sz w:val="22"/>
          <w:szCs w:val="22"/>
          <w:lang w:eastAsia="en-US"/>
        </w:rPr>
        <w:t xml:space="preserve"> </w:t>
      </w:r>
      <w:r w:rsidR="00A26509" w:rsidRPr="008B3058">
        <w:rPr>
          <w:rFonts w:ascii="Century Gothic" w:eastAsiaTheme="minorHAnsi" w:hAnsi="Century Gothic" w:cs="Verdana"/>
          <w:color w:val="000000"/>
          <w:sz w:val="22"/>
          <w:szCs w:val="22"/>
          <w:lang w:eastAsia="en-US"/>
        </w:rPr>
        <w:t xml:space="preserve">Not to consider the potential role of auctions for initial allocation of access as part of a review at this time, as discussed in paragraph 3.44? </w:t>
      </w:r>
    </w:p>
    <w:p w:rsidR="00A26509" w:rsidRPr="00A26509" w:rsidRDefault="00A26509" w:rsidP="00A26509">
      <w:pPr>
        <w:pStyle w:val="ListParagraph"/>
        <w:rPr>
          <w:rFonts w:ascii="Century Gothic" w:eastAsiaTheme="minorHAnsi" w:hAnsi="Century Gothic" w:cs="Verdana"/>
          <w:color w:val="000000"/>
          <w:sz w:val="22"/>
          <w:szCs w:val="22"/>
          <w:lang w:eastAsia="en-US"/>
        </w:rPr>
      </w:pPr>
    </w:p>
    <w:p w:rsidR="00A26509" w:rsidRDefault="00752790" w:rsidP="00752790">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We agree that auctions for initial allocation of access would introduce greater levels of uncertainty for project developers</w:t>
      </w:r>
      <w:r w:rsidR="00B870F1">
        <w:rPr>
          <w:rFonts w:ascii="Century Gothic" w:eastAsiaTheme="minorHAnsi" w:hAnsi="Century Gothic" w:cs="Verdana"/>
          <w:color w:val="000000"/>
          <w:sz w:val="22"/>
          <w:szCs w:val="22"/>
          <w:lang w:eastAsia="en-US"/>
        </w:rPr>
        <w:t xml:space="preserve"> and may also encourage undesirable gaming behaviour.</w:t>
      </w:r>
    </w:p>
    <w:p w:rsidR="00F94995" w:rsidRDefault="00F94995" w:rsidP="00752790">
      <w:pPr>
        <w:autoSpaceDE w:val="0"/>
        <w:autoSpaceDN w:val="0"/>
        <w:adjustRightInd w:val="0"/>
        <w:spacing w:after="14"/>
        <w:ind w:left="720"/>
        <w:rPr>
          <w:rFonts w:ascii="Century Gothic" w:eastAsiaTheme="minorHAnsi" w:hAnsi="Century Gothic" w:cs="Verdana"/>
          <w:color w:val="000000"/>
          <w:sz w:val="22"/>
          <w:szCs w:val="22"/>
          <w:lang w:eastAsia="en-US"/>
        </w:rPr>
      </w:pPr>
    </w:p>
    <w:p w:rsidR="00752790" w:rsidRPr="00A26509" w:rsidRDefault="00752790" w:rsidP="00752790">
      <w:pPr>
        <w:autoSpaceDE w:val="0"/>
        <w:autoSpaceDN w:val="0"/>
        <w:adjustRightInd w:val="0"/>
        <w:spacing w:after="14"/>
        <w:ind w:left="720"/>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rPr>
          <w:rFonts w:ascii="Century Gothic" w:eastAsiaTheme="minorHAnsi" w:hAnsi="Century Gothic" w:cs="Verdana"/>
          <w:color w:val="000000"/>
          <w:sz w:val="22"/>
          <w:szCs w:val="22"/>
          <w:lang w:eastAsia="en-US"/>
        </w:rPr>
      </w:pPr>
      <w:r w:rsidRPr="00A26509">
        <w:rPr>
          <w:rFonts w:ascii="Century Gothic" w:eastAsiaTheme="minorHAnsi" w:hAnsi="Century Gothic" w:cs="Verdana"/>
          <w:color w:val="000000"/>
          <w:sz w:val="22"/>
          <w:szCs w:val="22"/>
          <w:lang w:eastAsia="en-US"/>
        </w:rPr>
        <w:t xml:space="preserve">c) To review the areas outlined in paragraphs 3.45-3.48 to support re-allocation of access? </w:t>
      </w:r>
    </w:p>
    <w:p w:rsidR="00A26509" w:rsidRDefault="00A26509" w:rsidP="00A26509">
      <w:pPr>
        <w:autoSpaceDE w:val="0"/>
        <w:autoSpaceDN w:val="0"/>
        <w:adjustRightInd w:val="0"/>
        <w:rPr>
          <w:rFonts w:ascii="Century Gothic" w:eastAsiaTheme="minorHAnsi" w:hAnsi="Century Gothic" w:cs="Verdana"/>
          <w:color w:val="000000"/>
          <w:sz w:val="22"/>
          <w:szCs w:val="22"/>
          <w:lang w:eastAsia="en-US"/>
        </w:rPr>
      </w:pPr>
    </w:p>
    <w:p w:rsidR="005C60EF" w:rsidRDefault="005C60EF" w:rsidP="005C60EF">
      <w:pPr>
        <w:autoSpaceDE w:val="0"/>
        <w:autoSpaceDN w:val="0"/>
        <w:adjustRightInd w:val="0"/>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 xml:space="preserve">We support proposals for the re-allocation of access rights for distributed generation. This is a key component of achieving an actively-managed, smart flexible system. </w:t>
      </w:r>
      <w:proofErr w:type="spellStart"/>
      <w:r w:rsidR="008431AE">
        <w:rPr>
          <w:rFonts w:ascii="Century Gothic" w:eastAsiaTheme="minorHAnsi" w:hAnsi="Century Gothic" w:cs="Verdana"/>
          <w:color w:val="000000"/>
          <w:sz w:val="22"/>
          <w:szCs w:val="22"/>
          <w:lang w:eastAsia="en-US"/>
        </w:rPr>
        <w:t>Hopwever</w:t>
      </w:r>
      <w:proofErr w:type="spellEnd"/>
      <w:r w:rsidR="008431AE">
        <w:rPr>
          <w:rFonts w:ascii="Century Gothic" w:eastAsiaTheme="minorHAnsi" w:hAnsi="Century Gothic" w:cs="Verdana"/>
          <w:color w:val="000000"/>
          <w:sz w:val="22"/>
          <w:szCs w:val="22"/>
          <w:lang w:eastAsia="en-US"/>
        </w:rPr>
        <w:t>, p</w:t>
      </w:r>
      <w:r>
        <w:rPr>
          <w:rFonts w:ascii="Century Gothic" w:eastAsiaTheme="minorHAnsi" w:hAnsi="Century Gothic" w:cs="Verdana"/>
          <w:color w:val="000000"/>
          <w:sz w:val="22"/>
          <w:szCs w:val="22"/>
          <w:lang w:eastAsia="en-US"/>
        </w:rPr>
        <w:t xml:space="preserve">rovisions for ‘use it or lose it’ or ‘use it or sell it’ may not be required if </w:t>
      </w:r>
      <w:r w:rsidR="00E84EEA">
        <w:rPr>
          <w:rFonts w:ascii="Century Gothic" w:eastAsiaTheme="minorHAnsi" w:hAnsi="Century Gothic" w:cs="Verdana"/>
          <w:color w:val="000000"/>
          <w:sz w:val="22"/>
          <w:szCs w:val="22"/>
          <w:lang w:eastAsia="en-US"/>
        </w:rPr>
        <w:t>an</w:t>
      </w:r>
      <w:r>
        <w:rPr>
          <w:rFonts w:ascii="Century Gothic" w:eastAsiaTheme="minorHAnsi" w:hAnsi="Century Gothic" w:cs="Verdana"/>
          <w:color w:val="000000"/>
          <w:sz w:val="22"/>
          <w:szCs w:val="22"/>
          <w:lang w:eastAsia="en-US"/>
        </w:rPr>
        <w:t xml:space="preserve"> ability to trade i</w:t>
      </w:r>
      <w:r w:rsidR="00F94995">
        <w:rPr>
          <w:rFonts w:ascii="Century Gothic" w:eastAsiaTheme="minorHAnsi" w:hAnsi="Century Gothic" w:cs="Verdana"/>
          <w:color w:val="000000"/>
          <w:sz w:val="22"/>
          <w:szCs w:val="22"/>
          <w:lang w:eastAsia="en-US"/>
        </w:rPr>
        <w:t>n</w:t>
      </w:r>
      <w:r>
        <w:rPr>
          <w:rFonts w:ascii="Century Gothic" w:eastAsiaTheme="minorHAnsi" w:hAnsi="Century Gothic" w:cs="Verdana"/>
          <w:color w:val="000000"/>
          <w:sz w:val="22"/>
          <w:szCs w:val="22"/>
          <w:lang w:eastAsia="en-US"/>
        </w:rPr>
        <w:t xml:space="preserve"> access rights is correctly implemented. </w:t>
      </w:r>
      <w:proofErr w:type="gramStart"/>
      <w:r>
        <w:rPr>
          <w:rFonts w:ascii="Century Gothic" w:eastAsiaTheme="minorHAnsi" w:hAnsi="Century Gothic" w:cs="Verdana"/>
          <w:color w:val="000000"/>
          <w:sz w:val="22"/>
          <w:szCs w:val="22"/>
          <w:lang w:eastAsia="en-US"/>
        </w:rPr>
        <w:t>That is to say, a</w:t>
      </w:r>
      <w:proofErr w:type="gramEnd"/>
      <w:r>
        <w:rPr>
          <w:rFonts w:ascii="Century Gothic" w:eastAsiaTheme="minorHAnsi" w:hAnsi="Century Gothic" w:cs="Verdana"/>
          <w:color w:val="000000"/>
          <w:sz w:val="22"/>
          <w:szCs w:val="22"/>
          <w:lang w:eastAsia="en-US"/>
        </w:rPr>
        <w:t xml:space="preserve"> solar farm may require more capacity in summer than in winter, so provided that they are financially incentivised to reduce excess capacity, seasonality should drive efficiency (and a reduction in bills) rather than a regulatory obligation.</w:t>
      </w:r>
    </w:p>
    <w:p w:rsidR="005C60EF" w:rsidRPr="00A26509" w:rsidRDefault="005C60EF" w:rsidP="00A26509">
      <w:pPr>
        <w:autoSpaceDE w:val="0"/>
        <w:autoSpaceDN w:val="0"/>
        <w:adjustRightInd w:val="0"/>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rPr>
          <w:rFonts w:ascii="Century Gothic" w:eastAsiaTheme="minorHAnsi" w:hAnsi="Century Gothic" w:cs="Wingdings"/>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6: </w:t>
      </w:r>
      <w:r w:rsidRPr="00A26509">
        <w:rPr>
          <w:rFonts w:ascii="Century Gothic" w:eastAsiaTheme="minorHAnsi" w:hAnsi="Century Gothic" w:cs="Verdana"/>
          <w:color w:val="000000"/>
          <w:sz w:val="22"/>
          <w:szCs w:val="22"/>
          <w:lang w:eastAsia="en-US"/>
        </w:rPr>
        <w:t xml:space="preserve">Do you agree that a comprehensive review of forward-looking </w:t>
      </w:r>
      <w:proofErr w:type="spellStart"/>
      <w:r w:rsidRPr="00A26509">
        <w:rPr>
          <w:rFonts w:ascii="Century Gothic" w:eastAsiaTheme="minorHAnsi" w:hAnsi="Century Gothic" w:cs="Verdana"/>
          <w:color w:val="000000"/>
          <w:sz w:val="22"/>
          <w:szCs w:val="22"/>
          <w:lang w:eastAsia="en-US"/>
        </w:rPr>
        <w:t>DUoS</w:t>
      </w:r>
      <w:proofErr w:type="spellEnd"/>
      <w:r w:rsidRPr="00A26509">
        <w:rPr>
          <w:rFonts w:ascii="Century Gothic" w:eastAsiaTheme="minorHAnsi" w:hAnsi="Century Gothic" w:cs="Verdana"/>
          <w:color w:val="000000"/>
          <w:sz w:val="22"/>
          <w:szCs w:val="22"/>
          <w:lang w:eastAsia="en-US"/>
        </w:rPr>
        <w:t xml:space="preserve"> charging methodologies, as outlined in paragraphs 4.3-4.7, should be undertaken? Please provide reasons for your response and, where possible, evidence to support your position. </w:t>
      </w: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B870F1" w:rsidP="005C60EF">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Yes. Consistent l</w:t>
      </w:r>
      <w:r w:rsidR="005C60EF">
        <w:rPr>
          <w:rFonts w:ascii="Century Gothic" w:eastAsiaTheme="minorHAnsi" w:hAnsi="Century Gothic" w:cs="Verdana"/>
          <w:color w:val="000000"/>
          <w:sz w:val="22"/>
          <w:szCs w:val="22"/>
          <w:lang w:eastAsia="en-US"/>
        </w:rPr>
        <w:t>oad flow modelling may be difficult to achieve in the near term, but the longer this issue is pu</w:t>
      </w:r>
      <w:r w:rsidR="00ED3824">
        <w:rPr>
          <w:rFonts w:ascii="Century Gothic" w:eastAsiaTheme="minorHAnsi" w:hAnsi="Century Gothic" w:cs="Verdana"/>
          <w:color w:val="000000"/>
          <w:sz w:val="22"/>
          <w:szCs w:val="22"/>
          <w:lang w:eastAsia="en-US"/>
        </w:rPr>
        <w:t>t off</w:t>
      </w:r>
      <w:r w:rsidR="005C60EF">
        <w:rPr>
          <w:rFonts w:ascii="Century Gothic" w:eastAsiaTheme="minorHAnsi" w:hAnsi="Century Gothic" w:cs="Verdana"/>
          <w:color w:val="000000"/>
          <w:sz w:val="22"/>
          <w:szCs w:val="22"/>
          <w:lang w:eastAsia="en-US"/>
        </w:rPr>
        <w:t xml:space="preserve">, the more distributed generation there will be required to identify and map </w:t>
      </w:r>
      <w:r w:rsidR="006B5900">
        <w:rPr>
          <w:rFonts w:ascii="Century Gothic" w:eastAsiaTheme="minorHAnsi" w:hAnsi="Century Gothic" w:cs="Verdana"/>
          <w:color w:val="000000"/>
          <w:sz w:val="22"/>
          <w:szCs w:val="22"/>
          <w:lang w:eastAsia="en-US"/>
        </w:rPr>
        <w:t xml:space="preserve">(and the more difficult it will be) </w:t>
      </w:r>
      <w:r w:rsidR="00172E98">
        <w:rPr>
          <w:rFonts w:ascii="Century Gothic" w:eastAsiaTheme="minorHAnsi" w:hAnsi="Century Gothic" w:cs="Verdana"/>
          <w:color w:val="000000"/>
          <w:sz w:val="22"/>
          <w:szCs w:val="22"/>
          <w:lang w:eastAsia="en-US"/>
        </w:rPr>
        <w:t xml:space="preserve">when it is decided that the ‘zonal’ arrangements are no longer cost-reflective enough. There would also need to be </w:t>
      </w:r>
      <w:r w:rsidR="006B5900">
        <w:rPr>
          <w:rFonts w:ascii="Century Gothic" w:eastAsiaTheme="minorHAnsi" w:hAnsi="Century Gothic" w:cs="Verdana"/>
          <w:color w:val="000000"/>
          <w:sz w:val="22"/>
          <w:szCs w:val="22"/>
          <w:lang w:eastAsia="en-US"/>
        </w:rPr>
        <w:t>an agreed approach to establishing</w:t>
      </w:r>
      <w:r w:rsidR="00172E98">
        <w:rPr>
          <w:rFonts w:ascii="Century Gothic" w:eastAsiaTheme="minorHAnsi" w:hAnsi="Century Gothic" w:cs="Verdana"/>
          <w:color w:val="000000"/>
          <w:sz w:val="22"/>
          <w:szCs w:val="22"/>
          <w:lang w:eastAsia="en-US"/>
        </w:rPr>
        <w:t xml:space="preserve"> whether areas are ‘generation or demand dominated’ </w:t>
      </w:r>
      <w:proofErr w:type="gramStart"/>
      <w:r w:rsidR="00172E98">
        <w:rPr>
          <w:rFonts w:ascii="Century Gothic" w:eastAsiaTheme="minorHAnsi" w:hAnsi="Century Gothic" w:cs="Verdana"/>
          <w:color w:val="000000"/>
          <w:sz w:val="22"/>
          <w:szCs w:val="22"/>
          <w:lang w:eastAsia="en-US"/>
        </w:rPr>
        <w:t>in order to</w:t>
      </w:r>
      <w:proofErr w:type="gramEnd"/>
      <w:r w:rsidR="00172E98">
        <w:rPr>
          <w:rFonts w:ascii="Century Gothic" w:eastAsiaTheme="minorHAnsi" w:hAnsi="Century Gothic" w:cs="Verdana"/>
          <w:color w:val="000000"/>
          <w:sz w:val="22"/>
          <w:szCs w:val="22"/>
          <w:lang w:eastAsia="en-US"/>
        </w:rPr>
        <w:t xml:space="preserve"> ensure customers are paying for the true costs of their distribution network.</w:t>
      </w:r>
    </w:p>
    <w:p w:rsidR="00172E98" w:rsidRPr="00A26509" w:rsidRDefault="00172E98" w:rsidP="005C60EF">
      <w:pPr>
        <w:autoSpaceDE w:val="0"/>
        <w:autoSpaceDN w:val="0"/>
        <w:adjustRightInd w:val="0"/>
        <w:spacing w:after="14"/>
        <w:ind w:left="720"/>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7: </w:t>
      </w:r>
      <w:r w:rsidRPr="00A26509">
        <w:rPr>
          <w:rFonts w:ascii="Century Gothic" w:eastAsiaTheme="minorHAnsi" w:hAnsi="Century Gothic" w:cs="Verdana"/>
          <w:color w:val="000000"/>
          <w:sz w:val="22"/>
          <w:szCs w:val="22"/>
          <w:lang w:eastAsia="en-US"/>
        </w:rPr>
        <w:t xml:space="preserve">Do you agree that the distribution connection charging boundary should be reviewed, but not the transmission connection boundary? Please provide reasons for your response and, where possible, evidence to support your position. </w:t>
      </w:r>
    </w:p>
    <w:p w:rsidR="005C05EB" w:rsidRDefault="005C05EB" w:rsidP="00A26509">
      <w:pPr>
        <w:autoSpaceDE w:val="0"/>
        <w:autoSpaceDN w:val="0"/>
        <w:adjustRightInd w:val="0"/>
        <w:spacing w:after="14"/>
        <w:rPr>
          <w:rFonts w:ascii="Century Gothic" w:eastAsiaTheme="minorHAnsi" w:hAnsi="Century Gothic" w:cs="Verdana"/>
          <w:color w:val="000000"/>
          <w:sz w:val="22"/>
          <w:szCs w:val="22"/>
          <w:lang w:eastAsia="en-US"/>
        </w:rPr>
      </w:pPr>
    </w:p>
    <w:p w:rsidR="005C05EB" w:rsidRPr="00A26509" w:rsidRDefault="005C05EB" w:rsidP="005B6237">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We certainly agree that</w:t>
      </w:r>
      <w:r w:rsidR="005B6237">
        <w:rPr>
          <w:rFonts w:ascii="Century Gothic" w:eastAsiaTheme="minorHAnsi" w:hAnsi="Century Gothic" w:cs="Verdana"/>
          <w:color w:val="000000"/>
          <w:sz w:val="22"/>
          <w:szCs w:val="22"/>
          <w:lang w:eastAsia="en-US"/>
        </w:rPr>
        <w:t xml:space="preserve"> there should be a more consistent approach </w:t>
      </w:r>
      <w:r w:rsidR="001B338C">
        <w:rPr>
          <w:rFonts w:ascii="Century Gothic" w:eastAsiaTheme="minorHAnsi" w:hAnsi="Century Gothic" w:cs="Verdana"/>
          <w:color w:val="000000"/>
          <w:sz w:val="22"/>
          <w:szCs w:val="22"/>
          <w:lang w:eastAsia="en-US"/>
        </w:rPr>
        <w:t xml:space="preserve">across the networks </w:t>
      </w:r>
      <w:r w:rsidR="005B6237">
        <w:rPr>
          <w:rFonts w:ascii="Century Gothic" w:eastAsiaTheme="minorHAnsi" w:hAnsi="Century Gothic" w:cs="Verdana"/>
          <w:color w:val="000000"/>
          <w:sz w:val="22"/>
          <w:szCs w:val="22"/>
          <w:lang w:eastAsia="en-US"/>
        </w:rPr>
        <w:t xml:space="preserve">and </w:t>
      </w:r>
      <w:r w:rsidR="00D76A93">
        <w:rPr>
          <w:rFonts w:ascii="Century Gothic" w:eastAsiaTheme="minorHAnsi" w:hAnsi="Century Gothic" w:cs="Verdana"/>
          <w:color w:val="000000"/>
          <w:sz w:val="22"/>
          <w:szCs w:val="22"/>
          <w:lang w:eastAsia="en-US"/>
        </w:rPr>
        <w:t xml:space="preserve">support a </w:t>
      </w:r>
      <w:r w:rsidR="005B6237">
        <w:rPr>
          <w:rFonts w:ascii="Century Gothic" w:eastAsiaTheme="minorHAnsi" w:hAnsi="Century Gothic" w:cs="Verdana"/>
          <w:color w:val="000000"/>
          <w:sz w:val="22"/>
          <w:szCs w:val="22"/>
          <w:lang w:eastAsia="en-US"/>
        </w:rPr>
        <w:t xml:space="preserve">move towards </w:t>
      </w:r>
      <w:r w:rsidR="001A5B59">
        <w:rPr>
          <w:rFonts w:ascii="Century Gothic" w:eastAsiaTheme="minorHAnsi" w:hAnsi="Century Gothic" w:cs="Verdana"/>
          <w:color w:val="000000"/>
          <w:sz w:val="22"/>
          <w:szCs w:val="22"/>
          <w:lang w:eastAsia="en-US"/>
        </w:rPr>
        <w:t xml:space="preserve">more </w:t>
      </w:r>
      <w:r w:rsidR="005B6237">
        <w:rPr>
          <w:rFonts w:ascii="Century Gothic" w:eastAsiaTheme="minorHAnsi" w:hAnsi="Century Gothic" w:cs="Verdana"/>
          <w:color w:val="000000"/>
          <w:sz w:val="22"/>
          <w:szCs w:val="22"/>
          <w:lang w:eastAsia="en-US"/>
        </w:rPr>
        <w:t>shallow charging on the distribution network</w:t>
      </w:r>
      <w:r w:rsidR="001B338C">
        <w:rPr>
          <w:rFonts w:ascii="Century Gothic" w:eastAsiaTheme="minorHAnsi" w:hAnsi="Century Gothic" w:cs="Verdana"/>
          <w:color w:val="000000"/>
          <w:sz w:val="22"/>
          <w:szCs w:val="22"/>
          <w:lang w:eastAsia="en-US"/>
        </w:rPr>
        <w:t>s</w:t>
      </w:r>
      <w:r w:rsidR="005B6237">
        <w:rPr>
          <w:rFonts w:ascii="Century Gothic" w:eastAsiaTheme="minorHAnsi" w:hAnsi="Century Gothic" w:cs="Verdana"/>
          <w:color w:val="000000"/>
          <w:sz w:val="22"/>
          <w:szCs w:val="22"/>
          <w:lang w:eastAsia="en-US"/>
        </w:rPr>
        <w:t>. Whilst there is some merit in equivalence, we can see that costs created by significant connections on the transmission network are never going to be shared with local users. We are of the view, therefore, that there should be a threshold above which transmission connection is not shallow.</w:t>
      </w:r>
      <w:r w:rsidR="00F94995">
        <w:rPr>
          <w:rFonts w:ascii="Century Gothic" w:eastAsiaTheme="minorHAnsi" w:hAnsi="Century Gothic" w:cs="Verdana"/>
          <w:color w:val="000000"/>
          <w:sz w:val="22"/>
          <w:szCs w:val="22"/>
          <w:lang w:eastAsia="en-US"/>
        </w:rPr>
        <w:t xml:space="preserve"> Below t</w:t>
      </w:r>
      <w:r w:rsidR="006B5900">
        <w:rPr>
          <w:rFonts w:ascii="Century Gothic" w:eastAsiaTheme="minorHAnsi" w:hAnsi="Century Gothic" w:cs="Verdana"/>
          <w:color w:val="000000"/>
          <w:sz w:val="22"/>
          <w:szCs w:val="22"/>
          <w:lang w:eastAsia="en-US"/>
        </w:rPr>
        <w:t>his threshold</w:t>
      </w:r>
      <w:r w:rsidR="00F94995">
        <w:rPr>
          <w:rFonts w:ascii="Century Gothic" w:eastAsiaTheme="minorHAnsi" w:hAnsi="Century Gothic" w:cs="Verdana"/>
          <w:color w:val="000000"/>
          <w:sz w:val="22"/>
          <w:szCs w:val="22"/>
          <w:lang w:eastAsia="en-US"/>
        </w:rPr>
        <w:t xml:space="preserve"> on the transmission network and on the distribution network, charging should be as shallow as possible.</w:t>
      </w: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8: </w:t>
      </w:r>
      <w:r w:rsidRPr="00A26509">
        <w:rPr>
          <w:rFonts w:ascii="Century Gothic" w:eastAsiaTheme="minorHAnsi" w:hAnsi="Century Gothic" w:cs="Verdana"/>
          <w:color w:val="000000"/>
          <w:sz w:val="22"/>
          <w:szCs w:val="22"/>
          <w:lang w:eastAsia="en-US"/>
        </w:rPr>
        <w:t xml:space="preserve">Do you agree that the basis of forward-looking </w:t>
      </w:r>
      <w:proofErr w:type="spellStart"/>
      <w:r w:rsidRPr="00A26509">
        <w:rPr>
          <w:rFonts w:ascii="Century Gothic" w:eastAsiaTheme="minorHAnsi" w:hAnsi="Century Gothic" w:cs="Verdana"/>
          <w:color w:val="000000"/>
          <w:sz w:val="22"/>
          <w:szCs w:val="22"/>
          <w:lang w:eastAsia="en-US"/>
        </w:rPr>
        <w:t>TNUoS</w:t>
      </w:r>
      <w:proofErr w:type="spellEnd"/>
      <w:r w:rsidRPr="00A26509">
        <w:rPr>
          <w:rFonts w:ascii="Century Gothic" w:eastAsiaTheme="minorHAnsi" w:hAnsi="Century Gothic" w:cs="Verdana"/>
          <w:color w:val="000000"/>
          <w:sz w:val="22"/>
          <w:szCs w:val="22"/>
          <w:lang w:eastAsia="en-US"/>
        </w:rPr>
        <w:t xml:space="preserve"> charging should be reviewed in targeted areas? If you have views on whether we should review the following specific </w:t>
      </w:r>
      <w:proofErr w:type="gramStart"/>
      <w:r w:rsidRPr="00A26509">
        <w:rPr>
          <w:rFonts w:ascii="Century Gothic" w:eastAsiaTheme="minorHAnsi" w:hAnsi="Century Gothic" w:cs="Verdana"/>
          <w:color w:val="000000"/>
          <w:sz w:val="22"/>
          <w:szCs w:val="22"/>
          <w:lang w:eastAsia="en-US"/>
        </w:rPr>
        <w:t>areas</w:t>
      </w:r>
      <w:proofErr w:type="gramEnd"/>
      <w:r w:rsidRPr="00A26509">
        <w:rPr>
          <w:rFonts w:ascii="Century Gothic" w:eastAsiaTheme="minorHAnsi" w:hAnsi="Century Gothic" w:cs="Verdana"/>
          <w:color w:val="000000"/>
          <w:sz w:val="22"/>
          <w:szCs w:val="22"/>
          <w:lang w:eastAsia="en-US"/>
        </w:rPr>
        <w:t xml:space="preserve"> please also provide these: </w:t>
      </w:r>
    </w:p>
    <w:p w:rsidR="00A26509" w:rsidRPr="00A26509" w:rsidRDefault="00A26509" w:rsidP="00A26509">
      <w:pPr>
        <w:autoSpaceDE w:val="0"/>
        <w:autoSpaceDN w:val="0"/>
        <w:adjustRightInd w:val="0"/>
        <w:rPr>
          <w:rFonts w:ascii="Century Gothic" w:eastAsiaTheme="minorHAnsi" w:hAnsi="Century Gothic" w:cs="Verdana"/>
          <w:color w:val="000000"/>
          <w:sz w:val="22"/>
          <w:szCs w:val="22"/>
          <w:lang w:eastAsia="en-US"/>
        </w:rPr>
      </w:pPr>
    </w:p>
    <w:p w:rsidR="00A26509" w:rsidRDefault="00570DFE" w:rsidP="00570DFE">
      <w:pPr>
        <w:autoSpaceDE w:val="0"/>
        <w:autoSpaceDN w:val="0"/>
        <w:adjustRightInd w:val="0"/>
        <w:spacing w:after="14"/>
        <w:rPr>
          <w:rFonts w:ascii="Century Gothic" w:eastAsiaTheme="minorHAnsi" w:hAnsi="Century Gothic" w:cs="Verdana"/>
          <w:color w:val="000000"/>
          <w:sz w:val="22"/>
          <w:szCs w:val="22"/>
          <w:lang w:eastAsia="en-US"/>
        </w:rPr>
      </w:pPr>
      <w:proofErr w:type="gramStart"/>
      <w:r>
        <w:rPr>
          <w:rFonts w:ascii="Century Gothic" w:eastAsiaTheme="minorHAnsi" w:hAnsi="Century Gothic" w:cs="Verdana"/>
          <w:color w:val="000000"/>
          <w:sz w:val="22"/>
          <w:szCs w:val="22"/>
          <w:lang w:eastAsia="en-US"/>
        </w:rPr>
        <w:t>a)</w:t>
      </w:r>
      <w:r w:rsidR="00A26509" w:rsidRPr="00570DFE">
        <w:rPr>
          <w:rFonts w:ascii="Century Gothic" w:eastAsiaTheme="minorHAnsi" w:hAnsi="Century Gothic" w:cs="Verdana"/>
          <w:color w:val="000000"/>
          <w:sz w:val="22"/>
          <w:szCs w:val="22"/>
          <w:lang w:eastAsia="en-US"/>
        </w:rPr>
        <w:t>Do</w:t>
      </w:r>
      <w:proofErr w:type="gramEnd"/>
      <w:r w:rsidR="00A26509" w:rsidRPr="00570DFE">
        <w:rPr>
          <w:rFonts w:ascii="Century Gothic" w:eastAsiaTheme="minorHAnsi" w:hAnsi="Century Gothic" w:cs="Verdana"/>
          <w:color w:val="000000"/>
          <w:sz w:val="22"/>
          <w:szCs w:val="22"/>
          <w:lang w:eastAsia="en-US"/>
        </w:rPr>
        <w:t xml:space="preserve"> you agree that forward-looking </w:t>
      </w:r>
      <w:proofErr w:type="spellStart"/>
      <w:r w:rsidR="00A26509" w:rsidRPr="00570DFE">
        <w:rPr>
          <w:rFonts w:ascii="Century Gothic" w:eastAsiaTheme="minorHAnsi" w:hAnsi="Century Gothic" w:cs="Verdana"/>
          <w:color w:val="000000"/>
          <w:sz w:val="22"/>
          <w:szCs w:val="22"/>
          <w:lang w:eastAsia="en-US"/>
        </w:rPr>
        <w:t>TNUoS</w:t>
      </w:r>
      <w:proofErr w:type="spellEnd"/>
      <w:r w:rsidR="00A26509" w:rsidRPr="00570DFE">
        <w:rPr>
          <w:rFonts w:ascii="Century Gothic" w:eastAsiaTheme="minorHAnsi" w:hAnsi="Century Gothic" w:cs="Verdana"/>
          <w:color w:val="000000"/>
          <w:sz w:val="22"/>
          <w:szCs w:val="22"/>
          <w:lang w:eastAsia="en-US"/>
        </w:rPr>
        <w:t xml:space="preserve"> charges for small distributed generation (DG) should be reviewed, as outlined in paragraphs 4.19-4.23? </w:t>
      </w:r>
    </w:p>
    <w:p w:rsidR="005B6237" w:rsidRDefault="005B6237" w:rsidP="00570DFE">
      <w:pPr>
        <w:autoSpaceDE w:val="0"/>
        <w:autoSpaceDN w:val="0"/>
        <w:adjustRightInd w:val="0"/>
        <w:spacing w:after="14"/>
        <w:rPr>
          <w:rFonts w:ascii="Century Gothic" w:eastAsiaTheme="minorHAnsi" w:hAnsi="Century Gothic" w:cs="Verdana"/>
          <w:color w:val="000000"/>
          <w:sz w:val="22"/>
          <w:szCs w:val="22"/>
          <w:lang w:eastAsia="en-US"/>
        </w:rPr>
      </w:pPr>
    </w:p>
    <w:p w:rsidR="007F1753" w:rsidRDefault="005B6237" w:rsidP="005B6237">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 xml:space="preserve">We can see that there is an issue where GSPs which export are affecting the Transmission network and appropriate charging is necessary in this instance. The most </w:t>
      </w:r>
      <w:proofErr w:type="spellStart"/>
      <w:r>
        <w:rPr>
          <w:rFonts w:ascii="Century Gothic" w:eastAsiaTheme="minorHAnsi" w:hAnsi="Century Gothic" w:cs="Verdana"/>
          <w:color w:val="000000"/>
          <w:sz w:val="22"/>
          <w:szCs w:val="22"/>
          <w:lang w:eastAsia="en-US"/>
        </w:rPr>
        <w:t>economic</w:t>
      </w:r>
      <w:proofErr w:type="spellEnd"/>
      <w:r>
        <w:rPr>
          <w:rFonts w:ascii="Century Gothic" w:eastAsiaTheme="minorHAnsi" w:hAnsi="Century Gothic" w:cs="Verdana"/>
          <w:color w:val="000000"/>
          <w:sz w:val="22"/>
          <w:szCs w:val="22"/>
          <w:lang w:eastAsia="en-US"/>
        </w:rPr>
        <w:t xml:space="preserve"> way of doing this is to create an internal charge for National Grid to impose on the DNOs. The DNOs would then be </w:t>
      </w:r>
      <w:r w:rsidR="005C3341">
        <w:rPr>
          <w:rFonts w:ascii="Century Gothic" w:eastAsiaTheme="minorHAnsi" w:hAnsi="Century Gothic" w:cs="Verdana"/>
          <w:color w:val="000000"/>
          <w:sz w:val="22"/>
          <w:szCs w:val="22"/>
          <w:lang w:eastAsia="en-US"/>
        </w:rPr>
        <w:t>incentivised</w:t>
      </w:r>
      <w:r>
        <w:rPr>
          <w:rFonts w:ascii="Century Gothic" w:eastAsiaTheme="minorHAnsi" w:hAnsi="Century Gothic" w:cs="Verdana"/>
          <w:color w:val="000000"/>
          <w:sz w:val="22"/>
          <w:szCs w:val="22"/>
          <w:lang w:eastAsia="en-US"/>
        </w:rPr>
        <w:t xml:space="preserve"> to make </w:t>
      </w:r>
      <w:r w:rsidR="00E84EEA">
        <w:rPr>
          <w:rFonts w:ascii="Century Gothic" w:eastAsiaTheme="minorHAnsi" w:hAnsi="Century Gothic" w:cs="Verdana"/>
          <w:color w:val="000000"/>
          <w:sz w:val="22"/>
          <w:szCs w:val="22"/>
          <w:lang w:eastAsia="en-US"/>
        </w:rPr>
        <w:t xml:space="preserve">the correct </w:t>
      </w:r>
      <w:r>
        <w:rPr>
          <w:rFonts w:ascii="Century Gothic" w:eastAsiaTheme="minorHAnsi" w:hAnsi="Century Gothic" w:cs="Verdana"/>
          <w:color w:val="000000"/>
          <w:sz w:val="22"/>
          <w:szCs w:val="22"/>
          <w:lang w:eastAsia="en-US"/>
        </w:rPr>
        <w:t>economic decisions</w:t>
      </w:r>
      <w:r w:rsidR="00E84EEA">
        <w:rPr>
          <w:rFonts w:ascii="Century Gothic" w:eastAsiaTheme="minorHAnsi" w:hAnsi="Century Gothic" w:cs="Verdana"/>
          <w:color w:val="000000"/>
          <w:sz w:val="22"/>
          <w:szCs w:val="22"/>
          <w:lang w:eastAsia="en-US"/>
        </w:rPr>
        <w:t>.</w:t>
      </w:r>
    </w:p>
    <w:p w:rsidR="00E84EEA" w:rsidRPr="009129D5" w:rsidRDefault="00E84EEA" w:rsidP="005B6237">
      <w:pPr>
        <w:autoSpaceDE w:val="0"/>
        <w:autoSpaceDN w:val="0"/>
        <w:adjustRightInd w:val="0"/>
        <w:spacing w:after="14"/>
        <w:ind w:left="720"/>
        <w:rPr>
          <w:rFonts w:ascii="Century Gothic" w:eastAsiaTheme="minorHAnsi" w:hAnsi="Century Gothic" w:cs="Verdana"/>
          <w:color w:val="000000"/>
          <w:sz w:val="22"/>
          <w:szCs w:val="22"/>
          <w:lang w:eastAsia="en-US"/>
        </w:rPr>
      </w:pPr>
    </w:p>
    <w:p w:rsidR="009129D5" w:rsidRPr="009129D5" w:rsidRDefault="00A854C2" w:rsidP="009129D5">
      <w:pPr>
        <w:pStyle w:val="Default"/>
        <w:ind w:left="720"/>
        <w:rPr>
          <w:rFonts w:ascii="Century Gothic" w:eastAsiaTheme="minorHAnsi" w:hAnsi="Century Gothic"/>
          <w:sz w:val="22"/>
          <w:szCs w:val="22"/>
          <w:lang w:eastAsia="en-US"/>
        </w:rPr>
      </w:pPr>
      <w:r>
        <w:rPr>
          <w:rFonts w:ascii="Century Gothic" w:eastAsiaTheme="minorHAnsi" w:hAnsi="Century Gothic"/>
          <w:sz w:val="22"/>
          <w:szCs w:val="22"/>
          <w:lang w:eastAsia="en-US"/>
        </w:rPr>
        <w:t>Aside from</w:t>
      </w:r>
      <w:r w:rsidR="007F1753" w:rsidRPr="009129D5">
        <w:rPr>
          <w:rFonts w:ascii="Century Gothic" w:eastAsiaTheme="minorHAnsi" w:hAnsi="Century Gothic"/>
          <w:sz w:val="22"/>
          <w:szCs w:val="22"/>
          <w:lang w:eastAsia="en-US"/>
        </w:rPr>
        <w:t xml:space="preserve"> the issue of exporting GSPs</w:t>
      </w:r>
      <w:r w:rsidR="00D64C99">
        <w:rPr>
          <w:rFonts w:ascii="Century Gothic" w:eastAsiaTheme="minorHAnsi" w:hAnsi="Century Gothic"/>
          <w:sz w:val="22"/>
          <w:szCs w:val="22"/>
          <w:lang w:eastAsia="en-US"/>
        </w:rPr>
        <w:t xml:space="preserve"> which we have identified</w:t>
      </w:r>
      <w:r w:rsidR="00590BF9">
        <w:rPr>
          <w:rFonts w:ascii="Century Gothic" w:eastAsiaTheme="minorHAnsi" w:hAnsi="Century Gothic"/>
          <w:sz w:val="22"/>
          <w:szCs w:val="22"/>
          <w:lang w:eastAsia="en-US"/>
        </w:rPr>
        <w:t>,</w:t>
      </w:r>
      <w:r w:rsidR="00D64C99">
        <w:rPr>
          <w:rFonts w:ascii="Century Gothic" w:eastAsiaTheme="minorHAnsi" w:hAnsi="Century Gothic"/>
          <w:sz w:val="22"/>
          <w:szCs w:val="22"/>
          <w:lang w:eastAsia="en-US"/>
        </w:rPr>
        <w:t xml:space="preserve"> we cannot see that</w:t>
      </w:r>
      <w:r w:rsidR="007F1753" w:rsidRPr="009129D5">
        <w:rPr>
          <w:rFonts w:ascii="Century Gothic" w:eastAsiaTheme="minorHAnsi" w:hAnsi="Century Gothic"/>
          <w:sz w:val="22"/>
          <w:szCs w:val="22"/>
          <w:lang w:eastAsia="en-US"/>
        </w:rPr>
        <w:t xml:space="preserve"> there is </w:t>
      </w:r>
      <w:r w:rsidR="00D64C99">
        <w:rPr>
          <w:rFonts w:ascii="Century Gothic" w:eastAsiaTheme="minorHAnsi" w:hAnsi="Century Gothic"/>
          <w:sz w:val="22"/>
          <w:szCs w:val="22"/>
          <w:lang w:eastAsia="en-US"/>
        </w:rPr>
        <w:t>any</w:t>
      </w:r>
      <w:r w:rsidR="007F1753" w:rsidRPr="009129D5">
        <w:rPr>
          <w:rFonts w:ascii="Century Gothic" w:eastAsiaTheme="minorHAnsi" w:hAnsi="Century Gothic"/>
          <w:sz w:val="22"/>
          <w:szCs w:val="22"/>
          <w:lang w:eastAsia="en-US"/>
        </w:rPr>
        <w:t xml:space="preserve"> justification within the document for </w:t>
      </w:r>
      <w:r w:rsidR="009129D5" w:rsidRPr="009129D5">
        <w:rPr>
          <w:rFonts w:ascii="Century Gothic" w:eastAsiaTheme="minorHAnsi" w:hAnsi="Century Gothic"/>
          <w:sz w:val="22"/>
          <w:szCs w:val="22"/>
          <w:lang w:eastAsia="en-US"/>
        </w:rPr>
        <w:t>simply “aligning small DGs’ charging with that of larger generators.”</w:t>
      </w:r>
    </w:p>
    <w:p w:rsidR="007F1753" w:rsidRDefault="007F1753" w:rsidP="005B6237">
      <w:pPr>
        <w:autoSpaceDE w:val="0"/>
        <w:autoSpaceDN w:val="0"/>
        <w:adjustRightInd w:val="0"/>
        <w:spacing w:after="14"/>
        <w:ind w:left="720"/>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A26509" w:rsidP="00571FA3">
      <w:pPr>
        <w:autoSpaceDE w:val="0"/>
        <w:autoSpaceDN w:val="0"/>
        <w:adjustRightInd w:val="0"/>
        <w:rPr>
          <w:rFonts w:ascii="Century Gothic" w:eastAsiaTheme="minorHAnsi" w:hAnsi="Century Gothic" w:cs="Verdana"/>
          <w:color w:val="000000"/>
          <w:sz w:val="22"/>
          <w:szCs w:val="22"/>
          <w:lang w:eastAsia="en-US"/>
        </w:rPr>
      </w:pPr>
      <w:r w:rsidRPr="00A26509">
        <w:rPr>
          <w:rFonts w:ascii="Century Gothic" w:eastAsiaTheme="minorHAnsi" w:hAnsi="Century Gothic" w:cs="Verdana"/>
          <w:color w:val="000000"/>
          <w:sz w:val="22"/>
          <w:szCs w:val="22"/>
          <w:lang w:eastAsia="en-US"/>
        </w:rPr>
        <w:t xml:space="preserve">b) Do you consider that forward-looking </w:t>
      </w:r>
      <w:proofErr w:type="spellStart"/>
      <w:r w:rsidRPr="00A26509">
        <w:rPr>
          <w:rFonts w:ascii="Century Gothic" w:eastAsiaTheme="minorHAnsi" w:hAnsi="Century Gothic" w:cs="Verdana"/>
          <w:color w:val="000000"/>
          <w:sz w:val="22"/>
          <w:szCs w:val="22"/>
          <w:lang w:eastAsia="en-US"/>
        </w:rPr>
        <w:t>TNUoS</w:t>
      </w:r>
      <w:proofErr w:type="spellEnd"/>
      <w:r w:rsidRPr="00A26509">
        <w:rPr>
          <w:rFonts w:ascii="Century Gothic" w:eastAsiaTheme="minorHAnsi" w:hAnsi="Century Gothic" w:cs="Verdana"/>
          <w:color w:val="000000"/>
          <w:sz w:val="22"/>
          <w:szCs w:val="22"/>
          <w:lang w:eastAsia="en-US"/>
        </w:rPr>
        <w:t xml:space="preserve"> charges for demand should be reviewed, as outlined in paragraphs 4.24-4.27? Please provide reasons for your response and, where possible, evidence to support your position.</w:t>
      </w:r>
    </w:p>
    <w:p w:rsidR="00571FA3" w:rsidRDefault="00571FA3" w:rsidP="00571FA3">
      <w:pPr>
        <w:autoSpaceDE w:val="0"/>
        <w:autoSpaceDN w:val="0"/>
        <w:adjustRightInd w:val="0"/>
        <w:rPr>
          <w:rFonts w:ascii="Century Gothic" w:eastAsiaTheme="minorHAnsi" w:hAnsi="Century Gothic" w:cs="Verdana"/>
          <w:color w:val="000000"/>
          <w:sz w:val="22"/>
          <w:szCs w:val="22"/>
          <w:lang w:eastAsia="en-US"/>
        </w:rPr>
      </w:pPr>
    </w:p>
    <w:p w:rsidR="009129D5" w:rsidRPr="009129D5" w:rsidRDefault="009129D5" w:rsidP="009129D5">
      <w:pPr>
        <w:autoSpaceDE w:val="0"/>
        <w:autoSpaceDN w:val="0"/>
        <w:adjustRightInd w:val="0"/>
        <w:ind w:left="720"/>
        <w:rPr>
          <w:rFonts w:asciiTheme="minorHAnsi" w:eastAsiaTheme="minorHAnsi" w:hAnsiTheme="minorHAnsi" w:cs="Verdana"/>
          <w:color w:val="000000"/>
          <w:sz w:val="22"/>
          <w:szCs w:val="22"/>
          <w:lang w:eastAsia="en-US"/>
        </w:rPr>
      </w:pPr>
      <w:r w:rsidRPr="009129D5">
        <w:rPr>
          <w:rFonts w:asciiTheme="minorHAnsi" w:eastAsiaTheme="minorHAnsi" w:hAnsiTheme="minorHAnsi" w:cs="Verdana"/>
          <w:color w:val="000000"/>
          <w:sz w:val="22"/>
          <w:szCs w:val="22"/>
          <w:lang w:eastAsia="en-US"/>
        </w:rPr>
        <w:t xml:space="preserve">We are generally inclined to agree with the document when it says: “The current approach to charging [non-Half Hourly] demand customers based on their usage during triad periods may be introducing uncertainty, as the timing of triad periods is becoming increasingly difficult to predict.” </w:t>
      </w:r>
      <w:r w:rsidR="005D089B">
        <w:rPr>
          <w:rFonts w:asciiTheme="minorHAnsi" w:eastAsiaTheme="minorHAnsi" w:hAnsiTheme="minorHAnsi" w:cs="Verdana"/>
          <w:color w:val="000000"/>
          <w:sz w:val="22"/>
          <w:szCs w:val="22"/>
          <w:lang w:eastAsia="en-US"/>
        </w:rPr>
        <w:t xml:space="preserve">We </w:t>
      </w:r>
      <w:proofErr w:type="gramStart"/>
      <w:r w:rsidR="005D089B">
        <w:rPr>
          <w:rFonts w:asciiTheme="minorHAnsi" w:eastAsiaTheme="minorHAnsi" w:hAnsiTheme="minorHAnsi" w:cs="Verdana"/>
          <w:color w:val="000000"/>
          <w:sz w:val="22"/>
          <w:szCs w:val="22"/>
          <w:lang w:eastAsia="en-US"/>
        </w:rPr>
        <w:t>are</w:t>
      </w:r>
      <w:r w:rsidR="00197512">
        <w:rPr>
          <w:rFonts w:asciiTheme="minorHAnsi" w:eastAsiaTheme="minorHAnsi" w:hAnsiTheme="minorHAnsi" w:cs="Verdana"/>
          <w:color w:val="000000"/>
          <w:sz w:val="22"/>
          <w:szCs w:val="22"/>
          <w:lang w:eastAsia="en-US"/>
        </w:rPr>
        <w:t xml:space="preserve"> </w:t>
      </w:r>
      <w:r w:rsidR="005D089B">
        <w:rPr>
          <w:rFonts w:asciiTheme="minorHAnsi" w:eastAsiaTheme="minorHAnsi" w:hAnsiTheme="minorHAnsi" w:cs="Verdana"/>
          <w:color w:val="000000"/>
          <w:sz w:val="22"/>
          <w:szCs w:val="22"/>
          <w:lang w:eastAsia="en-US"/>
        </w:rPr>
        <w:t>of the opinion that</w:t>
      </w:r>
      <w:proofErr w:type="gramEnd"/>
      <w:r w:rsidR="005D089B">
        <w:rPr>
          <w:rFonts w:asciiTheme="minorHAnsi" w:eastAsiaTheme="minorHAnsi" w:hAnsiTheme="minorHAnsi" w:cs="Verdana"/>
          <w:color w:val="000000"/>
          <w:sz w:val="22"/>
          <w:szCs w:val="22"/>
          <w:lang w:eastAsia="en-US"/>
        </w:rPr>
        <w:t xml:space="preserve"> charging need</w:t>
      </w:r>
      <w:r w:rsidR="00197512">
        <w:rPr>
          <w:rFonts w:asciiTheme="minorHAnsi" w:eastAsiaTheme="minorHAnsi" w:hAnsiTheme="minorHAnsi" w:cs="Verdana"/>
          <w:color w:val="000000"/>
          <w:sz w:val="22"/>
          <w:szCs w:val="22"/>
          <w:lang w:eastAsia="en-US"/>
        </w:rPr>
        <w:t>s</w:t>
      </w:r>
      <w:r w:rsidR="005D089B">
        <w:rPr>
          <w:rFonts w:asciiTheme="minorHAnsi" w:eastAsiaTheme="minorHAnsi" w:hAnsiTheme="minorHAnsi" w:cs="Verdana"/>
          <w:color w:val="000000"/>
          <w:sz w:val="22"/>
          <w:szCs w:val="22"/>
          <w:lang w:eastAsia="en-US"/>
        </w:rPr>
        <w:t xml:space="preserve"> to move to some</w:t>
      </w:r>
      <w:r w:rsidR="00197512">
        <w:rPr>
          <w:rFonts w:asciiTheme="minorHAnsi" w:eastAsiaTheme="minorHAnsi" w:hAnsiTheme="minorHAnsi" w:cs="Verdana"/>
          <w:color w:val="000000"/>
          <w:sz w:val="22"/>
          <w:szCs w:val="22"/>
          <w:lang w:eastAsia="en-US"/>
        </w:rPr>
        <w:t xml:space="preserve"> kind of</w:t>
      </w:r>
      <w:r w:rsidR="00D97C0D">
        <w:rPr>
          <w:rFonts w:asciiTheme="minorHAnsi" w:eastAsiaTheme="minorHAnsi" w:hAnsiTheme="minorHAnsi" w:cs="Verdana"/>
          <w:color w:val="000000"/>
          <w:sz w:val="22"/>
          <w:szCs w:val="22"/>
          <w:lang w:eastAsia="en-US"/>
        </w:rPr>
        <w:t xml:space="preserve"> two-part charge i.e. taking into account peak usage and total usage.</w:t>
      </w:r>
    </w:p>
    <w:p w:rsidR="009129D5" w:rsidRPr="009129D5" w:rsidRDefault="009129D5" w:rsidP="009129D5">
      <w:pPr>
        <w:autoSpaceDE w:val="0"/>
        <w:autoSpaceDN w:val="0"/>
        <w:adjustRightInd w:val="0"/>
        <w:rPr>
          <w:rFonts w:asciiTheme="minorHAnsi" w:eastAsiaTheme="minorHAnsi" w:hAnsiTheme="minorHAnsi" w:cs="Verdana"/>
          <w:color w:val="000000"/>
          <w:sz w:val="22"/>
          <w:szCs w:val="22"/>
          <w:lang w:eastAsia="en-US"/>
        </w:rPr>
      </w:pPr>
    </w:p>
    <w:p w:rsidR="009129D5" w:rsidRPr="009129D5" w:rsidRDefault="009129D5" w:rsidP="009129D5">
      <w:pPr>
        <w:autoSpaceDE w:val="0"/>
        <w:autoSpaceDN w:val="0"/>
        <w:adjustRightInd w:val="0"/>
        <w:ind w:left="720"/>
        <w:rPr>
          <w:rFonts w:asciiTheme="minorHAnsi" w:eastAsiaTheme="minorHAnsi" w:hAnsiTheme="minorHAnsi" w:cs="Verdana"/>
          <w:color w:val="000000"/>
          <w:sz w:val="22"/>
          <w:szCs w:val="22"/>
          <w:lang w:eastAsia="en-US"/>
        </w:rPr>
      </w:pPr>
      <w:r w:rsidRPr="009129D5">
        <w:rPr>
          <w:rFonts w:asciiTheme="minorHAnsi" w:eastAsiaTheme="minorHAnsi" w:hAnsiTheme="minorHAnsi" w:cs="Verdana"/>
          <w:color w:val="000000"/>
          <w:sz w:val="22"/>
          <w:szCs w:val="22"/>
          <w:lang w:eastAsia="en-US"/>
        </w:rPr>
        <w:t>On the grounds of practicality, we do not think that it is possible to target behind the meter generation. A simpler solution would be to extend the number of periods over which the Triad capacity is calculated so that it is less likely that on-site generation would be used to hide true demand capacity.</w:t>
      </w:r>
      <w:r w:rsidR="00F94995">
        <w:rPr>
          <w:rFonts w:asciiTheme="minorHAnsi" w:eastAsiaTheme="minorHAnsi" w:hAnsiTheme="minorHAnsi" w:cs="Verdana"/>
          <w:color w:val="000000"/>
          <w:sz w:val="22"/>
          <w:szCs w:val="22"/>
          <w:lang w:eastAsia="en-US"/>
        </w:rPr>
        <w:t xml:space="preserve"> Indeed, one solution could be to have a Triad arrangement for each quarter of the year, which would mean that peaking capacity would not be able to reduce demand capacity with a small amount of running.</w:t>
      </w:r>
    </w:p>
    <w:p w:rsidR="00571FA3" w:rsidRPr="00571FA3" w:rsidRDefault="00571FA3" w:rsidP="00571FA3">
      <w:pPr>
        <w:autoSpaceDE w:val="0"/>
        <w:autoSpaceDN w:val="0"/>
        <w:adjustRightInd w:val="0"/>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b/>
          <w:bCs/>
          <w:color w:val="000000"/>
          <w:sz w:val="22"/>
          <w:szCs w:val="22"/>
          <w:lang w:eastAsia="en-US"/>
        </w:rPr>
      </w:pP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9: </w:t>
      </w:r>
      <w:r w:rsidRPr="00A26509">
        <w:rPr>
          <w:rFonts w:ascii="Century Gothic" w:eastAsiaTheme="minorHAnsi" w:hAnsi="Century Gothic" w:cs="Verdana"/>
          <w:color w:val="000000"/>
          <w:sz w:val="22"/>
          <w:szCs w:val="22"/>
          <w:lang w:eastAsia="en-US"/>
        </w:rPr>
        <w:t xml:space="preserve">Do you agree that a broader review of forward-looking </w:t>
      </w:r>
      <w:proofErr w:type="spellStart"/>
      <w:r w:rsidRPr="00A26509">
        <w:rPr>
          <w:rFonts w:ascii="Century Gothic" w:eastAsiaTheme="minorHAnsi" w:hAnsi="Century Gothic" w:cs="Verdana"/>
          <w:color w:val="000000"/>
          <w:sz w:val="22"/>
          <w:szCs w:val="22"/>
          <w:lang w:eastAsia="en-US"/>
        </w:rPr>
        <w:t>TNUoS</w:t>
      </w:r>
      <w:proofErr w:type="spellEnd"/>
      <w:r w:rsidRPr="00A26509">
        <w:rPr>
          <w:rFonts w:ascii="Century Gothic" w:eastAsiaTheme="minorHAnsi" w:hAnsi="Century Gothic" w:cs="Verdana"/>
          <w:color w:val="000000"/>
          <w:sz w:val="22"/>
          <w:szCs w:val="22"/>
          <w:lang w:eastAsia="en-US"/>
        </w:rPr>
        <w:t xml:space="preserve"> charges, or the socialisation of Connect and Manage costs through </w:t>
      </w:r>
      <w:proofErr w:type="spellStart"/>
      <w:r w:rsidRPr="00A26509">
        <w:rPr>
          <w:rFonts w:ascii="Century Gothic" w:eastAsiaTheme="minorHAnsi" w:hAnsi="Century Gothic" w:cs="Verdana"/>
          <w:color w:val="000000"/>
          <w:sz w:val="22"/>
          <w:szCs w:val="22"/>
          <w:lang w:eastAsia="en-US"/>
        </w:rPr>
        <w:t>BSUoS</w:t>
      </w:r>
      <w:proofErr w:type="spellEnd"/>
      <w:r w:rsidRPr="00A26509">
        <w:rPr>
          <w:rFonts w:ascii="Century Gothic" w:eastAsiaTheme="minorHAnsi" w:hAnsi="Century Gothic" w:cs="Verdana"/>
          <w:color w:val="000000"/>
          <w:sz w:val="22"/>
          <w:szCs w:val="22"/>
          <w:lang w:eastAsia="en-US"/>
        </w:rPr>
        <w:t xml:space="preserve"> at this time, should not be prioritised for review? Please provide reasons for your response and, where possible, evidence to support your position. </w:t>
      </w:r>
    </w:p>
    <w:p w:rsidR="000E67B6" w:rsidRDefault="000E67B6"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F94995" w:rsidP="00A26509">
      <w:pPr>
        <w:autoSpaceDE w:val="0"/>
        <w:autoSpaceDN w:val="0"/>
        <w:adjustRightInd w:val="0"/>
        <w:spacing w:after="14"/>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ab/>
        <w:t>We think these should be covered in the TCR.</w:t>
      </w:r>
    </w:p>
    <w:p w:rsidR="00F94995" w:rsidRPr="00A26509" w:rsidRDefault="00F94995"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10: </w:t>
      </w:r>
      <w:r w:rsidRPr="00A26509">
        <w:rPr>
          <w:rFonts w:ascii="Century Gothic" w:eastAsiaTheme="minorHAnsi" w:hAnsi="Century Gothic" w:cs="Verdana"/>
          <w:color w:val="000000"/>
          <w:sz w:val="22"/>
          <w:szCs w:val="22"/>
          <w:lang w:eastAsia="en-US"/>
        </w:rPr>
        <w:t xml:space="preserve">Do you agree that there would be value in further work in assessing options to make </w:t>
      </w:r>
      <w:proofErr w:type="spellStart"/>
      <w:r w:rsidRPr="00A26509">
        <w:rPr>
          <w:rFonts w:ascii="Century Gothic" w:eastAsiaTheme="minorHAnsi" w:hAnsi="Century Gothic" w:cs="Verdana"/>
          <w:color w:val="000000"/>
          <w:sz w:val="22"/>
          <w:szCs w:val="22"/>
          <w:lang w:eastAsia="en-US"/>
        </w:rPr>
        <w:t>BSUoS</w:t>
      </w:r>
      <w:proofErr w:type="spellEnd"/>
      <w:r w:rsidRPr="00A26509">
        <w:rPr>
          <w:rFonts w:ascii="Century Gothic" w:eastAsiaTheme="minorHAnsi" w:hAnsi="Century Gothic" w:cs="Verdana"/>
          <w:color w:val="000000"/>
          <w:sz w:val="22"/>
          <w:szCs w:val="22"/>
          <w:lang w:eastAsia="en-US"/>
        </w:rPr>
        <w:t xml:space="preserve"> more cost-reflective, and if so, that an ESO-led industry taskforce would be the best way to take this forward? </w:t>
      </w: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644194" w:rsidRDefault="00644194" w:rsidP="00644194">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 xml:space="preserve">It would be inappropriate to review the </w:t>
      </w:r>
      <w:proofErr w:type="spellStart"/>
      <w:r>
        <w:rPr>
          <w:rFonts w:ascii="Century Gothic" w:eastAsiaTheme="minorHAnsi" w:hAnsi="Century Gothic" w:cs="Verdana"/>
          <w:color w:val="000000"/>
          <w:sz w:val="22"/>
          <w:szCs w:val="22"/>
          <w:lang w:eastAsia="en-US"/>
        </w:rPr>
        <w:t>BSUoS</w:t>
      </w:r>
      <w:proofErr w:type="spellEnd"/>
      <w:r>
        <w:rPr>
          <w:rFonts w:ascii="Century Gothic" w:eastAsiaTheme="minorHAnsi" w:hAnsi="Century Gothic" w:cs="Verdana"/>
          <w:color w:val="000000"/>
          <w:sz w:val="22"/>
          <w:szCs w:val="22"/>
          <w:lang w:eastAsia="en-US"/>
        </w:rPr>
        <w:t xml:space="preserve"> embedded benefit whilst not simultaneously considering how </w:t>
      </w:r>
      <w:proofErr w:type="spellStart"/>
      <w:r>
        <w:rPr>
          <w:rFonts w:ascii="Century Gothic" w:eastAsiaTheme="minorHAnsi" w:hAnsi="Century Gothic" w:cs="Verdana"/>
          <w:color w:val="000000"/>
          <w:sz w:val="22"/>
          <w:szCs w:val="22"/>
          <w:lang w:eastAsia="en-US"/>
        </w:rPr>
        <w:t>BSUoS</w:t>
      </w:r>
      <w:proofErr w:type="spellEnd"/>
      <w:r>
        <w:rPr>
          <w:rFonts w:ascii="Century Gothic" w:eastAsiaTheme="minorHAnsi" w:hAnsi="Century Gothic" w:cs="Verdana"/>
          <w:color w:val="000000"/>
          <w:sz w:val="22"/>
          <w:szCs w:val="22"/>
          <w:lang w:eastAsia="en-US"/>
        </w:rPr>
        <w:t xml:space="preserve"> may be split into residual and forward looking</w:t>
      </w:r>
      <w:r w:rsidR="00E16D38">
        <w:rPr>
          <w:rFonts w:ascii="Century Gothic" w:eastAsiaTheme="minorHAnsi" w:hAnsi="Century Gothic" w:cs="Verdana"/>
          <w:color w:val="000000"/>
          <w:sz w:val="22"/>
          <w:szCs w:val="22"/>
          <w:lang w:eastAsia="en-US"/>
        </w:rPr>
        <w:t>, so that at least some of the embedded benefit may be retained where generation is bringing benefit to the system.</w:t>
      </w:r>
    </w:p>
    <w:p w:rsidR="00D64C99" w:rsidRDefault="00D64C99" w:rsidP="00644194">
      <w:pPr>
        <w:autoSpaceDE w:val="0"/>
        <w:autoSpaceDN w:val="0"/>
        <w:adjustRightInd w:val="0"/>
        <w:spacing w:after="14"/>
        <w:ind w:left="720"/>
        <w:rPr>
          <w:rFonts w:ascii="Century Gothic" w:eastAsiaTheme="minorHAnsi" w:hAnsi="Century Gothic" w:cs="Verdana"/>
          <w:color w:val="000000"/>
          <w:sz w:val="22"/>
          <w:szCs w:val="22"/>
          <w:lang w:eastAsia="en-US"/>
        </w:rPr>
      </w:pPr>
    </w:p>
    <w:p w:rsidR="005D5594" w:rsidRDefault="00D64C99" w:rsidP="00644194">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 xml:space="preserve">A proper review of </w:t>
      </w:r>
      <w:proofErr w:type="spellStart"/>
      <w:r>
        <w:rPr>
          <w:rFonts w:ascii="Century Gothic" w:eastAsiaTheme="minorHAnsi" w:hAnsi="Century Gothic" w:cs="Verdana"/>
          <w:color w:val="000000"/>
          <w:sz w:val="22"/>
          <w:szCs w:val="22"/>
          <w:lang w:eastAsia="en-US"/>
        </w:rPr>
        <w:t>BSUoS</w:t>
      </w:r>
      <w:proofErr w:type="spellEnd"/>
      <w:r>
        <w:rPr>
          <w:rFonts w:ascii="Century Gothic" w:eastAsiaTheme="minorHAnsi" w:hAnsi="Century Gothic" w:cs="Verdana"/>
          <w:color w:val="000000"/>
          <w:sz w:val="22"/>
          <w:szCs w:val="22"/>
          <w:lang w:eastAsia="en-US"/>
        </w:rPr>
        <w:t xml:space="preserve"> would also need to consider </w:t>
      </w:r>
      <w:proofErr w:type="spellStart"/>
      <w:r>
        <w:rPr>
          <w:rFonts w:ascii="Century Gothic" w:eastAsiaTheme="minorHAnsi" w:hAnsi="Century Gothic" w:cs="Verdana"/>
          <w:color w:val="000000"/>
          <w:sz w:val="22"/>
          <w:szCs w:val="22"/>
          <w:lang w:eastAsia="en-US"/>
        </w:rPr>
        <w:t>zonality</w:t>
      </w:r>
      <w:proofErr w:type="spellEnd"/>
      <w:r>
        <w:rPr>
          <w:rFonts w:ascii="Century Gothic" w:eastAsiaTheme="minorHAnsi" w:hAnsi="Century Gothic" w:cs="Verdana"/>
          <w:color w:val="000000"/>
          <w:sz w:val="22"/>
          <w:szCs w:val="22"/>
          <w:lang w:eastAsia="en-US"/>
        </w:rPr>
        <w:t xml:space="preserve"> and we believe that this should be left to a later date because there is too much change being contemplated in the industry </w:t>
      </w:r>
      <w:proofErr w:type="gramStart"/>
      <w:r>
        <w:rPr>
          <w:rFonts w:ascii="Century Gothic" w:eastAsiaTheme="minorHAnsi" w:hAnsi="Century Gothic" w:cs="Verdana"/>
          <w:color w:val="000000"/>
          <w:sz w:val="22"/>
          <w:szCs w:val="22"/>
          <w:lang w:eastAsia="en-US"/>
        </w:rPr>
        <w:t>at the moment</w:t>
      </w:r>
      <w:proofErr w:type="gramEnd"/>
      <w:r>
        <w:rPr>
          <w:rFonts w:ascii="Century Gothic" w:eastAsiaTheme="minorHAnsi" w:hAnsi="Century Gothic" w:cs="Verdana"/>
          <w:color w:val="000000"/>
          <w:sz w:val="22"/>
          <w:szCs w:val="22"/>
          <w:lang w:eastAsia="en-US"/>
        </w:rPr>
        <w:t>.</w:t>
      </w:r>
      <w:r w:rsidR="005D5594">
        <w:rPr>
          <w:rFonts w:ascii="Century Gothic" w:eastAsiaTheme="minorHAnsi" w:hAnsi="Century Gothic" w:cs="Verdana"/>
          <w:color w:val="000000"/>
          <w:sz w:val="22"/>
          <w:szCs w:val="22"/>
          <w:lang w:eastAsia="en-US"/>
        </w:rPr>
        <w:t xml:space="preserve"> Indeed, planned modifications proposing to change </w:t>
      </w:r>
      <w:proofErr w:type="spellStart"/>
      <w:r w:rsidR="005D5594">
        <w:rPr>
          <w:rFonts w:ascii="Century Gothic" w:eastAsiaTheme="minorHAnsi" w:hAnsi="Century Gothic" w:cs="Verdana"/>
          <w:color w:val="000000"/>
          <w:sz w:val="22"/>
          <w:szCs w:val="22"/>
          <w:lang w:eastAsia="en-US"/>
        </w:rPr>
        <w:t>BSUoS</w:t>
      </w:r>
      <w:proofErr w:type="spellEnd"/>
      <w:r w:rsidR="005D5594">
        <w:rPr>
          <w:rFonts w:ascii="Century Gothic" w:eastAsiaTheme="minorHAnsi" w:hAnsi="Century Gothic" w:cs="Verdana"/>
          <w:color w:val="000000"/>
          <w:sz w:val="22"/>
          <w:szCs w:val="22"/>
          <w:lang w:eastAsia="en-US"/>
        </w:rPr>
        <w:t xml:space="preserve"> to a fixed charge would also add complexity to any review.</w:t>
      </w:r>
    </w:p>
    <w:p w:rsidR="005D5594" w:rsidRPr="00A26509" w:rsidRDefault="005D5594" w:rsidP="00644194">
      <w:pPr>
        <w:autoSpaceDE w:val="0"/>
        <w:autoSpaceDN w:val="0"/>
        <w:adjustRightInd w:val="0"/>
        <w:spacing w:after="14"/>
        <w:ind w:left="720"/>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11: </w:t>
      </w:r>
      <w:r w:rsidRPr="00A26509">
        <w:rPr>
          <w:rFonts w:ascii="Century Gothic" w:eastAsiaTheme="minorHAnsi" w:hAnsi="Century Gothic" w:cs="Verdana"/>
          <w:color w:val="000000"/>
          <w:sz w:val="22"/>
          <w:szCs w:val="22"/>
          <w:lang w:eastAsia="en-US"/>
        </w:rPr>
        <w:t xml:space="preserve">What are your views on whether Ofgem or the industry should lead the review of different areas? Please specify which of SCR scope options A-C you </w:t>
      </w:r>
      <w:proofErr w:type="gramStart"/>
      <w:r w:rsidRPr="00A26509">
        <w:rPr>
          <w:rFonts w:ascii="Century Gothic" w:eastAsiaTheme="minorHAnsi" w:hAnsi="Century Gothic" w:cs="Verdana"/>
          <w:color w:val="000000"/>
          <w:sz w:val="22"/>
          <w:szCs w:val="22"/>
          <w:lang w:eastAsia="en-US"/>
        </w:rPr>
        <w:t>favour, or</w:t>
      </w:r>
      <w:proofErr w:type="gramEnd"/>
      <w:r w:rsidRPr="00A26509">
        <w:rPr>
          <w:rFonts w:ascii="Century Gothic" w:eastAsiaTheme="minorHAnsi" w:hAnsi="Century Gothic" w:cs="Verdana"/>
          <w:color w:val="000000"/>
          <w:sz w:val="22"/>
          <w:szCs w:val="22"/>
          <w:lang w:eastAsia="en-US"/>
        </w:rPr>
        <w:t xml:space="preserve"> describe your alternative proposal if applicable. Please give reasons for your view. </w:t>
      </w:r>
    </w:p>
    <w:p w:rsidR="00644194" w:rsidRDefault="00644194" w:rsidP="00A26509">
      <w:pPr>
        <w:autoSpaceDE w:val="0"/>
        <w:autoSpaceDN w:val="0"/>
        <w:adjustRightInd w:val="0"/>
        <w:spacing w:after="14"/>
        <w:rPr>
          <w:rFonts w:ascii="Century Gothic" w:eastAsiaTheme="minorHAnsi" w:hAnsi="Century Gothic" w:cs="Verdana"/>
          <w:color w:val="000000"/>
          <w:sz w:val="22"/>
          <w:szCs w:val="22"/>
          <w:lang w:eastAsia="en-US"/>
        </w:rPr>
      </w:pPr>
    </w:p>
    <w:p w:rsidR="00644194" w:rsidRPr="00A26509" w:rsidRDefault="00644194" w:rsidP="00D64C99">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 xml:space="preserve">We prefer an Ofgem-led </w:t>
      </w:r>
      <w:proofErr w:type="gramStart"/>
      <w:r>
        <w:rPr>
          <w:rFonts w:ascii="Century Gothic" w:eastAsiaTheme="minorHAnsi" w:hAnsi="Century Gothic" w:cs="Verdana"/>
          <w:color w:val="000000"/>
          <w:sz w:val="22"/>
          <w:szCs w:val="22"/>
          <w:lang w:eastAsia="en-US"/>
        </w:rPr>
        <w:t>SCR</w:t>
      </w:r>
      <w:proofErr w:type="gramEnd"/>
      <w:r w:rsidR="00736A78">
        <w:rPr>
          <w:rFonts w:ascii="Century Gothic" w:eastAsiaTheme="minorHAnsi" w:hAnsi="Century Gothic" w:cs="Verdana"/>
          <w:color w:val="000000"/>
          <w:sz w:val="22"/>
          <w:szCs w:val="22"/>
          <w:lang w:eastAsia="en-US"/>
        </w:rPr>
        <w:t xml:space="preserve"> but we are not </w:t>
      </w:r>
      <w:r w:rsidR="00B870F1">
        <w:rPr>
          <w:rFonts w:ascii="Century Gothic" w:eastAsiaTheme="minorHAnsi" w:hAnsi="Century Gothic" w:cs="Verdana"/>
          <w:color w:val="000000"/>
          <w:sz w:val="22"/>
          <w:szCs w:val="22"/>
          <w:lang w:eastAsia="en-US"/>
        </w:rPr>
        <w:t xml:space="preserve">completely </w:t>
      </w:r>
      <w:r w:rsidR="00736A78">
        <w:rPr>
          <w:rFonts w:ascii="Century Gothic" w:eastAsiaTheme="minorHAnsi" w:hAnsi="Century Gothic" w:cs="Verdana"/>
          <w:color w:val="000000"/>
          <w:sz w:val="22"/>
          <w:szCs w:val="22"/>
          <w:lang w:eastAsia="en-US"/>
        </w:rPr>
        <w:t>uncomfortable with the concept of Ofgem directing licensees to raise mod</w:t>
      </w:r>
      <w:r w:rsidR="005D5594">
        <w:rPr>
          <w:rFonts w:ascii="Century Gothic" w:eastAsiaTheme="minorHAnsi" w:hAnsi="Century Gothic" w:cs="Verdana"/>
          <w:color w:val="000000"/>
          <w:sz w:val="22"/>
          <w:szCs w:val="22"/>
          <w:lang w:eastAsia="en-US"/>
        </w:rPr>
        <w:t>i</w:t>
      </w:r>
      <w:r w:rsidR="00736A78">
        <w:rPr>
          <w:rFonts w:ascii="Century Gothic" w:eastAsiaTheme="minorHAnsi" w:hAnsi="Century Gothic" w:cs="Verdana"/>
          <w:color w:val="000000"/>
          <w:sz w:val="22"/>
          <w:szCs w:val="22"/>
          <w:lang w:eastAsia="en-US"/>
        </w:rPr>
        <w:t>fications</w:t>
      </w:r>
      <w:r w:rsidR="00EC6A07">
        <w:rPr>
          <w:rFonts w:ascii="Century Gothic" w:eastAsiaTheme="minorHAnsi" w:hAnsi="Century Gothic" w:cs="Verdana"/>
          <w:color w:val="000000"/>
          <w:sz w:val="22"/>
          <w:szCs w:val="22"/>
          <w:lang w:eastAsia="en-US"/>
        </w:rPr>
        <w:t>.</w:t>
      </w:r>
      <w:r w:rsidR="00B870F1">
        <w:rPr>
          <w:rFonts w:ascii="Century Gothic" w:eastAsiaTheme="minorHAnsi" w:hAnsi="Century Gothic" w:cs="Verdana"/>
          <w:color w:val="000000"/>
          <w:sz w:val="22"/>
          <w:szCs w:val="22"/>
          <w:lang w:eastAsia="en-US"/>
        </w:rPr>
        <w:t xml:space="preserve"> However, please see our answer to Q13.</w:t>
      </w: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D349F7" w:rsidRDefault="00BB379F" w:rsidP="00D349F7">
      <w:pPr>
        <w:autoSpaceDE w:val="0"/>
        <w:autoSpaceDN w:val="0"/>
        <w:adjustRightInd w:val="0"/>
        <w:spacing w:after="14"/>
        <w:ind w:left="720"/>
        <w:rPr>
          <w:rFonts w:ascii="Century Gothic" w:eastAsiaTheme="minorHAnsi" w:hAnsi="Century Gothic" w:cs="Verdana"/>
          <w:color w:val="0B1D42" w:themeColor="accent6"/>
          <w:sz w:val="22"/>
          <w:szCs w:val="22"/>
          <w:lang w:eastAsia="en-US"/>
        </w:rPr>
      </w:pPr>
      <w:r w:rsidRPr="00D349F7">
        <w:rPr>
          <w:rFonts w:ascii="Century Gothic" w:eastAsiaTheme="minorHAnsi" w:hAnsi="Century Gothic" w:cs="Verdana"/>
          <w:color w:val="0B1D42" w:themeColor="accent6"/>
          <w:sz w:val="22"/>
          <w:szCs w:val="22"/>
          <w:lang w:eastAsia="en-US"/>
        </w:rPr>
        <w:t>We would support a moderate approach as it is important to include a review of the definition of a</w:t>
      </w:r>
      <w:r w:rsidR="00D349F7" w:rsidRPr="00D349F7">
        <w:rPr>
          <w:rFonts w:ascii="Century Gothic" w:eastAsiaTheme="minorHAnsi" w:hAnsi="Century Gothic" w:cs="Verdana"/>
          <w:color w:val="0B1D42" w:themeColor="accent6"/>
          <w:sz w:val="22"/>
          <w:szCs w:val="22"/>
          <w:lang w:eastAsia="en-US"/>
        </w:rPr>
        <w:t>c</w:t>
      </w:r>
      <w:r w:rsidRPr="00D349F7">
        <w:rPr>
          <w:rFonts w:ascii="Century Gothic" w:eastAsiaTheme="minorHAnsi" w:hAnsi="Century Gothic" w:cs="Verdana"/>
          <w:color w:val="0B1D42" w:themeColor="accent6"/>
          <w:sz w:val="22"/>
          <w:szCs w:val="22"/>
          <w:lang w:eastAsia="en-US"/>
        </w:rPr>
        <w:t xml:space="preserve">cess rights for larger users </w:t>
      </w:r>
      <w:r w:rsidR="00D349F7" w:rsidRPr="00D349F7">
        <w:rPr>
          <w:rFonts w:ascii="Century Gothic" w:eastAsiaTheme="minorHAnsi" w:hAnsi="Century Gothic" w:cs="Verdana"/>
          <w:color w:val="0B1D42" w:themeColor="accent6"/>
          <w:sz w:val="22"/>
          <w:szCs w:val="22"/>
          <w:lang w:eastAsia="en-US"/>
        </w:rPr>
        <w:t>but a review of allocation of access rights more generally should sit with the Open Networks project.</w:t>
      </w:r>
    </w:p>
    <w:p w:rsidR="00644194" w:rsidRPr="00A26509" w:rsidRDefault="00644194"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Question 12</w:t>
      </w:r>
      <w:r w:rsidRPr="00A26509">
        <w:rPr>
          <w:rFonts w:ascii="Century Gothic" w:eastAsiaTheme="minorHAnsi" w:hAnsi="Century Gothic" w:cs="Verdana"/>
          <w:color w:val="000000"/>
          <w:sz w:val="22"/>
          <w:szCs w:val="22"/>
          <w:lang w:eastAsia="en-US"/>
        </w:rPr>
        <w:t xml:space="preserve">: Do you agree with our proposal to launch an ‘Option 1’ SCR for areas of review that we lead on? Please give reasons for your view. </w:t>
      </w: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0833EE" w:rsidRPr="000833EE" w:rsidRDefault="000833EE" w:rsidP="000833EE">
      <w:pPr>
        <w:autoSpaceDE w:val="0"/>
        <w:autoSpaceDN w:val="0"/>
        <w:adjustRightInd w:val="0"/>
        <w:ind w:left="720"/>
        <w:rPr>
          <w:rFonts w:ascii="Century Gothic" w:eastAsiaTheme="minorHAnsi" w:hAnsi="Century Gothic" w:cs="Verdana"/>
          <w:color w:val="000000"/>
          <w:sz w:val="22"/>
          <w:szCs w:val="22"/>
          <w:lang w:eastAsia="en-US"/>
        </w:rPr>
      </w:pPr>
      <w:r w:rsidRPr="000833EE">
        <w:rPr>
          <w:rFonts w:ascii="Century Gothic" w:eastAsiaTheme="minorHAnsi" w:hAnsi="Century Gothic" w:cs="Verdana"/>
          <w:bCs/>
          <w:color w:val="000000"/>
          <w:sz w:val="22"/>
          <w:szCs w:val="22"/>
          <w:lang w:eastAsia="en-US"/>
        </w:rPr>
        <w:t xml:space="preserve">We prefer Option 3: Ofgem leads an end-to-end process to develop code modification(s). </w:t>
      </w: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13: </w:t>
      </w:r>
      <w:r w:rsidRPr="00A26509">
        <w:rPr>
          <w:rFonts w:ascii="Century Gothic" w:eastAsiaTheme="minorHAnsi" w:hAnsi="Century Gothic" w:cs="Verdana"/>
          <w:color w:val="000000"/>
          <w:sz w:val="22"/>
          <w:szCs w:val="22"/>
          <w:lang w:eastAsia="en-US"/>
        </w:rPr>
        <w:t xml:space="preserve">Do you agree with the introduction of a licence condition on the basis described in paragraphs 5.11 and 5.12 and Appendix 5? Why or why not? Do you have any comments on the key elements set out in table 7 of Appendix 5a, or consider there are any other key elements which should be included? Please give reasons for your view. </w:t>
      </w:r>
    </w:p>
    <w:p w:rsidR="008D5951" w:rsidRDefault="008D5951" w:rsidP="00A26509">
      <w:pPr>
        <w:autoSpaceDE w:val="0"/>
        <w:autoSpaceDN w:val="0"/>
        <w:adjustRightInd w:val="0"/>
        <w:spacing w:after="14"/>
        <w:rPr>
          <w:rFonts w:ascii="Century Gothic" w:eastAsiaTheme="minorHAnsi" w:hAnsi="Century Gothic" w:cs="Verdana"/>
          <w:color w:val="000000"/>
          <w:sz w:val="22"/>
          <w:szCs w:val="22"/>
          <w:lang w:eastAsia="en-US"/>
        </w:rPr>
      </w:pPr>
    </w:p>
    <w:p w:rsidR="008D5951" w:rsidRPr="008D5951" w:rsidRDefault="008D5951" w:rsidP="008D5951">
      <w:pPr>
        <w:pStyle w:val="Default"/>
        <w:ind w:left="720"/>
        <w:rPr>
          <w:rFonts w:ascii="Century Gothic" w:eastAsiaTheme="minorHAnsi" w:hAnsi="Century Gothic"/>
          <w:sz w:val="22"/>
          <w:szCs w:val="22"/>
          <w:lang w:eastAsia="en-US"/>
        </w:rPr>
      </w:pPr>
      <w:r w:rsidRPr="008D5951">
        <w:rPr>
          <w:rFonts w:ascii="Century Gothic" w:eastAsiaTheme="minorHAnsi" w:hAnsi="Century Gothic"/>
          <w:sz w:val="22"/>
          <w:szCs w:val="22"/>
          <w:lang w:eastAsia="en-US"/>
        </w:rPr>
        <w:t>No. We do not believe that ESO and DNOs are be</w:t>
      </w:r>
      <w:r w:rsidR="00AA7CDD">
        <w:rPr>
          <w:rFonts w:ascii="Century Gothic" w:eastAsiaTheme="minorHAnsi" w:hAnsi="Century Gothic"/>
          <w:sz w:val="22"/>
          <w:szCs w:val="22"/>
          <w:lang w:eastAsia="en-US"/>
        </w:rPr>
        <w:t>s</w:t>
      </w:r>
      <w:r w:rsidRPr="008D5951">
        <w:rPr>
          <w:rFonts w:ascii="Century Gothic" w:eastAsiaTheme="minorHAnsi" w:hAnsi="Century Gothic"/>
          <w:sz w:val="22"/>
          <w:szCs w:val="22"/>
          <w:lang w:eastAsia="en-US"/>
        </w:rPr>
        <w:t>t placed to undertake a review and bring forward modification proposals that they consider have merit in the areas identified</w:t>
      </w:r>
      <w:r w:rsidR="00E16D38">
        <w:rPr>
          <w:rFonts w:ascii="Century Gothic" w:eastAsiaTheme="minorHAnsi" w:hAnsi="Century Gothic"/>
          <w:sz w:val="22"/>
          <w:szCs w:val="22"/>
          <w:lang w:eastAsia="en-US"/>
        </w:rPr>
        <w:t>, as we do not believe that Ofgem would be presented with a full range of options</w:t>
      </w:r>
      <w:r w:rsidR="00EC6A07">
        <w:rPr>
          <w:rFonts w:ascii="Century Gothic" w:eastAsiaTheme="minorHAnsi" w:hAnsi="Century Gothic"/>
          <w:sz w:val="22"/>
          <w:szCs w:val="22"/>
          <w:lang w:eastAsia="en-US"/>
        </w:rPr>
        <w:t xml:space="preserve"> for decision at the end of the process</w:t>
      </w:r>
      <w:r w:rsidR="00E16D38">
        <w:rPr>
          <w:rFonts w:ascii="Century Gothic" w:eastAsiaTheme="minorHAnsi" w:hAnsi="Century Gothic"/>
          <w:sz w:val="22"/>
          <w:szCs w:val="22"/>
          <w:lang w:eastAsia="en-US"/>
        </w:rPr>
        <w:t>.</w:t>
      </w:r>
      <w:r w:rsidRPr="008D5951">
        <w:rPr>
          <w:rFonts w:ascii="Century Gothic" w:eastAsiaTheme="minorHAnsi" w:hAnsi="Century Gothic"/>
          <w:sz w:val="22"/>
          <w:szCs w:val="22"/>
          <w:lang w:eastAsia="en-US"/>
        </w:rPr>
        <w:t xml:space="preserve"> Such proposals would be best placed coming from industry or, failing that, co-ordination under an Ofgem-led initiative.</w:t>
      </w:r>
    </w:p>
    <w:p w:rsidR="008D5951" w:rsidRDefault="008D5951"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14: </w:t>
      </w:r>
      <w:r w:rsidRPr="00A26509">
        <w:rPr>
          <w:rFonts w:ascii="Century Gothic" w:eastAsiaTheme="minorHAnsi" w:hAnsi="Century Gothic" w:cs="Verdana"/>
          <w:color w:val="000000"/>
          <w:sz w:val="22"/>
          <w:szCs w:val="22"/>
          <w:lang w:eastAsia="en-US"/>
        </w:rPr>
        <w:t xml:space="preserve">Do you have any comments on the draft wording of the outline licence condition included at Appendix 5b? Please give reasons for your view. </w:t>
      </w:r>
    </w:p>
    <w:p w:rsidR="00AA7CDD" w:rsidRDefault="00AA7CDD"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A7CDD" w:rsidP="00A26509">
      <w:pPr>
        <w:autoSpaceDE w:val="0"/>
        <w:autoSpaceDN w:val="0"/>
        <w:adjustRightInd w:val="0"/>
        <w:spacing w:after="14"/>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ab/>
        <w:t>No comment</w:t>
      </w: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15: </w:t>
      </w:r>
      <w:r w:rsidRPr="00A26509">
        <w:rPr>
          <w:rFonts w:ascii="Century Gothic" w:eastAsiaTheme="minorHAnsi" w:hAnsi="Century Gothic" w:cs="Verdana"/>
          <w:color w:val="000000"/>
          <w:sz w:val="22"/>
          <w:szCs w:val="22"/>
          <w:lang w:eastAsia="en-US"/>
        </w:rPr>
        <w:t xml:space="preserve">What are your views on our indicative timelines? Do you foresee any potential challenges to, or implications of, the proposed timelines and how could these be mitigated? </w:t>
      </w:r>
    </w:p>
    <w:p w:rsidR="000833EE" w:rsidRDefault="000833EE" w:rsidP="00A26509">
      <w:pPr>
        <w:autoSpaceDE w:val="0"/>
        <w:autoSpaceDN w:val="0"/>
        <w:adjustRightInd w:val="0"/>
        <w:spacing w:after="14"/>
        <w:rPr>
          <w:rFonts w:ascii="Century Gothic" w:eastAsiaTheme="minorHAnsi" w:hAnsi="Century Gothic" w:cs="Verdana"/>
          <w:color w:val="000000"/>
          <w:sz w:val="22"/>
          <w:szCs w:val="22"/>
          <w:lang w:eastAsia="en-US"/>
        </w:rPr>
      </w:pPr>
    </w:p>
    <w:p w:rsidR="000833EE" w:rsidRPr="00A26509" w:rsidRDefault="000833EE" w:rsidP="000833EE">
      <w:pPr>
        <w:autoSpaceDE w:val="0"/>
        <w:autoSpaceDN w:val="0"/>
        <w:adjustRightInd w:val="0"/>
        <w:spacing w:after="14"/>
        <w:ind w:left="720"/>
        <w:rPr>
          <w:rFonts w:ascii="Century Gothic" w:eastAsiaTheme="minorHAnsi" w:hAnsi="Century Gothic" w:cs="Verdana"/>
          <w:color w:val="000000"/>
          <w:sz w:val="22"/>
          <w:szCs w:val="22"/>
          <w:lang w:eastAsia="en-US"/>
        </w:rPr>
      </w:pPr>
      <w:r>
        <w:rPr>
          <w:rFonts w:ascii="Century Gothic" w:eastAsiaTheme="minorHAnsi" w:hAnsi="Century Gothic" w:cs="Verdana"/>
          <w:color w:val="000000"/>
          <w:sz w:val="22"/>
          <w:szCs w:val="22"/>
          <w:lang w:eastAsia="en-US"/>
        </w:rPr>
        <w:t>These timelines seem rushed. It important to allow a couple of years’ notice of any changes to the charging arrangements, but the amount of time allowed</w:t>
      </w:r>
      <w:r w:rsidR="00E16D38">
        <w:rPr>
          <w:rFonts w:ascii="Century Gothic" w:eastAsiaTheme="minorHAnsi" w:hAnsi="Century Gothic" w:cs="Verdana"/>
          <w:color w:val="000000"/>
          <w:sz w:val="22"/>
          <w:szCs w:val="22"/>
          <w:lang w:eastAsia="en-US"/>
        </w:rPr>
        <w:t xml:space="preserve"> in the proposed timelines</w:t>
      </w:r>
      <w:r>
        <w:rPr>
          <w:rFonts w:ascii="Century Gothic" w:eastAsiaTheme="minorHAnsi" w:hAnsi="Century Gothic" w:cs="Verdana"/>
          <w:color w:val="000000"/>
          <w:sz w:val="22"/>
          <w:szCs w:val="22"/>
          <w:lang w:eastAsia="en-US"/>
        </w:rPr>
        <w:t xml:space="preserve"> for consideration of those cha</w:t>
      </w:r>
      <w:r w:rsidR="00BB37BA">
        <w:rPr>
          <w:rFonts w:ascii="Century Gothic" w:eastAsiaTheme="minorHAnsi" w:hAnsi="Century Gothic" w:cs="Verdana"/>
          <w:color w:val="000000"/>
          <w:sz w:val="22"/>
          <w:szCs w:val="22"/>
          <w:lang w:eastAsia="en-US"/>
        </w:rPr>
        <w:t xml:space="preserve">nges is not sufficient </w:t>
      </w:r>
      <w:r w:rsidR="00E16D38">
        <w:rPr>
          <w:rFonts w:ascii="Century Gothic" w:eastAsiaTheme="minorHAnsi" w:hAnsi="Century Gothic" w:cs="Verdana"/>
          <w:color w:val="000000"/>
          <w:sz w:val="22"/>
          <w:szCs w:val="22"/>
          <w:lang w:eastAsia="en-US"/>
        </w:rPr>
        <w:t xml:space="preserve">because </w:t>
      </w:r>
      <w:r>
        <w:rPr>
          <w:rFonts w:ascii="Century Gothic" w:eastAsiaTheme="minorHAnsi" w:hAnsi="Century Gothic" w:cs="Verdana"/>
          <w:color w:val="000000"/>
          <w:sz w:val="22"/>
          <w:szCs w:val="22"/>
          <w:lang w:eastAsia="en-US"/>
        </w:rPr>
        <w:t xml:space="preserve">of the comprehensive nature of the changes and </w:t>
      </w:r>
      <w:r w:rsidR="00E16D38">
        <w:rPr>
          <w:rFonts w:ascii="Century Gothic" w:eastAsiaTheme="minorHAnsi" w:hAnsi="Century Gothic" w:cs="Verdana"/>
          <w:color w:val="000000"/>
          <w:sz w:val="22"/>
          <w:szCs w:val="22"/>
          <w:lang w:eastAsia="en-US"/>
        </w:rPr>
        <w:t xml:space="preserve">the need to </w:t>
      </w:r>
      <w:r>
        <w:rPr>
          <w:rFonts w:ascii="Century Gothic" w:eastAsiaTheme="minorHAnsi" w:hAnsi="Century Gothic" w:cs="Verdana"/>
          <w:color w:val="000000"/>
          <w:sz w:val="22"/>
          <w:szCs w:val="22"/>
          <w:lang w:eastAsia="en-US"/>
        </w:rPr>
        <w:t>consider</w:t>
      </w:r>
      <w:r w:rsidR="00E16D38">
        <w:rPr>
          <w:rFonts w:ascii="Century Gothic" w:eastAsiaTheme="minorHAnsi" w:hAnsi="Century Gothic" w:cs="Verdana"/>
          <w:color w:val="000000"/>
          <w:sz w:val="22"/>
          <w:szCs w:val="22"/>
          <w:lang w:eastAsia="en-US"/>
        </w:rPr>
        <w:t xml:space="preserve"> </w:t>
      </w:r>
      <w:r>
        <w:rPr>
          <w:rFonts w:ascii="Century Gothic" w:eastAsiaTheme="minorHAnsi" w:hAnsi="Century Gothic" w:cs="Verdana"/>
          <w:color w:val="000000"/>
          <w:sz w:val="22"/>
          <w:szCs w:val="22"/>
          <w:lang w:eastAsia="en-US"/>
        </w:rPr>
        <w:t>impacts and unintended consequences.</w:t>
      </w: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spacing w:after="14"/>
        <w:rPr>
          <w:rFonts w:ascii="Century Gothic" w:eastAsiaTheme="minorHAnsi" w:hAnsi="Century Gothic" w:cs="Verdana"/>
          <w:color w:val="000000"/>
          <w:sz w:val="22"/>
          <w:szCs w:val="22"/>
          <w:lang w:eastAsia="en-US"/>
        </w:rPr>
      </w:pPr>
    </w:p>
    <w:p w:rsidR="00A26509" w:rsidRPr="00A26509" w:rsidRDefault="00A26509" w:rsidP="00A26509">
      <w:pPr>
        <w:autoSpaceDE w:val="0"/>
        <w:autoSpaceDN w:val="0"/>
        <w:adjustRightInd w:val="0"/>
        <w:rPr>
          <w:rFonts w:ascii="Century Gothic" w:eastAsiaTheme="minorHAnsi" w:hAnsi="Century Gothic" w:cs="Verdana"/>
          <w:color w:val="000000"/>
          <w:sz w:val="22"/>
          <w:szCs w:val="22"/>
          <w:lang w:eastAsia="en-US"/>
        </w:rPr>
      </w:pPr>
      <w:r w:rsidRPr="00A26509">
        <w:rPr>
          <w:rFonts w:ascii="Century Gothic" w:eastAsiaTheme="minorHAnsi" w:hAnsi="Century Gothic" w:cs="Verdana"/>
          <w:b/>
          <w:bCs/>
          <w:color w:val="000000"/>
          <w:sz w:val="22"/>
          <w:szCs w:val="22"/>
          <w:lang w:eastAsia="en-US"/>
        </w:rPr>
        <w:t xml:space="preserve">Question 16: </w:t>
      </w:r>
      <w:r w:rsidRPr="00A26509">
        <w:rPr>
          <w:rFonts w:ascii="Century Gothic" w:eastAsiaTheme="minorHAnsi" w:hAnsi="Century Gothic" w:cs="Verdana"/>
          <w:color w:val="000000"/>
          <w:sz w:val="22"/>
          <w:szCs w:val="22"/>
          <w:lang w:eastAsia="en-US"/>
        </w:rPr>
        <w:t xml:space="preserve">What are your views on our proposals for coordinating and engaging stakeholders in this work? </w:t>
      </w:r>
    </w:p>
    <w:p w:rsidR="006A6314" w:rsidRPr="00A26509" w:rsidRDefault="006A6314" w:rsidP="006A6314">
      <w:pPr>
        <w:rPr>
          <w:rFonts w:ascii="Century Gothic" w:hAnsi="Century Gothic"/>
          <w:sz w:val="22"/>
          <w:szCs w:val="22"/>
        </w:rPr>
      </w:pPr>
    </w:p>
    <w:p w:rsidR="006A6314" w:rsidRPr="00A26509" w:rsidRDefault="00360DB9" w:rsidP="006A6314">
      <w:pPr>
        <w:ind w:left="720"/>
        <w:rPr>
          <w:rFonts w:ascii="Century Gothic" w:hAnsi="Century Gothic"/>
          <w:sz w:val="22"/>
          <w:szCs w:val="22"/>
        </w:rPr>
      </w:pPr>
      <w:r>
        <w:rPr>
          <w:rFonts w:ascii="Century Gothic" w:hAnsi="Century Gothic"/>
          <w:sz w:val="22"/>
          <w:szCs w:val="22"/>
        </w:rPr>
        <w:t>We feel that the proposals</w:t>
      </w:r>
      <w:r w:rsidR="00A97C7E">
        <w:rPr>
          <w:rFonts w:ascii="Century Gothic" w:hAnsi="Century Gothic"/>
          <w:sz w:val="22"/>
          <w:szCs w:val="22"/>
        </w:rPr>
        <w:t xml:space="preserve"> are not comprehensive enough. </w:t>
      </w:r>
      <w:r w:rsidR="00D97C0D">
        <w:rPr>
          <w:rFonts w:ascii="Century Gothic" w:hAnsi="Century Gothic"/>
          <w:sz w:val="22"/>
          <w:szCs w:val="22"/>
        </w:rPr>
        <w:t>More</w:t>
      </w:r>
      <w:r w:rsidR="00A97C7E">
        <w:rPr>
          <w:rFonts w:ascii="Century Gothic" w:hAnsi="Century Gothic"/>
          <w:sz w:val="22"/>
          <w:szCs w:val="22"/>
        </w:rPr>
        <w:t xml:space="preserve"> stakeholder consultation is required.</w:t>
      </w:r>
    </w:p>
    <w:p w:rsidR="006A6314" w:rsidRPr="00A26509" w:rsidRDefault="006A6314" w:rsidP="006A6314">
      <w:pPr>
        <w:autoSpaceDE w:val="0"/>
        <w:autoSpaceDN w:val="0"/>
        <w:adjustRightInd w:val="0"/>
        <w:rPr>
          <w:rFonts w:ascii="Century Gothic" w:hAnsi="Century Gothic" w:cs="Verdana"/>
          <w:sz w:val="22"/>
          <w:szCs w:val="22"/>
        </w:rPr>
      </w:pPr>
    </w:p>
    <w:p w:rsidR="006A6314" w:rsidRPr="00A26509" w:rsidRDefault="006A6314" w:rsidP="006A6314">
      <w:pPr>
        <w:rPr>
          <w:rFonts w:ascii="Century Gothic" w:hAnsi="Century Gothic"/>
          <w:sz w:val="22"/>
          <w:szCs w:val="22"/>
        </w:rPr>
      </w:pPr>
    </w:p>
    <w:p w:rsidR="00186D58" w:rsidRDefault="00186D58" w:rsidP="006A6314">
      <w:pPr>
        <w:autoSpaceDE w:val="0"/>
        <w:autoSpaceDN w:val="0"/>
        <w:adjustRightInd w:val="0"/>
        <w:rPr>
          <w:rFonts w:ascii="Century Gothic" w:hAnsi="Century Gothic" w:cs="Verdana"/>
          <w:sz w:val="22"/>
          <w:szCs w:val="22"/>
        </w:rPr>
      </w:pPr>
    </w:p>
    <w:p w:rsidR="006A6314" w:rsidRPr="00A26509" w:rsidRDefault="006A6314" w:rsidP="006A6314">
      <w:pPr>
        <w:autoSpaceDE w:val="0"/>
        <w:autoSpaceDN w:val="0"/>
        <w:adjustRightInd w:val="0"/>
        <w:rPr>
          <w:rFonts w:ascii="Century Gothic" w:hAnsi="Century Gothic" w:cs="Verdana"/>
          <w:sz w:val="22"/>
          <w:szCs w:val="22"/>
        </w:rPr>
      </w:pPr>
      <w:r w:rsidRPr="00A26509">
        <w:rPr>
          <w:rFonts w:ascii="Century Gothic" w:hAnsi="Century Gothic" w:cs="Verdana"/>
          <w:sz w:val="22"/>
          <w:szCs w:val="22"/>
        </w:rPr>
        <w:t>Should you require further clarification on this matter, please do not hesitate to contact me.</w:t>
      </w:r>
    </w:p>
    <w:p w:rsidR="006A6314" w:rsidRPr="00A26509" w:rsidRDefault="006A6314" w:rsidP="006A6314">
      <w:pPr>
        <w:autoSpaceDE w:val="0"/>
        <w:autoSpaceDN w:val="0"/>
        <w:adjustRightInd w:val="0"/>
        <w:rPr>
          <w:rFonts w:ascii="Century Gothic" w:hAnsi="Century Gothic" w:cs="Verdana"/>
          <w:sz w:val="22"/>
          <w:szCs w:val="22"/>
        </w:rPr>
      </w:pPr>
    </w:p>
    <w:p w:rsidR="006A6314" w:rsidRPr="00A26509" w:rsidRDefault="006A6314" w:rsidP="006A6314">
      <w:pPr>
        <w:autoSpaceDE w:val="0"/>
        <w:autoSpaceDN w:val="0"/>
        <w:adjustRightInd w:val="0"/>
        <w:rPr>
          <w:rFonts w:ascii="Century Gothic" w:hAnsi="Century Gothic" w:cs="Verdana"/>
          <w:sz w:val="22"/>
          <w:szCs w:val="22"/>
        </w:rPr>
      </w:pPr>
    </w:p>
    <w:p w:rsidR="006A6314" w:rsidRPr="00A26509" w:rsidRDefault="006A6314" w:rsidP="006A6314">
      <w:pPr>
        <w:autoSpaceDE w:val="0"/>
        <w:autoSpaceDN w:val="0"/>
        <w:adjustRightInd w:val="0"/>
        <w:rPr>
          <w:rFonts w:ascii="Century Gothic" w:hAnsi="Century Gothic" w:cs="Verdana"/>
          <w:sz w:val="22"/>
          <w:szCs w:val="22"/>
        </w:rPr>
      </w:pPr>
    </w:p>
    <w:p w:rsidR="006A6314" w:rsidRPr="00A26509" w:rsidRDefault="006A6314" w:rsidP="006A6314">
      <w:pPr>
        <w:autoSpaceDE w:val="0"/>
        <w:autoSpaceDN w:val="0"/>
        <w:adjustRightInd w:val="0"/>
        <w:rPr>
          <w:rFonts w:ascii="Century Gothic" w:hAnsi="Century Gothic" w:cs="Verdana"/>
          <w:sz w:val="22"/>
          <w:szCs w:val="22"/>
        </w:rPr>
      </w:pPr>
      <w:r w:rsidRPr="00A26509">
        <w:rPr>
          <w:rFonts w:ascii="Century Gothic" w:hAnsi="Century Gothic" w:cs="Verdana"/>
          <w:sz w:val="22"/>
          <w:szCs w:val="22"/>
        </w:rPr>
        <w:t>Yours sincerely,</w:t>
      </w:r>
    </w:p>
    <w:p w:rsidR="006A6314" w:rsidRPr="00A26509" w:rsidRDefault="006A6314" w:rsidP="006A6314">
      <w:pPr>
        <w:pStyle w:val="Default"/>
        <w:spacing w:line="276" w:lineRule="auto"/>
        <w:rPr>
          <w:rFonts w:ascii="Century Gothic" w:hAnsi="Century Gothic"/>
          <w:color w:val="auto"/>
          <w:sz w:val="22"/>
          <w:szCs w:val="22"/>
        </w:rPr>
      </w:pPr>
    </w:p>
    <w:p w:rsidR="006A6314" w:rsidRPr="00A26509" w:rsidRDefault="006A6314" w:rsidP="006A6314">
      <w:pPr>
        <w:pStyle w:val="Default"/>
        <w:spacing w:line="276" w:lineRule="auto"/>
        <w:rPr>
          <w:rFonts w:ascii="Century Gothic" w:hAnsi="Century Gothic"/>
          <w:color w:val="auto"/>
          <w:sz w:val="22"/>
          <w:szCs w:val="22"/>
        </w:rPr>
      </w:pPr>
    </w:p>
    <w:p w:rsidR="006A6314" w:rsidRPr="00A26509" w:rsidRDefault="006A6314" w:rsidP="006A6314">
      <w:pPr>
        <w:pStyle w:val="Default"/>
        <w:spacing w:line="276" w:lineRule="auto"/>
        <w:rPr>
          <w:rFonts w:ascii="Century Gothic" w:hAnsi="Century Gothic"/>
          <w:color w:val="auto"/>
          <w:sz w:val="22"/>
          <w:szCs w:val="22"/>
        </w:rPr>
      </w:pPr>
    </w:p>
    <w:p w:rsidR="006A6314" w:rsidRPr="00A26509" w:rsidRDefault="002B2333" w:rsidP="006A6314">
      <w:pPr>
        <w:pStyle w:val="Default"/>
        <w:spacing w:line="276" w:lineRule="auto"/>
        <w:rPr>
          <w:rFonts w:ascii="Century Gothic" w:hAnsi="Century Gothic"/>
          <w:color w:val="auto"/>
          <w:sz w:val="22"/>
          <w:szCs w:val="22"/>
        </w:rPr>
      </w:pPr>
      <w:r w:rsidRPr="00A26509">
        <w:rPr>
          <w:rFonts w:ascii="Century Gothic" w:hAnsi="Century Gothic"/>
          <w:color w:val="auto"/>
          <w:sz w:val="22"/>
          <w:szCs w:val="22"/>
        </w:rPr>
        <w:t>Colin Prestwich</w:t>
      </w:r>
    </w:p>
    <w:p w:rsidR="002B2333" w:rsidRPr="00A26509" w:rsidRDefault="002B2333" w:rsidP="006A6314">
      <w:pPr>
        <w:pStyle w:val="Default"/>
        <w:spacing w:line="276" w:lineRule="auto"/>
        <w:rPr>
          <w:rFonts w:ascii="Century Gothic" w:hAnsi="Century Gothic"/>
          <w:color w:val="auto"/>
          <w:sz w:val="22"/>
          <w:szCs w:val="22"/>
        </w:rPr>
      </w:pPr>
      <w:r w:rsidRPr="00A26509">
        <w:rPr>
          <w:rFonts w:ascii="Century Gothic" w:hAnsi="Century Gothic"/>
          <w:color w:val="auto"/>
          <w:sz w:val="22"/>
          <w:szCs w:val="22"/>
        </w:rPr>
        <w:t>Head of Regulatory Affairs</w:t>
      </w:r>
    </w:p>
    <w:p w:rsidR="00D71894" w:rsidRPr="00A26509" w:rsidRDefault="00D71894" w:rsidP="006A6314">
      <w:pPr>
        <w:rPr>
          <w:rFonts w:ascii="Century Gothic" w:hAnsi="Century Gothic"/>
          <w:sz w:val="22"/>
          <w:szCs w:val="22"/>
        </w:rPr>
      </w:pPr>
    </w:p>
    <w:sectPr w:rsidR="00D71894" w:rsidRPr="00A26509" w:rsidSect="005A4810">
      <w:headerReference w:type="default" r:id="rId9"/>
      <w:footerReference w:type="default" r:id="rId10"/>
      <w:headerReference w:type="first" r:id="rId11"/>
      <w:pgSz w:w="11906" w:h="16838"/>
      <w:pgMar w:top="1391" w:right="991" w:bottom="1440" w:left="709" w:header="708" w:footer="3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04FA" w:rsidRDefault="006904FA" w:rsidP="00085DD3">
      <w:r>
        <w:separator/>
      </w:r>
    </w:p>
  </w:endnote>
  <w:endnote w:type="continuationSeparator" w:id="0">
    <w:p w:rsidR="006904FA" w:rsidRDefault="006904FA" w:rsidP="0008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5FF1" w:rsidRDefault="00C95FF1">
    <w:pPr>
      <w:pStyle w:val="Footer"/>
    </w:pPr>
  </w:p>
  <w:p w:rsidR="00DE181A" w:rsidRDefault="00DE181A" w:rsidP="00EF1E3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04FA" w:rsidRDefault="006904FA" w:rsidP="00085DD3">
      <w:r>
        <w:separator/>
      </w:r>
    </w:p>
  </w:footnote>
  <w:footnote w:type="continuationSeparator" w:id="0">
    <w:p w:rsidR="006904FA" w:rsidRDefault="006904FA" w:rsidP="00085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DD3" w:rsidRDefault="00085DD3">
    <w:pPr>
      <w:pStyle w:val="Header"/>
    </w:pPr>
  </w:p>
  <w:p w:rsidR="00735EFD" w:rsidRDefault="00735E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1865" w:rsidRDefault="00953933" w:rsidP="00F32C8C">
    <w:pPr>
      <w:pStyle w:val="Header"/>
      <w:ind w:right="120"/>
    </w:pPr>
    <w:r>
      <w:rPr>
        <w:noProof/>
        <w:color w:val="002060"/>
      </w:rPr>
      <w:drawing>
        <wp:anchor distT="0" distB="0" distL="114300" distR="114300" simplePos="0" relativeHeight="251665408" behindDoc="0" locked="0" layoutInCell="1" allowOverlap="1" wp14:anchorId="32B62BEE" wp14:editId="11C01D3C">
          <wp:simplePos x="0" y="0"/>
          <wp:positionH relativeFrom="column">
            <wp:posOffset>5574030</wp:posOffset>
          </wp:positionH>
          <wp:positionV relativeFrom="paragraph">
            <wp:posOffset>-154305</wp:posOffset>
          </wp:positionV>
          <wp:extent cx="1219200" cy="6184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GB - 400 wide transparen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9200" cy="6184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22ADD"/>
    <w:multiLevelType w:val="hybridMultilevel"/>
    <w:tmpl w:val="613483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D1227"/>
    <w:multiLevelType w:val="hybridMultilevel"/>
    <w:tmpl w:val="126E5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D03F77"/>
    <w:multiLevelType w:val="hybridMultilevel"/>
    <w:tmpl w:val="D362E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66AEB"/>
    <w:multiLevelType w:val="hybridMultilevel"/>
    <w:tmpl w:val="2AC29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6B4500"/>
    <w:multiLevelType w:val="hybridMultilevel"/>
    <w:tmpl w:val="D9A63D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3454B5"/>
    <w:multiLevelType w:val="hybridMultilevel"/>
    <w:tmpl w:val="E3AE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D9725B"/>
    <w:multiLevelType w:val="hybridMultilevel"/>
    <w:tmpl w:val="9E0A86E2"/>
    <w:lvl w:ilvl="0" w:tplc="0A2C93FE">
      <w:start w:val="1"/>
      <w:numFmt w:val="bullet"/>
      <w:lvlText w:val=""/>
      <w:lvlJc w:val="left"/>
      <w:pPr>
        <w:tabs>
          <w:tab w:val="num" w:pos="720"/>
        </w:tabs>
        <w:ind w:left="720" w:hanging="360"/>
      </w:pPr>
      <w:rPr>
        <w:rFonts w:ascii="Symbol" w:hAnsi="Symbol" w:hint="default"/>
      </w:rPr>
    </w:lvl>
    <w:lvl w:ilvl="1" w:tplc="FEC8DCDC" w:tentative="1">
      <w:start w:val="1"/>
      <w:numFmt w:val="bullet"/>
      <w:lvlText w:val=""/>
      <w:lvlJc w:val="left"/>
      <w:pPr>
        <w:tabs>
          <w:tab w:val="num" w:pos="1440"/>
        </w:tabs>
        <w:ind w:left="1440" w:hanging="360"/>
      </w:pPr>
      <w:rPr>
        <w:rFonts w:ascii="Symbol" w:hAnsi="Symbol" w:hint="default"/>
      </w:rPr>
    </w:lvl>
    <w:lvl w:ilvl="2" w:tplc="7BD285B4" w:tentative="1">
      <w:start w:val="1"/>
      <w:numFmt w:val="bullet"/>
      <w:lvlText w:val=""/>
      <w:lvlJc w:val="left"/>
      <w:pPr>
        <w:tabs>
          <w:tab w:val="num" w:pos="2160"/>
        </w:tabs>
        <w:ind w:left="2160" w:hanging="360"/>
      </w:pPr>
      <w:rPr>
        <w:rFonts w:ascii="Symbol" w:hAnsi="Symbol" w:hint="default"/>
      </w:rPr>
    </w:lvl>
    <w:lvl w:ilvl="3" w:tplc="DC4E3EBA" w:tentative="1">
      <w:start w:val="1"/>
      <w:numFmt w:val="bullet"/>
      <w:lvlText w:val=""/>
      <w:lvlJc w:val="left"/>
      <w:pPr>
        <w:tabs>
          <w:tab w:val="num" w:pos="2880"/>
        </w:tabs>
        <w:ind w:left="2880" w:hanging="360"/>
      </w:pPr>
      <w:rPr>
        <w:rFonts w:ascii="Symbol" w:hAnsi="Symbol" w:hint="default"/>
      </w:rPr>
    </w:lvl>
    <w:lvl w:ilvl="4" w:tplc="E1147AF8" w:tentative="1">
      <w:start w:val="1"/>
      <w:numFmt w:val="bullet"/>
      <w:lvlText w:val=""/>
      <w:lvlJc w:val="left"/>
      <w:pPr>
        <w:tabs>
          <w:tab w:val="num" w:pos="3600"/>
        </w:tabs>
        <w:ind w:left="3600" w:hanging="360"/>
      </w:pPr>
      <w:rPr>
        <w:rFonts w:ascii="Symbol" w:hAnsi="Symbol" w:hint="default"/>
      </w:rPr>
    </w:lvl>
    <w:lvl w:ilvl="5" w:tplc="028E69B4" w:tentative="1">
      <w:start w:val="1"/>
      <w:numFmt w:val="bullet"/>
      <w:lvlText w:val=""/>
      <w:lvlJc w:val="left"/>
      <w:pPr>
        <w:tabs>
          <w:tab w:val="num" w:pos="4320"/>
        </w:tabs>
        <w:ind w:left="4320" w:hanging="360"/>
      </w:pPr>
      <w:rPr>
        <w:rFonts w:ascii="Symbol" w:hAnsi="Symbol" w:hint="default"/>
      </w:rPr>
    </w:lvl>
    <w:lvl w:ilvl="6" w:tplc="998621FA" w:tentative="1">
      <w:start w:val="1"/>
      <w:numFmt w:val="bullet"/>
      <w:lvlText w:val=""/>
      <w:lvlJc w:val="left"/>
      <w:pPr>
        <w:tabs>
          <w:tab w:val="num" w:pos="5040"/>
        </w:tabs>
        <w:ind w:left="5040" w:hanging="360"/>
      </w:pPr>
      <w:rPr>
        <w:rFonts w:ascii="Symbol" w:hAnsi="Symbol" w:hint="default"/>
      </w:rPr>
    </w:lvl>
    <w:lvl w:ilvl="7" w:tplc="F87AF088" w:tentative="1">
      <w:start w:val="1"/>
      <w:numFmt w:val="bullet"/>
      <w:lvlText w:val=""/>
      <w:lvlJc w:val="left"/>
      <w:pPr>
        <w:tabs>
          <w:tab w:val="num" w:pos="5760"/>
        </w:tabs>
        <w:ind w:left="5760" w:hanging="360"/>
      </w:pPr>
      <w:rPr>
        <w:rFonts w:ascii="Symbol" w:hAnsi="Symbol" w:hint="default"/>
      </w:rPr>
    </w:lvl>
    <w:lvl w:ilvl="8" w:tplc="53BA8F6E"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0FC94A16"/>
    <w:multiLevelType w:val="hybridMultilevel"/>
    <w:tmpl w:val="D54C5384"/>
    <w:lvl w:ilvl="0" w:tplc="8522CA9E">
      <w:start w:val="1"/>
      <w:numFmt w:val="bullet"/>
      <w:lvlText w:val=""/>
      <w:lvlJc w:val="left"/>
      <w:pPr>
        <w:tabs>
          <w:tab w:val="num" w:pos="720"/>
        </w:tabs>
        <w:ind w:left="720" w:hanging="360"/>
      </w:pPr>
      <w:rPr>
        <w:rFonts w:ascii="Symbol" w:hAnsi="Symbol" w:hint="default"/>
      </w:rPr>
    </w:lvl>
    <w:lvl w:ilvl="1" w:tplc="B6C2C1EE" w:tentative="1">
      <w:start w:val="1"/>
      <w:numFmt w:val="bullet"/>
      <w:lvlText w:val=""/>
      <w:lvlJc w:val="left"/>
      <w:pPr>
        <w:tabs>
          <w:tab w:val="num" w:pos="1440"/>
        </w:tabs>
        <w:ind w:left="1440" w:hanging="360"/>
      </w:pPr>
      <w:rPr>
        <w:rFonts w:ascii="Symbol" w:hAnsi="Symbol" w:hint="default"/>
      </w:rPr>
    </w:lvl>
    <w:lvl w:ilvl="2" w:tplc="7E585E22" w:tentative="1">
      <w:start w:val="1"/>
      <w:numFmt w:val="bullet"/>
      <w:lvlText w:val=""/>
      <w:lvlJc w:val="left"/>
      <w:pPr>
        <w:tabs>
          <w:tab w:val="num" w:pos="2160"/>
        </w:tabs>
        <w:ind w:left="2160" w:hanging="360"/>
      </w:pPr>
      <w:rPr>
        <w:rFonts w:ascii="Symbol" w:hAnsi="Symbol" w:hint="default"/>
      </w:rPr>
    </w:lvl>
    <w:lvl w:ilvl="3" w:tplc="B2329B52" w:tentative="1">
      <w:start w:val="1"/>
      <w:numFmt w:val="bullet"/>
      <w:lvlText w:val=""/>
      <w:lvlJc w:val="left"/>
      <w:pPr>
        <w:tabs>
          <w:tab w:val="num" w:pos="2880"/>
        </w:tabs>
        <w:ind w:left="2880" w:hanging="360"/>
      </w:pPr>
      <w:rPr>
        <w:rFonts w:ascii="Symbol" w:hAnsi="Symbol" w:hint="default"/>
      </w:rPr>
    </w:lvl>
    <w:lvl w:ilvl="4" w:tplc="213C5F78" w:tentative="1">
      <w:start w:val="1"/>
      <w:numFmt w:val="bullet"/>
      <w:lvlText w:val=""/>
      <w:lvlJc w:val="left"/>
      <w:pPr>
        <w:tabs>
          <w:tab w:val="num" w:pos="3600"/>
        </w:tabs>
        <w:ind w:left="3600" w:hanging="360"/>
      </w:pPr>
      <w:rPr>
        <w:rFonts w:ascii="Symbol" w:hAnsi="Symbol" w:hint="default"/>
      </w:rPr>
    </w:lvl>
    <w:lvl w:ilvl="5" w:tplc="EA5C4E0C" w:tentative="1">
      <w:start w:val="1"/>
      <w:numFmt w:val="bullet"/>
      <w:lvlText w:val=""/>
      <w:lvlJc w:val="left"/>
      <w:pPr>
        <w:tabs>
          <w:tab w:val="num" w:pos="4320"/>
        </w:tabs>
        <w:ind w:left="4320" w:hanging="360"/>
      </w:pPr>
      <w:rPr>
        <w:rFonts w:ascii="Symbol" w:hAnsi="Symbol" w:hint="default"/>
      </w:rPr>
    </w:lvl>
    <w:lvl w:ilvl="6" w:tplc="9DDA317E" w:tentative="1">
      <w:start w:val="1"/>
      <w:numFmt w:val="bullet"/>
      <w:lvlText w:val=""/>
      <w:lvlJc w:val="left"/>
      <w:pPr>
        <w:tabs>
          <w:tab w:val="num" w:pos="5040"/>
        </w:tabs>
        <w:ind w:left="5040" w:hanging="360"/>
      </w:pPr>
      <w:rPr>
        <w:rFonts w:ascii="Symbol" w:hAnsi="Symbol" w:hint="default"/>
      </w:rPr>
    </w:lvl>
    <w:lvl w:ilvl="7" w:tplc="F5D0CB1A" w:tentative="1">
      <w:start w:val="1"/>
      <w:numFmt w:val="bullet"/>
      <w:lvlText w:val=""/>
      <w:lvlJc w:val="left"/>
      <w:pPr>
        <w:tabs>
          <w:tab w:val="num" w:pos="5760"/>
        </w:tabs>
        <w:ind w:left="5760" w:hanging="360"/>
      </w:pPr>
      <w:rPr>
        <w:rFonts w:ascii="Symbol" w:hAnsi="Symbol" w:hint="default"/>
      </w:rPr>
    </w:lvl>
    <w:lvl w:ilvl="8" w:tplc="51E2B6B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1616DCD"/>
    <w:multiLevelType w:val="hybridMultilevel"/>
    <w:tmpl w:val="5966125A"/>
    <w:lvl w:ilvl="0" w:tplc="4378B3F6">
      <w:start w:val="1"/>
      <w:numFmt w:val="bullet"/>
      <w:lvlText w:val=""/>
      <w:lvlJc w:val="left"/>
      <w:pPr>
        <w:tabs>
          <w:tab w:val="num" w:pos="720"/>
        </w:tabs>
        <w:ind w:left="720" w:hanging="360"/>
      </w:pPr>
      <w:rPr>
        <w:rFonts w:ascii="Symbol" w:hAnsi="Symbol" w:hint="default"/>
      </w:rPr>
    </w:lvl>
    <w:lvl w:ilvl="1" w:tplc="684C9F14" w:tentative="1">
      <w:start w:val="1"/>
      <w:numFmt w:val="bullet"/>
      <w:lvlText w:val=""/>
      <w:lvlJc w:val="left"/>
      <w:pPr>
        <w:tabs>
          <w:tab w:val="num" w:pos="1440"/>
        </w:tabs>
        <w:ind w:left="1440" w:hanging="360"/>
      </w:pPr>
      <w:rPr>
        <w:rFonts w:ascii="Symbol" w:hAnsi="Symbol" w:hint="default"/>
      </w:rPr>
    </w:lvl>
    <w:lvl w:ilvl="2" w:tplc="447808CE" w:tentative="1">
      <w:start w:val="1"/>
      <w:numFmt w:val="bullet"/>
      <w:lvlText w:val=""/>
      <w:lvlJc w:val="left"/>
      <w:pPr>
        <w:tabs>
          <w:tab w:val="num" w:pos="2160"/>
        </w:tabs>
        <w:ind w:left="2160" w:hanging="360"/>
      </w:pPr>
      <w:rPr>
        <w:rFonts w:ascii="Symbol" w:hAnsi="Symbol" w:hint="default"/>
      </w:rPr>
    </w:lvl>
    <w:lvl w:ilvl="3" w:tplc="38988704" w:tentative="1">
      <w:start w:val="1"/>
      <w:numFmt w:val="bullet"/>
      <w:lvlText w:val=""/>
      <w:lvlJc w:val="left"/>
      <w:pPr>
        <w:tabs>
          <w:tab w:val="num" w:pos="2880"/>
        </w:tabs>
        <w:ind w:left="2880" w:hanging="360"/>
      </w:pPr>
      <w:rPr>
        <w:rFonts w:ascii="Symbol" w:hAnsi="Symbol" w:hint="default"/>
      </w:rPr>
    </w:lvl>
    <w:lvl w:ilvl="4" w:tplc="4776F1B0" w:tentative="1">
      <w:start w:val="1"/>
      <w:numFmt w:val="bullet"/>
      <w:lvlText w:val=""/>
      <w:lvlJc w:val="left"/>
      <w:pPr>
        <w:tabs>
          <w:tab w:val="num" w:pos="3600"/>
        </w:tabs>
        <w:ind w:left="3600" w:hanging="360"/>
      </w:pPr>
      <w:rPr>
        <w:rFonts w:ascii="Symbol" w:hAnsi="Symbol" w:hint="default"/>
      </w:rPr>
    </w:lvl>
    <w:lvl w:ilvl="5" w:tplc="7A16271A" w:tentative="1">
      <w:start w:val="1"/>
      <w:numFmt w:val="bullet"/>
      <w:lvlText w:val=""/>
      <w:lvlJc w:val="left"/>
      <w:pPr>
        <w:tabs>
          <w:tab w:val="num" w:pos="4320"/>
        </w:tabs>
        <w:ind w:left="4320" w:hanging="360"/>
      </w:pPr>
      <w:rPr>
        <w:rFonts w:ascii="Symbol" w:hAnsi="Symbol" w:hint="default"/>
      </w:rPr>
    </w:lvl>
    <w:lvl w:ilvl="6" w:tplc="8650528E" w:tentative="1">
      <w:start w:val="1"/>
      <w:numFmt w:val="bullet"/>
      <w:lvlText w:val=""/>
      <w:lvlJc w:val="left"/>
      <w:pPr>
        <w:tabs>
          <w:tab w:val="num" w:pos="5040"/>
        </w:tabs>
        <w:ind w:left="5040" w:hanging="360"/>
      </w:pPr>
      <w:rPr>
        <w:rFonts w:ascii="Symbol" w:hAnsi="Symbol" w:hint="default"/>
      </w:rPr>
    </w:lvl>
    <w:lvl w:ilvl="7" w:tplc="9D16F252" w:tentative="1">
      <w:start w:val="1"/>
      <w:numFmt w:val="bullet"/>
      <w:lvlText w:val=""/>
      <w:lvlJc w:val="left"/>
      <w:pPr>
        <w:tabs>
          <w:tab w:val="num" w:pos="5760"/>
        </w:tabs>
        <w:ind w:left="5760" w:hanging="360"/>
      </w:pPr>
      <w:rPr>
        <w:rFonts w:ascii="Symbol" w:hAnsi="Symbol" w:hint="default"/>
      </w:rPr>
    </w:lvl>
    <w:lvl w:ilvl="8" w:tplc="F4CE253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9D52907"/>
    <w:multiLevelType w:val="hybridMultilevel"/>
    <w:tmpl w:val="3F7847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7F1556"/>
    <w:multiLevelType w:val="hybridMultilevel"/>
    <w:tmpl w:val="556CA5EC"/>
    <w:lvl w:ilvl="0" w:tplc="E4FAC5C2">
      <w:start w:val="1"/>
      <w:numFmt w:val="bullet"/>
      <w:lvlText w:val=""/>
      <w:lvlJc w:val="left"/>
      <w:pPr>
        <w:tabs>
          <w:tab w:val="num" w:pos="720"/>
        </w:tabs>
        <w:ind w:left="720" w:hanging="360"/>
      </w:pPr>
      <w:rPr>
        <w:rFonts w:ascii="Symbol" w:hAnsi="Symbol" w:hint="default"/>
      </w:rPr>
    </w:lvl>
    <w:lvl w:ilvl="1" w:tplc="53A09A30" w:tentative="1">
      <w:start w:val="1"/>
      <w:numFmt w:val="bullet"/>
      <w:lvlText w:val=""/>
      <w:lvlJc w:val="left"/>
      <w:pPr>
        <w:tabs>
          <w:tab w:val="num" w:pos="1440"/>
        </w:tabs>
        <w:ind w:left="1440" w:hanging="360"/>
      </w:pPr>
      <w:rPr>
        <w:rFonts w:ascii="Symbol" w:hAnsi="Symbol" w:hint="default"/>
      </w:rPr>
    </w:lvl>
    <w:lvl w:ilvl="2" w:tplc="9B548ED6" w:tentative="1">
      <w:start w:val="1"/>
      <w:numFmt w:val="bullet"/>
      <w:lvlText w:val=""/>
      <w:lvlJc w:val="left"/>
      <w:pPr>
        <w:tabs>
          <w:tab w:val="num" w:pos="2160"/>
        </w:tabs>
        <w:ind w:left="2160" w:hanging="360"/>
      </w:pPr>
      <w:rPr>
        <w:rFonts w:ascii="Symbol" w:hAnsi="Symbol" w:hint="default"/>
      </w:rPr>
    </w:lvl>
    <w:lvl w:ilvl="3" w:tplc="4A5886D4" w:tentative="1">
      <w:start w:val="1"/>
      <w:numFmt w:val="bullet"/>
      <w:lvlText w:val=""/>
      <w:lvlJc w:val="left"/>
      <w:pPr>
        <w:tabs>
          <w:tab w:val="num" w:pos="2880"/>
        </w:tabs>
        <w:ind w:left="2880" w:hanging="360"/>
      </w:pPr>
      <w:rPr>
        <w:rFonts w:ascii="Symbol" w:hAnsi="Symbol" w:hint="default"/>
      </w:rPr>
    </w:lvl>
    <w:lvl w:ilvl="4" w:tplc="0F00E498" w:tentative="1">
      <w:start w:val="1"/>
      <w:numFmt w:val="bullet"/>
      <w:lvlText w:val=""/>
      <w:lvlJc w:val="left"/>
      <w:pPr>
        <w:tabs>
          <w:tab w:val="num" w:pos="3600"/>
        </w:tabs>
        <w:ind w:left="3600" w:hanging="360"/>
      </w:pPr>
      <w:rPr>
        <w:rFonts w:ascii="Symbol" w:hAnsi="Symbol" w:hint="default"/>
      </w:rPr>
    </w:lvl>
    <w:lvl w:ilvl="5" w:tplc="2360718C" w:tentative="1">
      <w:start w:val="1"/>
      <w:numFmt w:val="bullet"/>
      <w:lvlText w:val=""/>
      <w:lvlJc w:val="left"/>
      <w:pPr>
        <w:tabs>
          <w:tab w:val="num" w:pos="4320"/>
        </w:tabs>
        <w:ind w:left="4320" w:hanging="360"/>
      </w:pPr>
      <w:rPr>
        <w:rFonts w:ascii="Symbol" w:hAnsi="Symbol" w:hint="default"/>
      </w:rPr>
    </w:lvl>
    <w:lvl w:ilvl="6" w:tplc="8912FFD2" w:tentative="1">
      <w:start w:val="1"/>
      <w:numFmt w:val="bullet"/>
      <w:lvlText w:val=""/>
      <w:lvlJc w:val="left"/>
      <w:pPr>
        <w:tabs>
          <w:tab w:val="num" w:pos="5040"/>
        </w:tabs>
        <w:ind w:left="5040" w:hanging="360"/>
      </w:pPr>
      <w:rPr>
        <w:rFonts w:ascii="Symbol" w:hAnsi="Symbol" w:hint="default"/>
      </w:rPr>
    </w:lvl>
    <w:lvl w:ilvl="7" w:tplc="BE5665B6" w:tentative="1">
      <w:start w:val="1"/>
      <w:numFmt w:val="bullet"/>
      <w:lvlText w:val=""/>
      <w:lvlJc w:val="left"/>
      <w:pPr>
        <w:tabs>
          <w:tab w:val="num" w:pos="5760"/>
        </w:tabs>
        <w:ind w:left="5760" w:hanging="360"/>
      </w:pPr>
      <w:rPr>
        <w:rFonts w:ascii="Symbol" w:hAnsi="Symbol" w:hint="default"/>
      </w:rPr>
    </w:lvl>
    <w:lvl w:ilvl="8" w:tplc="8580E2A2"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6A65881"/>
    <w:multiLevelType w:val="hybridMultilevel"/>
    <w:tmpl w:val="30161B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2243FF"/>
    <w:multiLevelType w:val="hybridMultilevel"/>
    <w:tmpl w:val="A1C21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F1337B"/>
    <w:multiLevelType w:val="hybridMultilevel"/>
    <w:tmpl w:val="626EB61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6023F6"/>
    <w:multiLevelType w:val="hybridMultilevel"/>
    <w:tmpl w:val="67324D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211AD8"/>
    <w:multiLevelType w:val="hybridMultilevel"/>
    <w:tmpl w:val="17380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8E7D1A"/>
    <w:multiLevelType w:val="hybridMultilevel"/>
    <w:tmpl w:val="215E6356"/>
    <w:lvl w:ilvl="0" w:tplc="640E0D28">
      <w:start w:val="1"/>
      <w:numFmt w:val="bullet"/>
      <w:lvlText w:val=""/>
      <w:lvlJc w:val="left"/>
      <w:pPr>
        <w:tabs>
          <w:tab w:val="num" w:pos="720"/>
        </w:tabs>
        <w:ind w:left="720" w:hanging="360"/>
      </w:pPr>
      <w:rPr>
        <w:rFonts w:ascii="Symbol" w:hAnsi="Symbol" w:hint="default"/>
      </w:rPr>
    </w:lvl>
    <w:lvl w:ilvl="1" w:tplc="18EA37C8" w:tentative="1">
      <w:start w:val="1"/>
      <w:numFmt w:val="bullet"/>
      <w:lvlText w:val=""/>
      <w:lvlJc w:val="left"/>
      <w:pPr>
        <w:tabs>
          <w:tab w:val="num" w:pos="1440"/>
        </w:tabs>
        <w:ind w:left="1440" w:hanging="360"/>
      </w:pPr>
      <w:rPr>
        <w:rFonts w:ascii="Symbol" w:hAnsi="Symbol" w:hint="default"/>
      </w:rPr>
    </w:lvl>
    <w:lvl w:ilvl="2" w:tplc="4C32875A" w:tentative="1">
      <w:start w:val="1"/>
      <w:numFmt w:val="bullet"/>
      <w:lvlText w:val=""/>
      <w:lvlJc w:val="left"/>
      <w:pPr>
        <w:tabs>
          <w:tab w:val="num" w:pos="2160"/>
        </w:tabs>
        <w:ind w:left="2160" w:hanging="360"/>
      </w:pPr>
      <w:rPr>
        <w:rFonts w:ascii="Symbol" w:hAnsi="Symbol" w:hint="default"/>
      </w:rPr>
    </w:lvl>
    <w:lvl w:ilvl="3" w:tplc="0F36FD32" w:tentative="1">
      <w:start w:val="1"/>
      <w:numFmt w:val="bullet"/>
      <w:lvlText w:val=""/>
      <w:lvlJc w:val="left"/>
      <w:pPr>
        <w:tabs>
          <w:tab w:val="num" w:pos="2880"/>
        </w:tabs>
        <w:ind w:left="2880" w:hanging="360"/>
      </w:pPr>
      <w:rPr>
        <w:rFonts w:ascii="Symbol" w:hAnsi="Symbol" w:hint="default"/>
      </w:rPr>
    </w:lvl>
    <w:lvl w:ilvl="4" w:tplc="FF783296" w:tentative="1">
      <w:start w:val="1"/>
      <w:numFmt w:val="bullet"/>
      <w:lvlText w:val=""/>
      <w:lvlJc w:val="left"/>
      <w:pPr>
        <w:tabs>
          <w:tab w:val="num" w:pos="3600"/>
        </w:tabs>
        <w:ind w:left="3600" w:hanging="360"/>
      </w:pPr>
      <w:rPr>
        <w:rFonts w:ascii="Symbol" w:hAnsi="Symbol" w:hint="default"/>
      </w:rPr>
    </w:lvl>
    <w:lvl w:ilvl="5" w:tplc="30189930" w:tentative="1">
      <w:start w:val="1"/>
      <w:numFmt w:val="bullet"/>
      <w:lvlText w:val=""/>
      <w:lvlJc w:val="left"/>
      <w:pPr>
        <w:tabs>
          <w:tab w:val="num" w:pos="4320"/>
        </w:tabs>
        <w:ind w:left="4320" w:hanging="360"/>
      </w:pPr>
      <w:rPr>
        <w:rFonts w:ascii="Symbol" w:hAnsi="Symbol" w:hint="default"/>
      </w:rPr>
    </w:lvl>
    <w:lvl w:ilvl="6" w:tplc="5F4AF0DC" w:tentative="1">
      <w:start w:val="1"/>
      <w:numFmt w:val="bullet"/>
      <w:lvlText w:val=""/>
      <w:lvlJc w:val="left"/>
      <w:pPr>
        <w:tabs>
          <w:tab w:val="num" w:pos="5040"/>
        </w:tabs>
        <w:ind w:left="5040" w:hanging="360"/>
      </w:pPr>
      <w:rPr>
        <w:rFonts w:ascii="Symbol" w:hAnsi="Symbol" w:hint="default"/>
      </w:rPr>
    </w:lvl>
    <w:lvl w:ilvl="7" w:tplc="ADFE7B7A" w:tentative="1">
      <w:start w:val="1"/>
      <w:numFmt w:val="bullet"/>
      <w:lvlText w:val=""/>
      <w:lvlJc w:val="left"/>
      <w:pPr>
        <w:tabs>
          <w:tab w:val="num" w:pos="5760"/>
        </w:tabs>
        <w:ind w:left="5760" w:hanging="360"/>
      </w:pPr>
      <w:rPr>
        <w:rFonts w:ascii="Symbol" w:hAnsi="Symbol" w:hint="default"/>
      </w:rPr>
    </w:lvl>
    <w:lvl w:ilvl="8" w:tplc="67349682"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36121C5E"/>
    <w:multiLevelType w:val="hybridMultilevel"/>
    <w:tmpl w:val="A118A9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CB4D81"/>
    <w:multiLevelType w:val="hybridMultilevel"/>
    <w:tmpl w:val="0A10508E"/>
    <w:lvl w:ilvl="0" w:tplc="CF36ED30">
      <w:start w:val="1"/>
      <w:numFmt w:val="bullet"/>
      <w:lvlText w:val=""/>
      <w:lvlJc w:val="left"/>
      <w:pPr>
        <w:tabs>
          <w:tab w:val="num" w:pos="720"/>
        </w:tabs>
        <w:ind w:left="720" w:hanging="360"/>
      </w:pPr>
      <w:rPr>
        <w:rFonts w:ascii="Symbol" w:hAnsi="Symbol" w:hint="default"/>
      </w:rPr>
    </w:lvl>
    <w:lvl w:ilvl="1" w:tplc="EA04596C" w:tentative="1">
      <w:start w:val="1"/>
      <w:numFmt w:val="bullet"/>
      <w:lvlText w:val=""/>
      <w:lvlJc w:val="left"/>
      <w:pPr>
        <w:tabs>
          <w:tab w:val="num" w:pos="1440"/>
        </w:tabs>
        <w:ind w:left="1440" w:hanging="360"/>
      </w:pPr>
      <w:rPr>
        <w:rFonts w:ascii="Symbol" w:hAnsi="Symbol" w:hint="default"/>
      </w:rPr>
    </w:lvl>
    <w:lvl w:ilvl="2" w:tplc="F54C0DF4" w:tentative="1">
      <w:start w:val="1"/>
      <w:numFmt w:val="bullet"/>
      <w:lvlText w:val=""/>
      <w:lvlJc w:val="left"/>
      <w:pPr>
        <w:tabs>
          <w:tab w:val="num" w:pos="2160"/>
        </w:tabs>
        <w:ind w:left="2160" w:hanging="360"/>
      </w:pPr>
      <w:rPr>
        <w:rFonts w:ascii="Symbol" w:hAnsi="Symbol" w:hint="default"/>
      </w:rPr>
    </w:lvl>
    <w:lvl w:ilvl="3" w:tplc="A1048C74" w:tentative="1">
      <w:start w:val="1"/>
      <w:numFmt w:val="bullet"/>
      <w:lvlText w:val=""/>
      <w:lvlJc w:val="left"/>
      <w:pPr>
        <w:tabs>
          <w:tab w:val="num" w:pos="2880"/>
        </w:tabs>
        <w:ind w:left="2880" w:hanging="360"/>
      </w:pPr>
      <w:rPr>
        <w:rFonts w:ascii="Symbol" w:hAnsi="Symbol" w:hint="default"/>
      </w:rPr>
    </w:lvl>
    <w:lvl w:ilvl="4" w:tplc="CD54AABA" w:tentative="1">
      <w:start w:val="1"/>
      <w:numFmt w:val="bullet"/>
      <w:lvlText w:val=""/>
      <w:lvlJc w:val="left"/>
      <w:pPr>
        <w:tabs>
          <w:tab w:val="num" w:pos="3600"/>
        </w:tabs>
        <w:ind w:left="3600" w:hanging="360"/>
      </w:pPr>
      <w:rPr>
        <w:rFonts w:ascii="Symbol" w:hAnsi="Symbol" w:hint="default"/>
      </w:rPr>
    </w:lvl>
    <w:lvl w:ilvl="5" w:tplc="4FA25314" w:tentative="1">
      <w:start w:val="1"/>
      <w:numFmt w:val="bullet"/>
      <w:lvlText w:val=""/>
      <w:lvlJc w:val="left"/>
      <w:pPr>
        <w:tabs>
          <w:tab w:val="num" w:pos="4320"/>
        </w:tabs>
        <w:ind w:left="4320" w:hanging="360"/>
      </w:pPr>
      <w:rPr>
        <w:rFonts w:ascii="Symbol" w:hAnsi="Symbol" w:hint="default"/>
      </w:rPr>
    </w:lvl>
    <w:lvl w:ilvl="6" w:tplc="8F58CD60" w:tentative="1">
      <w:start w:val="1"/>
      <w:numFmt w:val="bullet"/>
      <w:lvlText w:val=""/>
      <w:lvlJc w:val="left"/>
      <w:pPr>
        <w:tabs>
          <w:tab w:val="num" w:pos="5040"/>
        </w:tabs>
        <w:ind w:left="5040" w:hanging="360"/>
      </w:pPr>
      <w:rPr>
        <w:rFonts w:ascii="Symbol" w:hAnsi="Symbol" w:hint="default"/>
      </w:rPr>
    </w:lvl>
    <w:lvl w:ilvl="7" w:tplc="6870F8B0" w:tentative="1">
      <w:start w:val="1"/>
      <w:numFmt w:val="bullet"/>
      <w:lvlText w:val=""/>
      <w:lvlJc w:val="left"/>
      <w:pPr>
        <w:tabs>
          <w:tab w:val="num" w:pos="5760"/>
        </w:tabs>
        <w:ind w:left="5760" w:hanging="360"/>
      </w:pPr>
      <w:rPr>
        <w:rFonts w:ascii="Symbol" w:hAnsi="Symbol" w:hint="default"/>
      </w:rPr>
    </w:lvl>
    <w:lvl w:ilvl="8" w:tplc="3FCE46B2"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3B625832"/>
    <w:multiLevelType w:val="hybridMultilevel"/>
    <w:tmpl w:val="6D7000BE"/>
    <w:lvl w:ilvl="0" w:tplc="DCD44BE4">
      <w:start w:val="1"/>
      <w:numFmt w:val="bullet"/>
      <w:lvlText w:val=""/>
      <w:lvlJc w:val="left"/>
      <w:pPr>
        <w:tabs>
          <w:tab w:val="num" w:pos="720"/>
        </w:tabs>
        <w:ind w:left="720" w:hanging="360"/>
      </w:pPr>
      <w:rPr>
        <w:rFonts w:ascii="Symbol" w:hAnsi="Symbol" w:hint="default"/>
      </w:rPr>
    </w:lvl>
    <w:lvl w:ilvl="1" w:tplc="D1A8BE60" w:tentative="1">
      <w:start w:val="1"/>
      <w:numFmt w:val="bullet"/>
      <w:lvlText w:val=""/>
      <w:lvlJc w:val="left"/>
      <w:pPr>
        <w:tabs>
          <w:tab w:val="num" w:pos="1440"/>
        </w:tabs>
        <w:ind w:left="1440" w:hanging="360"/>
      </w:pPr>
      <w:rPr>
        <w:rFonts w:ascii="Symbol" w:hAnsi="Symbol" w:hint="default"/>
      </w:rPr>
    </w:lvl>
    <w:lvl w:ilvl="2" w:tplc="F8EE7A8A" w:tentative="1">
      <w:start w:val="1"/>
      <w:numFmt w:val="bullet"/>
      <w:lvlText w:val=""/>
      <w:lvlJc w:val="left"/>
      <w:pPr>
        <w:tabs>
          <w:tab w:val="num" w:pos="2160"/>
        </w:tabs>
        <w:ind w:left="2160" w:hanging="360"/>
      </w:pPr>
      <w:rPr>
        <w:rFonts w:ascii="Symbol" w:hAnsi="Symbol" w:hint="default"/>
      </w:rPr>
    </w:lvl>
    <w:lvl w:ilvl="3" w:tplc="9C2CDEA0" w:tentative="1">
      <w:start w:val="1"/>
      <w:numFmt w:val="bullet"/>
      <w:lvlText w:val=""/>
      <w:lvlJc w:val="left"/>
      <w:pPr>
        <w:tabs>
          <w:tab w:val="num" w:pos="2880"/>
        </w:tabs>
        <w:ind w:left="2880" w:hanging="360"/>
      </w:pPr>
      <w:rPr>
        <w:rFonts w:ascii="Symbol" w:hAnsi="Symbol" w:hint="default"/>
      </w:rPr>
    </w:lvl>
    <w:lvl w:ilvl="4" w:tplc="27DEF7A4" w:tentative="1">
      <w:start w:val="1"/>
      <w:numFmt w:val="bullet"/>
      <w:lvlText w:val=""/>
      <w:lvlJc w:val="left"/>
      <w:pPr>
        <w:tabs>
          <w:tab w:val="num" w:pos="3600"/>
        </w:tabs>
        <w:ind w:left="3600" w:hanging="360"/>
      </w:pPr>
      <w:rPr>
        <w:rFonts w:ascii="Symbol" w:hAnsi="Symbol" w:hint="default"/>
      </w:rPr>
    </w:lvl>
    <w:lvl w:ilvl="5" w:tplc="EDC403EA" w:tentative="1">
      <w:start w:val="1"/>
      <w:numFmt w:val="bullet"/>
      <w:lvlText w:val=""/>
      <w:lvlJc w:val="left"/>
      <w:pPr>
        <w:tabs>
          <w:tab w:val="num" w:pos="4320"/>
        </w:tabs>
        <w:ind w:left="4320" w:hanging="360"/>
      </w:pPr>
      <w:rPr>
        <w:rFonts w:ascii="Symbol" w:hAnsi="Symbol" w:hint="default"/>
      </w:rPr>
    </w:lvl>
    <w:lvl w:ilvl="6" w:tplc="93BAEBEC" w:tentative="1">
      <w:start w:val="1"/>
      <w:numFmt w:val="bullet"/>
      <w:lvlText w:val=""/>
      <w:lvlJc w:val="left"/>
      <w:pPr>
        <w:tabs>
          <w:tab w:val="num" w:pos="5040"/>
        </w:tabs>
        <w:ind w:left="5040" w:hanging="360"/>
      </w:pPr>
      <w:rPr>
        <w:rFonts w:ascii="Symbol" w:hAnsi="Symbol" w:hint="default"/>
      </w:rPr>
    </w:lvl>
    <w:lvl w:ilvl="7" w:tplc="6DE8FDB2" w:tentative="1">
      <w:start w:val="1"/>
      <w:numFmt w:val="bullet"/>
      <w:lvlText w:val=""/>
      <w:lvlJc w:val="left"/>
      <w:pPr>
        <w:tabs>
          <w:tab w:val="num" w:pos="5760"/>
        </w:tabs>
        <w:ind w:left="5760" w:hanging="360"/>
      </w:pPr>
      <w:rPr>
        <w:rFonts w:ascii="Symbol" w:hAnsi="Symbol" w:hint="default"/>
      </w:rPr>
    </w:lvl>
    <w:lvl w:ilvl="8" w:tplc="17DE26CE"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3F2B1ED0"/>
    <w:multiLevelType w:val="hybridMultilevel"/>
    <w:tmpl w:val="ACDC2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422086"/>
    <w:multiLevelType w:val="hybridMultilevel"/>
    <w:tmpl w:val="049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767422"/>
    <w:multiLevelType w:val="hybridMultilevel"/>
    <w:tmpl w:val="08C030E4"/>
    <w:lvl w:ilvl="0" w:tplc="1D56E3DE">
      <w:start w:val="1"/>
      <w:numFmt w:val="bullet"/>
      <w:lvlText w:val="•"/>
      <w:lvlJc w:val="left"/>
      <w:pPr>
        <w:tabs>
          <w:tab w:val="num" w:pos="720"/>
        </w:tabs>
        <w:ind w:left="720" w:hanging="360"/>
      </w:pPr>
      <w:rPr>
        <w:rFonts w:ascii="Arial" w:hAnsi="Arial" w:hint="default"/>
      </w:rPr>
    </w:lvl>
    <w:lvl w:ilvl="1" w:tplc="67187738" w:tentative="1">
      <w:start w:val="1"/>
      <w:numFmt w:val="bullet"/>
      <w:lvlText w:val="•"/>
      <w:lvlJc w:val="left"/>
      <w:pPr>
        <w:tabs>
          <w:tab w:val="num" w:pos="1440"/>
        </w:tabs>
        <w:ind w:left="1440" w:hanging="360"/>
      </w:pPr>
      <w:rPr>
        <w:rFonts w:ascii="Arial" w:hAnsi="Arial" w:hint="default"/>
      </w:rPr>
    </w:lvl>
    <w:lvl w:ilvl="2" w:tplc="2E34DECC" w:tentative="1">
      <w:start w:val="1"/>
      <w:numFmt w:val="bullet"/>
      <w:lvlText w:val="•"/>
      <w:lvlJc w:val="left"/>
      <w:pPr>
        <w:tabs>
          <w:tab w:val="num" w:pos="2160"/>
        </w:tabs>
        <w:ind w:left="2160" w:hanging="360"/>
      </w:pPr>
      <w:rPr>
        <w:rFonts w:ascii="Arial" w:hAnsi="Arial" w:hint="default"/>
      </w:rPr>
    </w:lvl>
    <w:lvl w:ilvl="3" w:tplc="F9061AE8" w:tentative="1">
      <w:start w:val="1"/>
      <w:numFmt w:val="bullet"/>
      <w:lvlText w:val="•"/>
      <w:lvlJc w:val="left"/>
      <w:pPr>
        <w:tabs>
          <w:tab w:val="num" w:pos="2880"/>
        </w:tabs>
        <w:ind w:left="2880" w:hanging="360"/>
      </w:pPr>
      <w:rPr>
        <w:rFonts w:ascii="Arial" w:hAnsi="Arial" w:hint="default"/>
      </w:rPr>
    </w:lvl>
    <w:lvl w:ilvl="4" w:tplc="B1F8F354" w:tentative="1">
      <w:start w:val="1"/>
      <w:numFmt w:val="bullet"/>
      <w:lvlText w:val="•"/>
      <w:lvlJc w:val="left"/>
      <w:pPr>
        <w:tabs>
          <w:tab w:val="num" w:pos="3600"/>
        </w:tabs>
        <w:ind w:left="3600" w:hanging="360"/>
      </w:pPr>
      <w:rPr>
        <w:rFonts w:ascii="Arial" w:hAnsi="Arial" w:hint="default"/>
      </w:rPr>
    </w:lvl>
    <w:lvl w:ilvl="5" w:tplc="679C2EEA" w:tentative="1">
      <w:start w:val="1"/>
      <w:numFmt w:val="bullet"/>
      <w:lvlText w:val="•"/>
      <w:lvlJc w:val="left"/>
      <w:pPr>
        <w:tabs>
          <w:tab w:val="num" w:pos="4320"/>
        </w:tabs>
        <w:ind w:left="4320" w:hanging="360"/>
      </w:pPr>
      <w:rPr>
        <w:rFonts w:ascii="Arial" w:hAnsi="Arial" w:hint="default"/>
      </w:rPr>
    </w:lvl>
    <w:lvl w:ilvl="6" w:tplc="30AA3EB6" w:tentative="1">
      <w:start w:val="1"/>
      <w:numFmt w:val="bullet"/>
      <w:lvlText w:val="•"/>
      <w:lvlJc w:val="left"/>
      <w:pPr>
        <w:tabs>
          <w:tab w:val="num" w:pos="5040"/>
        </w:tabs>
        <w:ind w:left="5040" w:hanging="360"/>
      </w:pPr>
      <w:rPr>
        <w:rFonts w:ascii="Arial" w:hAnsi="Arial" w:hint="default"/>
      </w:rPr>
    </w:lvl>
    <w:lvl w:ilvl="7" w:tplc="24CCF950" w:tentative="1">
      <w:start w:val="1"/>
      <w:numFmt w:val="bullet"/>
      <w:lvlText w:val="•"/>
      <w:lvlJc w:val="left"/>
      <w:pPr>
        <w:tabs>
          <w:tab w:val="num" w:pos="5760"/>
        </w:tabs>
        <w:ind w:left="5760" w:hanging="360"/>
      </w:pPr>
      <w:rPr>
        <w:rFonts w:ascii="Arial" w:hAnsi="Arial" w:hint="default"/>
      </w:rPr>
    </w:lvl>
    <w:lvl w:ilvl="8" w:tplc="3464334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74724CA"/>
    <w:multiLevelType w:val="hybridMultilevel"/>
    <w:tmpl w:val="93FA55A8"/>
    <w:lvl w:ilvl="0" w:tplc="88D0F53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A086BEE"/>
    <w:multiLevelType w:val="hybridMultilevel"/>
    <w:tmpl w:val="908A6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C84E8C"/>
    <w:multiLevelType w:val="hybridMultilevel"/>
    <w:tmpl w:val="1C5438F4"/>
    <w:lvl w:ilvl="0" w:tplc="6E58827A">
      <w:start w:val="1"/>
      <w:numFmt w:val="bullet"/>
      <w:lvlText w:val=""/>
      <w:lvlJc w:val="left"/>
      <w:pPr>
        <w:tabs>
          <w:tab w:val="num" w:pos="720"/>
        </w:tabs>
        <w:ind w:left="720" w:hanging="360"/>
      </w:pPr>
      <w:rPr>
        <w:rFonts w:ascii="Symbol" w:hAnsi="Symbol" w:hint="default"/>
      </w:rPr>
    </w:lvl>
    <w:lvl w:ilvl="1" w:tplc="283C10A2" w:tentative="1">
      <w:start w:val="1"/>
      <w:numFmt w:val="bullet"/>
      <w:lvlText w:val=""/>
      <w:lvlJc w:val="left"/>
      <w:pPr>
        <w:tabs>
          <w:tab w:val="num" w:pos="1440"/>
        </w:tabs>
        <w:ind w:left="1440" w:hanging="360"/>
      </w:pPr>
      <w:rPr>
        <w:rFonts w:ascii="Symbol" w:hAnsi="Symbol" w:hint="default"/>
      </w:rPr>
    </w:lvl>
    <w:lvl w:ilvl="2" w:tplc="90FA31A8" w:tentative="1">
      <w:start w:val="1"/>
      <w:numFmt w:val="bullet"/>
      <w:lvlText w:val=""/>
      <w:lvlJc w:val="left"/>
      <w:pPr>
        <w:tabs>
          <w:tab w:val="num" w:pos="2160"/>
        </w:tabs>
        <w:ind w:left="2160" w:hanging="360"/>
      </w:pPr>
      <w:rPr>
        <w:rFonts w:ascii="Symbol" w:hAnsi="Symbol" w:hint="default"/>
      </w:rPr>
    </w:lvl>
    <w:lvl w:ilvl="3" w:tplc="5B1EF7F8" w:tentative="1">
      <w:start w:val="1"/>
      <w:numFmt w:val="bullet"/>
      <w:lvlText w:val=""/>
      <w:lvlJc w:val="left"/>
      <w:pPr>
        <w:tabs>
          <w:tab w:val="num" w:pos="2880"/>
        </w:tabs>
        <w:ind w:left="2880" w:hanging="360"/>
      </w:pPr>
      <w:rPr>
        <w:rFonts w:ascii="Symbol" w:hAnsi="Symbol" w:hint="default"/>
      </w:rPr>
    </w:lvl>
    <w:lvl w:ilvl="4" w:tplc="72D82A52" w:tentative="1">
      <w:start w:val="1"/>
      <w:numFmt w:val="bullet"/>
      <w:lvlText w:val=""/>
      <w:lvlJc w:val="left"/>
      <w:pPr>
        <w:tabs>
          <w:tab w:val="num" w:pos="3600"/>
        </w:tabs>
        <w:ind w:left="3600" w:hanging="360"/>
      </w:pPr>
      <w:rPr>
        <w:rFonts w:ascii="Symbol" w:hAnsi="Symbol" w:hint="default"/>
      </w:rPr>
    </w:lvl>
    <w:lvl w:ilvl="5" w:tplc="ED043A8E" w:tentative="1">
      <w:start w:val="1"/>
      <w:numFmt w:val="bullet"/>
      <w:lvlText w:val=""/>
      <w:lvlJc w:val="left"/>
      <w:pPr>
        <w:tabs>
          <w:tab w:val="num" w:pos="4320"/>
        </w:tabs>
        <w:ind w:left="4320" w:hanging="360"/>
      </w:pPr>
      <w:rPr>
        <w:rFonts w:ascii="Symbol" w:hAnsi="Symbol" w:hint="default"/>
      </w:rPr>
    </w:lvl>
    <w:lvl w:ilvl="6" w:tplc="D4A6A1CC" w:tentative="1">
      <w:start w:val="1"/>
      <w:numFmt w:val="bullet"/>
      <w:lvlText w:val=""/>
      <w:lvlJc w:val="left"/>
      <w:pPr>
        <w:tabs>
          <w:tab w:val="num" w:pos="5040"/>
        </w:tabs>
        <w:ind w:left="5040" w:hanging="360"/>
      </w:pPr>
      <w:rPr>
        <w:rFonts w:ascii="Symbol" w:hAnsi="Symbol" w:hint="default"/>
      </w:rPr>
    </w:lvl>
    <w:lvl w:ilvl="7" w:tplc="B4F0027E" w:tentative="1">
      <w:start w:val="1"/>
      <w:numFmt w:val="bullet"/>
      <w:lvlText w:val=""/>
      <w:lvlJc w:val="left"/>
      <w:pPr>
        <w:tabs>
          <w:tab w:val="num" w:pos="5760"/>
        </w:tabs>
        <w:ind w:left="5760" w:hanging="360"/>
      </w:pPr>
      <w:rPr>
        <w:rFonts w:ascii="Symbol" w:hAnsi="Symbol" w:hint="default"/>
      </w:rPr>
    </w:lvl>
    <w:lvl w:ilvl="8" w:tplc="00760CB0"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4CF643A0"/>
    <w:multiLevelType w:val="hybridMultilevel"/>
    <w:tmpl w:val="21A2B828"/>
    <w:lvl w:ilvl="0" w:tplc="7FE4C89C">
      <w:start w:val="1"/>
      <w:numFmt w:val="bullet"/>
      <w:lvlText w:val=""/>
      <w:lvlJc w:val="left"/>
      <w:pPr>
        <w:tabs>
          <w:tab w:val="num" w:pos="720"/>
        </w:tabs>
        <w:ind w:left="720" w:hanging="360"/>
      </w:pPr>
      <w:rPr>
        <w:rFonts w:ascii="Symbol" w:hAnsi="Symbol" w:hint="default"/>
      </w:rPr>
    </w:lvl>
    <w:lvl w:ilvl="1" w:tplc="A51A5FDC" w:tentative="1">
      <w:start w:val="1"/>
      <w:numFmt w:val="bullet"/>
      <w:lvlText w:val=""/>
      <w:lvlJc w:val="left"/>
      <w:pPr>
        <w:tabs>
          <w:tab w:val="num" w:pos="1440"/>
        </w:tabs>
        <w:ind w:left="1440" w:hanging="360"/>
      </w:pPr>
      <w:rPr>
        <w:rFonts w:ascii="Symbol" w:hAnsi="Symbol" w:hint="default"/>
      </w:rPr>
    </w:lvl>
    <w:lvl w:ilvl="2" w:tplc="12FEDB7C" w:tentative="1">
      <w:start w:val="1"/>
      <w:numFmt w:val="bullet"/>
      <w:lvlText w:val=""/>
      <w:lvlJc w:val="left"/>
      <w:pPr>
        <w:tabs>
          <w:tab w:val="num" w:pos="2160"/>
        </w:tabs>
        <w:ind w:left="2160" w:hanging="360"/>
      </w:pPr>
      <w:rPr>
        <w:rFonts w:ascii="Symbol" w:hAnsi="Symbol" w:hint="default"/>
      </w:rPr>
    </w:lvl>
    <w:lvl w:ilvl="3" w:tplc="E0E69150" w:tentative="1">
      <w:start w:val="1"/>
      <w:numFmt w:val="bullet"/>
      <w:lvlText w:val=""/>
      <w:lvlJc w:val="left"/>
      <w:pPr>
        <w:tabs>
          <w:tab w:val="num" w:pos="2880"/>
        </w:tabs>
        <w:ind w:left="2880" w:hanging="360"/>
      </w:pPr>
      <w:rPr>
        <w:rFonts w:ascii="Symbol" w:hAnsi="Symbol" w:hint="default"/>
      </w:rPr>
    </w:lvl>
    <w:lvl w:ilvl="4" w:tplc="1E4485CE" w:tentative="1">
      <w:start w:val="1"/>
      <w:numFmt w:val="bullet"/>
      <w:lvlText w:val=""/>
      <w:lvlJc w:val="left"/>
      <w:pPr>
        <w:tabs>
          <w:tab w:val="num" w:pos="3600"/>
        </w:tabs>
        <w:ind w:left="3600" w:hanging="360"/>
      </w:pPr>
      <w:rPr>
        <w:rFonts w:ascii="Symbol" w:hAnsi="Symbol" w:hint="default"/>
      </w:rPr>
    </w:lvl>
    <w:lvl w:ilvl="5" w:tplc="AA808CE8" w:tentative="1">
      <w:start w:val="1"/>
      <w:numFmt w:val="bullet"/>
      <w:lvlText w:val=""/>
      <w:lvlJc w:val="left"/>
      <w:pPr>
        <w:tabs>
          <w:tab w:val="num" w:pos="4320"/>
        </w:tabs>
        <w:ind w:left="4320" w:hanging="360"/>
      </w:pPr>
      <w:rPr>
        <w:rFonts w:ascii="Symbol" w:hAnsi="Symbol" w:hint="default"/>
      </w:rPr>
    </w:lvl>
    <w:lvl w:ilvl="6" w:tplc="347A85E6" w:tentative="1">
      <w:start w:val="1"/>
      <w:numFmt w:val="bullet"/>
      <w:lvlText w:val=""/>
      <w:lvlJc w:val="left"/>
      <w:pPr>
        <w:tabs>
          <w:tab w:val="num" w:pos="5040"/>
        </w:tabs>
        <w:ind w:left="5040" w:hanging="360"/>
      </w:pPr>
      <w:rPr>
        <w:rFonts w:ascii="Symbol" w:hAnsi="Symbol" w:hint="default"/>
      </w:rPr>
    </w:lvl>
    <w:lvl w:ilvl="7" w:tplc="45C88444" w:tentative="1">
      <w:start w:val="1"/>
      <w:numFmt w:val="bullet"/>
      <w:lvlText w:val=""/>
      <w:lvlJc w:val="left"/>
      <w:pPr>
        <w:tabs>
          <w:tab w:val="num" w:pos="5760"/>
        </w:tabs>
        <w:ind w:left="5760" w:hanging="360"/>
      </w:pPr>
      <w:rPr>
        <w:rFonts w:ascii="Symbol" w:hAnsi="Symbol" w:hint="default"/>
      </w:rPr>
    </w:lvl>
    <w:lvl w:ilvl="8" w:tplc="C3287612"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4E223E73"/>
    <w:multiLevelType w:val="hybridMultilevel"/>
    <w:tmpl w:val="DFDE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BE4843"/>
    <w:multiLevelType w:val="hybridMultilevel"/>
    <w:tmpl w:val="0AFA5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2A5CFA"/>
    <w:multiLevelType w:val="hybridMultilevel"/>
    <w:tmpl w:val="529A782C"/>
    <w:lvl w:ilvl="0" w:tplc="CF244C44">
      <w:start w:val="1"/>
      <w:numFmt w:val="bullet"/>
      <w:lvlText w:val=""/>
      <w:lvlJc w:val="left"/>
      <w:pPr>
        <w:tabs>
          <w:tab w:val="num" w:pos="720"/>
        </w:tabs>
        <w:ind w:left="720" w:hanging="360"/>
      </w:pPr>
      <w:rPr>
        <w:rFonts w:ascii="Symbol" w:hAnsi="Symbol" w:hint="default"/>
      </w:rPr>
    </w:lvl>
    <w:lvl w:ilvl="1" w:tplc="37ECE1A4" w:tentative="1">
      <w:start w:val="1"/>
      <w:numFmt w:val="bullet"/>
      <w:lvlText w:val=""/>
      <w:lvlJc w:val="left"/>
      <w:pPr>
        <w:tabs>
          <w:tab w:val="num" w:pos="1440"/>
        </w:tabs>
        <w:ind w:left="1440" w:hanging="360"/>
      </w:pPr>
      <w:rPr>
        <w:rFonts w:ascii="Symbol" w:hAnsi="Symbol" w:hint="default"/>
      </w:rPr>
    </w:lvl>
    <w:lvl w:ilvl="2" w:tplc="134A7724" w:tentative="1">
      <w:start w:val="1"/>
      <w:numFmt w:val="bullet"/>
      <w:lvlText w:val=""/>
      <w:lvlJc w:val="left"/>
      <w:pPr>
        <w:tabs>
          <w:tab w:val="num" w:pos="2160"/>
        </w:tabs>
        <w:ind w:left="2160" w:hanging="360"/>
      </w:pPr>
      <w:rPr>
        <w:rFonts w:ascii="Symbol" w:hAnsi="Symbol" w:hint="default"/>
      </w:rPr>
    </w:lvl>
    <w:lvl w:ilvl="3" w:tplc="FD900596" w:tentative="1">
      <w:start w:val="1"/>
      <w:numFmt w:val="bullet"/>
      <w:lvlText w:val=""/>
      <w:lvlJc w:val="left"/>
      <w:pPr>
        <w:tabs>
          <w:tab w:val="num" w:pos="2880"/>
        </w:tabs>
        <w:ind w:left="2880" w:hanging="360"/>
      </w:pPr>
      <w:rPr>
        <w:rFonts w:ascii="Symbol" w:hAnsi="Symbol" w:hint="default"/>
      </w:rPr>
    </w:lvl>
    <w:lvl w:ilvl="4" w:tplc="B338FFA6" w:tentative="1">
      <w:start w:val="1"/>
      <w:numFmt w:val="bullet"/>
      <w:lvlText w:val=""/>
      <w:lvlJc w:val="left"/>
      <w:pPr>
        <w:tabs>
          <w:tab w:val="num" w:pos="3600"/>
        </w:tabs>
        <w:ind w:left="3600" w:hanging="360"/>
      </w:pPr>
      <w:rPr>
        <w:rFonts w:ascii="Symbol" w:hAnsi="Symbol" w:hint="default"/>
      </w:rPr>
    </w:lvl>
    <w:lvl w:ilvl="5" w:tplc="171CE35C" w:tentative="1">
      <w:start w:val="1"/>
      <w:numFmt w:val="bullet"/>
      <w:lvlText w:val=""/>
      <w:lvlJc w:val="left"/>
      <w:pPr>
        <w:tabs>
          <w:tab w:val="num" w:pos="4320"/>
        </w:tabs>
        <w:ind w:left="4320" w:hanging="360"/>
      </w:pPr>
      <w:rPr>
        <w:rFonts w:ascii="Symbol" w:hAnsi="Symbol" w:hint="default"/>
      </w:rPr>
    </w:lvl>
    <w:lvl w:ilvl="6" w:tplc="BDC6CC06" w:tentative="1">
      <w:start w:val="1"/>
      <w:numFmt w:val="bullet"/>
      <w:lvlText w:val=""/>
      <w:lvlJc w:val="left"/>
      <w:pPr>
        <w:tabs>
          <w:tab w:val="num" w:pos="5040"/>
        </w:tabs>
        <w:ind w:left="5040" w:hanging="360"/>
      </w:pPr>
      <w:rPr>
        <w:rFonts w:ascii="Symbol" w:hAnsi="Symbol" w:hint="default"/>
      </w:rPr>
    </w:lvl>
    <w:lvl w:ilvl="7" w:tplc="944476A4" w:tentative="1">
      <w:start w:val="1"/>
      <w:numFmt w:val="bullet"/>
      <w:lvlText w:val=""/>
      <w:lvlJc w:val="left"/>
      <w:pPr>
        <w:tabs>
          <w:tab w:val="num" w:pos="5760"/>
        </w:tabs>
        <w:ind w:left="5760" w:hanging="360"/>
      </w:pPr>
      <w:rPr>
        <w:rFonts w:ascii="Symbol" w:hAnsi="Symbol" w:hint="default"/>
      </w:rPr>
    </w:lvl>
    <w:lvl w:ilvl="8" w:tplc="DA8A6194"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5D4436C7"/>
    <w:multiLevelType w:val="hybridMultilevel"/>
    <w:tmpl w:val="3FBA2098"/>
    <w:lvl w:ilvl="0" w:tplc="E52671F6">
      <w:start w:val="1"/>
      <w:numFmt w:val="decimal"/>
      <w:lvlText w:val="%1."/>
      <w:lvlJc w:val="left"/>
      <w:pPr>
        <w:tabs>
          <w:tab w:val="num" w:pos="720"/>
        </w:tabs>
        <w:ind w:left="720" w:hanging="360"/>
      </w:pPr>
    </w:lvl>
    <w:lvl w:ilvl="1" w:tplc="8E70F61C" w:tentative="1">
      <w:start w:val="1"/>
      <w:numFmt w:val="decimal"/>
      <w:lvlText w:val="%2."/>
      <w:lvlJc w:val="left"/>
      <w:pPr>
        <w:tabs>
          <w:tab w:val="num" w:pos="1440"/>
        </w:tabs>
        <w:ind w:left="1440" w:hanging="360"/>
      </w:pPr>
    </w:lvl>
    <w:lvl w:ilvl="2" w:tplc="3E362582" w:tentative="1">
      <w:start w:val="1"/>
      <w:numFmt w:val="decimal"/>
      <w:lvlText w:val="%3."/>
      <w:lvlJc w:val="left"/>
      <w:pPr>
        <w:tabs>
          <w:tab w:val="num" w:pos="2160"/>
        </w:tabs>
        <w:ind w:left="2160" w:hanging="360"/>
      </w:pPr>
    </w:lvl>
    <w:lvl w:ilvl="3" w:tplc="38D012D0" w:tentative="1">
      <w:start w:val="1"/>
      <w:numFmt w:val="decimal"/>
      <w:lvlText w:val="%4."/>
      <w:lvlJc w:val="left"/>
      <w:pPr>
        <w:tabs>
          <w:tab w:val="num" w:pos="2880"/>
        </w:tabs>
        <w:ind w:left="2880" w:hanging="360"/>
      </w:pPr>
    </w:lvl>
    <w:lvl w:ilvl="4" w:tplc="040CC1C6" w:tentative="1">
      <w:start w:val="1"/>
      <w:numFmt w:val="decimal"/>
      <w:lvlText w:val="%5."/>
      <w:lvlJc w:val="left"/>
      <w:pPr>
        <w:tabs>
          <w:tab w:val="num" w:pos="3600"/>
        </w:tabs>
        <w:ind w:left="3600" w:hanging="360"/>
      </w:pPr>
    </w:lvl>
    <w:lvl w:ilvl="5" w:tplc="48DA24B6" w:tentative="1">
      <w:start w:val="1"/>
      <w:numFmt w:val="decimal"/>
      <w:lvlText w:val="%6."/>
      <w:lvlJc w:val="left"/>
      <w:pPr>
        <w:tabs>
          <w:tab w:val="num" w:pos="4320"/>
        </w:tabs>
        <w:ind w:left="4320" w:hanging="360"/>
      </w:pPr>
    </w:lvl>
    <w:lvl w:ilvl="6" w:tplc="CC2659FC" w:tentative="1">
      <w:start w:val="1"/>
      <w:numFmt w:val="decimal"/>
      <w:lvlText w:val="%7."/>
      <w:lvlJc w:val="left"/>
      <w:pPr>
        <w:tabs>
          <w:tab w:val="num" w:pos="5040"/>
        </w:tabs>
        <w:ind w:left="5040" w:hanging="360"/>
      </w:pPr>
    </w:lvl>
    <w:lvl w:ilvl="7" w:tplc="A074FBD6" w:tentative="1">
      <w:start w:val="1"/>
      <w:numFmt w:val="decimal"/>
      <w:lvlText w:val="%8."/>
      <w:lvlJc w:val="left"/>
      <w:pPr>
        <w:tabs>
          <w:tab w:val="num" w:pos="5760"/>
        </w:tabs>
        <w:ind w:left="5760" w:hanging="360"/>
      </w:pPr>
    </w:lvl>
    <w:lvl w:ilvl="8" w:tplc="E5B62E46" w:tentative="1">
      <w:start w:val="1"/>
      <w:numFmt w:val="decimal"/>
      <w:lvlText w:val="%9."/>
      <w:lvlJc w:val="left"/>
      <w:pPr>
        <w:tabs>
          <w:tab w:val="num" w:pos="6480"/>
        </w:tabs>
        <w:ind w:left="6480" w:hanging="360"/>
      </w:pPr>
    </w:lvl>
  </w:abstractNum>
  <w:abstractNum w:abstractNumId="31" w15:restartNumberingAfterBreak="0">
    <w:nsid w:val="5F9C2A27"/>
    <w:multiLevelType w:val="hybridMultilevel"/>
    <w:tmpl w:val="A3569A84"/>
    <w:lvl w:ilvl="0" w:tplc="5B1A58FA">
      <w:start w:val="1"/>
      <w:numFmt w:val="bullet"/>
      <w:lvlText w:val=""/>
      <w:lvlJc w:val="left"/>
      <w:pPr>
        <w:tabs>
          <w:tab w:val="num" w:pos="720"/>
        </w:tabs>
        <w:ind w:left="720" w:hanging="360"/>
      </w:pPr>
      <w:rPr>
        <w:rFonts w:ascii="Symbol" w:hAnsi="Symbol" w:hint="default"/>
      </w:rPr>
    </w:lvl>
    <w:lvl w:ilvl="1" w:tplc="D35E77CC" w:tentative="1">
      <w:start w:val="1"/>
      <w:numFmt w:val="bullet"/>
      <w:lvlText w:val=""/>
      <w:lvlJc w:val="left"/>
      <w:pPr>
        <w:tabs>
          <w:tab w:val="num" w:pos="1440"/>
        </w:tabs>
        <w:ind w:left="1440" w:hanging="360"/>
      </w:pPr>
      <w:rPr>
        <w:rFonts w:ascii="Symbol" w:hAnsi="Symbol" w:hint="default"/>
      </w:rPr>
    </w:lvl>
    <w:lvl w:ilvl="2" w:tplc="4D288AAC" w:tentative="1">
      <w:start w:val="1"/>
      <w:numFmt w:val="bullet"/>
      <w:lvlText w:val=""/>
      <w:lvlJc w:val="left"/>
      <w:pPr>
        <w:tabs>
          <w:tab w:val="num" w:pos="2160"/>
        </w:tabs>
        <w:ind w:left="2160" w:hanging="360"/>
      </w:pPr>
      <w:rPr>
        <w:rFonts w:ascii="Symbol" w:hAnsi="Symbol" w:hint="default"/>
      </w:rPr>
    </w:lvl>
    <w:lvl w:ilvl="3" w:tplc="72E8B7D4" w:tentative="1">
      <w:start w:val="1"/>
      <w:numFmt w:val="bullet"/>
      <w:lvlText w:val=""/>
      <w:lvlJc w:val="left"/>
      <w:pPr>
        <w:tabs>
          <w:tab w:val="num" w:pos="2880"/>
        </w:tabs>
        <w:ind w:left="2880" w:hanging="360"/>
      </w:pPr>
      <w:rPr>
        <w:rFonts w:ascii="Symbol" w:hAnsi="Symbol" w:hint="default"/>
      </w:rPr>
    </w:lvl>
    <w:lvl w:ilvl="4" w:tplc="BE78B4AE" w:tentative="1">
      <w:start w:val="1"/>
      <w:numFmt w:val="bullet"/>
      <w:lvlText w:val=""/>
      <w:lvlJc w:val="left"/>
      <w:pPr>
        <w:tabs>
          <w:tab w:val="num" w:pos="3600"/>
        </w:tabs>
        <w:ind w:left="3600" w:hanging="360"/>
      </w:pPr>
      <w:rPr>
        <w:rFonts w:ascii="Symbol" w:hAnsi="Symbol" w:hint="default"/>
      </w:rPr>
    </w:lvl>
    <w:lvl w:ilvl="5" w:tplc="F8C408C8" w:tentative="1">
      <w:start w:val="1"/>
      <w:numFmt w:val="bullet"/>
      <w:lvlText w:val=""/>
      <w:lvlJc w:val="left"/>
      <w:pPr>
        <w:tabs>
          <w:tab w:val="num" w:pos="4320"/>
        </w:tabs>
        <w:ind w:left="4320" w:hanging="360"/>
      </w:pPr>
      <w:rPr>
        <w:rFonts w:ascii="Symbol" w:hAnsi="Symbol" w:hint="default"/>
      </w:rPr>
    </w:lvl>
    <w:lvl w:ilvl="6" w:tplc="2B4203B4" w:tentative="1">
      <w:start w:val="1"/>
      <w:numFmt w:val="bullet"/>
      <w:lvlText w:val=""/>
      <w:lvlJc w:val="left"/>
      <w:pPr>
        <w:tabs>
          <w:tab w:val="num" w:pos="5040"/>
        </w:tabs>
        <w:ind w:left="5040" w:hanging="360"/>
      </w:pPr>
      <w:rPr>
        <w:rFonts w:ascii="Symbol" w:hAnsi="Symbol" w:hint="default"/>
      </w:rPr>
    </w:lvl>
    <w:lvl w:ilvl="7" w:tplc="8D404E60" w:tentative="1">
      <w:start w:val="1"/>
      <w:numFmt w:val="bullet"/>
      <w:lvlText w:val=""/>
      <w:lvlJc w:val="left"/>
      <w:pPr>
        <w:tabs>
          <w:tab w:val="num" w:pos="5760"/>
        </w:tabs>
        <w:ind w:left="5760" w:hanging="360"/>
      </w:pPr>
      <w:rPr>
        <w:rFonts w:ascii="Symbol" w:hAnsi="Symbol" w:hint="default"/>
      </w:rPr>
    </w:lvl>
    <w:lvl w:ilvl="8" w:tplc="0DE687BC"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66DF3687"/>
    <w:multiLevelType w:val="hybridMultilevel"/>
    <w:tmpl w:val="5B289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100FB5"/>
    <w:multiLevelType w:val="hybridMultilevel"/>
    <w:tmpl w:val="8A9AB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29663D"/>
    <w:multiLevelType w:val="hybridMultilevel"/>
    <w:tmpl w:val="0BFC0FB0"/>
    <w:lvl w:ilvl="0" w:tplc="1E4250A6">
      <w:start w:val="1"/>
      <w:numFmt w:val="bullet"/>
      <w:lvlText w:val="•"/>
      <w:lvlJc w:val="left"/>
      <w:pPr>
        <w:tabs>
          <w:tab w:val="num" w:pos="720"/>
        </w:tabs>
        <w:ind w:left="720" w:hanging="360"/>
      </w:pPr>
      <w:rPr>
        <w:rFonts w:ascii="Arial" w:hAnsi="Arial" w:hint="default"/>
      </w:rPr>
    </w:lvl>
    <w:lvl w:ilvl="1" w:tplc="72E430C6" w:tentative="1">
      <w:start w:val="1"/>
      <w:numFmt w:val="bullet"/>
      <w:lvlText w:val="•"/>
      <w:lvlJc w:val="left"/>
      <w:pPr>
        <w:tabs>
          <w:tab w:val="num" w:pos="1440"/>
        </w:tabs>
        <w:ind w:left="1440" w:hanging="360"/>
      </w:pPr>
      <w:rPr>
        <w:rFonts w:ascii="Arial" w:hAnsi="Arial" w:hint="default"/>
      </w:rPr>
    </w:lvl>
    <w:lvl w:ilvl="2" w:tplc="7E587258" w:tentative="1">
      <w:start w:val="1"/>
      <w:numFmt w:val="bullet"/>
      <w:lvlText w:val="•"/>
      <w:lvlJc w:val="left"/>
      <w:pPr>
        <w:tabs>
          <w:tab w:val="num" w:pos="2160"/>
        </w:tabs>
        <w:ind w:left="2160" w:hanging="360"/>
      </w:pPr>
      <w:rPr>
        <w:rFonts w:ascii="Arial" w:hAnsi="Arial" w:hint="default"/>
      </w:rPr>
    </w:lvl>
    <w:lvl w:ilvl="3" w:tplc="04BE3464" w:tentative="1">
      <w:start w:val="1"/>
      <w:numFmt w:val="bullet"/>
      <w:lvlText w:val="•"/>
      <w:lvlJc w:val="left"/>
      <w:pPr>
        <w:tabs>
          <w:tab w:val="num" w:pos="2880"/>
        </w:tabs>
        <w:ind w:left="2880" w:hanging="360"/>
      </w:pPr>
      <w:rPr>
        <w:rFonts w:ascii="Arial" w:hAnsi="Arial" w:hint="default"/>
      </w:rPr>
    </w:lvl>
    <w:lvl w:ilvl="4" w:tplc="54E07C12" w:tentative="1">
      <w:start w:val="1"/>
      <w:numFmt w:val="bullet"/>
      <w:lvlText w:val="•"/>
      <w:lvlJc w:val="left"/>
      <w:pPr>
        <w:tabs>
          <w:tab w:val="num" w:pos="3600"/>
        </w:tabs>
        <w:ind w:left="3600" w:hanging="360"/>
      </w:pPr>
      <w:rPr>
        <w:rFonts w:ascii="Arial" w:hAnsi="Arial" w:hint="default"/>
      </w:rPr>
    </w:lvl>
    <w:lvl w:ilvl="5" w:tplc="2C900C88" w:tentative="1">
      <w:start w:val="1"/>
      <w:numFmt w:val="bullet"/>
      <w:lvlText w:val="•"/>
      <w:lvlJc w:val="left"/>
      <w:pPr>
        <w:tabs>
          <w:tab w:val="num" w:pos="4320"/>
        </w:tabs>
        <w:ind w:left="4320" w:hanging="360"/>
      </w:pPr>
      <w:rPr>
        <w:rFonts w:ascii="Arial" w:hAnsi="Arial" w:hint="default"/>
      </w:rPr>
    </w:lvl>
    <w:lvl w:ilvl="6" w:tplc="059ED2FC" w:tentative="1">
      <w:start w:val="1"/>
      <w:numFmt w:val="bullet"/>
      <w:lvlText w:val="•"/>
      <w:lvlJc w:val="left"/>
      <w:pPr>
        <w:tabs>
          <w:tab w:val="num" w:pos="5040"/>
        </w:tabs>
        <w:ind w:left="5040" w:hanging="360"/>
      </w:pPr>
      <w:rPr>
        <w:rFonts w:ascii="Arial" w:hAnsi="Arial" w:hint="default"/>
      </w:rPr>
    </w:lvl>
    <w:lvl w:ilvl="7" w:tplc="C5AABBEE" w:tentative="1">
      <w:start w:val="1"/>
      <w:numFmt w:val="bullet"/>
      <w:lvlText w:val="•"/>
      <w:lvlJc w:val="left"/>
      <w:pPr>
        <w:tabs>
          <w:tab w:val="num" w:pos="5760"/>
        </w:tabs>
        <w:ind w:left="5760" w:hanging="360"/>
      </w:pPr>
      <w:rPr>
        <w:rFonts w:ascii="Arial" w:hAnsi="Arial" w:hint="default"/>
      </w:rPr>
    </w:lvl>
    <w:lvl w:ilvl="8" w:tplc="32EAB60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7A04094"/>
    <w:multiLevelType w:val="hybridMultilevel"/>
    <w:tmpl w:val="43BE5C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6ACE3A20"/>
    <w:multiLevelType w:val="hybridMultilevel"/>
    <w:tmpl w:val="5D449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603850"/>
    <w:multiLevelType w:val="hybridMultilevel"/>
    <w:tmpl w:val="0520F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916155"/>
    <w:multiLevelType w:val="hybridMultilevel"/>
    <w:tmpl w:val="82662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284DC5"/>
    <w:multiLevelType w:val="hybridMultilevel"/>
    <w:tmpl w:val="63E22D40"/>
    <w:lvl w:ilvl="0" w:tplc="52643E5E">
      <w:start w:val="1"/>
      <w:numFmt w:val="decimal"/>
      <w:lvlText w:val="%1."/>
      <w:lvlJc w:val="left"/>
      <w:pPr>
        <w:tabs>
          <w:tab w:val="num" w:pos="720"/>
        </w:tabs>
        <w:ind w:left="720" w:hanging="360"/>
      </w:pPr>
    </w:lvl>
    <w:lvl w:ilvl="1" w:tplc="1AAA4506" w:tentative="1">
      <w:start w:val="1"/>
      <w:numFmt w:val="decimal"/>
      <w:lvlText w:val="%2."/>
      <w:lvlJc w:val="left"/>
      <w:pPr>
        <w:tabs>
          <w:tab w:val="num" w:pos="1440"/>
        </w:tabs>
        <w:ind w:left="1440" w:hanging="360"/>
      </w:pPr>
    </w:lvl>
    <w:lvl w:ilvl="2" w:tplc="591A9A84" w:tentative="1">
      <w:start w:val="1"/>
      <w:numFmt w:val="decimal"/>
      <w:lvlText w:val="%3."/>
      <w:lvlJc w:val="left"/>
      <w:pPr>
        <w:tabs>
          <w:tab w:val="num" w:pos="2160"/>
        </w:tabs>
        <w:ind w:left="2160" w:hanging="360"/>
      </w:pPr>
    </w:lvl>
    <w:lvl w:ilvl="3" w:tplc="54A0E848" w:tentative="1">
      <w:start w:val="1"/>
      <w:numFmt w:val="decimal"/>
      <w:lvlText w:val="%4."/>
      <w:lvlJc w:val="left"/>
      <w:pPr>
        <w:tabs>
          <w:tab w:val="num" w:pos="2880"/>
        </w:tabs>
        <w:ind w:left="2880" w:hanging="360"/>
      </w:pPr>
    </w:lvl>
    <w:lvl w:ilvl="4" w:tplc="A4A02C08" w:tentative="1">
      <w:start w:val="1"/>
      <w:numFmt w:val="decimal"/>
      <w:lvlText w:val="%5."/>
      <w:lvlJc w:val="left"/>
      <w:pPr>
        <w:tabs>
          <w:tab w:val="num" w:pos="3600"/>
        </w:tabs>
        <w:ind w:left="3600" w:hanging="360"/>
      </w:pPr>
    </w:lvl>
    <w:lvl w:ilvl="5" w:tplc="B8449A1A" w:tentative="1">
      <w:start w:val="1"/>
      <w:numFmt w:val="decimal"/>
      <w:lvlText w:val="%6."/>
      <w:lvlJc w:val="left"/>
      <w:pPr>
        <w:tabs>
          <w:tab w:val="num" w:pos="4320"/>
        </w:tabs>
        <w:ind w:left="4320" w:hanging="360"/>
      </w:pPr>
    </w:lvl>
    <w:lvl w:ilvl="6" w:tplc="5A6AE97A" w:tentative="1">
      <w:start w:val="1"/>
      <w:numFmt w:val="decimal"/>
      <w:lvlText w:val="%7."/>
      <w:lvlJc w:val="left"/>
      <w:pPr>
        <w:tabs>
          <w:tab w:val="num" w:pos="5040"/>
        </w:tabs>
        <w:ind w:left="5040" w:hanging="360"/>
      </w:pPr>
    </w:lvl>
    <w:lvl w:ilvl="7" w:tplc="6E424B4A" w:tentative="1">
      <w:start w:val="1"/>
      <w:numFmt w:val="decimal"/>
      <w:lvlText w:val="%8."/>
      <w:lvlJc w:val="left"/>
      <w:pPr>
        <w:tabs>
          <w:tab w:val="num" w:pos="5760"/>
        </w:tabs>
        <w:ind w:left="5760" w:hanging="360"/>
      </w:pPr>
    </w:lvl>
    <w:lvl w:ilvl="8" w:tplc="CCF08934" w:tentative="1">
      <w:start w:val="1"/>
      <w:numFmt w:val="decimal"/>
      <w:lvlText w:val="%9."/>
      <w:lvlJc w:val="left"/>
      <w:pPr>
        <w:tabs>
          <w:tab w:val="num" w:pos="6480"/>
        </w:tabs>
        <w:ind w:left="6480" w:hanging="360"/>
      </w:pPr>
    </w:lvl>
  </w:abstractNum>
  <w:abstractNum w:abstractNumId="40" w15:restartNumberingAfterBreak="0">
    <w:nsid w:val="7ABC4B0C"/>
    <w:multiLevelType w:val="hybridMultilevel"/>
    <w:tmpl w:val="8F46E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36"/>
  </w:num>
  <w:num w:numId="3">
    <w:abstractNumId w:val="2"/>
  </w:num>
  <w:num w:numId="4">
    <w:abstractNumId w:val="24"/>
  </w:num>
  <w:num w:numId="5">
    <w:abstractNumId w:val="40"/>
  </w:num>
  <w:num w:numId="6">
    <w:abstractNumId w:val="15"/>
  </w:num>
  <w:num w:numId="7">
    <w:abstractNumId w:val="20"/>
  </w:num>
  <w:num w:numId="8">
    <w:abstractNumId w:val="21"/>
  </w:num>
  <w:num w:numId="9">
    <w:abstractNumId w:val="32"/>
  </w:num>
  <w:num w:numId="10">
    <w:abstractNumId w:val="37"/>
  </w:num>
  <w:num w:numId="11">
    <w:abstractNumId w:val="35"/>
  </w:num>
  <w:num w:numId="12">
    <w:abstractNumId w:val="28"/>
  </w:num>
  <w:num w:numId="13">
    <w:abstractNumId w:val="33"/>
  </w:num>
  <w:num w:numId="14">
    <w:abstractNumId w:val="12"/>
  </w:num>
  <w:num w:numId="15">
    <w:abstractNumId w:val="1"/>
  </w:num>
  <w:num w:numId="16">
    <w:abstractNumId w:val="23"/>
  </w:num>
  <w:num w:numId="17">
    <w:abstractNumId w:val="4"/>
  </w:num>
  <w:num w:numId="18">
    <w:abstractNumId w:val="22"/>
  </w:num>
  <w:num w:numId="19">
    <w:abstractNumId w:val="34"/>
  </w:num>
  <w:num w:numId="20">
    <w:abstractNumId w:val="16"/>
  </w:num>
  <w:num w:numId="21">
    <w:abstractNumId w:val="6"/>
  </w:num>
  <w:num w:numId="22">
    <w:abstractNumId w:val="25"/>
  </w:num>
  <w:num w:numId="23">
    <w:abstractNumId w:val="8"/>
  </w:num>
  <w:num w:numId="24">
    <w:abstractNumId w:val="30"/>
  </w:num>
  <w:num w:numId="25">
    <w:abstractNumId w:val="10"/>
  </w:num>
  <w:num w:numId="26">
    <w:abstractNumId w:val="18"/>
  </w:num>
  <w:num w:numId="27">
    <w:abstractNumId w:val="29"/>
  </w:num>
  <w:num w:numId="28">
    <w:abstractNumId w:val="31"/>
  </w:num>
  <w:num w:numId="29">
    <w:abstractNumId w:val="39"/>
  </w:num>
  <w:num w:numId="30">
    <w:abstractNumId w:val="7"/>
  </w:num>
  <w:num w:numId="31">
    <w:abstractNumId w:val="26"/>
  </w:num>
  <w:num w:numId="32">
    <w:abstractNumId w:val="19"/>
  </w:num>
  <w:num w:numId="33">
    <w:abstractNumId w:val="27"/>
  </w:num>
  <w:num w:numId="34">
    <w:abstractNumId w:val="5"/>
  </w:num>
  <w:num w:numId="35">
    <w:abstractNumId w:val="3"/>
  </w:num>
  <w:num w:numId="36">
    <w:abstractNumId w:val="17"/>
  </w:num>
  <w:num w:numId="37">
    <w:abstractNumId w:val="0"/>
  </w:num>
  <w:num w:numId="38">
    <w:abstractNumId w:val="14"/>
  </w:num>
  <w:num w:numId="39">
    <w:abstractNumId w:val="13"/>
  </w:num>
  <w:num w:numId="40">
    <w:abstractNumId w:val="9"/>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3F3"/>
    <w:rsid w:val="000019D6"/>
    <w:rsid w:val="00016AB0"/>
    <w:rsid w:val="00020CBD"/>
    <w:rsid w:val="000231DD"/>
    <w:rsid w:val="00023BE9"/>
    <w:rsid w:val="0002496B"/>
    <w:rsid w:val="00024F79"/>
    <w:rsid w:val="000279A3"/>
    <w:rsid w:val="0003049C"/>
    <w:rsid w:val="0003104C"/>
    <w:rsid w:val="000333F9"/>
    <w:rsid w:val="00034D31"/>
    <w:rsid w:val="00041E0C"/>
    <w:rsid w:val="00042045"/>
    <w:rsid w:val="00050E02"/>
    <w:rsid w:val="00052805"/>
    <w:rsid w:val="000833EE"/>
    <w:rsid w:val="00085DD3"/>
    <w:rsid w:val="000860FF"/>
    <w:rsid w:val="0009438A"/>
    <w:rsid w:val="000C51CC"/>
    <w:rsid w:val="000D03EF"/>
    <w:rsid w:val="000D114B"/>
    <w:rsid w:val="000D36D7"/>
    <w:rsid w:val="000E0910"/>
    <w:rsid w:val="000E1C4F"/>
    <w:rsid w:val="000E20D3"/>
    <w:rsid w:val="000E2C0E"/>
    <w:rsid w:val="000E5952"/>
    <w:rsid w:val="000E67B6"/>
    <w:rsid w:val="000F6339"/>
    <w:rsid w:val="001037BD"/>
    <w:rsid w:val="0010481E"/>
    <w:rsid w:val="0010574D"/>
    <w:rsid w:val="00105785"/>
    <w:rsid w:val="00117A85"/>
    <w:rsid w:val="00125CC1"/>
    <w:rsid w:val="00133667"/>
    <w:rsid w:val="00142F78"/>
    <w:rsid w:val="001453AD"/>
    <w:rsid w:val="00147C67"/>
    <w:rsid w:val="001625B4"/>
    <w:rsid w:val="001707D4"/>
    <w:rsid w:val="00172E98"/>
    <w:rsid w:val="00176227"/>
    <w:rsid w:val="0018616C"/>
    <w:rsid w:val="00186D58"/>
    <w:rsid w:val="00191FE3"/>
    <w:rsid w:val="00197512"/>
    <w:rsid w:val="001A27D7"/>
    <w:rsid w:val="001A5B59"/>
    <w:rsid w:val="001B2E20"/>
    <w:rsid w:val="001B2F62"/>
    <w:rsid w:val="001B338C"/>
    <w:rsid w:val="001C24D7"/>
    <w:rsid w:val="001C2D13"/>
    <w:rsid w:val="001E79A9"/>
    <w:rsid w:val="002139C6"/>
    <w:rsid w:val="00223291"/>
    <w:rsid w:val="00226FA1"/>
    <w:rsid w:val="002410C9"/>
    <w:rsid w:val="00252C86"/>
    <w:rsid w:val="0028102F"/>
    <w:rsid w:val="002852C1"/>
    <w:rsid w:val="00291F58"/>
    <w:rsid w:val="00296CBB"/>
    <w:rsid w:val="0029761B"/>
    <w:rsid w:val="002A1505"/>
    <w:rsid w:val="002A4D05"/>
    <w:rsid w:val="002B2333"/>
    <w:rsid w:val="002B79E3"/>
    <w:rsid w:val="002C4C24"/>
    <w:rsid w:val="002D24BA"/>
    <w:rsid w:val="002D466F"/>
    <w:rsid w:val="002D6F45"/>
    <w:rsid w:val="002F1996"/>
    <w:rsid w:val="00301C9B"/>
    <w:rsid w:val="00311CCC"/>
    <w:rsid w:val="0032038F"/>
    <w:rsid w:val="0032254F"/>
    <w:rsid w:val="00324881"/>
    <w:rsid w:val="00341820"/>
    <w:rsid w:val="003456C5"/>
    <w:rsid w:val="003549EA"/>
    <w:rsid w:val="00360DB9"/>
    <w:rsid w:val="00371B97"/>
    <w:rsid w:val="003741F6"/>
    <w:rsid w:val="003927AA"/>
    <w:rsid w:val="003936BA"/>
    <w:rsid w:val="003A2FA5"/>
    <w:rsid w:val="003C0531"/>
    <w:rsid w:val="003C20A1"/>
    <w:rsid w:val="003C2B00"/>
    <w:rsid w:val="003D5C0E"/>
    <w:rsid w:val="003E70FE"/>
    <w:rsid w:val="003F42DC"/>
    <w:rsid w:val="00401D13"/>
    <w:rsid w:val="004026E3"/>
    <w:rsid w:val="004131A5"/>
    <w:rsid w:val="00413E81"/>
    <w:rsid w:val="004220F2"/>
    <w:rsid w:val="00423485"/>
    <w:rsid w:val="00423AA4"/>
    <w:rsid w:val="00424805"/>
    <w:rsid w:val="00426770"/>
    <w:rsid w:val="00437281"/>
    <w:rsid w:val="004573BA"/>
    <w:rsid w:val="00457B3E"/>
    <w:rsid w:val="0046275E"/>
    <w:rsid w:val="004627A3"/>
    <w:rsid w:val="0047743E"/>
    <w:rsid w:val="00492328"/>
    <w:rsid w:val="00494B91"/>
    <w:rsid w:val="004A43DA"/>
    <w:rsid w:val="004B16C0"/>
    <w:rsid w:val="004C1D29"/>
    <w:rsid w:val="004C57D3"/>
    <w:rsid w:val="004D05E2"/>
    <w:rsid w:val="004D7A7C"/>
    <w:rsid w:val="004E5D27"/>
    <w:rsid w:val="00503B78"/>
    <w:rsid w:val="0050401E"/>
    <w:rsid w:val="00507304"/>
    <w:rsid w:val="00513B64"/>
    <w:rsid w:val="00514378"/>
    <w:rsid w:val="00525ED7"/>
    <w:rsid w:val="00536500"/>
    <w:rsid w:val="00542197"/>
    <w:rsid w:val="005478C1"/>
    <w:rsid w:val="00551B54"/>
    <w:rsid w:val="0055703B"/>
    <w:rsid w:val="00570DFE"/>
    <w:rsid w:val="00571FA3"/>
    <w:rsid w:val="00574931"/>
    <w:rsid w:val="00590BF9"/>
    <w:rsid w:val="005916FA"/>
    <w:rsid w:val="00593D45"/>
    <w:rsid w:val="005951F6"/>
    <w:rsid w:val="005A3B43"/>
    <w:rsid w:val="005A4810"/>
    <w:rsid w:val="005B366B"/>
    <w:rsid w:val="005B6237"/>
    <w:rsid w:val="005B6BD0"/>
    <w:rsid w:val="005B6C91"/>
    <w:rsid w:val="005C05EB"/>
    <w:rsid w:val="005C3341"/>
    <w:rsid w:val="005C60EF"/>
    <w:rsid w:val="005C7915"/>
    <w:rsid w:val="005D089B"/>
    <w:rsid w:val="005D49FB"/>
    <w:rsid w:val="005D5594"/>
    <w:rsid w:val="005F5C9F"/>
    <w:rsid w:val="00600153"/>
    <w:rsid w:val="0060017A"/>
    <w:rsid w:val="00601DFD"/>
    <w:rsid w:val="006045FA"/>
    <w:rsid w:val="00607C2D"/>
    <w:rsid w:val="00621DF5"/>
    <w:rsid w:val="00621E4E"/>
    <w:rsid w:val="00643882"/>
    <w:rsid w:val="0064409F"/>
    <w:rsid w:val="00644194"/>
    <w:rsid w:val="00654044"/>
    <w:rsid w:val="00654503"/>
    <w:rsid w:val="00676E6A"/>
    <w:rsid w:val="00685798"/>
    <w:rsid w:val="006904FA"/>
    <w:rsid w:val="00690E9D"/>
    <w:rsid w:val="00693BC3"/>
    <w:rsid w:val="0069707B"/>
    <w:rsid w:val="006A1D76"/>
    <w:rsid w:val="006A6314"/>
    <w:rsid w:val="006A6A66"/>
    <w:rsid w:val="006B5900"/>
    <w:rsid w:val="006B79AD"/>
    <w:rsid w:val="006C7587"/>
    <w:rsid w:val="006C76D6"/>
    <w:rsid w:val="006D142A"/>
    <w:rsid w:val="006F6538"/>
    <w:rsid w:val="00701E54"/>
    <w:rsid w:val="00703B7B"/>
    <w:rsid w:val="00710DD3"/>
    <w:rsid w:val="007155A2"/>
    <w:rsid w:val="00722C2F"/>
    <w:rsid w:val="0072479D"/>
    <w:rsid w:val="0073296A"/>
    <w:rsid w:val="00732D7A"/>
    <w:rsid w:val="00735EFD"/>
    <w:rsid w:val="00736A78"/>
    <w:rsid w:val="007433A0"/>
    <w:rsid w:val="00746CB7"/>
    <w:rsid w:val="0074747B"/>
    <w:rsid w:val="00752790"/>
    <w:rsid w:val="007532B2"/>
    <w:rsid w:val="00757417"/>
    <w:rsid w:val="00773F2A"/>
    <w:rsid w:val="00777737"/>
    <w:rsid w:val="00791948"/>
    <w:rsid w:val="00794211"/>
    <w:rsid w:val="007A5ECE"/>
    <w:rsid w:val="007A647B"/>
    <w:rsid w:val="007B3CDC"/>
    <w:rsid w:val="007B4DB4"/>
    <w:rsid w:val="007B6A03"/>
    <w:rsid w:val="007D4BE2"/>
    <w:rsid w:val="007E2579"/>
    <w:rsid w:val="007E6090"/>
    <w:rsid w:val="007F1753"/>
    <w:rsid w:val="007F34AF"/>
    <w:rsid w:val="007F4D1C"/>
    <w:rsid w:val="007F613A"/>
    <w:rsid w:val="007F7B87"/>
    <w:rsid w:val="00812F34"/>
    <w:rsid w:val="00821EA2"/>
    <w:rsid w:val="008313EF"/>
    <w:rsid w:val="00833861"/>
    <w:rsid w:val="008350D1"/>
    <w:rsid w:val="008431AE"/>
    <w:rsid w:val="0084649D"/>
    <w:rsid w:val="00860D4E"/>
    <w:rsid w:val="008619A0"/>
    <w:rsid w:val="008665B5"/>
    <w:rsid w:val="008752E0"/>
    <w:rsid w:val="00884900"/>
    <w:rsid w:val="00894501"/>
    <w:rsid w:val="00895573"/>
    <w:rsid w:val="008A7E25"/>
    <w:rsid w:val="008B3058"/>
    <w:rsid w:val="008C64A1"/>
    <w:rsid w:val="008D5951"/>
    <w:rsid w:val="008E6219"/>
    <w:rsid w:val="009129D5"/>
    <w:rsid w:val="0093217A"/>
    <w:rsid w:val="00936733"/>
    <w:rsid w:val="009367E8"/>
    <w:rsid w:val="009453F3"/>
    <w:rsid w:val="00953933"/>
    <w:rsid w:val="0095466F"/>
    <w:rsid w:val="0097041A"/>
    <w:rsid w:val="00970721"/>
    <w:rsid w:val="00972EBA"/>
    <w:rsid w:val="00982BC6"/>
    <w:rsid w:val="0099246D"/>
    <w:rsid w:val="009939BB"/>
    <w:rsid w:val="009B35DA"/>
    <w:rsid w:val="009B64FE"/>
    <w:rsid w:val="009C33A6"/>
    <w:rsid w:val="009D1350"/>
    <w:rsid w:val="009D5999"/>
    <w:rsid w:val="00A04075"/>
    <w:rsid w:val="00A13D9E"/>
    <w:rsid w:val="00A15924"/>
    <w:rsid w:val="00A175F3"/>
    <w:rsid w:val="00A2239A"/>
    <w:rsid w:val="00A23D84"/>
    <w:rsid w:val="00A26509"/>
    <w:rsid w:val="00A34137"/>
    <w:rsid w:val="00A43EE9"/>
    <w:rsid w:val="00A4660D"/>
    <w:rsid w:val="00A479B0"/>
    <w:rsid w:val="00A51512"/>
    <w:rsid w:val="00A5205B"/>
    <w:rsid w:val="00A73842"/>
    <w:rsid w:val="00A77A60"/>
    <w:rsid w:val="00A81312"/>
    <w:rsid w:val="00A82CC0"/>
    <w:rsid w:val="00A853B2"/>
    <w:rsid w:val="00A854C2"/>
    <w:rsid w:val="00A97C7E"/>
    <w:rsid w:val="00AA7CDD"/>
    <w:rsid w:val="00AB131E"/>
    <w:rsid w:val="00AB7DD6"/>
    <w:rsid w:val="00AC09BD"/>
    <w:rsid w:val="00AE1FA2"/>
    <w:rsid w:val="00B019C2"/>
    <w:rsid w:val="00B022B2"/>
    <w:rsid w:val="00B04511"/>
    <w:rsid w:val="00B055A2"/>
    <w:rsid w:val="00B06F8B"/>
    <w:rsid w:val="00B10C4C"/>
    <w:rsid w:val="00B1349A"/>
    <w:rsid w:val="00B44BC2"/>
    <w:rsid w:val="00B472EA"/>
    <w:rsid w:val="00B50F60"/>
    <w:rsid w:val="00B64D63"/>
    <w:rsid w:val="00B65544"/>
    <w:rsid w:val="00B741FE"/>
    <w:rsid w:val="00B82893"/>
    <w:rsid w:val="00B835EB"/>
    <w:rsid w:val="00B867BE"/>
    <w:rsid w:val="00B870F1"/>
    <w:rsid w:val="00B9084F"/>
    <w:rsid w:val="00B93CDF"/>
    <w:rsid w:val="00BA37E2"/>
    <w:rsid w:val="00BB379F"/>
    <w:rsid w:val="00BB37BA"/>
    <w:rsid w:val="00BC2832"/>
    <w:rsid w:val="00BC5896"/>
    <w:rsid w:val="00BD5451"/>
    <w:rsid w:val="00BE03CA"/>
    <w:rsid w:val="00BE7C44"/>
    <w:rsid w:val="00BF5CB2"/>
    <w:rsid w:val="00C03144"/>
    <w:rsid w:val="00C0476F"/>
    <w:rsid w:val="00C12BB3"/>
    <w:rsid w:val="00C13D76"/>
    <w:rsid w:val="00C35E46"/>
    <w:rsid w:val="00C51274"/>
    <w:rsid w:val="00C5359E"/>
    <w:rsid w:val="00C6105A"/>
    <w:rsid w:val="00C6110F"/>
    <w:rsid w:val="00C643C2"/>
    <w:rsid w:val="00C67CAC"/>
    <w:rsid w:val="00C70495"/>
    <w:rsid w:val="00C72EB5"/>
    <w:rsid w:val="00C75470"/>
    <w:rsid w:val="00C755D5"/>
    <w:rsid w:val="00C81669"/>
    <w:rsid w:val="00C83897"/>
    <w:rsid w:val="00C8575D"/>
    <w:rsid w:val="00C9412C"/>
    <w:rsid w:val="00C95FF1"/>
    <w:rsid w:val="00CA24FF"/>
    <w:rsid w:val="00CA2D0D"/>
    <w:rsid w:val="00CA6EF8"/>
    <w:rsid w:val="00CB2919"/>
    <w:rsid w:val="00CD2891"/>
    <w:rsid w:val="00CD4753"/>
    <w:rsid w:val="00CD5074"/>
    <w:rsid w:val="00CD707F"/>
    <w:rsid w:val="00CD7FF2"/>
    <w:rsid w:val="00CF06D6"/>
    <w:rsid w:val="00CF6BC0"/>
    <w:rsid w:val="00D02604"/>
    <w:rsid w:val="00D10D2F"/>
    <w:rsid w:val="00D11C24"/>
    <w:rsid w:val="00D17DE2"/>
    <w:rsid w:val="00D31F58"/>
    <w:rsid w:val="00D349F7"/>
    <w:rsid w:val="00D36AE5"/>
    <w:rsid w:val="00D513B6"/>
    <w:rsid w:val="00D518D9"/>
    <w:rsid w:val="00D64C99"/>
    <w:rsid w:val="00D71894"/>
    <w:rsid w:val="00D76A93"/>
    <w:rsid w:val="00D77D7E"/>
    <w:rsid w:val="00D77DB0"/>
    <w:rsid w:val="00D826AF"/>
    <w:rsid w:val="00D97C0D"/>
    <w:rsid w:val="00DB040C"/>
    <w:rsid w:val="00DB179D"/>
    <w:rsid w:val="00DB344F"/>
    <w:rsid w:val="00DE181A"/>
    <w:rsid w:val="00DE4A04"/>
    <w:rsid w:val="00DE5FD9"/>
    <w:rsid w:val="00DE60EB"/>
    <w:rsid w:val="00E12E48"/>
    <w:rsid w:val="00E16D38"/>
    <w:rsid w:val="00E50BC7"/>
    <w:rsid w:val="00E604F6"/>
    <w:rsid w:val="00E67EC2"/>
    <w:rsid w:val="00E82D6E"/>
    <w:rsid w:val="00E84EEA"/>
    <w:rsid w:val="00E87E57"/>
    <w:rsid w:val="00E943CE"/>
    <w:rsid w:val="00E97C13"/>
    <w:rsid w:val="00EA1865"/>
    <w:rsid w:val="00EB6CBF"/>
    <w:rsid w:val="00EC144C"/>
    <w:rsid w:val="00EC358E"/>
    <w:rsid w:val="00EC6A07"/>
    <w:rsid w:val="00ED3824"/>
    <w:rsid w:val="00EE329B"/>
    <w:rsid w:val="00EF1032"/>
    <w:rsid w:val="00EF1E31"/>
    <w:rsid w:val="00EF2CA6"/>
    <w:rsid w:val="00EF4DE4"/>
    <w:rsid w:val="00F02484"/>
    <w:rsid w:val="00F045D2"/>
    <w:rsid w:val="00F06A9A"/>
    <w:rsid w:val="00F121F1"/>
    <w:rsid w:val="00F27F25"/>
    <w:rsid w:val="00F31CDF"/>
    <w:rsid w:val="00F32C8C"/>
    <w:rsid w:val="00F3445C"/>
    <w:rsid w:val="00F34B8D"/>
    <w:rsid w:val="00F37591"/>
    <w:rsid w:val="00F41391"/>
    <w:rsid w:val="00F43B7D"/>
    <w:rsid w:val="00F67AD3"/>
    <w:rsid w:val="00F70BDB"/>
    <w:rsid w:val="00F7510E"/>
    <w:rsid w:val="00F869EA"/>
    <w:rsid w:val="00F8714D"/>
    <w:rsid w:val="00F91251"/>
    <w:rsid w:val="00F921FD"/>
    <w:rsid w:val="00F94995"/>
    <w:rsid w:val="00FB6384"/>
    <w:rsid w:val="00FC30AC"/>
    <w:rsid w:val="00FD0603"/>
    <w:rsid w:val="00FD420E"/>
    <w:rsid w:val="00FD78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CB9974-7E3C-477F-965F-4377134AB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53F3"/>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SELRegular">
    <w:name w:val="01 SEL Regular"/>
    <w:basedOn w:val="Normal"/>
    <w:link w:val="01SELRegularChar"/>
    <w:qFormat/>
    <w:rsid w:val="00621E4E"/>
  </w:style>
  <w:style w:type="character" w:customStyle="1" w:styleId="01SELRegularChar">
    <w:name w:val="01 SEL Regular Char"/>
    <w:basedOn w:val="DefaultParagraphFont"/>
    <w:link w:val="01SELRegular"/>
    <w:rsid w:val="00621E4E"/>
    <w:rPr>
      <w:rFonts w:ascii="Century Gothic" w:hAnsi="Century Gothic"/>
      <w:color w:val="0B1D42"/>
      <w:sz w:val="20"/>
    </w:rPr>
  </w:style>
  <w:style w:type="paragraph" w:customStyle="1" w:styleId="02SELRegularBold">
    <w:name w:val="02 SEL Regular Bold"/>
    <w:basedOn w:val="01SELRegular"/>
    <w:link w:val="02SELRegularBoldChar"/>
    <w:qFormat/>
    <w:rsid w:val="00621E4E"/>
    <w:rPr>
      <w:b/>
    </w:rPr>
  </w:style>
  <w:style w:type="character" w:customStyle="1" w:styleId="02SELRegularBoldChar">
    <w:name w:val="02 SEL Regular Bold Char"/>
    <w:basedOn w:val="01SELRegularChar"/>
    <w:link w:val="02SELRegularBold"/>
    <w:rsid w:val="00621E4E"/>
    <w:rPr>
      <w:rFonts w:ascii="Century Gothic" w:hAnsi="Century Gothic"/>
      <w:b/>
      <w:color w:val="0B1D42"/>
      <w:sz w:val="20"/>
    </w:rPr>
  </w:style>
  <w:style w:type="table" w:customStyle="1" w:styleId="SELContentTable">
    <w:name w:val="SEL Content Table"/>
    <w:basedOn w:val="TableNormal"/>
    <w:uiPriority w:val="99"/>
    <w:rsid w:val="00621E4E"/>
    <w:pPr>
      <w:spacing w:before="60" w:after="60" w:line="240" w:lineRule="auto"/>
    </w:pPr>
    <w:rPr>
      <w:rFonts w:ascii="Century Gothic" w:hAnsi="Century Gothic"/>
      <w:color w:val="36578C"/>
      <w:sz w:val="20"/>
    </w:rPr>
    <w:tblPr>
      <w:tblStyleRowBandSize w:val="1"/>
    </w:tblPr>
    <w:tcPr>
      <w:vAlign w:val="center"/>
    </w:tcPr>
    <w:tblStylePr w:type="firstRow">
      <w:rPr>
        <w:b/>
        <w:color w:val="FFFFFF" w:themeColor="background1"/>
      </w:rPr>
      <w:tblPr/>
      <w:tcPr>
        <w:shd w:val="clear" w:color="auto" w:fill="36578C"/>
      </w:tcPr>
    </w:tblStylePr>
    <w:tblStylePr w:type="band1Horz">
      <w:tblPr/>
      <w:tcPr>
        <w:shd w:val="clear" w:color="auto" w:fill="FFFFFF" w:themeFill="background1"/>
      </w:tcPr>
    </w:tblStylePr>
    <w:tblStylePr w:type="band2Horz">
      <w:tblPr/>
      <w:tcPr>
        <w:shd w:val="clear" w:color="auto" w:fill="CBC4BC"/>
      </w:tcPr>
    </w:tblStylePr>
  </w:style>
  <w:style w:type="table" w:customStyle="1" w:styleId="SELFormTable">
    <w:name w:val="SEL Form Table"/>
    <w:basedOn w:val="TableNormal"/>
    <w:uiPriority w:val="99"/>
    <w:rsid w:val="00621E4E"/>
    <w:pPr>
      <w:spacing w:before="60" w:after="60" w:line="240" w:lineRule="auto"/>
    </w:pPr>
    <w:rPr>
      <w:rFonts w:ascii="Century Gothic" w:hAnsi="Century Gothic"/>
      <w:color w:val="0B1D42"/>
      <w:sz w:val="20"/>
    </w:rPr>
    <w:tblPr>
      <w:tblStyleRowBandSize w:val="1"/>
      <w:tblBorders>
        <w:top w:val="single" w:sz="4" w:space="0" w:color="CBC4BC"/>
        <w:bottom w:val="single" w:sz="4" w:space="0" w:color="CBC4BC"/>
        <w:insideH w:val="single" w:sz="4" w:space="0" w:color="CBC4BC"/>
      </w:tblBorders>
    </w:tblPr>
    <w:tcPr>
      <w:vAlign w:val="center"/>
    </w:tcPr>
    <w:tblStylePr w:type="firstRow">
      <w:rPr>
        <w:b/>
        <w:color w:val="FFFFFF" w:themeColor="background1"/>
      </w:rPr>
      <w:tblPr/>
      <w:tcPr>
        <w:shd w:val="clear" w:color="auto" w:fill="36578C"/>
      </w:tcPr>
    </w:tblStylePr>
    <w:tblStylePr w:type="band1Horz">
      <w:tblPr/>
      <w:tcPr>
        <w:tcBorders>
          <w:top w:val="single" w:sz="4" w:space="0" w:color="CBC4BC"/>
          <w:insideH w:val="nil"/>
        </w:tcBorders>
      </w:tcPr>
    </w:tblStylePr>
    <w:tblStylePr w:type="band2Horz">
      <w:tblPr/>
      <w:tcPr>
        <w:tcBorders>
          <w:bottom w:val="nil"/>
        </w:tcBorders>
      </w:tcPr>
    </w:tblStylePr>
  </w:style>
  <w:style w:type="paragraph" w:customStyle="1" w:styleId="05SELHeadingMedblue">
    <w:name w:val="05 SEL Heading Med blue"/>
    <w:basedOn w:val="Normal"/>
    <w:next w:val="Normal"/>
    <w:link w:val="05SELHeadingMedblueChar"/>
    <w:qFormat/>
    <w:rsid w:val="00621E4E"/>
    <w:rPr>
      <w:color w:val="36578C"/>
      <w:sz w:val="60"/>
      <w:szCs w:val="60"/>
    </w:rPr>
  </w:style>
  <w:style w:type="character" w:customStyle="1" w:styleId="05SELHeadingMedblueChar">
    <w:name w:val="05 SEL Heading Med blue Char"/>
    <w:basedOn w:val="DefaultParagraphFont"/>
    <w:link w:val="05SELHeadingMedblue"/>
    <w:rsid w:val="00621E4E"/>
    <w:rPr>
      <w:rFonts w:ascii="Century Gothic" w:hAnsi="Century Gothic"/>
      <w:color w:val="36578C"/>
      <w:sz w:val="60"/>
      <w:szCs w:val="60"/>
    </w:rPr>
  </w:style>
  <w:style w:type="paragraph" w:customStyle="1" w:styleId="06SELHeadingMedBlueBold">
    <w:name w:val="06 SEL Heading Med Blue Bold"/>
    <w:basedOn w:val="05SELHeadingMedblue"/>
    <w:next w:val="Normal"/>
    <w:link w:val="06SELHeadingMedBlueBoldChar"/>
    <w:qFormat/>
    <w:rsid w:val="00621E4E"/>
    <w:rPr>
      <w:b/>
    </w:rPr>
  </w:style>
  <w:style w:type="character" w:customStyle="1" w:styleId="06SELHeadingMedBlueBoldChar">
    <w:name w:val="06 SEL Heading Med Blue Bold Char"/>
    <w:basedOn w:val="05SELHeadingMedblueChar"/>
    <w:link w:val="06SELHeadingMedBlueBold"/>
    <w:rsid w:val="00621E4E"/>
    <w:rPr>
      <w:rFonts w:ascii="Century Gothic" w:hAnsi="Century Gothic"/>
      <w:b/>
      <w:color w:val="36578C"/>
      <w:sz w:val="60"/>
      <w:szCs w:val="60"/>
    </w:rPr>
  </w:style>
  <w:style w:type="paragraph" w:customStyle="1" w:styleId="04SELHeadingLightBlueBold">
    <w:name w:val="04 SEL Heading Light Blue Bold"/>
    <w:basedOn w:val="06SELHeadingMedBlueBold"/>
    <w:next w:val="Normal"/>
    <w:link w:val="04SELHeadingLightBlueBoldChar"/>
    <w:qFormat/>
    <w:rsid w:val="00621E4E"/>
    <w:rPr>
      <w:color w:val="0A94D6"/>
    </w:rPr>
  </w:style>
  <w:style w:type="character" w:customStyle="1" w:styleId="04SELHeadingLightBlueBoldChar">
    <w:name w:val="04 SEL Heading Light Blue Bold Char"/>
    <w:basedOn w:val="06SELHeadingMedBlueBoldChar"/>
    <w:link w:val="04SELHeadingLightBlueBold"/>
    <w:rsid w:val="00621E4E"/>
    <w:rPr>
      <w:rFonts w:ascii="Century Gothic" w:hAnsi="Century Gothic"/>
      <w:b/>
      <w:color w:val="0A94D6"/>
      <w:sz w:val="60"/>
      <w:szCs w:val="60"/>
    </w:rPr>
  </w:style>
  <w:style w:type="paragraph" w:customStyle="1" w:styleId="03SELHeadingLightBlue">
    <w:name w:val="03 SEL Heading Light Blue"/>
    <w:basedOn w:val="04SELHeadingLightBlueBold"/>
    <w:next w:val="Normal"/>
    <w:link w:val="03SELHeadingLightBlueChar"/>
    <w:qFormat/>
    <w:rsid w:val="00621E4E"/>
    <w:rPr>
      <w:b w:val="0"/>
    </w:rPr>
  </w:style>
  <w:style w:type="character" w:customStyle="1" w:styleId="03SELHeadingLightBlueChar">
    <w:name w:val="03 SEL Heading Light Blue Char"/>
    <w:basedOn w:val="04SELHeadingLightBlueBoldChar"/>
    <w:link w:val="03SELHeadingLightBlue"/>
    <w:rsid w:val="00621E4E"/>
    <w:rPr>
      <w:rFonts w:ascii="Century Gothic" w:hAnsi="Century Gothic"/>
      <w:b w:val="0"/>
      <w:color w:val="0A94D6"/>
      <w:sz w:val="60"/>
      <w:szCs w:val="60"/>
    </w:rPr>
  </w:style>
  <w:style w:type="paragraph" w:customStyle="1" w:styleId="07SELHeadingRed">
    <w:name w:val="07 SEL Heading Red"/>
    <w:basedOn w:val="03SELHeadingLightBlue"/>
    <w:next w:val="Normal"/>
    <w:link w:val="07SELHeadingRedChar"/>
    <w:qFormat/>
    <w:rsid w:val="00621E4E"/>
    <w:rPr>
      <w:color w:val="E01512"/>
    </w:rPr>
  </w:style>
  <w:style w:type="character" w:customStyle="1" w:styleId="07SELHeadingRedChar">
    <w:name w:val="07 SEL Heading Red Char"/>
    <w:basedOn w:val="03SELHeadingLightBlueChar"/>
    <w:link w:val="07SELHeadingRed"/>
    <w:rsid w:val="00621E4E"/>
    <w:rPr>
      <w:rFonts w:ascii="Century Gothic" w:hAnsi="Century Gothic"/>
      <w:b w:val="0"/>
      <w:color w:val="E01512"/>
      <w:sz w:val="60"/>
      <w:szCs w:val="60"/>
    </w:rPr>
  </w:style>
  <w:style w:type="paragraph" w:customStyle="1" w:styleId="08SELHeadingRedBold">
    <w:name w:val="08 SEL Heading Red Bold"/>
    <w:basedOn w:val="07SELHeadingRed"/>
    <w:next w:val="Normal"/>
    <w:link w:val="08SELHeadingRedBoldChar"/>
    <w:qFormat/>
    <w:rsid w:val="00621E4E"/>
    <w:rPr>
      <w:b/>
    </w:rPr>
  </w:style>
  <w:style w:type="character" w:customStyle="1" w:styleId="08SELHeadingRedBoldChar">
    <w:name w:val="08 SEL Heading Red Bold Char"/>
    <w:basedOn w:val="07SELHeadingRedChar"/>
    <w:link w:val="08SELHeadingRedBold"/>
    <w:rsid w:val="00621E4E"/>
    <w:rPr>
      <w:rFonts w:ascii="Century Gothic" w:hAnsi="Century Gothic"/>
      <w:b/>
      <w:color w:val="E01512"/>
      <w:sz w:val="60"/>
      <w:szCs w:val="60"/>
    </w:rPr>
  </w:style>
  <w:style w:type="paragraph" w:customStyle="1" w:styleId="09SELSub-HeadLightBlue">
    <w:name w:val="09 SEL Sub-Head Light Blue"/>
    <w:basedOn w:val="03SELHeadingLightBlue"/>
    <w:next w:val="Normal"/>
    <w:link w:val="09SELSub-HeadLightBlueChar"/>
    <w:qFormat/>
    <w:rsid w:val="00621E4E"/>
    <w:rPr>
      <w:sz w:val="40"/>
      <w:szCs w:val="40"/>
    </w:rPr>
  </w:style>
  <w:style w:type="character" w:customStyle="1" w:styleId="09SELSub-HeadLightBlueChar">
    <w:name w:val="09 SEL Sub-Head Light Blue Char"/>
    <w:basedOn w:val="03SELHeadingLightBlueChar"/>
    <w:link w:val="09SELSub-HeadLightBlue"/>
    <w:rsid w:val="00621E4E"/>
    <w:rPr>
      <w:rFonts w:ascii="Century Gothic" w:hAnsi="Century Gothic"/>
      <w:b w:val="0"/>
      <w:color w:val="0A94D6"/>
      <w:sz w:val="40"/>
      <w:szCs w:val="40"/>
    </w:rPr>
  </w:style>
  <w:style w:type="paragraph" w:customStyle="1" w:styleId="10SELSub-HeadLightBold">
    <w:name w:val="10 SEL Sub-Head Light Bold"/>
    <w:basedOn w:val="09SELSub-HeadLightBlue"/>
    <w:next w:val="Normal"/>
    <w:link w:val="10SELSub-HeadLightBoldChar"/>
    <w:qFormat/>
    <w:rsid w:val="00621E4E"/>
    <w:rPr>
      <w:b/>
    </w:rPr>
  </w:style>
  <w:style w:type="character" w:customStyle="1" w:styleId="10SELSub-HeadLightBoldChar">
    <w:name w:val="10 SEL Sub-Head Light Bold Char"/>
    <w:basedOn w:val="09SELSub-HeadLightBlueChar"/>
    <w:link w:val="10SELSub-HeadLightBold"/>
    <w:rsid w:val="00621E4E"/>
    <w:rPr>
      <w:rFonts w:ascii="Century Gothic" w:hAnsi="Century Gothic"/>
      <w:b/>
      <w:color w:val="0A94D6"/>
      <w:sz w:val="40"/>
      <w:szCs w:val="40"/>
    </w:rPr>
  </w:style>
  <w:style w:type="paragraph" w:customStyle="1" w:styleId="11SELSub-HeadMedBlue">
    <w:name w:val="11 SEL Sub-Head Med Blue"/>
    <w:basedOn w:val="05SELHeadingMedblue"/>
    <w:next w:val="Normal"/>
    <w:link w:val="11SELSub-HeadMedBlueChar"/>
    <w:qFormat/>
    <w:rsid w:val="00621E4E"/>
    <w:rPr>
      <w:sz w:val="40"/>
      <w:szCs w:val="40"/>
    </w:rPr>
  </w:style>
  <w:style w:type="character" w:customStyle="1" w:styleId="11SELSub-HeadMedBlueChar">
    <w:name w:val="11 SEL Sub-Head Med Blue Char"/>
    <w:basedOn w:val="05SELHeadingMedblueChar"/>
    <w:link w:val="11SELSub-HeadMedBlue"/>
    <w:rsid w:val="00621E4E"/>
    <w:rPr>
      <w:rFonts w:ascii="Century Gothic" w:hAnsi="Century Gothic"/>
      <w:color w:val="36578C"/>
      <w:sz w:val="40"/>
      <w:szCs w:val="40"/>
    </w:rPr>
  </w:style>
  <w:style w:type="paragraph" w:customStyle="1" w:styleId="12SELSub-HeadMedBold">
    <w:name w:val="12 SEL Sub-Head Med Bold"/>
    <w:basedOn w:val="11SELSub-HeadMedBlue"/>
    <w:next w:val="Normal"/>
    <w:link w:val="12SELSub-HeadMedBoldChar"/>
    <w:qFormat/>
    <w:rsid w:val="00621E4E"/>
    <w:rPr>
      <w:b/>
    </w:rPr>
  </w:style>
  <w:style w:type="character" w:customStyle="1" w:styleId="12SELSub-HeadMedBoldChar">
    <w:name w:val="12 SEL Sub-Head Med Bold Char"/>
    <w:basedOn w:val="11SELSub-HeadMedBlueChar"/>
    <w:link w:val="12SELSub-HeadMedBold"/>
    <w:rsid w:val="00621E4E"/>
    <w:rPr>
      <w:rFonts w:ascii="Century Gothic" w:hAnsi="Century Gothic"/>
      <w:b/>
      <w:color w:val="36578C"/>
      <w:sz w:val="40"/>
      <w:szCs w:val="40"/>
    </w:rPr>
  </w:style>
  <w:style w:type="paragraph" w:customStyle="1" w:styleId="14SELSub-HeadRedBold">
    <w:name w:val="14 SEL Sub-Head Red Bold"/>
    <w:basedOn w:val="08SELHeadingRedBold"/>
    <w:next w:val="Normal"/>
    <w:link w:val="14SELSub-HeadRedBoldChar"/>
    <w:qFormat/>
    <w:rsid w:val="00621E4E"/>
    <w:rPr>
      <w:sz w:val="40"/>
      <w:szCs w:val="40"/>
    </w:rPr>
  </w:style>
  <w:style w:type="character" w:customStyle="1" w:styleId="14SELSub-HeadRedBoldChar">
    <w:name w:val="14 SEL Sub-Head Red Bold Char"/>
    <w:basedOn w:val="08SELHeadingRedBoldChar"/>
    <w:link w:val="14SELSub-HeadRedBold"/>
    <w:rsid w:val="00621E4E"/>
    <w:rPr>
      <w:rFonts w:ascii="Century Gothic" w:hAnsi="Century Gothic"/>
      <w:b/>
      <w:color w:val="E01512"/>
      <w:sz w:val="40"/>
      <w:szCs w:val="40"/>
    </w:rPr>
  </w:style>
  <w:style w:type="paragraph" w:customStyle="1" w:styleId="13SELSub-HeadRed">
    <w:name w:val="13 SEL Sub-Head Red"/>
    <w:basedOn w:val="14SELSub-HeadRedBold"/>
    <w:next w:val="Normal"/>
    <w:link w:val="13SELSub-HeadRedChar"/>
    <w:qFormat/>
    <w:rsid w:val="00621E4E"/>
    <w:rPr>
      <w:b w:val="0"/>
    </w:rPr>
  </w:style>
  <w:style w:type="character" w:customStyle="1" w:styleId="13SELSub-HeadRedChar">
    <w:name w:val="13 SEL Sub-Head Red Char"/>
    <w:basedOn w:val="14SELSub-HeadRedBoldChar"/>
    <w:link w:val="13SELSub-HeadRed"/>
    <w:rsid w:val="00621E4E"/>
    <w:rPr>
      <w:rFonts w:ascii="Century Gothic" w:hAnsi="Century Gothic"/>
      <w:b w:val="0"/>
      <w:color w:val="E01512"/>
      <w:sz w:val="40"/>
      <w:szCs w:val="40"/>
    </w:rPr>
  </w:style>
  <w:style w:type="paragraph" w:styleId="NoSpacing">
    <w:name w:val="No Spacing"/>
    <w:aliases w:val="15 SEL No Spacing"/>
    <w:uiPriority w:val="1"/>
    <w:qFormat/>
    <w:rsid w:val="00621E4E"/>
    <w:pPr>
      <w:spacing w:after="0" w:line="240" w:lineRule="auto"/>
    </w:pPr>
    <w:rPr>
      <w:rFonts w:ascii="Century Gothic" w:hAnsi="Century Gothic"/>
      <w:color w:val="0B1D42"/>
      <w:sz w:val="20"/>
    </w:rPr>
  </w:style>
  <w:style w:type="paragraph" w:styleId="Header">
    <w:name w:val="header"/>
    <w:basedOn w:val="Normal"/>
    <w:link w:val="HeaderChar"/>
    <w:uiPriority w:val="99"/>
    <w:unhideWhenUsed/>
    <w:rsid w:val="00085DD3"/>
    <w:pPr>
      <w:tabs>
        <w:tab w:val="center" w:pos="4513"/>
        <w:tab w:val="right" w:pos="9026"/>
      </w:tabs>
    </w:pPr>
  </w:style>
  <w:style w:type="character" w:customStyle="1" w:styleId="HeaderChar">
    <w:name w:val="Header Char"/>
    <w:basedOn w:val="DefaultParagraphFont"/>
    <w:link w:val="Header"/>
    <w:uiPriority w:val="99"/>
    <w:rsid w:val="00085DD3"/>
    <w:rPr>
      <w:rFonts w:ascii="Century Gothic" w:hAnsi="Century Gothic"/>
      <w:color w:val="0B1D42"/>
      <w:sz w:val="20"/>
    </w:rPr>
  </w:style>
  <w:style w:type="paragraph" w:styleId="Footer">
    <w:name w:val="footer"/>
    <w:basedOn w:val="Normal"/>
    <w:link w:val="FooterChar"/>
    <w:uiPriority w:val="99"/>
    <w:unhideWhenUsed/>
    <w:rsid w:val="00085DD3"/>
    <w:pPr>
      <w:tabs>
        <w:tab w:val="center" w:pos="4513"/>
        <w:tab w:val="right" w:pos="9026"/>
      </w:tabs>
    </w:pPr>
  </w:style>
  <w:style w:type="character" w:customStyle="1" w:styleId="FooterChar">
    <w:name w:val="Footer Char"/>
    <w:basedOn w:val="DefaultParagraphFont"/>
    <w:link w:val="Footer"/>
    <w:uiPriority w:val="99"/>
    <w:rsid w:val="00085DD3"/>
    <w:rPr>
      <w:rFonts w:ascii="Century Gothic" w:hAnsi="Century Gothic"/>
      <w:color w:val="0B1D42"/>
      <w:sz w:val="20"/>
    </w:rPr>
  </w:style>
  <w:style w:type="paragraph" w:styleId="BalloonText">
    <w:name w:val="Balloon Text"/>
    <w:basedOn w:val="Normal"/>
    <w:link w:val="BalloonTextChar"/>
    <w:uiPriority w:val="99"/>
    <w:semiHidden/>
    <w:unhideWhenUsed/>
    <w:rsid w:val="00085DD3"/>
    <w:rPr>
      <w:rFonts w:ascii="Tahoma" w:hAnsi="Tahoma" w:cs="Tahoma"/>
      <w:sz w:val="16"/>
      <w:szCs w:val="16"/>
    </w:rPr>
  </w:style>
  <w:style w:type="character" w:customStyle="1" w:styleId="BalloonTextChar">
    <w:name w:val="Balloon Text Char"/>
    <w:basedOn w:val="DefaultParagraphFont"/>
    <w:link w:val="BalloonText"/>
    <w:uiPriority w:val="99"/>
    <w:semiHidden/>
    <w:rsid w:val="00085DD3"/>
    <w:rPr>
      <w:rFonts w:ascii="Tahoma" w:hAnsi="Tahoma" w:cs="Tahoma"/>
      <w:color w:val="0B1D42"/>
      <w:sz w:val="16"/>
      <w:szCs w:val="16"/>
    </w:rPr>
  </w:style>
  <w:style w:type="table" w:styleId="TableGrid">
    <w:name w:val="Table Grid"/>
    <w:basedOn w:val="TableNormal"/>
    <w:uiPriority w:val="59"/>
    <w:rsid w:val="00621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532B2"/>
    <w:pPr>
      <w:ind w:left="720"/>
      <w:contextualSpacing/>
    </w:pPr>
  </w:style>
  <w:style w:type="character" w:styleId="CommentReference">
    <w:name w:val="annotation reference"/>
    <w:basedOn w:val="DefaultParagraphFont"/>
    <w:uiPriority w:val="99"/>
    <w:semiHidden/>
    <w:unhideWhenUsed/>
    <w:rsid w:val="00B022B2"/>
    <w:rPr>
      <w:sz w:val="16"/>
      <w:szCs w:val="16"/>
    </w:rPr>
  </w:style>
  <w:style w:type="paragraph" w:styleId="CommentText">
    <w:name w:val="annotation text"/>
    <w:basedOn w:val="Normal"/>
    <w:link w:val="CommentTextChar"/>
    <w:uiPriority w:val="99"/>
    <w:semiHidden/>
    <w:unhideWhenUsed/>
    <w:rsid w:val="00B022B2"/>
    <w:rPr>
      <w:sz w:val="20"/>
      <w:szCs w:val="20"/>
    </w:rPr>
  </w:style>
  <w:style w:type="character" w:customStyle="1" w:styleId="CommentTextChar">
    <w:name w:val="Comment Text Char"/>
    <w:basedOn w:val="DefaultParagraphFont"/>
    <w:link w:val="CommentText"/>
    <w:uiPriority w:val="99"/>
    <w:semiHidden/>
    <w:rsid w:val="00B022B2"/>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022B2"/>
    <w:rPr>
      <w:b/>
      <w:bCs/>
    </w:rPr>
  </w:style>
  <w:style w:type="character" w:customStyle="1" w:styleId="CommentSubjectChar">
    <w:name w:val="Comment Subject Char"/>
    <w:basedOn w:val="CommentTextChar"/>
    <w:link w:val="CommentSubject"/>
    <w:uiPriority w:val="99"/>
    <w:semiHidden/>
    <w:rsid w:val="00B022B2"/>
    <w:rPr>
      <w:rFonts w:ascii="Times New Roman" w:eastAsia="Times New Roman" w:hAnsi="Times New Roman" w:cs="Times New Roman"/>
      <w:b/>
      <w:bCs/>
      <w:sz w:val="20"/>
      <w:szCs w:val="20"/>
      <w:lang w:eastAsia="en-GB"/>
    </w:rPr>
  </w:style>
  <w:style w:type="paragraph" w:customStyle="1" w:styleId="Default">
    <w:name w:val="Default"/>
    <w:rsid w:val="006A6314"/>
    <w:pPr>
      <w:autoSpaceDE w:val="0"/>
      <w:autoSpaceDN w:val="0"/>
      <w:adjustRightInd w:val="0"/>
      <w:spacing w:after="0" w:line="240" w:lineRule="auto"/>
    </w:pPr>
    <w:rPr>
      <w:rFonts w:ascii="Verdana" w:eastAsia="Times New Roman" w:hAnsi="Verdana" w:cs="Verdana"/>
      <w:color w:val="000000"/>
      <w:sz w:val="24"/>
      <w:szCs w:val="24"/>
      <w:lang w:eastAsia="en-GB"/>
    </w:rPr>
  </w:style>
  <w:style w:type="character" w:styleId="Hyperlink">
    <w:name w:val="Hyperlink"/>
    <w:basedOn w:val="DefaultParagraphFont"/>
    <w:uiPriority w:val="99"/>
    <w:unhideWhenUsed/>
    <w:rsid w:val="006A6314"/>
    <w:rPr>
      <w:color w:val="0B1D42" w:themeColor="hyperlink"/>
      <w:u w:val="single"/>
    </w:rPr>
  </w:style>
  <w:style w:type="character" w:styleId="UnresolvedMention">
    <w:name w:val="Unresolved Mention"/>
    <w:basedOn w:val="DefaultParagraphFont"/>
    <w:uiPriority w:val="99"/>
    <w:semiHidden/>
    <w:unhideWhenUsed/>
    <w:rsid w:val="00B05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6002">
      <w:bodyDiv w:val="1"/>
      <w:marLeft w:val="0"/>
      <w:marRight w:val="0"/>
      <w:marTop w:val="0"/>
      <w:marBottom w:val="0"/>
      <w:divBdr>
        <w:top w:val="none" w:sz="0" w:space="0" w:color="auto"/>
        <w:left w:val="none" w:sz="0" w:space="0" w:color="auto"/>
        <w:bottom w:val="none" w:sz="0" w:space="0" w:color="auto"/>
        <w:right w:val="none" w:sz="0" w:space="0" w:color="auto"/>
      </w:divBdr>
    </w:div>
    <w:div w:id="110824718">
      <w:bodyDiv w:val="1"/>
      <w:marLeft w:val="0"/>
      <w:marRight w:val="0"/>
      <w:marTop w:val="0"/>
      <w:marBottom w:val="0"/>
      <w:divBdr>
        <w:top w:val="none" w:sz="0" w:space="0" w:color="auto"/>
        <w:left w:val="none" w:sz="0" w:space="0" w:color="auto"/>
        <w:bottom w:val="none" w:sz="0" w:space="0" w:color="auto"/>
        <w:right w:val="none" w:sz="0" w:space="0" w:color="auto"/>
      </w:divBdr>
    </w:div>
    <w:div w:id="118841661">
      <w:bodyDiv w:val="1"/>
      <w:marLeft w:val="0"/>
      <w:marRight w:val="0"/>
      <w:marTop w:val="0"/>
      <w:marBottom w:val="0"/>
      <w:divBdr>
        <w:top w:val="none" w:sz="0" w:space="0" w:color="auto"/>
        <w:left w:val="none" w:sz="0" w:space="0" w:color="auto"/>
        <w:bottom w:val="none" w:sz="0" w:space="0" w:color="auto"/>
        <w:right w:val="none" w:sz="0" w:space="0" w:color="auto"/>
      </w:divBdr>
    </w:div>
    <w:div w:id="127206275">
      <w:bodyDiv w:val="1"/>
      <w:marLeft w:val="0"/>
      <w:marRight w:val="0"/>
      <w:marTop w:val="0"/>
      <w:marBottom w:val="0"/>
      <w:divBdr>
        <w:top w:val="none" w:sz="0" w:space="0" w:color="auto"/>
        <w:left w:val="none" w:sz="0" w:space="0" w:color="auto"/>
        <w:bottom w:val="none" w:sz="0" w:space="0" w:color="auto"/>
        <w:right w:val="none" w:sz="0" w:space="0" w:color="auto"/>
      </w:divBdr>
    </w:div>
    <w:div w:id="130055691">
      <w:bodyDiv w:val="1"/>
      <w:marLeft w:val="0"/>
      <w:marRight w:val="0"/>
      <w:marTop w:val="0"/>
      <w:marBottom w:val="0"/>
      <w:divBdr>
        <w:top w:val="none" w:sz="0" w:space="0" w:color="auto"/>
        <w:left w:val="none" w:sz="0" w:space="0" w:color="auto"/>
        <w:bottom w:val="none" w:sz="0" w:space="0" w:color="auto"/>
        <w:right w:val="none" w:sz="0" w:space="0" w:color="auto"/>
      </w:divBdr>
    </w:div>
    <w:div w:id="185868514">
      <w:bodyDiv w:val="1"/>
      <w:marLeft w:val="0"/>
      <w:marRight w:val="0"/>
      <w:marTop w:val="0"/>
      <w:marBottom w:val="0"/>
      <w:divBdr>
        <w:top w:val="none" w:sz="0" w:space="0" w:color="auto"/>
        <w:left w:val="none" w:sz="0" w:space="0" w:color="auto"/>
        <w:bottom w:val="none" w:sz="0" w:space="0" w:color="auto"/>
        <w:right w:val="none" w:sz="0" w:space="0" w:color="auto"/>
      </w:divBdr>
    </w:div>
    <w:div w:id="225802106">
      <w:bodyDiv w:val="1"/>
      <w:marLeft w:val="0"/>
      <w:marRight w:val="0"/>
      <w:marTop w:val="0"/>
      <w:marBottom w:val="0"/>
      <w:divBdr>
        <w:top w:val="none" w:sz="0" w:space="0" w:color="auto"/>
        <w:left w:val="none" w:sz="0" w:space="0" w:color="auto"/>
        <w:bottom w:val="none" w:sz="0" w:space="0" w:color="auto"/>
        <w:right w:val="none" w:sz="0" w:space="0" w:color="auto"/>
      </w:divBdr>
    </w:div>
    <w:div w:id="236594439">
      <w:bodyDiv w:val="1"/>
      <w:marLeft w:val="0"/>
      <w:marRight w:val="0"/>
      <w:marTop w:val="0"/>
      <w:marBottom w:val="0"/>
      <w:divBdr>
        <w:top w:val="none" w:sz="0" w:space="0" w:color="auto"/>
        <w:left w:val="none" w:sz="0" w:space="0" w:color="auto"/>
        <w:bottom w:val="none" w:sz="0" w:space="0" w:color="auto"/>
        <w:right w:val="none" w:sz="0" w:space="0" w:color="auto"/>
      </w:divBdr>
    </w:div>
    <w:div w:id="287125362">
      <w:bodyDiv w:val="1"/>
      <w:marLeft w:val="0"/>
      <w:marRight w:val="0"/>
      <w:marTop w:val="0"/>
      <w:marBottom w:val="0"/>
      <w:divBdr>
        <w:top w:val="none" w:sz="0" w:space="0" w:color="auto"/>
        <w:left w:val="none" w:sz="0" w:space="0" w:color="auto"/>
        <w:bottom w:val="none" w:sz="0" w:space="0" w:color="auto"/>
        <w:right w:val="none" w:sz="0" w:space="0" w:color="auto"/>
      </w:divBdr>
    </w:div>
    <w:div w:id="292256288">
      <w:bodyDiv w:val="1"/>
      <w:marLeft w:val="0"/>
      <w:marRight w:val="0"/>
      <w:marTop w:val="0"/>
      <w:marBottom w:val="0"/>
      <w:divBdr>
        <w:top w:val="none" w:sz="0" w:space="0" w:color="auto"/>
        <w:left w:val="none" w:sz="0" w:space="0" w:color="auto"/>
        <w:bottom w:val="none" w:sz="0" w:space="0" w:color="auto"/>
        <w:right w:val="none" w:sz="0" w:space="0" w:color="auto"/>
      </w:divBdr>
    </w:div>
    <w:div w:id="297345081">
      <w:bodyDiv w:val="1"/>
      <w:marLeft w:val="0"/>
      <w:marRight w:val="0"/>
      <w:marTop w:val="0"/>
      <w:marBottom w:val="0"/>
      <w:divBdr>
        <w:top w:val="none" w:sz="0" w:space="0" w:color="auto"/>
        <w:left w:val="none" w:sz="0" w:space="0" w:color="auto"/>
        <w:bottom w:val="none" w:sz="0" w:space="0" w:color="auto"/>
        <w:right w:val="none" w:sz="0" w:space="0" w:color="auto"/>
      </w:divBdr>
    </w:div>
    <w:div w:id="319818307">
      <w:bodyDiv w:val="1"/>
      <w:marLeft w:val="0"/>
      <w:marRight w:val="0"/>
      <w:marTop w:val="0"/>
      <w:marBottom w:val="0"/>
      <w:divBdr>
        <w:top w:val="none" w:sz="0" w:space="0" w:color="auto"/>
        <w:left w:val="none" w:sz="0" w:space="0" w:color="auto"/>
        <w:bottom w:val="none" w:sz="0" w:space="0" w:color="auto"/>
        <w:right w:val="none" w:sz="0" w:space="0" w:color="auto"/>
      </w:divBdr>
    </w:div>
    <w:div w:id="342702942">
      <w:bodyDiv w:val="1"/>
      <w:marLeft w:val="0"/>
      <w:marRight w:val="0"/>
      <w:marTop w:val="0"/>
      <w:marBottom w:val="0"/>
      <w:divBdr>
        <w:top w:val="none" w:sz="0" w:space="0" w:color="auto"/>
        <w:left w:val="none" w:sz="0" w:space="0" w:color="auto"/>
        <w:bottom w:val="none" w:sz="0" w:space="0" w:color="auto"/>
        <w:right w:val="none" w:sz="0" w:space="0" w:color="auto"/>
      </w:divBdr>
    </w:div>
    <w:div w:id="350841228">
      <w:bodyDiv w:val="1"/>
      <w:marLeft w:val="0"/>
      <w:marRight w:val="0"/>
      <w:marTop w:val="0"/>
      <w:marBottom w:val="0"/>
      <w:divBdr>
        <w:top w:val="none" w:sz="0" w:space="0" w:color="auto"/>
        <w:left w:val="none" w:sz="0" w:space="0" w:color="auto"/>
        <w:bottom w:val="none" w:sz="0" w:space="0" w:color="auto"/>
        <w:right w:val="none" w:sz="0" w:space="0" w:color="auto"/>
      </w:divBdr>
    </w:div>
    <w:div w:id="365761032">
      <w:bodyDiv w:val="1"/>
      <w:marLeft w:val="0"/>
      <w:marRight w:val="0"/>
      <w:marTop w:val="0"/>
      <w:marBottom w:val="0"/>
      <w:divBdr>
        <w:top w:val="none" w:sz="0" w:space="0" w:color="auto"/>
        <w:left w:val="none" w:sz="0" w:space="0" w:color="auto"/>
        <w:bottom w:val="none" w:sz="0" w:space="0" w:color="auto"/>
        <w:right w:val="none" w:sz="0" w:space="0" w:color="auto"/>
      </w:divBdr>
    </w:div>
    <w:div w:id="394355593">
      <w:bodyDiv w:val="1"/>
      <w:marLeft w:val="0"/>
      <w:marRight w:val="0"/>
      <w:marTop w:val="0"/>
      <w:marBottom w:val="0"/>
      <w:divBdr>
        <w:top w:val="none" w:sz="0" w:space="0" w:color="auto"/>
        <w:left w:val="none" w:sz="0" w:space="0" w:color="auto"/>
        <w:bottom w:val="none" w:sz="0" w:space="0" w:color="auto"/>
        <w:right w:val="none" w:sz="0" w:space="0" w:color="auto"/>
      </w:divBdr>
    </w:div>
    <w:div w:id="408818000">
      <w:bodyDiv w:val="1"/>
      <w:marLeft w:val="0"/>
      <w:marRight w:val="0"/>
      <w:marTop w:val="0"/>
      <w:marBottom w:val="0"/>
      <w:divBdr>
        <w:top w:val="none" w:sz="0" w:space="0" w:color="auto"/>
        <w:left w:val="none" w:sz="0" w:space="0" w:color="auto"/>
        <w:bottom w:val="none" w:sz="0" w:space="0" w:color="auto"/>
        <w:right w:val="none" w:sz="0" w:space="0" w:color="auto"/>
      </w:divBdr>
    </w:div>
    <w:div w:id="450369318">
      <w:bodyDiv w:val="1"/>
      <w:marLeft w:val="0"/>
      <w:marRight w:val="0"/>
      <w:marTop w:val="0"/>
      <w:marBottom w:val="0"/>
      <w:divBdr>
        <w:top w:val="none" w:sz="0" w:space="0" w:color="auto"/>
        <w:left w:val="none" w:sz="0" w:space="0" w:color="auto"/>
        <w:bottom w:val="none" w:sz="0" w:space="0" w:color="auto"/>
        <w:right w:val="none" w:sz="0" w:space="0" w:color="auto"/>
      </w:divBdr>
    </w:div>
    <w:div w:id="492453977">
      <w:bodyDiv w:val="1"/>
      <w:marLeft w:val="0"/>
      <w:marRight w:val="0"/>
      <w:marTop w:val="0"/>
      <w:marBottom w:val="0"/>
      <w:divBdr>
        <w:top w:val="none" w:sz="0" w:space="0" w:color="auto"/>
        <w:left w:val="none" w:sz="0" w:space="0" w:color="auto"/>
        <w:bottom w:val="none" w:sz="0" w:space="0" w:color="auto"/>
        <w:right w:val="none" w:sz="0" w:space="0" w:color="auto"/>
      </w:divBdr>
    </w:div>
    <w:div w:id="500971872">
      <w:bodyDiv w:val="1"/>
      <w:marLeft w:val="0"/>
      <w:marRight w:val="0"/>
      <w:marTop w:val="0"/>
      <w:marBottom w:val="0"/>
      <w:divBdr>
        <w:top w:val="none" w:sz="0" w:space="0" w:color="auto"/>
        <w:left w:val="none" w:sz="0" w:space="0" w:color="auto"/>
        <w:bottom w:val="none" w:sz="0" w:space="0" w:color="auto"/>
        <w:right w:val="none" w:sz="0" w:space="0" w:color="auto"/>
      </w:divBdr>
    </w:div>
    <w:div w:id="505094881">
      <w:bodyDiv w:val="1"/>
      <w:marLeft w:val="0"/>
      <w:marRight w:val="0"/>
      <w:marTop w:val="0"/>
      <w:marBottom w:val="0"/>
      <w:divBdr>
        <w:top w:val="none" w:sz="0" w:space="0" w:color="auto"/>
        <w:left w:val="none" w:sz="0" w:space="0" w:color="auto"/>
        <w:bottom w:val="none" w:sz="0" w:space="0" w:color="auto"/>
        <w:right w:val="none" w:sz="0" w:space="0" w:color="auto"/>
      </w:divBdr>
    </w:div>
    <w:div w:id="521284103">
      <w:bodyDiv w:val="1"/>
      <w:marLeft w:val="0"/>
      <w:marRight w:val="0"/>
      <w:marTop w:val="0"/>
      <w:marBottom w:val="0"/>
      <w:divBdr>
        <w:top w:val="none" w:sz="0" w:space="0" w:color="auto"/>
        <w:left w:val="none" w:sz="0" w:space="0" w:color="auto"/>
        <w:bottom w:val="none" w:sz="0" w:space="0" w:color="auto"/>
        <w:right w:val="none" w:sz="0" w:space="0" w:color="auto"/>
      </w:divBdr>
    </w:div>
    <w:div w:id="573585431">
      <w:bodyDiv w:val="1"/>
      <w:marLeft w:val="0"/>
      <w:marRight w:val="0"/>
      <w:marTop w:val="0"/>
      <w:marBottom w:val="0"/>
      <w:divBdr>
        <w:top w:val="none" w:sz="0" w:space="0" w:color="auto"/>
        <w:left w:val="none" w:sz="0" w:space="0" w:color="auto"/>
        <w:bottom w:val="none" w:sz="0" w:space="0" w:color="auto"/>
        <w:right w:val="none" w:sz="0" w:space="0" w:color="auto"/>
      </w:divBdr>
    </w:div>
    <w:div w:id="618994362">
      <w:bodyDiv w:val="1"/>
      <w:marLeft w:val="0"/>
      <w:marRight w:val="0"/>
      <w:marTop w:val="0"/>
      <w:marBottom w:val="0"/>
      <w:divBdr>
        <w:top w:val="none" w:sz="0" w:space="0" w:color="auto"/>
        <w:left w:val="none" w:sz="0" w:space="0" w:color="auto"/>
        <w:bottom w:val="none" w:sz="0" w:space="0" w:color="auto"/>
        <w:right w:val="none" w:sz="0" w:space="0" w:color="auto"/>
      </w:divBdr>
    </w:div>
    <w:div w:id="639191043">
      <w:bodyDiv w:val="1"/>
      <w:marLeft w:val="0"/>
      <w:marRight w:val="0"/>
      <w:marTop w:val="0"/>
      <w:marBottom w:val="0"/>
      <w:divBdr>
        <w:top w:val="none" w:sz="0" w:space="0" w:color="auto"/>
        <w:left w:val="none" w:sz="0" w:space="0" w:color="auto"/>
        <w:bottom w:val="none" w:sz="0" w:space="0" w:color="auto"/>
        <w:right w:val="none" w:sz="0" w:space="0" w:color="auto"/>
      </w:divBdr>
    </w:div>
    <w:div w:id="658076406">
      <w:bodyDiv w:val="1"/>
      <w:marLeft w:val="0"/>
      <w:marRight w:val="0"/>
      <w:marTop w:val="0"/>
      <w:marBottom w:val="0"/>
      <w:divBdr>
        <w:top w:val="none" w:sz="0" w:space="0" w:color="auto"/>
        <w:left w:val="none" w:sz="0" w:space="0" w:color="auto"/>
        <w:bottom w:val="none" w:sz="0" w:space="0" w:color="auto"/>
        <w:right w:val="none" w:sz="0" w:space="0" w:color="auto"/>
      </w:divBdr>
    </w:div>
    <w:div w:id="670982841">
      <w:bodyDiv w:val="1"/>
      <w:marLeft w:val="0"/>
      <w:marRight w:val="0"/>
      <w:marTop w:val="0"/>
      <w:marBottom w:val="0"/>
      <w:divBdr>
        <w:top w:val="none" w:sz="0" w:space="0" w:color="auto"/>
        <w:left w:val="none" w:sz="0" w:space="0" w:color="auto"/>
        <w:bottom w:val="none" w:sz="0" w:space="0" w:color="auto"/>
        <w:right w:val="none" w:sz="0" w:space="0" w:color="auto"/>
      </w:divBdr>
    </w:div>
    <w:div w:id="688068976">
      <w:bodyDiv w:val="1"/>
      <w:marLeft w:val="0"/>
      <w:marRight w:val="0"/>
      <w:marTop w:val="0"/>
      <w:marBottom w:val="0"/>
      <w:divBdr>
        <w:top w:val="none" w:sz="0" w:space="0" w:color="auto"/>
        <w:left w:val="none" w:sz="0" w:space="0" w:color="auto"/>
        <w:bottom w:val="none" w:sz="0" w:space="0" w:color="auto"/>
        <w:right w:val="none" w:sz="0" w:space="0" w:color="auto"/>
      </w:divBdr>
    </w:div>
    <w:div w:id="695421921">
      <w:bodyDiv w:val="1"/>
      <w:marLeft w:val="0"/>
      <w:marRight w:val="0"/>
      <w:marTop w:val="0"/>
      <w:marBottom w:val="0"/>
      <w:divBdr>
        <w:top w:val="none" w:sz="0" w:space="0" w:color="auto"/>
        <w:left w:val="none" w:sz="0" w:space="0" w:color="auto"/>
        <w:bottom w:val="none" w:sz="0" w:space="0" w:color="auto"/>
        <w:right w:val="none" w:sz="0" w:space="0" w:color="auto"/>
      </w:divBdr>
    </w:div>
    <w:div w:id="708921045">
      <w:bodyDiv w:val="1"/>
      <w:marLeft w:val="0"/>
      <w:marRight w:val="0"/>
      <w:marTop w:val="0"/>
      <w:marBottom w:val="0"/>
      <w:divBdr>
        <w:top w:val="none" w:sz="0" w:space="0" w:color="auto"/>
        <w:left w:val="none" w:sz="0" w:space="0" w:color="auto"/>
        <w:bottom w:val="none" w:sz="0" w:space="0" w:color="auto"/>
        <w:right w:val="none" w:sz="0" w:space="0" w:color="auto"/>
      </w:divBdr>
    </w:div>
    <w:div w:id="739601203">
      <w:bodyDiv w:val="1"/>
      <w:marLeft w:val="0"/>
      <w:marRight w:val="0"/>
      <w:marTop w:val="0"/>
      <w:marBottom w:val="0"/>
      <w:divBdr>
        <w:top w:val="none" w:sz="0" w:space="0" w:color="auto"/>
        <w:left w:val="none" w:sz="0" w:space="0" w:color="auto"/>
        <w:bottom w:val="none" w:sz="0" w:space="0" w:color="auto"/>
        <w:right w:val="none" w:sz="0" w:space="0" w:color="auto"/>
      </w:divBdr>
    </w:div>
    <w:div w:id="740172829">
      <w:bodyDiv w:val="1"/>
      <w:marLeft w:val="0"/>
      <w:marRight w:val="0"/>
      <w:marTop w:val="0"/>
      <w:marBottom w:val="0"/>
      <w:divBdr>
        <w:top w:val="none" w:sz="0" w:space="0" w:color="auto"/>
        <w:left w:val="none" w:sz="0" w:space="0" w:color="auto"/>
        <w:bottom w:val="none" w:sz="0" w:space="0" w:color="auto"/>
        <w:right w:val="none" w:sz="0" w:space="0" w:color="auto"/>
      </w:divBdr>
    </w:div>
    <w:div w:id="824974227">
      <w:bodyDiv w:val="1"/>
      <w:marLeft w:val="0"/>
      <w:marRight w:val="0"/>
      <w:marTop w:val="0"/>
      <w:marBottom w:val="0"/>
      <w:divBdr>
        <w:top w:val="none" w:sz="0" w:space="0" w:color="auto"/>
        <w:left w:val="none" w:sz="0" w:space="0" w:color="auto"/>
        <w:bottom w:val="none" w:sz="0" w:space="0" w:color="auto"/>
        <w:right w:val="none" w:sz="0" w:space="0" w:color="auto"/>
      </w:divBdr>
      <w:divsChild>
        <w:div w:id="406729583">
          <w:marLeft w:val="418"/>
          <w:marRight w:val="0"/>
          <w:marTop w:val="77"/>
          <w:marBottom w:val="0"/>
          <w:divBdr>
            <w:top w:val="none" w:sz="0" w:space="0" w:color="auto"/>
            <w:left w:val="none" w:sz="0" w:space="0" w:color="auto"/>
            <w:bottom w:val="none" w:sz="0" w:space="0" w:color="auto"/>
            <w:right w:val="none" w:sz="0" w:space="0" w:color="auto"/>
          </w:divBdr>
        </w:div>
        <w:div w:id="581642432">
          <w:marLeft w:val="418"/>
          <w:marRight w:val="0"/>
          <w:marTop w:val="77"/>
          <w:marBottom w:val="0"/>
          <w:divBdr>
            <w:top w:val="none" w:sz="0" w:space="0" w:color="auto"/>
            <w:left w:val="none" w:sz="0" w:space="0" w:color="auto"/>
            <w:bottom w:val="none" w:sz="0" w:space="0" w:color="auto"/>
            <w:right w:val="none" w:sz="0" w:space="0" w:color="auto"/>
          </w:divBdr>
        </w:div>
        <w:div w:id="625040121">
          <w:marLeft w:val="418"/>
          <w:marRight w:val="0"/>
          <w:marTop w:val="77"/>
          <w:marBottom w:val="0"/>
          <w:divBdr>
            <w:top w:val="none" w:sz="0" w:space="0" w:color="auto"/>
            <w:left w:val="none" w:sz="0" w:space="0" w:color="auto"/>
            <w:bottom w:val="none" w:sz="0" w:space="0" w:color="auto"/>
            <w:right w:val="none" w:sz="0" w:space="0" w:color="auto"/>
          </w:divBdr>
        </w:div>
      </w:divsChild>
    </w:div>
    <w:div w:id="828791102">
      <w:bodyDiv w:val="1"/>
      <w:marLeft w:val="0"/>
      <w:marRight w:val="0"/>
      <w:marTop w:val="0"/>
      <w:marBottom w:val="0"/>
      <w:divBdr>
        <w:top w:val="none" w:sz="0" w:space="0" w:color="auto"/>
        <w:left w:val="none" w:sz="0" w:space="0" w:color="auto"/>
        <w:bottom w:val="none" w:sz="0" w:space="0" w:color="auto"/>
        <w:right w:val="none" w:sz="0" w:space="0" w:color="auto"/>
      </w:divBdr>
    </w:div>
    <w:div w:id="841626012">
      <w:bodyDiv w:val="1"/>
      <w:marLeft w:val="0"/>
      <w:marRight w:val="0"/>
      <w:marTop w:val="0"/>
      <w:marBottom w:val="0"/>
      <w:divBdr>
        <w:top w:val="none" w:sz="0" w:space="0" w:color="auto"/>
        <w:left w:val="none" w:sz="0" w:space="0" w:color="auto"/>
        <w:bottom w:val="none" w:sz="0" w:space="0" w:color="auto"/>
        <w:right w:val="none" w:sz="0" w:space="0" w:color="auto"/>
      </w:divBdr>
    </w:div>
    <w:div w:id="848561272">
      <w:bodyDiv w:val="1"/>
      <w:marLeft w:val="0"/>
      <w:marRight w:val="0"/>
      <w:marTop w:val="0"/>
      <w:marBottom w:val="0"/>
      <w:divBdr>
        <w:top w:val="none" w:sz="0" w:space="0" w:color="auto"/>
        <w:left w:val="none" w:sz="0" w:space="0" w:color="auto"/>
        <w:bottom w:val="none" w:sz="0" w:space="0" w:color="auto"/>
        <w:right w:val="none" w:sz="0" w:space="0" w:color="auto"/>
      </w:divBdr>
    </w:div>
    <w:div w:id="850800707">
      <w:bodyDiv w:val="1"/>
      <w:marLeft w:val="0"/>
      <w:marRight w:val="0"/>
      <w:marTop w:val="0"/>
      <w:marBottom w:val="0"/>
      <w:divBdr>
        <w:top w:val="none" w:sz="0" w:space="0" w:color="auto"/>
        <w:left w:val="none" w:sz="0" w:space="0" w:color="auto"/>
        <w:bottom w:val="none" w:sz="0" w:space="0" w:color="auto"/>
        <w:right w:val="none" w:sz="0" w:space="0" w:color="auto"/>
      </w:divBdr>
    </w:div>
    <w:div w:id="907224721">
      <w:bodyDiv w:val="1"/>
      <w:marLeft w:val="0"/>
      <w:marRight w:val="0"/>
      <w:marTop w:val="0"/>
      <w:marBottom w:val="0"/>
      <w:divBdr>
        <w:top w:val="none" w:sz="0" w:space="0" w:color="auto"/>
        <w:left w:val="none" w:sz="0" w:space="0" w:color="auto"/>
        <w:bottom w:val="none" w:sz="0" w:space="0" w:color="auto"/>
        <w:right w:val="none" w:sz="0" w:space="0" w:color="auto"/>
      </w:divBdr>
    </w:div>
    <w:div w:id="908079807">
      <w:bodyDiv w:val="1"/>
      <w:marLeft w:val="0"/>
      <w:marRight w:val="0"/>
      <w:marTop w:val="0"/>
      <w:marBottom w:val="0"/>
      <w:divBdr>
        <w:top w:val="none" w:sz="0" w:space="0" w:color="auto"/>
        <w:left w:val="none" w:sz="0" w:space="0" w:color="auto"/>
        <w:bottom w:val="none" w:sz="0" w:space="0" w:color="auto"/>
        <w:right w:val="none" w:sz="0" w:space="0" w:color="auto"/>
      </w:divBdr>
    </w:div>
    <w:div w:id="921567413">
      <w:bodyDiv w:val="1"/>
      <w:marLeft w:val="0"/>
      <w:marRight w:val="0"/>
      <w:marTop w:val="0"/>
      <w:marBottom w:val="0"/>
      <w:divBdr>
        <w:top w:val="none" w:sz="0" w:space="0" w:color="auto"/>
        <w:left w:val="none" w:sz="0" w:space="0" w:color="auto"/>
        <w:bottom w:val="none" w:sz="0" w:space="0" w:color="auto"/>
        <w:right w:val="none" w:sz="0" w:space="0" w:color="auto"/>
      </w:divBdr>
    </w:div>
    <w:div w:id="929780854">
      <w:bodyDiv w:val="1"/>
      <w:marLeft w:val="0"/>
      <w:marRight w:val="0"/>
      <w:marTop w:val="0"/>
      <w:marBottom w:val="0"/>
      <w:divBdr>
        <w:top w:val="none" w:sz="0" w:space="0" w:color="auto"/>
        <w:left w:val="none" w:sz="0" w:space="0" w:color="auto"/>
        <w:bottom w:val="none" w:sz="0" w:space="0" w:color="auto"/>
        <w:right w:val="none" w:sz="0" w:space="0" w:color="auto"/>
      </w:divBdr>
    </w:div>
    <w:div w:id="938105164">
      <w:bodyDiv w:val="1"/>
      <w:marLeft w:val="0"/>
      <w:marRight w:val="0"/>
      <w:marTop w:val="0"/>
      <w:marBottom w:val="0"/>
      <w:divBdr>
        <w:top w:val="none" w:sz="0" w:space="0" w:color="auto"/>
        <w:left w:val="none" w:sz="0" w:space="0" w:color="auto"/>
        <w:bottom w:val="none" w:sz="0" w:space="0" w:color="auto"/>
        <w:right w:val="none" w:sz="0" w:space="0" w:color="auto"/>
      </w:divBdr>
    </w:div>
    <w:div w:id="944848260">
      <w:bodyDiv w:val="1"/>
      <w:marLeft w:val="0"/>
      <w:marRight w:val="0"/>
      <w:marTop w:val="0"/>
      <w:marBottom w:val="0"/>
      <w:divBdr>
        <w:top w:val="none" w:sz="0" w:space="0" w:color="auto"/>
        <w:left w:val="none" w:sz="0" w:space="0" w:color="auto"/>
        <w:bottom w:val="none" w:sz="0" w:space="0" w:color="auto"/>
        <w:right w:val="none" w:sz="0" w:space="0" w:color="auto"/>
      </w:divBdr>
    </w:div>
    <w:div w:id="1045059539">
      <w:bodyDiv w:val="1"/>
      <w:marLeft w:val="0"/>
      <w:marRight w:val="0"/>
      <w:marTop w:val="0"/>
      <w:marBottom w:val="0"/>
      <w:divBdr>
        <w:top w:val="none" w:sz="0" w:space="0" w:color="auto"/>
        <w:left w:val="none" w:sz="0" w:space="0" w:color="auto"/>
        <w:bottom w:val="none" w:sz="0" w:space="0" w:color="auto"/>
        <w:right w:val="none" w:sz="0" w:space="0" w:color="auto"/>
      </w:divBdr>
    </w:div>
    <w:div w:id="1059672987">
      <w:bodyDiv w:val="1"/>
      <w:marLeft w:val="0"/>
      <w:marRight w:val="0"/>
      <w:marTop w:val="0"/>
      <w:marBottom w:val="0"/>
      <w:divBdr>
        <w:top w:val="none" w:sz="0" w:space="0" w:color="auto"/>
        <w:left w:val="none" w:sz="0" w:space="0" w:color="auto"/>
        <w:bottom w:val="none" w:sz="0" w:space="0" w:color="auto"/>
        <w:right w:val="none" w:sz="0" w:space="0" w:color="auto"/>
      </w:divBdr>
    </w:div>
    <w:div w:id="1061633852">
      <w:bodyDiv w:val="1"/>
      <w:marLeft w:val="0"/>
      <w:marRight w:val="0"/>
      <w:marTop w:val="0"/>
      <w:marBottom w:val="0"/>
      <w:divBdr>
        <w:top w:val="none" w:sz="0" w:space="0" w:color="auto"/>
        <w:left w:val="none" w:sz="0" w:space="0" w:color="auto"/>
        <w:bottom w:val="none" w:sz="0" w:space="0" w:color="auto"/>
        <w:right w:val="none" w:sz="0" w:space="0" w:color="auto"/>
      </w:divBdr>
    </w:div>
    <w:div w:id="1102727813">
      <w:bodyDiv w:val="1"/>
      <w:marLeft w:val="0"/>
      <w:marRight w:val="0"/>
      <w:marTop w:val="0"/>
      <w:marBottom w:val="0"/>
      <w:divBdr>
        <w:top w:val="none" w:sz="0" w:space="0" w:color="auto"/>
        <w:left w:val="none" w:sz="0" w:space="0" w:color="auto"/>
        <w:bottom w:val="none" w:sz="0" w:space="0" w:color="auto"/>
        <w:right w:val="none" w:sz="0" w:space="0" w:color="auto"/>
      </w:divBdr>
    </w:div>
    <w:div w:id="1148282849">
      <w:bodyDiv w:val="1"/>
      <w:marLeft w:val="0"/>
      <w:marRight w:val="0"/>
      <w:marTop w:val="0"/>
      <w:marBottom w:val="0"/>
      <w:divBdr>
        <w:top w:val="none" w:sz="0" w:space="0" w:color="auto"/>
        <w:left w:val="none" w:sz="0" w:space="0" w:color="auto"/>
        <w:bottom w:val="none" w:sz="0" w:space="0" w:color="auto"/>
        <w:right w:val="none" w:sz="0" w:space="0" w:color="auto"/>
      </w:divBdr>
    </w:div>
    <w:div w:id="1187524188">
      <w:bodyDiv w:val="1"/>
      <w:marLeft w:val="0"/>
      <w:marRight w:val="0"/>
      <w:marTop w:val="0"/>
      <w:marBottom w:val="0"/>
      <w:divBdr>
        <w:top w:val="none" w:sz="0" w:space="0" w:color="auto"/>
        <w:left w:val="none" w:sz="0" w:space="0" w:color="auto"/>
        <w:bottom w:val="none" w:sz="0" w:space="0" w:color="auto"/>
        <w:right w:val="none" w:sz="0" w:space="0" w:color="auto"/>
      </w:divBdr>
    </w:div>
    <w:div w:id="1198857070">
      <w:bodyDiv w:val="1"/>
      <w:marLeft w:val="0"/>
      <w:marRight w:val="0"/>
      <w:marTop w:val="0"/>
      <w:marBottom w:val="0"/>
      <w:divBdr>
        <w:top w:val="none" w:sz="0" w:space="0" w:color="auto"/>
        <w:left w:val="none" w:sz="0" w:space="0" w:color="auto"/>
        <w:bottom w:val="none" w:sz="0" w:space="0" w:color="auto"/>
        <w:right w:val="none" w:sz="0" w:space="0" w:color="auto"/>
      </w:divBdr>
    </w:div>
    <w:div w:id="1222909334">
      <w:bodyDiv w:val="1"/>
      <w:marLeft w:val="0"/>
      <w:marRight w:val="0"/>
      <w:marTop w:val="0"/>
      <w:marBottom w:val="0"/>
      <w:divBdr>
        <w:top w:val="none" w:sz="0" w:space="0" w:color="auto"/>
        <w:left w:val="none" w:sz="0" w:space="0" w:color="auto"/>
        <w:bottom w:val="none" w:sz="0" w:space="0" w:color="auto"/>
        <w:right w:val="none" w:sz="0" w:space="0" w:color="auto"/>
      </w:divBdr>
    </w:div>
    <w:div w:id="1240674462">
      <w:bodyDiv w:val="1"/>
      <w:marLeft w:val="0"/>
      <w:marRight w:val="0"/>
      <w:marTop w:val="0"/>
      <w:marBottom w:val="0"/>
      <w:divBdr>
        <w:top w:val="none" w:sz="0" w:space="0" w:color="auto"/>
        <w:left w:val="none" w:sz="0" w:space="0" w:color="auto"/>
        <w:bottom w:val="none" w:sz="0" w:space="0" w:color="auto"/>
        <w:right w:val="none" w:sz="0" w:space="0" w:color="auto"/>
      </w:divBdr>
    </w:div>
    <w:div w:id="1255045809">
      <w:bodyDiv w:val="1"/>
      <w:marLeft w:val="0"/>
      <w:marRight w:val="0"/>
      <w:marTop w:val="0"/>
      <w:marBottom w:val="0"/>
      <w:divBdr>
        <w:top w:val="none" w:sz="0" w:space="0" w:color="auto"/>
        <w:left w:val="none" w:sz="0" w:space="0" w:color="auto"/>
        <w:bottom w:val="none" w:sz="0" w:space="0" w:color="auto"/>
        <w:right w:val="none" w:sz="0" w:space="0" w:color="auto"/>
      </w:divBdr>
    </w:div>
    <w:div w:id="1269005110">
      <w:bodyDiv w:val="1"/>
      <w:marLeft w:val="0"/>
      <w:marRight w:val="0"/>
      <w:marTop w:val="0"/>
      <w:marBottom w:val="0"/>
      <w:divBdr>
        <w:top w:val="none" w:sz="0" w:space="0" w:color="auto"/>
        <w:left w:val="none" w:sz="0" w:space="0" w:color="auto"/>
        <w:bottom w:val="none" w:sz="0" w:space="0" w:color="auto"/>
        <w:right w:val="none" w:sz="0" w:space="0" w:color="auto"/>
      </w:divBdr>
    </w:div>
    <w:div w:id="1332754484">
      <w:bodyDiv w:val="1"/>
      <w:marLeft w:val="0"/>
      <w:marRight w:val="0"/>
      <w:marTop w:val="0"/>
      <w:marBottom w:val="0"/>
      <w:divBdr>
        <w:top w:val="none" w:sz="0" w:space="0" w:color="auto"/>
        <w:left w:val="none" w:sz="0" w:space="0" w:color="auto"/>
        <w:bottom w:val="none" w:sz="0" w:space="0" w:color="auto"/>
        <w:right w:val="none" w:sz="0" w:space="0" w:color="auto"/>
      </w:divBdr>
    </w:div>
    <w:div w:id="1383867587">
      <w:bodyDiv w:val="1"/>
      <w:marLeft w:val="0"/>
      <w:marRight w:val="0"/>
      <w:marTop w:val="0"/>
      <w:marBottom w:val="0"/>
      <w:divBdr>
        <w:top w:val="none" w:sz="0" w:space="0" w:color="auto"/>
        <w:left w:val="none" w:sz="0" w:space="0" w:color="auto"/>
        <w:bottom w:val="none" w:sz="0" w:space="0" w:color="auto"/>
        <w:right w:val="none" w:sz="0" w:space="0" w:color="auto"/>
      </w:divBdr>
    </w:div>
    <w:div w:id="1429814708">
      <w:bodyDiv w:val="1"/>
      <w:marLeft w:val="0"/>
      <w:marRight w:val="0"/>
      <w:marTop w:val="0"/>
      <w:marBottom w:val="0"/>
      <w:divBdr>
        <w:top w:val="none" w:sz="0" w:space="0" w:color="auto"/>
        <w:left w:val="none" w:sz="0" w:space="0" w:color="auto"/>
        <w:bottom w:val="none" w:sz="0" w:space="0" w:color="auto"/>
        <w:right w:val="none" w:sz="0" w:space="0" w:color="auto"/>
      </w:divBdr>
    </w:div>
    <w:div w:id="1513380035">
      <w:bodyDiv w:val="1"/>
      <w:marLeft w:val="0"/>
      <w:marRight w:val="0"/>
      <w:marTop w:val="0"/>
      <w:marBottom w:val="0"/>
      <w:divBdr>
        <w:top w:val="none" w:sz="0" w:space="0" w:color="auto"/>
        <w:left w:val="none" w:sz="0" w:space="0" w:color="auto"/>
        <w:bottom w:val="none" w:sz="0" w:space="0" w:color="auto"/>
        <w:right w:val="none" w:sz="0" w:space="0" w:color="auto"/>
      </w:divBdr>
    </w:div>
    <w:div w:id="1520121665">
      <w:bodyDiv w:val="1"/>
      <w:marLeft w:val="0"/>
      <w:marRight w:val="0"/>
      <w:marTop w:val="0"/>
      <w:marBottom w:val="0"/>
      <w:divBdr>
        <w:top w:val="none" w:sz="0" w:space="0" w:color="auto"/>
        <w:left w:val="none" w:sz="0" w:space="0" w:color="auto"/>
        <w:bottom w:val="none" w:sz="0" w:space="0" w:color="auto"/>
        <w:right w:val="none" w:sz="0" w:space="0" w:color="auto"/>
      </w:divBdr>
    </w:div>
    <w:div w:id="1543638537">
      <w:bodyDiv w:val="1"/>
      <w:marLeft w:val="0"/>
      <w:marRight w:val="0"/>
      <w:marTop w:val="0"/>
      <w:marBottom w:val="0"/>
      <w:divBdr>
        <w:top w:val="none" w:sz="0" w:space="0" w:color="auto"/>
        <w:left w:val="none" w:sz="0" w:space="0" w:color="auto"/>
        <w:bottom w:val="none" w:sz="0" w:space="0" w:color="auto"/>
        <w:right w:val="none" w:sz="0" w:space="0" w:color="auto"/>
      </w:divBdr>
    </w:div>
    <w:div w:id="1604603807">
      <w:bodyDiv w:val="1"/>
      <w:marLeft w:val="0"/>
      <w:marRight w:val="0"/>
      <w:marTop w:val="0"/>
      <w:marBottom w:val="0"/>
      <w:divBdr>
        <w:top w:val="none" w:sz="0" w:space="0" w:color="auto"/>
        <w:left w:val="none" w:sz="0" w:space="0" w:color="auto"/>
        <w:bottom w:val="none" w:sz="0" w:space="0" w:color="auto"/>
        <w:right w:val="none" w:sz="0" w:space="0" w:color="auto"/>
      </w:divBdr>
    </w:div>
    <w:div w:id="1628663239">
      <w:bodyDiv w:val="1"/>
      <w:marLeft w:val="0"/>
      <w:marRight w:val="0"/>
      <w:marTop w:val="0"/>
      <w:marBottom w:val="0"/>
      <w:divBdr>
        <w:top w:val="none" w:sz="0" w:space="0" w:color="auto"/>
        <w:left w:val="none" w:sz="0" w:space="0" w:color="auto"/>
        <w:bottom w:val="none" w:sz="0" w:space="0" w:color="auto"/>
        <w:right w:val="none" w:sz="0" w:space="0" w:color="auto"/>
      </w:divBdr>
    </w:div>
    <w:div w:id="1631207719">
      <w:bodyDiv w:val="1"/>
      <w:marLeft w:val="0"/>
      <w:marRight w:val="0"/>
      <w:marTop w:val="0"/>
      <w:marBottom w:val="0"/>
      <w:divBdr>
        <w:top w:val="none" w:sz="0" w:space="0" w:color="auto"/>
        <w:left w:val="none" w:sz="0" w:space="0" w:color="auto"/>
        <w:bottom w:val="none" w:sz="0" w:space="0" w:color="auto"/>
        <w:right w:val="none" w:sz="0" w:space="0" w:color="auto"/>
      </w:divBdr>
    </w:div>
    <w:div w:id="1671324640">
      <w:bodyDiv w:val="1"/>
      <w:marLeft w:val="0"/>
      <w:marRight w:val="0"/>
      <w:marTop w:val="0"/>
      <w:marBottom w:val="0"/>
      <w:divBdr>
        <w:top w:val="none" w:sz="0" w:space="0" w:color="auto"/>
        <w:left w:val="none" w:sz="0" w:space="0" w:color="auto"/>
        <w:bottom w:val="none" w:sz="0" w:space="0" w:color="auto"/>
        <w:right w:val="none" w:sz="0" w:space="0" w:color="auto"/>
      </w:divBdr>
      <w:divsChild>
        <w:div w:id="562177055">
          <w:marLeft w:val="274"/>
          <w:marRight w:val="0"/>
          <w:marTop w:val="0"/>
          <w:marBottom w:val="0"/>
          <w:divBdr>
            <w:top w:val="none" w:sz="0" w:space="0" w:color="auto"/>
            <w:left w:val="none" w:sz="0" w:space="0" w:color="auto"/>
            <w:bottom w:val="none" w:sz="0" w:space="0" w:color="auto"/>
            <w:right w:val="none" w:sz="0" w:space="0" w:color="auto"/>
          </w:divBdr>
        </w:div>
        <w:div w:id="2146312931">
          <w:marLeft w:val="274"/>
          <w:marRight w:val="0"/>
          <w:marTop w:val="0"/>
          <w:marBottom w:val="0"/>
          <w:divBdr>
            <w:top w:val="none" w:sz="0" w:space="0" w:color="auto"/>
            <w:left w:val="none" w:sz="0" w:space="0" w:color="auto"/>
            <w:bottom w:val="none" w:sz="0" w:space="0" w:color="auto"/>
            <w:right w:val="none" w:sz="0" w:space="0" w:color="auto"/>
          </w:divBdr>
        </w:div>
      </w:divsChild>
    </w:div>
    <w:div w:id="1708138839">
      <w:bodyDiv w:val="1"/>
      <w:marLeft w:val="0"/>
      <w:marRight w:val="0"/>
      <w:marTop w:val="0"/>
      <w:marBottom w:val="0"/>
      <w:divBdr>
        <w:top w:val="none" w:sz="0" w:space="0" w:color="auto"/>
        <w:left w:val="none" w:sz="0" w:space="0" w:color="auto"/>
        <w:bottom w:val="none" w:sz="0" w:space="0" w:color="auto"/>
        <w:right w:val="none" w:sz="0" w:space="0" w:color="auto"/>
      </w:divBdr>
    </w:div>
    <w:div w:id="1714428843">
      <w:bodyDiv w:val="1"/>
      <w:marLeft w:val="0"/>
      <w:marRight w:val="0"/>
      <w:marTop w:val="0"/>
      <w:marBottom w:val="0"/>
      <w:divBdr>
        <w:top w:val="none" w:sz="0" w:space="0" w:color="auto"/>
        <w:left w:val="none" w:sz="0" w:space="0" w:color="auto"/>
        <w:bottom w:val="none" w:sz="0" w:space="0" w:color="auto"/>
        <w:right w:val="none" w:sz="0" w:space="0" w:color="auto"/>
      </w:divBdr>
    </w:div>
    <w:div w:id="1719477725">
      <w:bodyDiv w:val="1"/>
      <w:marLeft w:val="0"/>
      <w:marRight w:val="0"/>
      <w:marTop w:val="0"/>
      <w:marBottom w:val="0"/>
      <w:divBdr>
        <w:top w:val="none" w:sz="0" w:space="0" w:color="auto"/>
        <w:left w:val="none" w:sz="0" w:space="0" w:color="auto"/>
        <w:bottom w:val="none" w:sz="0" w:space="0" w:color="auto"/>
        <w:right w:val="none" w:sz="0" w:space="0" w:color="auto"/>
      </w:divBdr>
      <w:divsChild>
        <w:div w:id="593054151">
          <w:marLeft w:val="418"/>
          <w:marRight w:val="0"/>
          <w:marTop w:val="67"/>
          <w:marBottom w:val="0"/>
          <w:divBdr>
            <w:top w:val="none" w:sz="0" w:space="0" w:color="auto"/>
            <w:left w:val="none" w:sz="0" w:space="0" w:color="auto"/>
            <w:bottom w:val="none" w:sz="0" w:space="0" w:color="auto"/>
            <w:right w:val="none" w:sz="0" w:space="0" w:color="auto"/>
          </w:divBdr>
        </w:div>
        <w:div w:id="1055205256">
          <w:marLeft w:val="547"/>
          <w:marRight w:val="0"/>
          <w:marTop w:val="67"/>
          <w:marBottom w:val="0"/>
          <w:divBdr>
            <w:top w:val="none" w:sz="0" w:space="0" w:color="auto"/>
            <w:left w:val="none" w:sz="0" w:space="0" w:color="auto"/>
            <w:bottom w:val="none" w:sz="0" w:space="0" w:color="auto"/>
            <w:right w:val="none" w:sz="0" w:space="0" w:color="auto"/>
          </w:divBdr>
        </w:div>
        <w:div w:id="1249315247">
          <w:marLeft w:val="547"/>
          <w:marRight w:val="0"/>
          <w:marTop w:val="67"/>
          <w:marBottom w:val="0"/>
          <w:divBdr>
            <w:top w:val="none" w:sz="0" w:space="0" w:color="auto"/>
            <w:left w:val="none" w:sz="0" w:space="0" w:color="auto"/>
            <w:bottom w:val="none" w:sz="0" w:space="0" w:color="auto"/>
            <w:right w:val="none" w:sz="0" w:space="0" w:color="auto"/>
          </w:divBdr>
        </w:div>
        <w:div w:id="817190088">
          <w:marLeft w:val="547"/>
          <w:marRight w:val="0"/>
          <w:marTop w:val="67"/>
          <w:marBottom w:val="0"/>
          <w:divBdr>
            <w:top w:val="none" w:sz="0" w:space="0" w:color="auto"/>
            <w:left w:val="none" w:sz="0" w:space="0" w:color="auto"/>
            <w:bottom w:val="none" w:sz="0" w:space="0" w:color="auto"/>
            <w:right w:val="none" w:sz="0" w:space="0" w:color="auto"/>
          </w:divBdr>
        </w:div>
        <w:div w:id="735392432">
          <w:marLeft w:val="547"/>
          <w:marRight w:val="0"/>
          <w:marTop w:val="67"/>
          <w:marBottom w:val="0"/>
          <w:divBdr>
            <w:top w:val="none" w:sz="0" w:space="0" w:color="auto"/>
            <w:left w:val="none" w:sz="0" w:space="0" w:color="auto"/>
            <w:bottom w:val="none" w:sz="0" w:space="0" w:color="auto"/>
            <w:right w:val="none" w:sz="0" w:space="0" w:color="auto"/>
          </w:divBdr>
        </w:div>
        <w:div w:id="689189037">
          <w:marLeft w:val="547"/>
          <w:marRight w:val="0"/>
          <w:marTop w:val="67"/>
          <w:marBottom w:val="0"/>
          <w:divBdr>
            <w:top w:val="none" w:sz="0" w:space="0" w:color="auto"/>
            <w:left w:val="none" w:sz="0" w:space="0" w:color="auto"/>
            <w:bottom w:val="none" w:sz="0" w:space="0" w:color="auto"/>
            <w:right w:val="none" w:sz="0" w:space="0" w:color="auto"/>
          </w:divBdr>
        </w:div>
        <w:div w:id="2138715669">
          <w:marLeft w:val="547"/>
          <w:marRight w:val="0"/>
          <w:marTop w:val="67"/>
          <w:marBottom w:val="0"/>
          <w:divBdr>
            <w:top w:val="none" w:sz="0" w:space="0" w:color="auto"/>
            <w:left w:val="none" w:sz="0" w:space="0" w:color="auto"/>
            <w:bottom w:val="none" w:sz="0" w:space="0" w:color="auto"/>
            <w:right w:val="none" w:sz="0" w:space="0" w:color="auto"/>
          </w:divBdr>
        </w:div>
      </w:divsChild>
    </w:div>
    <w:div w:id="1734115160">
      <w:bodyDiv w:val="1"/>
      <w:marLeft w:val="0"/>
      <w:marRight w:val="0"/>
      <w:marTop w:val="0"/>
      <w:marBottom w:val="0"/>
      <w:divBdr>
        <w:top w:val="none" w:sz="0" w:space="0" w:color="auto"/>
        <w:left w:val="none" w:sz="0" w:space="0" w:color="auto"/>
        <w:bottom w:val="none" w:sz="0" w:space="0" w:color="auto"/>
        <w:right w:val="none" w:sz="0" w:space="0" w:color="auto"/>
      </w:divBdr>
    </w:div>
    <w:div w:id="1743215994">
      <w:bodyDiv w:val="1"/>
      <w:marLeft w:val="0"/>
      <w:marRight w:val="0"/>
      <w:marTop w:val="0"/>
      <w:marBottom w:val="0"/>
      <w:divBdr>
        <w:top w:val="none" w:sz="0" w:space="0" w:color="auto"/>
        <w:left w:val="none" w:sz="0" w:space="0" w:color="auto"/>
        <w:bottom w:val="none" w:sz="0" w:space="0" w:color="auto"/>
        <w:right w:val="none" w:sz="0" w:space="0" w:color="auto"/>
      </w:divBdr>
    </w:div>
    <w:div w:id="1765497952">
      <w:bodyDiv w:val="1"/>
      <w:marLeft w:val="0"/>
      <w:marRight w:val="0"/>
      <w:marTop w:val="0"/>
      <w:marBottom w:val="0"/>
      <w:divBdr>
        <w:top w:val="none" w:sz="0" w:space="0" w:color="auto"/>
        <w:left w:val="none" w:sz="0" w:space="0" w:color="auto"/>
        <w:bottom w:val="none" w:sz="0" w:space="0" w:color="auto"/>
        <w:right w:val="none" w:sz="0" w:space="0" w:color="auto"/>
      </w:divBdr>
    </w:div>
    <w:div w:id="1775781349">
      <w:bodyDiv w:val="1"/>
      <w:marLeft w:val="0"/>
      <w:marRight w:val="0"/>
      <w:marTop w:val="0"/>
      <w:marBottom w:val="0"/>
      <w:divBdr>
        <w:top w:val="none" w:sz="0" w:space="0" w:color="auto"/>
        <w:left w:val="none" w:sz="0" w:space="0" w:color="auto"/>
        <w:bottom w:val="none" w:sz="0" w:space="0" w:color="auto"/>
        <w:right w:val="none" w:sz="0" w:space="0" w:color="auto"/>
      </w:divBdr>
    </w:div>
    <w:div w:id="1800345361">
      <w:bodyDiv w:val="1"/>
      <w:marLeft w:val="0"/>
      <w:marRight w:val="0"/>
      <w:marTop w:val="0"/>
      <w:marBottom w:val="0"/>
      <w:divBdr>
        <w:top w:val="none" w:sz="0" w:space="0" w:color="auto"/>
        <w:left w:val="none" w:sz="0" w:space="0" w:color="auto"/>
        <w:bottom w:val="none" w:sz="0" w:space="0" w:color="auto"/>
        <w:right w:val="none" w:sz="0" w:space="0" w:color="auto"/>
      </w:divBdr>
    </w:div>
    <w:div w:id="1831288676">
      <w:bodyDiv w:val="1"/>
      <w:marLeft w:val="0"/>
      <w:marRight w:val="0"/>
      <w:marTop w:val="0"/>
      <w:marBottom w:val="0"/>
      <w:divBdr>
        <w:top w:val="none" w:sz="0" w:space="0" w:color="auto"/>
        <w:left w:val="none" w:sz="0" w:space="0" w:color="auto"/>
        <w:bottom w:val="none" w:sz="0" w:space="0" w:color="auto"/>
        <w:right w:val="none" w:sz="0" w:space="0" w:color="auto"/>
      </w:divBdr>
    </w:div>
    <w:div w:id="1835294861">
      <w:bodyDiv w:val="1"/>
      <w:marLeft w:val="0"/>
      <w:marRight w:val="0"/>
      <w:marTop w:val="0"/>
      <w:marBottom w:val="0"/>
      <w:divBdr>
        <w:top w:val="none" w:sz="0" w:space="0" w:color="auto"/>
        <w:left w:val="none" w:sz="0" w:space="0" w:color="auto"/>
        <w:bottom w:val="none" w:sz="0" w:space="0" w:color="auto"/>
        <w:right w:val="none" w:sz="0" w:space="0" w:color="auto"/>
      </w:divBdr>
    </w:div>
    <w:div w:id="1843818076">
      <w:bodyDiv w:val="1"/>
      <w:marLeft w:val="0"/>
      <w:marRight w:val="0"/>
      <w:marTop w:val="0"/>
      <w:marBottom w:val="0"/>
      <w:divBdr>
        <w:top w:val="none" w:sz="0" w:space="0" w:color="auto"/>
        <w:left w:val="none" w:sz="0" w:space="0" w:color="auto"/>
        <w:bottom w:val="none" w:sz="0" w:space="0" w:color="auto"/>
        <w:right w:val="none" w:sz="0" w:space="0" w:color="auto"/>
      </w:divBdr>
    </w:div>
    <w:div w:id="1900241148">
      <w:bodyDiv w:val="1"/>
      <w:marLeft w:val="0"/>
      <w:marRight w:val="0"/>
      <w:marTop w:val="0"/>
      <w:marBottom w:val="0"/>
      <w:divBdr>
        <w:top w:val="none" w:sz="0" w:space="0" w:color="auto"/>
        <w:left w:val="none" w:sz="0" w:space="0" w:color="auto"/>
        <w:bottom w:val="none" w:sz="0" w:space="0" w:color="auto"/>
        <w:right w:val="none" w:sz="0" w:space="0" w:color="auto"/>
      </w:divBdr>
    </w:div>
    <w:div w:id="1902669442">
      <w:bodyDiv w:val="1"/>
      <w:marLeft w:val="0"/>
      <w:marRight w:val="0"/>
      <w:marTop w:val="0"/>
      <w:marBottom w:val="0"/>
      <w:divBdr>
        <w:top w:val="none" w:sz="0" w:space="0" w:color="auto"/>
        <w:left w:val="none" w:sz="0" w:space="0" w:color="auto"/>
        <w:bottom w:val="none" w:sz="0" w:space="0" w:color="auto"/>
        <w:right w:val="none" w:sz="0" w:space="0" w:color="auto"/>
      </w:divBdr>
    </w:div>
    <w:div w:id="1946380582">
      <w:bodyDiv w:val="1"/>
      <w:marLeft w:val="0"/>
      <w:marRight w:val="0"/>
      <w:marTop w:val="0"/>
      <w:marBottom w:val="0"/>
      <w:divBdr>
        <w:top w:val="none" w:sz="0" w:space="0" w:color="auto"/>
        <w:left w:val="none" w:sz="0" w:space="0" w:color="auto"/>
        <w:bottom w:val="none" w:sz="0" w:space="0" w:color="auto"/>
        <w:right w:val="none" w:sz="0" w:space="0" w:color="auto"/>
      </w:divBdr>
    </w:div>
    <w:div w:id="2006130895">
      <w:bodyDiv w:val="1"/>
      <w:marLeft w:val="0"/>
      <w:marRight w:val="0"/>
      <w:marTop w:val="0"/>
      <w:marBottom w:val="0"/>
      <w:divBdr>
        <w:top w:val="none" w:sz="0" w:space="0" w:color="auto"/>
        <w:left w:val="none" w:sz="0" w:space="0" w:color="auto"/>
        <w:bottom w:val="none" w:sz="0" w:space="0" w:color="auto"/>
        <w:right w:val="none" w:sz="0" w:space="0" w:color="auto"/>
      </w:divBdr>
    </w:div>
    <w:div w:id="2011562522">
      <w:bodyDiv w:val="1"/>
      <w:marLeft w:val="0"/>
      <w:marRight w:val="0"/>
      <w:marTop w:val="0"/>
      <w:marBottom w:val="0"/>
      <w:divBdr>
        <w:top w:val="none" w:sz="0" w:space="0" w:color="auto"/>
        <w:left w:val="none" w:sz="0" w:space="0" w:color="auto"/>
        <w:bottom w:val="none" w:sz="0" w:space="0" w:color="auto"/>
        <w:right w:val="none" w:sz="0" w:space="0" w:color="auto"/>
      </w:divBdr>
    </w:div>
    <w:div w:id="2017145861">
      <w:bodyDiv w:val="1"/>
      <w:marLeft w:val="0"/>
      <w:marRight w:val="0"/>
      <w:marTop w:val="0"/>
      <w:marBottom w:val="0"/>
      <w:divBdr>
        <w:top w:val="none" w:sz="0" w:space="0" w:color="auto"/>
        <w:left w:val="none" w:sz="0" w:space="0" w:color="auto"/>
        <w:bottom w:val="none" w:sz="0" w:space="0" w:color="auto"/>
        <w:right w:val="none" w:sz="0" w:space="0" w:color="auto"/>
      </w:divBdr>
    </w:div>
    <w:div w:id="2017997772">
      <w:bodyDiv w:val="1"/>
      <w:marLeft w:val="0"/>
      <w:marRight w:val="0"/>
      <w:marTop w:val="0"/>
      <w:marBottom w:val="0"/>
      <w:divBdr>
        <w:top w:val="none" w:sz="0" w:space="0" w:color="auto"/>
        <w:left w:val="none" w:sz="0" w:space="0" w:color="auto"/>
        <w:bottom w:val="none" w:sz="0" w:space="0" w:color="auto"/>
        <w:right w:val="none" w:sz="0" w:space="0" w:color="auto"/>
      </w:divBdr>
    </w:div>
    <w:div w:id="2055612327">
      <w:bodyDiv w:val="1"/>
      <w:marLeft w:val="0"/>
      <w:marRight w:val="0"/>
      <w:marTop w:val="0"/>
      <w:marBottom w:val="0"/>
      <w:divBdr>
        <w:top w:val="none" w:sz="0" w:space="0" w:color="auto"/>
        <w:left w:val="none" w:sz="0" w:space="0" w:color="auto"/>
        <w:bottom w:val="none" w:sz="0" w:space="0" w:color="auto"/>
        <w:right w:val="none" w:sz="0" w:space="0" w:color="auto"/>
      </w:divBdr>
      <w:divsChild>
        <w:div w:id="1439057582">
          <w:marLeft w:val="418"/>
          <w:marRight w:val="0"/>
          <w:marTop w:val="77"/>
          <w:marBottom w:val="0"/>
          <w:divBdr>
            <w:top w:val="none" w:sz="0" w:space="0" w:color="auto"/>
            <w:left w:val="none" w:sz="0" w:space="0" w:color="auto"/>
            <w:bottom w:val="none" w:sz="0" w:space="0" w:color="auto"/>
            <w:right w:val="none" w:sz="0" w:space="0" w:color="auto"/>
          </w:divBdr>
        </w:div>
        <w:div w:id="1147361195">
          <w:marLeft w:val="418"/>
          <w:marRight w:val="0"/>
          <w:marTop w:val="77"/>
          <w:marBottom w:val="0"/>
          <w:divBdr>
            <w:top w:val="none" w:sz="0" w:space="0" w:color="auto"/>
            <w:left w:val="none" w:sz="0" w:space="0" w:color="auto"/>
            <w:bottom w:val="none" w:sz="0" w:space="0" w:color="auto"/>
            <w:right w:val="none" w:sz="0" w:space="0" w:color="auto"/>
          </w:divBdr>
        </w:div>
        <w:div w:id="1418945884">
          <w:marLeft w:val="418"/>
          <w:marRight w:val="0"/>
          <w:marTop w:val="77"/>
          <w:marBottom w:val="0"/>
          <w:divBdr>
            <w:top w:val="none" w:sz="0" w:space="0" w:color="auto"/>
            <w:left w:val="none" w:sz="0" w:space="0" w:color="auto"/>
            <w:bottom w:val="none" w:sz="0" w:space="0" w:color="auto"/>
            <w:right w:val="none" w:sz="0" w:space="0" w:color="auto"/>
          </w:divBdr>
        </w:div>
        <w:div w:id="1266353308">
          <w:marLeft w:val="418"/>
          <w:marRight w:val="0"/>
          <w:marTop w:val="77"/>
          <w:marBottom w:val="0"/>
          <w:divBdr>
            <w:top w:val="none" w:sz="0" w:space="0" w:color="auto"/>
            <w:left w:val="none" w:sz="0" w:space="0" w:color="auto"/>
            <w:bottom w:val="none" w:sz="0" w:space="0" w:color="auto"/>
            <w:right w:val="none" w:sz="0" w:space="0" w:color="auto"/>
          </w:divBdr>
        </w:div>
        <w:div w:id="1002128904">
          <w:marLeft w:val="547"/>
          <w:marRight w:val="0"/>
          <w:marTop w:val="77"/>
          <w:marBottom w:val="0"/>
          <w:divBdr>
            <w:top w:val="none" w:sz="0" w:space="0" w:color="auto"/>
            <w:left w:val="none" w:sz="0" w:space="0" w:color="auto"/>
            <w:bottom w:val="none" w:sz="0" w:space="0" w:color="auto"/>
            <w:right w:val="none" w:sz="0" w:space="0" w:color="auto"/>
          </w:divBdr>
        </w:div>
        <w:div w:id="1421870958">
          <w:marLeft w:val="547"/>
          <w:marRight w:val="0"/>
          <w:marTop w:val="77"/>
          <w:marBottom w:val="0"/>
          <w:divBdr>
            <w:top w:val="none" w:sz="0" w:space="0" w:color="auto"/>
            <w:left w:val="none" w:sz="0" w:space="0" w:color="auto"/>
            <w:bottom w:val="none" w:sz="0" w:space="0" w:color="auto"/>
            <w:right w:val="none" w:sz="0" w:space="0" w:color="auto"/>
          </w:divBdr>
        </w:div>
        <w:div w:id="131288870">
          <w:marLeft w:val="547"/>
          <w:marRight w:val="0"/>
          <w:marTop w:val="77"/>
          <w:marBottom w:val="0"/>
          <w:divBdr>
            <w:top w:val="none" w:sz="0" w:space="0" w:color="auto"/>
            <w:left w:val="none" w:sz="0" w:space="0" w:color="auto"/>
            <w:bottom w:val="none" w:sz="0" w:space="0" w:color="auto"/>
            <w:right w:val="none" w:sz="0" w:space="0" w:color="auto"/>
          </w:divBdr>
        </w:div>
        <w:div w:id="1185512119">
          <w:marLeft w:val="547"/>
          <w:marRight w:val="0"/>
          <w:marTop w:val="77"/>
          <w:marBottom w:val="0"/>
          <w:divBdr>
            <w:top w:val="none" w:sz="0" w:space="0" w:color="auto"/>
            <w:left w:val="none" w:sz="0" w:space="0" w:color="auto"/>
            <w:bottom w:val="none" w:sz="0" w:space="0" w:color="auto"/>
            <w:right w:val="none" w:sz="0" w:space="0" w:color="auto"/>
          </w:divBdr>
        </w:div>
        <w:div w:id="1484160869">
          <w:marLeft w:val="547"/>
          <w:marRight w:val="0"/>
          <w:marTop w:val="77"/>
          <w:marBottom w:val="0"/>
          <w:divBdr>
            <w:top w:val="none" w:sz="0" w:space="0" w:color="auto"/>
            <w:left w:val="none" w:sz="0" w:space="0" w:color="auto"/>
            <w:bottom w:val="none" w:sz="0" w:space="0" w:color="auto"/>
            <w:right w:val="none" w:sz="0" w:space="0" w:color="auto"/>
          </w:divBdr>
        </w:div>
      </w:divsChild>
    </w:div>
    <w:div w:id="2073769109">
      <w:bodyDiv w:val="1"/>
      <w:marLeft w:val="0"/>
      <w:marRight w:val="0"/>
      <w:marTop w:val="0"/>
      <w:marBottom w:val="0"/>
      <w:divBdr>
        <w:top w:val="none" w:sz="0" w:space="0" w:color="auto"/>
        <w:left w:val="none" w:sz="0" w:space="0" w:color="auto"/>
        <w:bottom w:val="none" w:sz="0" w:space="0" w:color="auto"/>
        <w:right w:val="none" w:sz="0" w:space="0" w:color="auto"/>
      </w:divBdr>
    </w:div>
    <w:div w:id="2099980302">
      <w:bodyDiv w:val="1"/>
      <w:marLeft w:val="0"/>
      <w:marRight w:val="0"/>
      <w:marTop w:val="0"/>
      <w:marBottom w:val="0"/>
      <w:divBdr>
        <w:top w:val="none" w:sz="0" w:space="0" w:color="auto"/>
        <w:left w:val="none" w:sz="0" w:space="0" w:color="auto"/>
        <w:bottom w:val="none" w:sz="0" w:space="0" w:color="auto"/>
        <w:right w:val="none" w:sz="0" w:space="0" w:color="auto"/>
      </w:divBdr>
    </w:div>
    <w:div w:id="2102337694">
      <w:bodyDiv w:val="1"/>
      <w:marLeft w:val="0"/>
      <w:marRight w:val="0"/>
      <w:marTop w:val="0"/>
      <w:marBottom w:val="0"/>
      <w:divBdr>
        <w:top w:val="none" w:sz="0" w:space="0" w:color="auto"/>
        <w:left w:val="none" w:sz="0" w:space="0" w:color="auto"/>
        <w:bottom w:val="none" w:sz="0" w:space="0" w:color="auto"/>
        <w:right w:val="none" w:sz="0" w:space="0" w:color="auto"/>
      </w:divBdr>
    </w:div>
    <w:div w:id="2113889955">
      <w:bodyDiv w:val="1"/>
      <w:marLeft w:val="0"/>
      <w:marRight w:val="0"/>
      <w:marTop w:val="0"/>
      <w:marBottom w:val="0"/>
      <w:divBdr>
        <w:top w:val="none" w:sz="0" w:space="0" w:color="auto"/>
        <w:left w:val="none" w:sz="0" w:space="0" w:color="auto"/>
        <w:bottom w:val="none" w:sz="0" w:space="0" w:color="auto"/>
        <w:right w:val="none" w:sz="0" w:space="0" w:color="auto"/>
      </w:divBdr>
      <w:divsChild>
        <w:div w:id="592519617">
          <w:marLeft w:val="274"/>
          <w:marRight w:val="0"/>
          <w:marTop w:val="0"/>
          <w:marBottom w:val="0"/>
          <w:divBdr>
            <w:top w:val="none" w:sz="0" w:space="0" w:color="auto"/>
            <w:left w:val="none" w:sz="0" w:space="0" w:color="auto"/>
            <w:bottom w:val="none" w:sz="0" w:space="0" w:color="auto"/>
            <w:right w:val="none" w:sz="0" w:space="0" w:color="auto"/>
          </w:divBdr>
        </w:div>
        <w:div w:id="1868978764">
          <w:marLeft w:val="274"/>
          <w:marRight w:val="0"/>
          <w:marTop w:val="0"/>
          <w:marBottom w:val="0"/>
          <w:divBdr>
            <w:top w:val="none" w:sz="0" w:space="0" w:color="auto"/>
            <w:left w:val="none" w:sz="0" w:space="0" w:color="auto"/>
            <w:bottom w:val="none" w:sz="0" w:space="0" w:color="auto"/>
            <w:right w:val="none" w:sz="0" w:space="0" w:color="auto"/>
          </w:divBdr>
        </w:div>
        <w:div w:id="1495880826">
          <w:marLeft w:val="274"/>
          <w:marRight w:val="0"/>
          <w:marTop w:val="0"/>
          <w:marBottom w:val="0"/>
          <w:divBdr>
            <w:top w:val="none" w:sz="0" w:space="0" w:color="auto"/>
            <w:left w:val="none" w:sz="0" w:space="0" w:color="auto"/>
            <w:bottom w:val="none" w:sz="0" w:space="0" w:color="auto"/>
            <w:right w:val="none" w:sz="0" w:space="0" w:color="auto"/>
          </w:divBdr>
        </w:div>
        <w:div w:id="302807931">
          <w:marLeft w:val="274"/>
          <w:marRight w:val="0"/>
          <w:marTop w:val="0"/>
          <w:marBottom w:val="0"/>
          <w:divBdr>
            <w:top w:val="none" w:sz="0" w:space="0" w:color="auto"/>
            <w:left w:val="none" w:sz="0" w:space="0" w:color="auto"/>
            <w:bottom w:val="none" w:sz="0" w:space="0" w:color="auto"/>
            <w:right w:val="none" w:sz="0" w:space="0" w:color="auto"/>
          </w:divBdr>
        </w:div>
        <w:div w:id="1151672499">
          <w:marLeft w:val="274"/>
          <w:marRight w:val="0"/>
          <w:marTop w:val="0"/>
          <w:marBottom w:val="0"/>
          <w:divBdr>
            <w:top w:val="none" w:sz="0" w:space="0" w:color="auto"/>
            <w:left w:val="none" w:sz="0" w:space="0" w:color="auto"/>
            <w:bottom w:val="none" w:sz="0" w:space="0" w:color="auto"/>
            <w:right w:val="none" w:sz="0" w:space="0" w:color="auto"/>
          </w:divBdr>
        </w:div>
      </w:divsChild>
    </w:div>
    <w:div w:id="2115250493">
      <w:bodyDiv w:val="1"/>
      <w:marLeft w:val="0"/>
      <w:marRight w:val="0"/>
      <w:marTop w:val="0"/>
      <w:marBottom w:val="0"/>
      <w:divBdr>
        <w:top w:val="none" w:sz="0" w:space="0" w:color="auto"/>
        <w:left w:val="none" w:sz="0" w:space="0" w:color="auto"/>
        <w:bottom w:val="none" w:sz="0" w:space="0" w:color="auto"/>
        <w:right w:val="none" w:sz="0" w:space="0" w:color="auto"/>
      </w:divBdr>
    </w:div>
    <w:div w:id="2130734329">
      <w:bodyDiv w:val="1"/>
      <w:marLeft w:val="0"/>
      <w:marRight w:val="0"/>
      <w:marTop w:val="0"/>
      <w:marBottom w:val="0"/>
      <w:divBdr>
        <w:top w:val="none" w:sz="0" w:space="0" w:color="auto"/>
        <w:left w:val="none" w:sz="0" w:space="0" w:color="auto"/>
        <w:bottom w:val="none" w:sz="0" w:space="0" w:color="auto"/>
        <w:right w:val="none" w:sz="0" w:space="0" w:color="auto"/>
      </w:divBdr>
    </w:div>
    <w:div w:id="2140301851">
      <w:bodyDiv w:val="1"/>
      <w:marLeft w:val="0"/>
      <w:marRight w:val="0"/>
      <w:marTop w:val="0"/>
      <w:marBottom w:val="0"/>
      <w:divBdr>
        <w:top w:val="none" w:sz="0" w:space="0" w:color="auto"/>
        <w:left w:val="none" w:sz="0" w:space="0" w:color="auto"/>
        <w:bottom w:val="none" w:sz="0" w:space="0" w:color="auto"/>
        <w:right w:val="none" w:sz="0" w:space="0" w:color="auto"/>
      </w:divBdr>
      <w:divsChild>
        <w:div w:id="1730498364">
          <w:marLeft w:val="418"/>
          <w:marRight w:val="0"/>
          <w:marTop w:val="77"/>
          <w:marBottom w:val="0"/>
          <w:divBdr>
            <w:top w:val="none" w:sz="0" w:space="0" w:color="auto"/>
            <w:left w:val="none" w:sz="0" w:space="0" w:color="auto"/>
            <w:bottom w:val="none" w:sz="0" w:space="0" w:color="auto"/>
            <w:right w:val="none" w:sz="0" w:space="0" w:color="auto"/>
          </w:divBdr>
        </w:div>
        <w:div w:id="1665933686">
          <w:marLeft w:val="418"/>
          <w:marRight w:val="0"/>
          <w:marTop w:val="77"/>
          <w:marBottom w:val="0"/>
          <w:divBdr>
            <w:top w:val="none" w:sz="0" w:space="0" w:color="auto"/>
            <w:left w:val="none" w:sz="0" w:space="0" w:color="auto"/>
            <w:bottom w:val="none" w:sz="0" w:space="0" w:color="auto"/>
            <w:right w:val="none" w:sz="0" w:space="0" w:color="auto"/>
          </w:divBdr>
        </w:div>
        <w:div w:id="1076517297">
          <w:marLeft w:val="418"/>
          <w:marRight w:val="0"/>
          <w:marTop w:val="77"/>
          <w:marBottom w:val="0"/>
          <w:divBdr>
            <w:top w:val="none" w:sz="0" w:space="0" w:color="auto"/>
            <w:left w:val="none" w:sz="0" w:space="0" w:color="auto"/>
            <w:bottom w:val="none" w:sz="0" w:space="0" w:color="auto"/>
            <w:right w:val="none" w:sz="0" w:space="0" w:color="auto"/>
          </w:divBdr>
        </w:div>
      </w:divsChild>
    </w:div>
    <w:div w:id="214561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tworkAccessReform@ofgem.gov.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me.int\application\SmartBrand\Marketing_Brand\Templates\Document%20with%20Header.dotx" TargetMode="External"/></Relationships>
</file>

<file path=word/theme/theme1.xml><?xml version="1.0" encoding="utf-8"?>
<a:theme xmlns:a="http://schemas.openxmlformats.org/drawingml/2006/main" name="SEL Theme">
  <a:themeElements>
    <a:clrScheme name="SEL Theme">
      <a:dk1>
        <a:srgbClr val="36578C"/>
      </a:dk1>
      <a:lt1>
        <a:srgbClr val="FFFFFF"/>
      </a:lt1>
      <a:dk2>
        <a:srgbClr val="0A94D6"/>
      </a:dk2>
      <a:lt2>
        <a:srgbClr val="CBC4BC"/>
      </a:lt2>
      <a:accent1>
        <a:srgbClr val="0A94D6"/>
      </a:accent1>
      <a:accent2>
        <a:srgbClr val="E01512"/>
      </a:accent2>
      <a:accent3>
        <a:srgbClr val="A3B9DB"/>
      </a:accent3>
      <a:accent4>
        <a:srgbClr val="91D8F9"/>
      </a:accent4>
      <a:accent5>
        <a:srgbClr val="A80F0D"/>
      </a:accent5>
      <a:accent6>
        <a:srgbClr val="0B1D42"/>
      </a:accent6>
      <a:hlink>
        <a:srgbClr val="0B1D42"/>
      </a:hlink>
      <a:folHlink>
        <a:srgbClr val="E01512"/>
      </a:folHlink>
    </a:clrScheme>
    <a:fontScheme name="Century Gothic Font">
      <a:majorFont>
        <a:latin typeface="Century Gothic"/>
        <a:ea typeface=""/>
        <a:cs typeface=""/>
      </a:majorFont>
      <a:minorFont>
        <a:latin typeface="Century Gothic"/>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08CD5-8C63-44E6-808F-24EB80239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with Header</Template>
  <TotalTime>271</TotalTime>
  <Pages>1</Pages>
  <Words>2391</Words>
  <Characters>13631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SmartestEnergy</Company>
  <LinksUpToDate>false</LinksUpToDate>
  <CharactersWithSpaces>15991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White</dc:creator>
  <cp:lastModifiedBy>Colin Prestwich</cp:lastModifiedBy>
  <cp:revision>11</cp:revision>
  <cp:lastPrinted>2017-05-09T13:49:00Z</cp:lastPrinted>
  <dcterms:created xsi:type="dcterms:W3CDTF">2018-09-17T10:51:00Z</dcterms:created>
  <dcterms:modified xsi:type="dcterms:W3CDTF">2018-09-17T15:19:00Z</dcterms:modified>
</cp:coreProperties>
</file>