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14" w:rsidRDefault="00661B14" w:rsidP="00661B14"/>
    <w:p w:rsidR="00661B14" w:rsidRDefault="00661B14" w:rsidP="00661B14"/>
    <w:p w:rsidR="00661B14" w:rsidRPr="001938B1" w:rsidRDefault="00661B14" w:rsidP="00661B14">
      <w:pPr>
        <w:jc w:val="center"/>
        <w:rPr>
          <w:rFonts w:ascii="Verdana" w:hAnsi="Verdana"/>
          <w:b/>
        </w:rPr>
      </w:pPr>
      <w:r w:rsidRPr="001938B1">
        <w:rPr>
          <w:rFonts w:ascii="Verdana" w:hAnsi="Verdana"/>
          <w:b/>
        </w:rPr>
        <w:t>NOTICE UNDER THE ELECTRICITY (COMPETITIVE TENDERS FOR OFFSHORE TRANSMISSION LICENCES) REGULATIONS 2015</w:t>
      </w:r>
    </w:p>
    <w:p w:rsidR="00661B14" w:rsidRPr="001938B1" w:rsidRDefault="00661B14" w:rsidP="00661B14">
      <w:pPr>
        <w:jc w:val="center"/>
        <w:rPr>
          <w:rFonts w:ascii="Verdana" w:hAnsi="Verdana"/>
          <w:b/>
        </w:rPr>
      </w:pPr>
    </w:p>
    <w:p w:rsidR="00661B14" w:rsidRPr="001938B1" w:rsidRDefault="00661B14" w:rsidP="00661B14">
      <w:pPr>
        <w:pStyle w:val="ListParagraph"/>
        <w:numPr>
          <w:ilvl w:val="0"/>
          <w:numId w:val="1"/>
        </w:numPr>
        <w:spacing w:before="240" w:after="240" w:line="360" w:lineRule="auto"/>
        <w:ind w:hanging="357"/>
        <w:rPr>
          <w:rFonts w:ascii="Verdana" w:hAnsi="Verdana"/>
          <w:b/>
        </w:rPr>
      </w:pPr>
      <w:r w:rsidRPr="001938B1">
        <w:rPr>
          <w:rFonts w:ascii="Verdana" w:hAnsi="Verdana"/>
        </w:rPr>
        <w:t xml:space="preserve">In relation to </w:t>
      </w:r>
      <w:r>
        <w:rPr>
          <w:rFonts w:ascii="Verdana" w:hAnsi="Verdana"/>
        </w:rPr>
        <w:t xml:space="preserve">Beatrice </w:t>
      </w:r>
      <w:r w:rsidRPr="001938B1">
        <w:rPr>
          <w:rFonts w:ascii="Verdana" w:hAnsi="Verdana"/>
        </w:rPr>
        <w:t xml:space="preserve">Offshore Wind Farm, </w:t>
      </w:r>
      <w:r>
        <w:rPr>
          <w:rFonts w:ascii="Verdana" w:hAnsi="Verdana"/>
        </w:rPr>
        <w:t>Hornsea One</w:t>
      </w:r>
      <w:r w:rsidRPr="001938B1">
        <w:rPr>
          <w:rFonts w:ascii="Verdana" w:hAnsi="Verdana"/>
        </w:rPr>
        <w:t xml:space="preserve"> Offshore Wind Farm</w:t>
      </w:r>
      <w:r>
        <w:rPr>
          <w:rFonts w:ascii="Verdana" w:hAnsi="Verdana"/>
        </w:rPr>
        <w:t xml:space="preserve"> and East Anglia One</w:t>
      </w:r>
      <w:r w:rsidRPr="001938B1">
        <w:rPr>
          <w:rFonts w:ascii="Verdana" w:hAnsi="Verdana"/>
        </w:rPr>
        <w:t xml:space="preserve"> Offshore Wind Farm</w:t>
      </w:r>
      <w:r w:rsidR="0051255D">
        <w:rPr>
          <w:rFonts w:ascii="Verdana" w:hAnsi="Verdana"/>
          <w:b/>
        </w:rPr>
        <w:t xml:space="preserve"> (the P</w:t>
      </w:r>
      <w:r w:rsidRPr="001938B1">
        <w:rPr>
          <w:rFonts w:ascii="Verdana" w:hAnsi="Verdana"/>
          <w:b/>
        </w:rPr>
        <w:t>rojects)</w:t>
      </w:r>
      <w:r w:rsidRPr="001938B1">
        <w:rPr>
          <w:rFonts w:ascii="Verdana" w:hAnsi="Verdana"/>
        </w:rPr>
        <w:t>, the Gas and Electricity Markets Authority (</w:t>
      </w:r>
      <w:r w:rsidRPr="001938B1">
        <w:rPr>
          <w:rFonts w:ascii="Verdana" w:hAnsi="Verdana"/>
          <w:b/>
        </w:rPr>
        <w:t>the Authority</w:t>
      </w:r>
      <w:r w:rsidR="0051255D">
        <w:rPr>
          <w:rFonts w:ascii="Verdana" w:hAnsi="Verdana"/>
        </w:rPr>
        <w:t>), under</w:t>
      </w:r>
      <w:r w:rsidRPr="001938B1">
        <w:rPr>
          <w:rFonts w:ascii="Verdana" w:hAnsi="Verdana"/>
        </w:rPr>
        <w:t xml:space="preserve"> regulation 12(1) of the Electricity (Competitive Tenders for Offshore Transmission Licences) Regulations 2015 (</w:t>
      </w:r>
      <w:r w:rsidRPr="001938B1">
        <w:rPr>
          <w:rFonts w:ascii="Verdana" w:hAnsi="Verdana"/>
          <w:b/>
        </w:rPr>
        <w:t>the Tender Regulations</w:t>
      </w:r>
      <w:r w:rsidRPr="001938B1">
        <w:rPr>
          <w:rFonts w:ascii="Verdana" w:hAnsi="Verdana"/>
        </w:rPr>
        <w:t>):</w:t>
      </w:r>
    </w:p>
    <w:p w:rsidR="00661B14" w:rsidRPr="001938B1" w:rsidRDefault="00661B14" w:rsidP="00661B14">
      <w:pPr>
        <w:pStyle w:val="ListParagraph"/>
        <w:numPr>
          <w:ilvl w:val="1"/>
          <w:numId w:val="1"/>
        </w:numPr>
        <w:spacing w:before="240" w:after="240" w:line="360" w:lineRule="auto"/>
        <w:ind w:hanging="357"/>
        <w:rPr>
          <w:rFonts w:ascii="Verdana" w:hAnsi="Verdana"/>
          <w:b/>
        </w:rPr>
      </w:pPr>
      <w:r w:rsidRPr="001938B1">
        <w:rPr>
          <w:rFonts w:ascii="Verdana" w:hAnsi="Verdana"/>
        </w:rPr>
        <w:t>Has determined that the requests</w:t>
      </w:r>
      <w:r w:rsidR="0051255D">
        <w:rPr>
          <w:rFonts w:ascii="Verdana" w:hAnsi="Verdana"/>
        </w:rPr>
        <w:t xml:space="preserve"> received relate to qualifying p</w:t>
      </w:r>
      <w:r w:rsidRPr="001938B1">
        <w:rPr>
          <w:rFonts w:ascii="Verdana" w:hAnsi="Verdana"/>
        </w:rPr>
        <w:t>rojects in accordance with regulation 8</w:t>
      </w:r>
      <w:r>
        <w:rPr>
          <w:rFonts w:ascii="Verdana" w:hAnsi="Verdana"/>
        </w:rPr>
        <w:t>(5)</w:t>
      </w:r>
    </w:p>
    <w:p w:rsidR="00661B14" w:rsidRPr="001938B1" w:rsidRDefault="00661B14" w:rsidP="00661B14">
      <w:pPr>
        <w:pStyle w:val="ListParagraph"/>
        <w:numPr>
          <w:ilvl w:val="1"/>
          <w:numId w:val="1"/>
        </w:numPr>
        <w:spacing w:before="240" w:after="240" w:line="360" w:lineRule="auto"/>
        <w:ind w:hanging="357"/>
        <w:rPr>
          <w:rFonts w:ascii="Verdana" w:hAnsi="Verdana"/>
          <w:b/>
        </w:rPr>
      </w:pPr>
      <w:r w:rsidRPr="001938B1">
        <w:rPr>
          <w:rFonts w:ascii="Verdana" w:hAnsi="Verdana"/>
        </w:rPr>
        <w:t xml:space="preserve">Has received payment and security from the developers in accordance with regulation 10; and </w:t>
      </w:r>
    </w:p>
    <w:p w:rsidR="00661B14" w:rsidRPr="001938B1" w:rsidRDefault="00661B14" w:rsidP="00661B14">
      <w:pPr>
        <w:pStyle w:val="ListParagraph"/>
        <w:numPr>
          <w:ilvl w:val="1"/>
          <w:numId w:val="1"/>
        </w:numPr>
        <w:spacing w:before="240" w:after="240" w:line="360" w:lineRule="auto"/>
        <w:ind w:hanging="357"/>
        <w:rPr>
          <w:rFonts w:ascii="Verdana" w:hAnsi="Verdana"/>
          <w:b/>
        </w:rPr>
      </w:pPr>
      <w:r w:rsidRPr="001938B1">
        <w:rPr>
          <w:rFonts w:ascii="Verdana" w:hAnsi="Verdana"/>
        </w:rPr>
        <w:t>Is satisfied that any conditions specified in paragraph 2 of Schedule 2 to the Tender Regulations, which must be met by the developer prior to the publication of a notice under regulation 1</w:t>
      </w:r>
      <w:r>
        <w:rPr>
          <w:rFonts w:ascii="Verdana" w:hAnsi="Verdana"/>
        </w:rPr>
        <w:t>2(1)</w:t>
      </w:r>
      <w:r w:rsidRPr="001938B1">
        <w:rPr>
          <w:rFonts w:ascii="Verdana" w:hAnsi="Verdana"/>
        </w:rPr>
        <w:t>, have been met pursuant to regulation 11(1)(b).</w:t>
      </w:r>
    </w:p>
    <w:p w:rsidR="00661B14" w:rsidRPr="001938B1" w:rsidRDefault="00661B14" w:rsidP="00661B14">
      <w:pPr>
        <w:pStyle w:val="ListParagraph"/>
        <w:numPr>
          <w:ilvl w:val="0"/>
          <w:numId w:val="1"/>
        </w:numPr>
        <w:spacing w:before="240" w:after="240" w:line="360" w:lineRule="auto"/>
        <w:ind w:hanging="357"/>
        <w:rPr>
          <w:rFonts w:ascii="Verdana" w:hAnsi="Verdana"/>
        </w:rPr>
      </w:pPr>
      <w:r w:rsidRPr="001938B1">
        <w:rPr>
          <w:rFonts w:ascii="Verdana" w:hAnsi="Verdana"/>
        </w:rPr>
        <w:t xml:space="preserve">The Authority hereby gives notice pursuant to regulation 12(1) of the Tender Regulations of its intention to commence a </w:t>
      </w:r>
      <w:r w:rsidR="0051255D">
        <w:rPr>
          <w:rFonts w:ascii="Verdana" w:hAnsi="Verdana"/>
        </w:rPr>
        <w:t>tender round in respect of the P</w:t>
      </w:r>
      <w:r w:rsidR="00AD713F">
        <w:rPr>
          <w:rFonts w:ascii="Verdana" w:hAnsi="Verdana"/>
        </w:rPr>
        <w:t xml:space="preserve">rojects on 29 </w:t>
      </w:r>
      <w:r>
        <w:rPr>
          <w:rFonts w:ascii="Verdana" w:hAnsi="Verdana"/>
        </w:rPr>
        <w:t>October 2018</w:t>
      </w:r>
      <w:r w:rsidRPr="001938B1">
        <w:rPr>
          <w:rFonts w:ascii="Verdana" w:hAnsi="Verdana"/>
        </w:rPr>
        <w:t xml:space="preserve">. </w:t>
      </w:r>
    </w:p>
    <w:p w:rsidR="00661B14" w:rsidRPr="001938B1" w:rsidRDefault="00661B14" w:rsidP="00661B14">
      <w:pPr>
        <w:rPr>
          <w:rFonts w:ascii="Verdana" w:hAnsi="Verdana"/>
          <w:b/>
        </w:rPr>
      </w:pPr>
    </w:p>
    <w:p w:rsidR="00661B14" w:rsidRPr="001938B1" w:rsidRDefault="00661B14" w:rsidP="00661B14">
      <w:pPr>
        <w:rPr>
          <w:rFonts w:ascii="Verdana" w:hAnsi="Verdana"/>
          <w:b/>
        </w:rPr>
      </w:pPr>
    </w:p>
    <w:p w:rsidR="00661B14" w:rsidRPr="001938B1" w:rsidRDefault="00661B14" w:rsidP="00661B14">
      <w:pPr>
        <w:rPr>
          <w:rFonts w:ascii="Verdana" w:hAnsi="Verdana"/>
          <w:b/>
        </w:rPr>
      </w:pPr>
    </w:p>
    <w:p w:rsidR="00661B14" w:rsidRPr="001938B1" w:rsidRDefault="00661B14" w:rsidP="00661B1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Cathryn Scott</w:t>
      </w:r>
    </w:p>
    <w:p w:rsidR="00661B14" w:rsidRPr="001938B1" w:rsidRDefault="008009D3" w:rsidP="00661B1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Director, Systems and Networks</w:t>
      </w:r>
    </w:p>
    <w:p w:rsidR="00661B14" w:rsidRPr="001938B1" w:rsidRDefault="00661B14" w:rsidP="00661B14">
      <w:pPr>
        <w:spacing w:after="0" w:line="240" w:lineRule="auto"/>
        <w:rPr>
          <w:rFonts w:ascii="Verdana" w:hAnsi="Verdana"/>
          <w:b/>
        </w:rPr>
      </w:pPr>
      <w:r w:rsidRPr="001938B1">
        <w:rPr>
          <w:rFonts w:ascii="Verdana" w:hAnsi="Verdana"/>
          <w:b/>
        </w:rPr>
        <w:lastRenderedPageBreak/>
        <w:t xml:space="preserve">Duly authorised on behalf of the Gas and Electricity Markets Authority </w:t>
      </w:r>
    </w:p>
    <w:p w:rsidR="00661B14" w:rsidRPr="001938B1" w:rsidRDefault="002C51FC" w:rsidP="00661B14">
      <w:pPr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bookmarkStart w:id="0" w:name="_GoBack"/>
      <w:bookmarkEnd w:id="0"/>
      <w:r w:rsidR="008B418E">
        <w:rPr>
          <w:rFonts w:ascii="Verdana" w:hAnsi="Verdana"/>
          <w:b/>
        </w:rPr>
        <w:t xml:space="preserve"> September 2018</w:t>
      </w:r>
    </w:p>
    <w:p w:rsidR="008949F8" w:rsidRDefault="008949F8"/>
    <w:sectPr w:rsidR="0089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14" w:rsidRDefault="00661B14" w:rsidP="00661B14">
      <w:pPr>
        <w:spacing w:after="0" w:line="240" w:lineRule="auto"/>
      </w:pPr>
      <w:r>
        <w:separator/>
      </w:r>
    </w:p>
  </w:endnote>
  <w:endnote w:type="continuationSeparator" w:id="0">
    <w:p w:rsidR="00661B14" w:rsidRDefault="00661B14" w:rsidP="0066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14" w:rsidRDefault="00661B14" w:rsidP="00661B14">
      <w:pPr>
        <w:spacing w:after="0" w:line="240" w:lineRule="auto"/>
      </w:pPr>
      <w:r>
        <w:separator/>
      </w:r>
    </w:p>
  </w:footnote>
  <w:footnote w:type="continuationSeparator" w:id="0">
    <w:p w:rsidR="00661B14" w:rsidRDefault="00661B14" w:rsidP="0066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C" w:rsidRDefault="002C5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52DD"/>
    <w:multiLevelType w:val="hybridMultilevel"/>
    <w:tmpl w:val="A25C15F8"/>
    <w:lvl w:ilvl="0" w:tplc="C2248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14"/>
    <w:rsid w:val="002C51FC"/>
    <w:rsid w:val="0051255D"/>
    <w:rsid w:val="00661B14"/>
    <w:rsid w:val="00671E93"/>
    <w:rsid w:val="008009D3"/>
    <w:rsid w:val="008949F8"/>
    <w:rsid w:val="008B418E"/>
    <w:rsid w:val="00A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93571"/>
  <w15:chartTrackingRefBased/>
  <w15:docId w15:val="{A5D93B70-9B4D-4525-A4DC-64FF2C3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4"/>
  </w:style>
  <w:style w:type="paragraph" w:styleId="Footer">
    <w:name w:val="footer"/>
    <w:basedOn w:val="Normal"/>
    <w:link w:val="FooterChar"/>
    <w:uiPriority w:val="99"/>
    <w:unhideWhenUsed/>
    <w:rsid w:val="0066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4"/>
  </w:style>
  <w:style w:type="paragraph" w:styleId="ListParagraph">
    <w:name w:val="List Paragraph"/>
    <w:basedOn w:val="Normal"/>
    <w:uiPriority w:val="34"/>
    <w:qFormat/>
    <w:rsid w:val="0066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77C083BB-D8D1-47D7-BDD5-C051074F8E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1018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Murray</dc:creator>
  <cp:keywords/>
  <dc:description/>
  <cp:lastModifiedBy>William Lockie</cp:lastModifiedBy>
  <cp:revision>2</cp:revision>
  <dcterms:created xsi:type="dcterms:W3CDTF">2018-09-21T09:19:00Z</dcterms:created>
  <dcterms:modified xsi:type="dcterms:W3CDTF">2018-09-21T09:19:00Z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c9f7e433-bc5b-4ce2-a708-2de5106f3afc</vt:lpwstr>
  </property>
  <property fmtid="{D5CDD505-2E9C-101B-9397-08002B2CF9AE}" pid="3" name="bjSaver">
    <vt:lpwstr>XYjdnThBtQzBjL8aWjxl8vFGsGMmfBSa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</Properties>
</file>