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3A7A" w:rsidRDefault="009A3A7A" w:rsidP="009A3A7A">
      <w:pPr>
        <w:jc w:val="center"/>
        <w:rPr>
          <w:rFonts w:asciiTheme="minorHAnsi" w:hAnsiTheme="minorHAnsi" w:cstheme="minorHAnsi"/>
          <w:b/>
          <w:u w:val="single"/>
        </w:rPr>
      </w:pPr>
      <w:bookmarkStart w:id="0" w:name="_GoBack"/>
      <w:bookmarkEnd w:id="0"/>
    </w:p>
    <w:sdt>
      <w:sdtPr>
        <w:rPr>
          <w:rFonts w:ascii="Cambria" w:eastAsia="Times New Roman" w:hAnsi="Cambria" w:cs="Times New Roman"/>
          <w:sz w:val="76"/>
          <w:szCs w:val="72"/>
          <w:lang w:eastAsia="en-GB"/>
        </w:rPr>
        <w:id w:val="-1935125444"/>
        <w:docPartObj>
          <w:docPartGallery w:val="Cover Pages"/>
          <w:docPartUnique/>
        </w:docPartObj>
      </w:sdtPr>
      <w:sdtEndPr>
        <w:rPr>
          <w:rFonts w:ascii="Calibri" w:hAnsi="Calibri" w:cs="Calibri"/>
          <w:b/>
          <w:color w:val="C00000"/>
          <w:sz w:val="52"/>
          <w:szCs w:val="92"/>
        </w:rPr>
      </w:sdtEndPr>
      <w:sdtContent>
        <w:bookmarkStart w:id="1" w:name="_Ref418236603" w:displacedByCustomXml="prev"/>
        <w:bookmarkEnd w:id="1" w:displacedByCustomXml="prev"/>
        <w:bookmarkStart w:id="2" w:name="_Ref418237318" w:displacedByCustomXml="prev"/>
        <w:bookmarkEnd w:id="2" w:displacedByCustomXml="prev"/>
        <w:p w:rsidR="009A3A7A" w:rsidRPr="009A3A7A" w:rsidRDefault="009A3A7A" w:rsidP="009A3A7A">
          <w:pPr>
            <w:jc w:val="center"/>
            <w:rPr>
              <w:rFonts w:eastAsia="Times New Roman"/>
              <w:b/>
              <w:color w:val="C00000"/>
              <w:sz w:val="48"/>
              <w:szCs w:val="92"/>
              <w:lang w:eastAsia="en-GB"/>
            </w:rPr>
          </w:pPr>
          <w:r w:rsidRPr="009A3A7A">
            <w:rPr>
              <w:rFonts w:eastAsia="Times New Roman"/>
              <w:color w:val="C00000"/>
              <w:sz w:val="52"/>
              <w:szCs w:val="92"/>
              <w:lang w:eastAsia="en-GB"/>
            </w:rPr>
            <w:br/>
          </w:r>
          <w:r w:rsidRPr="009A3A7A">
            <w:rPr>
              <w:rFonts w:eastAsia="Times New Roman"/>
              <w:color w:val="C00000"/>
              <w:sz w:val="52"/>
              <w:szCs w:val="92"/>
              <w:lang w:eastAsia="en-GB"/>
            </w:rPr>
            <w:br/>
          </w:r>
        </w:p>
        <w:p w:rsidR="009A3A7A" w:rsidRPr="009A3A7A" w:rsidRDefault="009A3A7A" w:rsidP="009A3A7A">
          <w:pPr>
            <w:spacing w:after="200" w:line="276" w:lineRule="auto"/>
            <w:jc w:val="center"/>
            <w:rPr>
              <w:rFonts w:eastAsia="Times New Roman"/>
              <w:b/>
              <w:color w:val="C00000"/>
              <w:sz w:val="48"/>
              <w:szCs w:val="92"/>
              <w:lang w:eastAsia="en-GB"/>
            </w:rPr>
          </w:pPr>
        </w:p>
        <w:p w:rsidR="009A3A7A" w:rsidRPr="009A3A7A" w:rsidRDefault="009A3A7A" w:rsidP="009A3A7A">
          <w:pPr>
            <w:spacing w:after="200" w:line="276" w:lineRule="auto"/>
            <w:jc w:val="center"/>
            <w:rPr>
              <w:rFonts w:eastAsia="Times New Roman"/>
              <w:b/>
              <w:color w:val="C00000"/>
              <w:sz w:val="48"/>
              <w:szCs w:val="92"/>
              <w:lang w:eastAsia="en-GB"/>
            </w:rPr>
          </w:pPr>
          <w:r w:rsidRPr="009A3A7A">
            <w:rPr>
              <w:rFonts w:eastAsia="Times New Roman" w:cs="Arial"/>
              <w:noProof/>
              <w:lang w:eastAsia="en-GB"/>
            </w:rPr>
            <mc:AlternateContent>
              <mc:Choice Requires="wps">
                <w:drawing>
                  <wp:anchor distT="0" distB="0" distL="114300" distR="114300" simplePos="0" relativeHeight="251664384" behindDoc="1" locked="0" layoutInCell="1" allowOverlap="1" wp14:anchorId="04731AA6" wp14:editId="4ED1FA2A">
                    <wp:simplePos x="0" y="0"/>
                    <wp:positionH relativeFrom="margin">
                      <wp:posOffset>-180975</wp:posOffset>
                    </wp:positionH>
                    <wp:positionV relativeFrom="margin">
                      <wp:posOffset>2317750</wp:posOffset>
                    </wp:positionV>
                    <wp:extent cx="6273165" cy="831850"/>
                    <wp:effectExtent l="0" t="0" r="13335" b="6350"/>
                    <wp:wrapNone/>
                    <wp:docPr id="2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3165" cy="831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187" w:rsidRDefault="00886187" w:rsidP="009A3A7A">
                                <w:pPr>
                                  <w:pStyle w:val="PageNumber1"/>
                                  <w:jc w:val="center"/>
                                  <w:rPr>
                                    <w:rFonts w:cstheme="minorHAnsi"/>
                                    <w:color w:val="auto"/>
                                    <w:sz w:val="52"/>
                                    <w:szCs w:val="54"/>
                                  </w:rPr>
                                </w:pPr>
                                <w:r>
                                  <w:rPr>
                                    <w:rFonts w:cstheme="minorHAnsi"/>
                                    <w:color w:val="auto"/>
                                    <w:sz w:val="52"/>
                                    <w:szCs w:val="54"/>
                                  </w:rPr>
                                  <w:t>SECOND TIER</w:t>
                                </w:r>
                                <w:r w:rsidRPr="008537A1">
                                  <w:rPr>
                                    <w:rFonts w:cstheme="minorHAnsi"/>
                                    <w:color w:val="auto"/>
                                    <w:sz w:val="52"/>
                                    <w:szCs w:val="54"/>
                                  </w:rPr>
                                  <w:t xml:space="preserve"> REWARD APPLICATION</w:t>
                                </w:r>
                              </w:p>
                              <w:p w:rsidR="00886187" w:rsidRPr="008537A1" w:rsidRDefault="00886187" w:rsidP="009A3A7A">
                                <w:pPr>
                                  <w:pStyle w:val="PageNumber1"/>
                                  <w:jc w:val="center"/>
                                  <w:rPr>
                                    <w:rFonts w:cstheme="minorHAnsi"/>
                                    <w:color w:val="auto"/>
                                    <w:sz w:val="52"/>
                                    <w:szCs w:val="54"/>
                                  </w:rPr>
                                </w:pPr>
                                <w:r>
                                  <w:rPr>
                                    <w:rFonts w:cstheme="minorHAnsi"/>
                                    <w:color w:val="auto"/>
                                    <w:sz w:val="52"/>
                                    <w:szCs w:val="54"/>
                                  </w:rPr>
                                  <w:t>ADDITIONAL EVIDENCE</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14.25pt;margin-top:182.5pt;width:493.95pt;height:65.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" filled="f" stroked="f">
                    <v:textbox inset="0,0,0,0">
                      <w:txbxContent>
                        <w:p w:rsidR="008B11B5" w:rsidRDefault="008B11B5" w:rsidP="009A3A7A">
                          <w:pPr>
                            <w:pStyle w:val="PageNumber1"/>
                            <w:jc w:val="center"/>
                            <w:rPr>
                              <w:rFonts w:cstheme="minorHAnsi"/>
                              <w:color w:val="auto"/>
                              <w:sz w:val="52"/>
                              <w:szCs w:val="54"/>
                            </w:rPr>
                          </w:pPr>
                          <w:r>
                            <w:rPr>
                              <w:rFonts w:cstheme="minorHAnsi"/>
                              <w:color w:val="auto"/>
                              <w:sz w:val="52"/>
                              <w:szCs w:val="54"/>
                            </w:rPr>
                            <w:t>SECOND TIER</w:t>
                          </w:r>
                          <w:r w:rsidRPr="008537A1">
                            <w:rPr>
                              <w:rFonts w:cstheme="minorHAnsi"/>
                              <w:color w:val="auto"/>
                              <w:sz w:val="52"/>
                              <w:szCs w:val="54"/>
                            </w:rPr>
                            <w:t xml:space="preserve"> REWARD APPLICATION</w:t>
                          </w:r>
                        </w:p>
                        <w:p w:rsidR="008B11B5" w:rsidRPr="008537A1" w:rsidRDefault="008B11B5" w:rsidP="009A3A7A">
                          <w:pPr>
                            <w:pStyle w:val="PageNumber1"/>
                            <w:jc w:val="center"/>
                            <w:rPr>
                              <w:rFonts w:cstheme="minorHAnsi"/>
                              <w:color w:val="auto"/>
                              <w:sz w:val="52"/>
                              <w:szCs w:val="54"/>
                            </w:rPr>
                          </w:pPr>
                          <w:r>
                            <w:rPr>
                              <w:rFonts w:cstheme="minorHAnsi"/>
                              <w:color w:val="auto"/>
                              <w:sz w:val="52"/>
                              <w:szCs w:val="54"/>
                            </w:rPr>
                            <w:t>ADDITIONAL EVIDENCE</w:t>
                          </w:r>
                        </w:p>
                      </w:txbxContent>
                    </v:textbox>
                    <w10:wrap anchorx="margin" anchory="margin"/>
                  </v:shape>
                </w:pict>
              </mc:Fallback>
            </mc:AlternateContent>
          </w:r>
        </w:p>
        <w:p w:rsidR="009A3A7A" w:rsidRPr="009A3A7A" w:rsidRDefault="009A3A7A" w:rsidP="009A3A7A">
          <w:pPr>
            <w:spacing w:after="200" w:line="276" w:lineRule="auto"/>
            <w:rPr>
              <w:rFonts w:eastAsia="Times New Roman"/>
              <w:b/>
              <w:color w:val="C00000"/>
              <w:sz w:val="48"/>
              <w:szCs w:val="92"/>
              <w:lang w:eastAsia="en-GB"/>
            </w:rPr>
          </w:pPr>
        </w:p>
        <w:p w:rsidR="009A3A7A" w:rsidRDefault="009A3A7A" w:rsidP="009A3A7A">
          <w:pPr>
            <w:spacing w:after="200" w:line="276" w:lineRule="auto"/>
            <w:jc w:val="center"/>
            <w:rPr>
              <w:rFonts w:eastAsia="Times New Roman"/>
              <w:b/>
              <w:color w:val="C00000"/>
              <w:sz w:val="48"/>
              <w:szCs w:val="92"/>
              <w:lang w:eastAsia="en-GB"/>
            </w:rPr>
          </w:pPr>
        </w:p>
        <w:p w:rsidR="009A3A7A" w:rsidRDefault="009A3A7A" w:rsidP="009A3A7A">
          <w:pPr>
            <w:spacing w:after="200" w:line="276" w:lineRule="auto"/>
            <w:jc w:val="center"/>
            <w:rPr>
              <w:rFonts w:eastAsia="Times New Roman"/>
              <w:b/>
              <w:color w:val="C00000"/>
              <w:sz w:val="48"/>
              <w:szCs w:val="92"/>
              <w:lang w:eastAsia="en-GB"/>
            </w:rPr>
          </w:pPr>
        </w:p>
        <w:p w:rsidR="009A3A7A" w:rsidRPr="009A3A7A" w:rsidRDefault="009A3A7A" w:rsidP="009A3A7A">
          <w:pPr>
            <w:spacing w:after="200" w:line="276" w:lineRule="auto"/>
            <w:jc w:val="center"/>
            <w:rPr>
              <w:rFonts w:eastAsia="Times New Roman"/>
              <w:color w:val="C00000"/>
              <w:sz w:val="48"/>
              <w:szCs w:val="92"/>
              <w:lang w:eastAsia="en-GB"/>
            </w:rPr>
          </w:pPr>
          <w:r w:rsidRPr="009A3A7A">
            <w:rPr>
              <w:rFonts w:eastAsia="Times New Roman"/>
              <w:b/>
              <w:color w:val="C00000"/>
              <w:sz w:val="48"/>
              <w:szCs w:val="92"/>
              <w:lang w:eastAsia="en-GB"/>
            </w:rPr>
            <w:t>CUSTOMER-LED NETWORK REVOLUTION</w:t>
          </w:r>
        </w:p>
        <w:p w:rsidR="009A3A7A" w:rsidRPr="009A3A7A" w:rsidRDefault="009A3A7A" w:rsidP="009A3A7A">
          <w:pPr>
            <w:spacing w:after="200" w:line="276" w:lineRule="auto"/>
            <w:rPr>
              <w:rFonts w:eastAsia="Times New Roman"/>
              <w:b/>
              <w:sz w:val="56"/>
              <w:szCs w:val="92"/>
              <w:lang w:eastAsia="en-GB"/>
            </w:rPr>
          </w:pPr>
        </w:p>
        <w:p w:rsidR="009A3A7A" w:rsidRPr="009A3A7A" w:rsidRDefault="009A3A7A" w:rsidP="009A3A7A">
          <w:pPr>
            <w:spacing w:after="200" w:line="276" w:lineRule="auto"/>
            <w:rPr>
              <w:rFonts w:eastAsia="Times New Roman"/>
              <w:color w:val="C00000"/>
              <w:sz w:val="52"/>
              <w:szCs w:val="92"/>
              <w:lang w:eastAsia="en-GB"/>
            </w:rPr>
          </w:pPr>
        </w:p>
        <w:p w:rsidR="009A3A7A" w:rsidRPr="009A3A7A" w:rsidRDefault="009A3A7A" w:rsidP="009A3A7A">
          <w:pPr>
            <w:spacing w:after="200" w:line="276" w:lineRule="auto"/>
            <w:rPr>
              <w:rFonts w:eastAsia="Times New Roman"/>
              <w:color w:val="C00000"/>
              <w:sz w:val="52"/>
              <w:szCs w:val="92"/>
              <w:lang w:eastAsia="en-GB"/>
            </w:rPr>
          </w:pPr>
        </w:p>
        <w:p w:rsidR="009A3A7A" w:rsidRPr="009A3A7A" w:rsidRDefault="009A3A7A" w:rsidP="009A3A7A">
          <w:pPr>
            <w:spacing w:after="200" w:line="276" w:lineRule="auto"/>
            <w:rPr>
              <w:rFonts w:eastAsia="Times New Roman"/>
              <w:color w:val="C00000"/>
              <w:sz w:val="52"/>
              <w:szCs w:val="92"/>
              <w:lang w:eastAsia="en-GB"/>
            </w:rPr>
          </w:pPr>
        </w:p>
        <w:p w:rsidR="009A3A7A" w:rsidRPr="009A3A7A" w:rsidRDefault="009A3A7A" w:rsidP="009A3A7A">
          <w:pPr>
            <w:spacing w:after="200" w:line="276" w:lineRule="auto"/>
            <w:rPr>
              <w:rFonts w:eastAsia="Times New Roman"/>
              <w:color w:val="C00000"/>
              <w:lang w:eastAsia="en-GB"/>
            </w:rPr>
          </w:pPr>
          <w:r w:rsidRPr="009A3A7A">
            <w:rPr>
              <w:rFonts w:eastAsia="Times New Roman"/>
              <w:noProof/>
              <w:color w:val="C00000"/>
              <w:sz w:val="52"/>
              <w:szCs w:val="92"/>
              <w:lang w:eastAsia="en-GB"/>
            </w:rPr>
            <mc:AlternateContent>
              <mc:Choice Requires="wps">
                <w:drawing>
                  <wp:anchor distT="0" distB="0" distL="114300" distR="114300" simplePos="0" relativeHeight="251666432" behindDoc="0" locked="0" layoutInCell="1" allowOverlap="1" wp14:anchorId="68770F5F" wp14:editId="3A95A1DA">
                    <wp:simplePos x="0" y="0"/>
                    <wp:positionH relativeFrom="column">
                      <wp:posOffset>-66675</wp:posOffset>
                    </wp:positionH>
                    <wp:positionV relativeFrom="paragraph">
                      <wp:posOffset>-635</wp:posOffset>
                    </wp:positionV>
                    <wp:extent cx="3314700" cy="1143000"/>
                    <wp:effectExtent l="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14700" cy="1143000"/>
                            </a:xfrm>
                            <a:prstGeom prst="rect">
                              <a:avLst/>
                            </a:prstGeom>
                            <a:noFill/>
                            <a:ln w="6350">
                              <a:noFill/>
                            </a:ln>
                            <a:effectLst/>
                          </wps:spPr>
                          <wps:txbx>
                            <w:txbxContent>
                              <w:p w:rsidR="00886187" w:rsidRDefault="00886187" w:rsidP="009A3A7A">
                                <w:r>
                                  <w:br/>
                                </w:r>
                                <w:r>
                                  <w:br/>
                                  <w:t xml:space="preserve">Issue Date: </w:t>
                                </w:r>
                                <w:r>
                                  <w:tab/>
                                  <w:t>12 July 2018</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5.25pt;margin-top:-.05pt;width:261pt;height:9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" filled="f" stroked="f" strokeweight=".5pt">
                    <v:path arrowok="t"/>
                    <v:textbox>
                      <w:txbxContent>
                        <w:p w:rsidR="008B11B5" w:rsidRDefault="008B11B5" w:rsidP="009A3A7A">
                          <w:r>
                            <w:br/>
                          </w:r>
                          <w:r>
                            <w:br/>
                            <w:t xml:space="preserve">Issue Date: </w:t>
                          </w:r>
                          <w:r>
                            <w:tab/>
                            <w:t>12 July 2018</w:t>
                          </w:r>
                          <w:r>
                            <w:br/>
                          </w:r>
                        </w:p>
                      </w:txbxContent>
                    </v:textbox>
                  </v:shape>
                </w:pict>
              </mc:Fallback>
            </mc:AlternateContent>
          </w:r>
          <w:r w:rsidRPr="009A3A7A">
            <w:rPr>
              <w:rFonts w:eastAsia="Times New Roman"/>
              <w:color w:val="C00000"/>
              <w:lang w:eastAsia="en-GB"/>
            </w:rPr>
            <w:br/>
          </w:r>
          <w:r w:rsidRPr="009A3A7A">
            <w:rPr>
              <w:rFonts w:eastAsia="Times New Roman"/>
              <w:color w:val="C00000"/>
              <w:lang w:eastAsia="en-GB"/>
            </w:rPr>
            <w:br/>
          </w:r>
        </w:p>
        <w:p w:rsidR="009A3A7A" w:rsidRPr="009A3A7A" w:rsidRDefault="009A3A7A" w:rsidP="009A3A7A">
          <w:pPr>
            <w:spacing w:after="200" w:line="276" w:lineRule="auto"/>
            <w:rPr>
              <w:rFonts w:eastAsia="Times New Roman"/>
              <w:color w:val="C00000"/>
              <w:sz w:val="52"/>
              <w:szCs w:val="92"/>
              <w:lang w:eastAsia="en-GB"/>
            </w:rPr>
          </w:pPr>
          <w:r w:rsidRPr="009A3A7A">
            <w:rPr>
              <w:rFonts w:eastAsia="Times New Roman"/>
              <w:noProof/>
              <w:color w:val="C00000"/>
              <w:sz w:val="52"/>
              <w:szCs w:val="92"/>
              <w:lang w:eastAsia="en-GB"/>
            </w:rPr>
            <mc:AlternateContent>
              <mc:Choice Requires="wps">
                <w:drawing>
                  <wp:anchor distT="0" distB="0" distL="114300" distR="114300" simplePos="0" relativeHeight="251667456" behindDoc="0" locked="0" layoutInCell="1" allowOverlap="1" wp14:anchorId="196F0915" wp14:editId="53BC18C9">
                    <wp:simplePos x="0" y="0"/>
                    <wp:positionH relativeFrom="column">
                      <wp:posOffset>-66675</wp:posOffset>
                    </wp:positionH>
                    <wp:positionV relativeFrom="paragraph">
                      <wp:posOffset>1066165</wp:posOffset>
                    </wp:positionV>
                    <wp:extent cx="2114550" cy="190500"/>
                    <wp:effectExtent l="0" t="0" r="0" b="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14550" cy="19050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5.25pt;margin-top:83.95pt;width:166.5pt;height: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" fillcolor="window" stroked="f" strokeweight="2pt">
                    <v:path arrowok="t"/>
                  </v:rect>
                </w:pict>
              </mc:Fallback>
            </mc:AlternateContent>
          </w:r>
          <w:r w:rsidRPr="009A3A7A">
            <w:rPr>
              <w:rFonts w:eastAsia="Times New Roman"/>
              <w:noProof/>
              <w:color w:val="C00000"/>
              <w:sz w:val="52"/>
              <w:szCs w:val="92"/>
              <w:lang w:eastAsia="en-GB"/>
            </w:rPr>
            <mc:AlternateContent>
              <mc:Choice Requires="wps">
                <w:drawing>
                  <wp:anchor distT="0" distB="0" distL="114300" distR="114300" simplePos="0" relativeHeight="251665408" behindDoc="0" locked="0" layoutInCell="1" allowOverlap="1" wp14:anchorId="720FACA9" wp14:editId="5E5FC0D6">
                    <wp:simplePos x="0" y="0"/>
                    <wp:positionH relativeFrom="column">
                      <wp:posOffset>4886325</wp:posOffset>
                    </wp:positionH>
                    <wp:positionV relativeFrom="paragraph">
                      <wp:posOffset>1037590</wp:posOffset>
                    </wp:positionV>
                    <wp:extent cx="876300" cy="219075"/>
                    <wp:effectExtent l="0" t="0" r="0" b="9525"/>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76300" cy="21907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384.75pt;margin-top:81.7pt;width:69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" fillcolor="window" stroked="f" strokeweight="2pt">
                    <v:path arrowok="t"/>
                  </v:rect>
                </w:pict>
              </mc:Fallback>
            </mc:AlternateContent>
          </w:r>
        </w:p>
      </w:sdtContent>
    </w:sdt>
    <w:p w:rsidR="009A3A7A" w:rsidRDefault="009A3A7A">
      <w:pPr>
        <w:spacing w:after="200" w:line="276" w:lineRule="auto"/>
        <w:rPr>
          <w:rFonts w:asciiTheme="minorHAnsi" w:hAnsiTheme="minorHAnsi" w:cstheme="minorHAnsi"/>
          <w:b/>
          <w:u w:val="single"/>
        </w:rPr>
        <w:sectPr w:rsidR="009A3A7A">
          <w:headerReference w:type="default" r:id="rId9"/>
          <w:footerReference w:type="default" r:id="rId10"/>
          <w:pgSz w:w="11906" w:h="16838"/>
          <w:pgMar w:top="1440" w:right="1440" w:bottom="1440" w:left="1440" w:header="708" w:footer="708" w:gutter="0"/>
          <w:cols w:space="708"/>
          <w:docGrid w:linePitch="360"/>
        </w:sectPr>
      </w:pPr>
    </w:p>
    <w:p w:rsidR="00BF50C1" w:rsidRPr="004773EE" w:rsidRDefault="00BF50C1" w:rsidP="004773EE">
      <w:pPr>
        <w:spacing w:line="276" w:lineRule="auto"/>
        <w:rPr>
          <w:rFonts w:asciiTheme="minorHAnsi" w:hAnsiTheme="minorHAnsi" w:cstheme="minorHAnsi"/>
          <w:b/>
        </w:rPr>
      </w:pPr>
    </w:p>
    <w:sdt>
      <w:sdtPr>
        <w:rPr>
          <w:rFonts w:asciiTheme="minorHAnsi" w:eastAsiaTheme="minorHAnsi" w:hAnsiTheme="minorHAnsi" w:cstheme="minorHAnsi"/>
          <w:b w:val="0"/>
          <w:bCs w:val="0"/>
          <w:color w:val="auto"/>
          <w:sz w:val="22"/>
          <w:szCs w:val="22"/>
          <w:lang w:val="en-GB" w:eastAsia="en-US"/>
        </w:rPr>
        <w:id w:val="367496376"/>
        <w:docPartObj>
          <w:docPartGallery w:val="Table of Contents"/>
          <w:docPartUnique/>
        </w:docPartObj>
      </w:sdtPr>
      <w:sdtEndPr>
        <w:rPr>
          <w:noProof/>
        </w:rPr>
      </w:sdtEndPr>
      <w:sdtContent>
        <w:p w:rsidR="00BF50C1" w:rsidRPr="004773EE" w:rsidRDefault="00BF50C1" w:rsidP="004773EE">
          <w:pPr>
            <w:pStyle w:val="TOCHeading"/>
            <w:rPr>
              <w:rFonts w:asciiTheme="minorHAnsi" w:hAnsiTheme="minorHAnsi" w:cstheme="minorHAnsi"/>
              <w:sz w:val="22"/>
              <w:szCs w:val="22"/>
            </w:rPr>
          </w:pPr>
          <w:r w:rsidRPr="004773EE">
            <w:rPr>
              <w:rFonts w:asciiTheme="minorHAnsi" w:hAnsiTheme="minorHAnsi" w:cstheme="minorHAnsi"/>
              <w:sz w:val="22"/>
              <w:szCs w:val="22"/>
            </w:rPr>
            <w:t>Contents</w:t>
          </w:r>
        </w:p>
        <w:p w:rsidR="008B11B5" w:rsidRDefault="008B11B5">
          <w:pPr>
            <w:pStyle w:val="TOC1"/>
            <w:tabs>
              <w:tab w:val="right" w:leader="dot" w:pos="9016"/>
            </w:tabs>
            <w:rPr>
              <w:rFonts w:asciiTheme="minorHAnsi" w:hAnsiTheme="minorHAnsi" w:cstheme="minorHAnsi"/>
            </w:rPr>
          </w:pPr>
        </w:p>
        <w:p w:rsidR="00020BF9" w:rsidRDefault="00BF50C1">
          <w:pPr>
            <w:pStyle w:val="TOC1"/>
            <w:tabs>
              <w:tab w:val="right" w:leader="dot" w:pos="9016"/>
            </w:tabs>
            <w:rPr>
              <w:rFonts w:asciiTheme="minorHAnsi" w:eastAsiaTheme="minorEastAsia" w:hAnsiTheme="minorHAnsi" w:cstheme="minorBidi"/>
              <w:noProof/>
              <w:lang w:eastAsia="en-GB"/>
            </w:rPr>
          </w:pPr>
          <w:r w:rsidRPr="004773EE">
            <w:rPr>
              <w:rFonts w:asciiTheme="minorHAnsi" w:hAnsiTheme="minorHAnsi" w:cstheme="minorHAnsi"/>
            </w:rPr>
            <w:fldChar w:fldCharType="begin"/>
          </w:r>
          <w:r w:rsidRPr="004773EE">
            <w:rPr>
              <w:rFonts w:asciiTheme="minorHAnsi" w:hAnsiTheme="minorHAnsi" w:cstheme="minorHAnsi"/>
            </w:rPr>
            <w:instrText xml:space="preserve"> TOC \o "1-3" \h \z \u </w:instrText>
          </w:r>
          <w:r w:rsidRPr="004773EE">
            <w:rPr>
              <w:rFonts w:asciiTheme="minorHAnsi" w:hAnsiTheme="minorHAnsi" w:cstheme="minorHAnsi"/>
            </w:rPr>
            <w:fldChar w:fldCharType="separate"/>
          </w:r>
          <w:hyperlink w:anchor="_Toc519173190" w:history="1">
            <w:r w:rsidR="00020BF9" w:rsidRPr="00974DE3">
              <w:rPr>
                <w:rStyle w:val="Hyperlink"/>
                <w:rFonts w:cstheme="minorHAnsi"/>
                <w:noProof/>
              </w:rPr>
              <w:t>Q2.      How has the project changed the culture of innovation in your organisation? Provide evidence of this change.</w:t>
            </w:r>
            <w:r w:rsidR="00020BF9">
              <w:rPr>
                <w:noProof/>
                <w:webHidden/>
              </w:rPr>
              <w:tab/>
            </w:r>
            <w:r w:rsidR="00020BF9">
              <w:rPr>
                <w:noProof/>
                <w:webHidden/>
              </w:rPr>
              <w:fldChar w:fldCharType="begin"/>
            </w:r>
            <w:r w:rsidR="00020BF9">
              <w:rPr>
                <w:noProof/>
                <w:webHidden/>
              </w:rPr>
              <w:instrText xml:space="preserve"> PAGEREF _Toc519173190 \h </w:instrText>
            </w:r>
            <w:r w:rsidR="00020BF9">
              <w:rPr>
                <w:noProof/>
                <w:webHidden/>
              </w:rPr>
            </w:r>
            <w:r w:rsidR="00020BF9">
              <w:rPr>
                <w:noProof/>
                <w:webHidden/>
              </w:rPr>
              <w:fldChar w:fldCharType="separate"/>
            </w:r>
            <w:r w:rsidR="00373615">
              <w:rPr>
                <w:noProof/>
                <w:webHidden/>
              </w:rPr>
              <w:t>2</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1" w:history="1">
            <w:r w:rsidR="00020BF9" w:rsidRPr="00974DE3">
              <w:rPr>
                <w:rStyle w:val="Hyperlink"/>
                <w:rFonts w:cstheme="minorHAnsi"/>
                <w:noProof/>
              </w:rPr>
              <w:t>Organisation structure and level of resourcing</w:t>
            </w:r>
            <w:r w:rsidR="00020BF9">
              <w:rPr>
                <w:noProof/>
                <w:webHidden/>
              </w:rPr>
              <w:tab/>
            </w:r>
            <w:r w:rsidR="00020BF9">
              <w:rPr>
                <w:noProof/>
                <w:webHidden/>
              </w:rPr>
              <w:fldChar w:fldCharType="begin"/>
            </w:r>
            <w:r w:rsidR="00020BF9">
              <w:rPr>
                <w:noProof/>
                <w:webHidden/>
              </w:rPr>
              <w:instrText xml:space="preserve"> PAGEREF _Toc519173191 \h </w:instrText>
            </w:r>
            <w:r w:rsidR="00020BF9">
              <w:rPr>
                <w:noProof/>
                <w:webHidden/>
              </w:rPr>
            </w:r>
            <w:r w:rsidR="00020BF9">
              <w:rPr>
                <w:noProof/>
                <w:webHidden/>
              </w:rPr>
              <w:fldChar w:fldCharType="separate"/>
            </w:r>
            <w:r w:rsidR="00373615">
              <w:rPr>
                <w:noProof/>
                <w:webHidden/>
              </w:rPr>
              <w:t>2</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2" w:history="1">
            <w:r w:rsidR="00020BF9" w:rsidRPr="00974DE3">
              <w:rPr>
                <w:rStyle w:val="Hyperlink"/>
                <w:rFonts w:cstheme="minorHAnsi"/>
                <w:noProof/>
              </w:rPr>
              <w:t>Range of innovation projects</w:t>
            </w:r>
            <w:r w:rsidR="00020BF9">
              <w:rPr>
                <w:noProof/>
                <w:webHidden/>
              </w:rPr>
              <w:tab/>
            </w:r>
            <w:r w:rsidR="00020BF9">
              <w:rPr>
                <w:noProof/>
                <w:webHidden/>
              </w:rPr>
              <w:fldChar w:fldCharType="begin"/>
            </w:r>
            <w:r w:rsidR="00020BF9">
              <w:rPr>
                <w:noProof/>
                <w:webHidden/>
              </w:rPr>
              <w:instrText xml:space="preserve"> PAGEREF _Toc519173192 \h </w:instrText>
            </w:r>
            <w:r w:rsidR="00020BF9">
              <w:rPr>
                <w:noProof/>
                <w:webHidden/>
              </w:rPr>
            </w:r>
            <w:r w:rsidR="00020BF9">
              <w:rPr>
                <w:noProof/>
                <w:webHidden/>
              </w:rPr>
              <w:fldChar w:fldCharType="separate"/>
            </w:r>
            <w:r w:rsidR="00373615">
              <w:rPr>
                <w:noProof/>
                <w:webHidden/>
              </w:rPr>
              <w:t>2</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3" w:history="1">
            <w:r w:rsidR="00020BF9" w:rsidRPr="00974DE3">
              <w:rPr>
                <w:rStyle w:val="Hyperlink"/>
                <w:rFonts w:cstheme="minorHAnsi"/>
                <w:noProof/>
              </w:rPr>
              <w:t>Innovation Steering Group</w:t>
            </w:r>
            <w:r w:rsidR="00020BF9">
              <w:rPr>
                <w:noProof/>
                <w:webHidden/>
              </w:rPr>
              <w:tab/>
            </w:r>
            <w:r w:rsidR="00020BF9">
              <w:rPr>
                <w:noProof/>
                <w:webHidden/>
              </w:rPr>
              <w:fldChar w:fldCharType="begin"/>
            </w:r>
            <w:r w:rsidR="00020BF9">
              <w:rPr>
                <w:noProof/>
                <w:webHidden/>
              </w:rPr>
              <w:instrText xml:space="preserve"> PAGEREF _Toc519173193 \h </w:instrText>
            </w:r>
            <w:r w:rsidR="00020BF9">
              <w:rPr>
                <w:noProof/>
                <w:webHidden/>
              </w:rPr>
            </w:r>
            <w:r w:rsidR="00020BF9">
              <w:rPr>
                <w:noProof/>
                <w:webHidden/>
              </w:rPr>
              <w:fldChar w:fldCharType="separate"/>
            </w:r>
            <w:r w:rsidR="00373615">
              <w:rPr>
                <w:noProof/>
                <w:webHidden/>
              </w:rPr>
              <w:t>2</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4" w:history="1">
            <w:r w:rsidR="00020BF9" w:rsidRPr="00974DE3">
              <w:rPr>
                <w:rStyle w:val="Hyperlink"/>
                <w:rFonts w:cstheme="minorHAnsi"/>
                <w:noProof/>
              </w:rPr>
              <w:t>Scale of our innovation activity</w:t>
            </w:r>
            <w:r w:rsidR="00020BF9">
              <w:rPr>
                <w:noProof/>
                <w:webHidden/>
              </w:rPr>
              <w:tab/>
            </w:r>
            <w:r w:rsidR="00020BF9">
              <w:rPr>
                <w:noProof/>
                <w:webHidden/>
              </w:rPr>
              <w:fldChar w:fldCharType="begin"/>
            </w:r>
            <w:r w:rsidR="00020BF9">
              <w:rPr>
                <w:noProof/>
                <w:webHidden/>
              </w:rPr>
              <w:instrText xml:space="preserve"> PAGEREF _Toc519173194 \h </w:instrText>
            </w:r>
            <w:r w:rsidR="00020BF9">
              <w:rPr>
                <w:noProof/>
                <w:webHidden/>
              </w:rPr>
            </w:r>
            <w:r w:rsidR="00020BF9">
              <w:rPr>
                <w:noProof/>
                <w:webHidden/>
              </w:rPr>
              <w:fldChar w:fldCharType="separate"/>
            </w:r>
            <w:r w:rsidR="00373615">
              <w:rPr>
                <w:noProof/>
                <w:webHidden/>
              </w:rPr>
              <w:t>2</w:t>
            </w:r>
            <w:r w:rsidR="00020BF9">
              <w:rPr>
                <w:noProof/>
                <w:webHidden/>
              </w:rPr>
              <w:fldChar w:fldCharType="end"/>
            </w:r>
          </w:hyperlink>
        </w:p>
        <w:p w:rsidR="008B11B5" w:rsidRDefault="008B11B5">
          <w:pPr>
            <w:pStyle w:val="TOC1"/>
            <w:tabs>
              <w:tab w:val="right" w:leader="dot" w:pos="9016"/>
            </w:tabs>
            <w:rPr>
              <w:rStyle w:val="Hyperlink"/>
              <w:noProof/>
            </w:rPr>
          </w:pPr>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195" w:history="1">
            <w:r w:rsidR="00020BF9" w:rsidRPr="00974DE3">
              <w:rPr>
                <w:rStyle w:val="Hyperlink"/>
                <w:rFonts w:cstheme="minorHAnsi"/>
                <w:noProof/>
              </w:rPr>
              <w:t>Q3.      How has this Second Tier Reward incentive influenced your project management and operational practices?</w:t>
            </w:r>
            <w:r w:rsidR="00020BF9">
              <w:rPr>
                <w:noProof/>
                <w:webHidden/>
              </w:rPr>
              <w:tab/>
            </w:r>
            <w:r w:rsidR="00020BF9">
              <w:rPr>
                <w:noProof/>
                <w:webHidden/>
              </w:rPr>
              <w:fldChar w:fldCharType="begin"/>
            </w:r>
            <w:r w:rsidR="00020BF9">
              <w:rPr>
                <w:noProof/>
                <w:webHidden/>
              </w:rPr>
              <w:instrText xml:space="preserve"> PAGEREF _Toc519173195 \h </w:instrText>
            </w:r>
            <w:r w:rsidR="00020BF9">
              <w:rPr>
                <w:noProof/>
                <w:webHidden/>
              </w:rPr>
            </w:r>
            <w:r w:rsidR="00020BF9">
              <w:rPr>
                <w:noProof/>
                <w:webHidden/>
              </w:rPr>
              <w:fldChar w:fldCharType="separate"/>
            </w:r>
            <w:r w:rsidR="00373615">
              <w:rPr>
                <w:noProof/>
                <w:webHidden/>
              </w:rPr>
              <w:t>4</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6" w:history="1">
            <w:r w:rsidR="00020BF9" w:rsidRPr="00974DE3">
              <w:rPr>
                <w:rStyle w:val="Hyperlink"/>
                <w:rFonts w:cstheme="minorHAnsi"/>
                <w:noProof/>
              </w:rPr>
              <w:t>Examples of exceptional effort in project management and operational delivery of the project</w:t>
            </w:r>
            <w:r w:rsidR="00020BF9">
              <w:rPr>
                <w:noProof/>
                <w:webHidden/>
              </w:rPr>
              <w:tab/>
            </w:r>
            <w:r w:rsidR="00020BF9">
              <w:rPr>
                <w:noProof/>
                <w:webHidden/>
              </w:rPr>
              <w:fldChar w:fldCharType="begin"/>
            </w:r>
            <w:r w:rsidR="00020BF9">
              <w:rPr>
                <w:noProof/>
                <w:webHidden/>
              </w:rPr>
              <w:instrText xml:space="preserve"> PAGEREF _Toc519173196 \h </w:instrText>
            </w:r>
            <w:r w:rsidR="00020BF9">
              <w:rPr>
                <w:noProof/>
                <w:webHidden/>
              </w:rPr>
            </w:r>
            <w:r w:rsidR="00020BF9">
              <w:rPr>
                <w:noProof/>
                <w:webHidden/>
              </w:rPr>
              <w:fldChar w:fldCharType="separate"/>
            </w:r>
            <w:r w:rsidR="00373615">
              <w:rPr>
                <w:noProof/>
                <w:webHidden/>
              </w:rPr>
              <w:t>4</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7" w:history="1">
            <w:r w:rsidR="00020BF9" w:rsidRPr="00974DE3">
              <w:rPr>
                <w:rStyle w:val="Hyperlink"/>
                <w:rFonts w:cstheme="minorHAnsi"/>
                <w:noProof/>
              </w:rPr>
              <w:t>Changes made to our business as a result of CLNR</w:t>
            </w:r>
            <w:r w:rsidR="00020BF9">
              <w:rPr>
                <w:noProof/>
                <w:webHidden/>
              </w:rPr>
              <w:tab/>
            </w:r>
            <w:r w:rsidR="00020BF9">
              <w:rPr>
                <w:noProof/>
                <w:webHidden/>
              </w:rPr>
              <w:fldChar w:fldCharType="begin"/>
            </w:r>
            <w:r w:rsidR="00020BF9">
              <w:rPr>
                <w:noProof/>
                <w:webHidden/>
              </w:rPr>
              <w:instrText xml:space="preserve"> PAGEREF _Toc519173197 \h </w:instrText>
            </w:r>
            <w:r w:rsidR="00020BF9">
              <w:rPr>
                <w:noProof/>
                <w:webHidden/>
              </w:rPr>
            </w:r>
            <w:r w:rsidR="00020BF9">
              <w:rPr>
                <w:noProof/>
                <w:webHidden/>
              </w:rPr>
              <w:fldChar w:fldCharType="separate"/>
            </w:r>
            <w:r w:rsidR="00373615">
              <w:rPr>
                <w:noProof/>
                <w:webHidden/>
              </w:rPr>
              <w:t>5</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8" w:history="1">
            <w:r w:rsidR="00020BF9" w:rsidRPr="00974DE3">
              <w:rPr>
                <w:rStyle w:val="Hyperlink"/>
                <w:rFonts w:cstheme="minorHAnsi"/>
                <w:noProof/>
              </w:rPr>
              <w:t>Changes or evidence already recorded in national policy</w:t>
            </w:r>
            <w:r w:rsidR="00020BF9">
              <w:rPr>
                <w:noProof/>
                <w:webHidden/>
              </w:rPr>
              <w:tab/>
            </w:r>
            <w:r w:rsidR="00020BF9">
              <w:rPr>
                <w:noProof/>
                <w:webHidden/>
              </w:rPr>
              <w:fldChar w:fldCharType="begin"/>
            </w:r>
            <w:r w:rsidR="00020BF9">
              <w:rPr>
                <w:noProof/>
                <w:webHidden/>
              </w:rPr>
              <w:instrText xml:space="preserve"> PAGEREF _Toc519173198 \h </w:instrText>
            </w:r>
            <w:r w:rsidR="00020BF9">
              <w:rPr>
                <w:noProof/>
                <w:webHidden/>
              </w:rPr>
            </w:r>
            <w:r w:rsidR="00020BF9">
              <w:rPr>
                <w:noProof/>
                <w:webHidden/>
              </w:rPr>
              <w:fldChar w:fldCharType="separate"/>
            </w:r>
            <w:r w:rsidR="00373615">
              <w:rPr>
                <w:noProof/>
                <w:webHidden/>
              </w:rPr>
              <w:t>5</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199" w:history="1">
            <w:r w:rsidR="00020BF9" w:rsidRPr="00974DE3">
              <w:rPr>
                <w:rStyle w:val="Hyperlink"/>
                <w:rFonts w:cstheme="minorHAnsi"/>
                <w:noProof/>
              </w:rPr>
              <w:t>Lasting positive impact on our follow-on innovation activity</w:t>
            </w:r>
            <w:r w:rsidR="00020BF9">
              <w:rPr>
                <w:noProof/>
                <w:webHidden/>
              </w:rPr>
              <w:tab/>
            </w:r>
            <w:r w:rsidR="00020BF9">
              <w:rPr>
                <w:noProof/>
                <w:webHidden/>
              </w:rPr>
              <w:fldChar w:fldCharType="begin"/>
            </w:r>
            <w:r w:rsidR="00020BF9">
              <w:rPr>
                <w:noProof/>
                <w:webHidden/>
              </w:rPr>
              <w:instrText xml:space="preserve"> PAGEREF _Toc519173199 \h </w:instrText>
            </w:r>
            <w:r w:rsidR="00020BF9">
              <w:rPr>
                <w:noProof/>
                <w:webHidden/>
              </w:rPr>
            </w:r>
            <w:r w:rsidR="00020BF9">
              <w:rPr>
                <w:noProof/>
                <w:webHidden/>
              </w:rPr>
              <w:fldChar w:fldCharType="separate"/>
            </w:r>
            <w:r w:rsidR="00373615">
              <w:rPr>
                <w:noProof/>
                <w:webHidden/>
              </w:rPr>
              <w:t>6</w:t>
            </w:r>
            <w:r w:rsidR="00020BF9">
              <w:rPr>
                <w:noProof/>
                <w:webHidden/>
              </w:rPr>
              <w:fldChar w:fldCharType="end"/>
            </w:r>
          </w:hyperlink>
        </w:p>
        <w:p w:rsidR="008B11B5" w:rsidRDefault="008B11B5">
          <w:pPr>
            <w:pStyle w:val="TOC1"/>
            <w:tabs>
              <w:tab w:val="right" w:leader="dot" w:pos="9016"/>
            </w:tabs>
            <w:rPr>
              <w:rStyle w:val="Hyperlink"/>
              <w:noProof/>
            </w:rPr>
          </w:pPr>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200" w:history="1">
            <w:r w:rsidR="00020BF9" w:rsidRPr="00974DE3">
              <w:rPr>
                <w:rStyle w:val="Hyperlink"/>
                <w:rFonts w:cstheme="minorHAnsi"/>
                <w:noProof/>
              </w:rPr>
              <w:t>Q4. Please detail any datasets/other IP, generated as part of the project, that has been shared with other DNOs academia? What efforts did you take to improve access and usability of any such data for interested users (over and above what was promised in your original submission and any subsequent project directions, if applicable?)</w:t>
            </w:r>
            <w:r w:rsidR="00020BF9">
              <w:rPr>
                <w:noProof/>
                <w:webHidden/>
              </w:rPr>
              <w:tab/>
            </w:r>
            <w:r w:rsidR="00020BF9">
              <w:rPr>
                <w:noProof/>
                <w:webHidden/>
              </w:rPr>
              <w:fldChar w:fldCharType="begin"/>
            </w:r>
            <w:r w:rsidR="00020BF9">
              <w:rPr>
                <w:noProof/>
                <w:webHidden/>
              </w:rPr>
              <w:instrText xml:space="preserve"> PAGEREF _Toc519173200 \h </w:instrText>
            </w:r>
            <w:r w:rsidR="00020BF9">
              <w:rPr>
                <w:noProof/>
                <w:webHidden/>
              </w:rPr>
            </w:r>
            <w:r w:rsidR="00020BF9">
              <w:rPr>
                <w:noProof/>
                <w:webHidden/>
              </w:rPr>
              <w:fldChar w:fldCharType="separate"/>
            </w:r>
            <w:r w:rsidR="00373615">
              <w:rPr>
                <w:noProof/>
                <w:webHidden/>
              </w:rPr>
              <w:t>8</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201" w:history="1">
            <w:r w:rsidR="00020BF9" w:rsidRPr="00974DE3">
              <w:rPr>
                <w:rStyle w:val="Hyperlink"/>
                <w:rFonts w:cstheme="minorHAnsi"/>
                <w:noProof/>
              </w:rPr>
              <w:t>Datasets and other IP shared</w:t>
            </w:r>
            <w:r w:rsidR="00020BF9">
              <w:rPr>
                <w:noProof/>
                <w:webHidden/>
              </w:rPr>
              <w:tab/>
            </w:r>
            <w:r w:rsidR="00020BF9">
              <w:rPr>
                <w:noProof/>
                <w:webHidden/>
              </w:rPr>
              <w:fldChar w:fldCharType="begin"/>
            </w:r>
            <w:r w:rsidR="00020BF9">
              <w:rPr>
                <w:noProof/>
                <w:webHidden/>
              </w:rPr>
              <w:instrText xml:space="preserve"> PAGEREF _Toc519173201 \h </w:instrText>
            </w:r>
            <w:r w:rsidR="00020BF9">
              <w:rPr>
                <w:noProof/>
                <w:webHidden/>
              </w:rPr>
            </w:r>
            <w:r w:rsidR="00020BF9">
              <w:rPr>
                <w:noProof/>
                <w:webHidden/>
              </w:rPr>
              <w:fldChar w:fldCharType="separate"/>
            </w:r>
            <w:r w:rsidR="00373615">
              <w:rPr>
                <w:noProof/>
                <w:webHidden/>
              </w:rPr>
              <w:t>8</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202" w:history="1">
            <w:r w:rsidR="00020BF9" w:rsidRPr="00974DE3">
              <w:rPr>
                <w:rStyle w:val="Hyperlink"/>
                <w:rFonts w:cstheme="minorHAnsi"/>
                <w:noProof/>
              </w:rPr>
              <w:t>Datasets and other IP shared: other additional outputs - disaggregated customer datasets</w:t>
            </w:r>
            <w:r w:rsidR="00020BF9">
              <w:rPr>
                <w:noProof/>
                <w:webHidden/>
              </w:rPr>
              <w:tab/>
            </w:r>
            <w:r w:rsidR="00020BF9">
              <w:rPr>
                <w:noProof/>
                <w:webHidden/>
              </w:rPr>
              <w:fldChar w:fldCharType="begin"/>
            </w:r>
            <w:r w:rsidR="00020BF9">
              <w:rPr>
                <w:noProof/>
                <w:webHidden/>
              </w:rPr>
              <w:instrText xml:space="preserve"> PAGEREF _Toc519173202 \h </w:instrText>
            </w:r>
            <w:r w:rsidR="00020BF9">
              <w:rPr>
                <w:noProof/>
                <w:webHidden/>
              </w:rPr>
            </w:r>
            <w:r w:rsidR="00020BF9">
              <w:rPr>
                <w:noProof/>
                <w:webHidden/>
              </w:rPr>
              <w:fldChar w:fldCharType="separate"/>
            </w:r>
            <w:r w:rsidR="00373615">
              <w:rPr>
                <w:noProof/>
                <w:webHidden/>
              </w:rPr>
              <w:t>13</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203" w:history="1">
            <w:r w:rsidR="00020BF9" w:rsidRPr="00974DE3">
              <w:rPr>
                <w:rStyle w:val="Hyperlink"/>
                <w:rFonts w:cstheme="minorHAnsi"/>
                <w:noProof/>
              </w:rPr>
              <w:t>Improving access to and usability of project outputs</w:t>
            </w:r>
            <w:r w:rsidR="00020BF9">
              <w:rPr>
                <w:noProof/>
                <w:webHidden/>
              </w:rPr>
              <w:tab/>
            </w:r>
            <w:r w:rsidR="00020BF9">
              <w:rPr>
                <w:noProof/>
                <w:webHidden/>
              </w:rPr>
              <w:fldChar w:fldCharType="begin"/>
            </w:r>
            <w:r w:rsidR="00020BF9">
              <w:rPr>
                <w:noProof/>
                <w:webHidden/>
              </w:rPr>
              <w:instrText xml:space="preserve"> PAGEREF _Toc519173203 \h </w:instrText>
            </w:r>
            <w:r w:rsidR="00020BF9">
              <w:rPr>
                <w:noProof/>
                <w:webHidden/>
              </w:rPr>
            </w:r>
            <w:r w:rsidR="00020BF9">
              <w:rPr>
                <w:noProof/>
                <w:webHidden/>
              </w:rPr>
              <w:fldChar w:fldCharType="separate"/>
            </w:r>
            <w:r w:rsidR="00373615">
              <w:rPr>
                <w:noProof/>
                <w:webHidden/>
              </w:rPr>
              <w:t>14</w:t>
            </w:r>
            <w:r w:rsidR="00020BF9">
              <w:rPr>
                <w:noProof/>
                <w:webHidden/>
              </w:rPr>
              <w:fldChar w:fldCharType="end"/>
            </w:r>
          </w:hyperlink>
        </w:p>
        <w:p w:rsidR="00020BF9" w:rsidRDefault="002E60B7">
          <w:pPr>
            <w:pStyle w:val="TOC3"/>
            <w:tabs>
              <w:tab w:val="right" w:leader="dot" w:pos="9016"/>
            </w:tabs>
            <w:rPr>
              <w:rFonts w:asciiTheme="minorHAnsi" w:eastAsiaTheme="minorEastAsia" w:hAnsiTheme="minorHAnsi" w:cstheme="minorBidi"/>
              <w:noProof/>
              <w:lang w:eastAsia="en-GB"/>
            </w:rPr>
          </w:pPr>
          <w:hyperlink w:anchor="_Toc519173204" w:history="1">
            <w:r w:rsidR="00020BF9" w:rsidRPr="00974DE3">
              <w:rPr>
                <w:rStyle w:val="Hyperlink"/>
                <w:rFonts w:cstheme="minorHAnsi"/>
                <w:noProof/>
              </w:rPr>
              <w:t>Closedown report and structuring project outputs</w:t>
            </w:r>
            <w:r w:rsidR="00020BF9">
              <w:rPr>
                <w:noProof/>
                <w:webHidden/>
              </w:rPr>
              <w:tab/>
            </w:r>
            <w:r w:rsidR="00020BF9">
              <w:rPr>
                <w:noProof/>
                <w:webHidden/>
              </w:rPr>
              <w:fldChar w:fldCharType="begin"/>
            </w:r>
            <w:r w:rsidR="00020BF9">
              <w:rPr>
                <w:noProof/>
                <w:webHidden/>
              </w:rPr>
              <w:instrText xml:space="preserve"> PAGEREF _Toc519173204 \h </w:instrText>
            </w:r>
            <w:r w:rsidR="00020BF9">
              <w:rPr>
                <w:noProof/>
                <w:webHidden/>
              </w:rPr>
            </w:r>
            <w:r w:rsidR="00020BF9">
              <w:rPr>
                <w:noProof/>
                <w:webHidden/>
              </w:rPr>
              <w:fldChar w:fldCharType="separate"/>
            </w:r>
            <w:r w:rsidR="00373615">
              <w:rPr>
                <w:noProof/>
                <w:webHidden/>
              </w:rPr>
              <w:t>14</w:t>
            </w:r>
            <w:r w:rsidR="00020BF9">
              <w:rPr>
                <w:noProof/>
                <w:webHidden/>
              </w:rPr>
              <w:fldChar w:fldCharType="end"/>
            </w:r>
          </w:hyperlink>
        </w:p>
        <w:p w:rsidR="00020BF9" w:rsidRDefault="002E60B7">
          <w:pPr>
            <w:pStyle w:val="TOC3"/>
            <w:tabs>
              <w:tab w:val="right" w:leader="dot" w:pos="9016"/>
            </w:tabs>
            <w:rPr>
              <w:rFonts w:asciiTheme="minorHAnsi" w:eastAsiaTheme="minorEastAsia" w:hAnsiTheme="minorHAnsi" w:cstheme="minorBidi"/>
              <w:noProof/>
              <w:lang w:eastAsia="en-GB"/>
            </w:rPr>
          </w:pPr>
          <w:hyperlink w:anchor="_Toc519173205" w:history="1">
            <w:r w:rsidR="00020BF9" w:rsidRPr="00974DE3">
              <w:rPr>
                <w:rStyle w:val="Hyperlink"/>
                <w:rFonts w:eastAsia="+mn-ea" w:cstheme="minorHAnsi"/>
                <w:noProof/>
                <w:lang w:eastAsia="en-GB"/>
              </w:rPr>
              <w:t>Website functionality and usability</w:t>
            </w:r>
            <w:r w:rsidR="00020BF9">
              <w:rPr>
                <w:noProof/>
                <w:webHidden/>
              </w:rPr>
              <w:tab/>
            </w:r>
            <w:r w:rsidR="00020BF9">
              <w:rPr>
                <w:noProof/>
                <w:webHidden/>
              </w:rPr>
              <w:fldChar w:fldCharType="begin"/>
            </w:r>
            <w:r w:rsidR="00020BF9">
              <w:rPr>
                <w:noProof/>
                <w:webHidden/>
              </w:rPr>
              <w:instrText xml:space="preserve"> PAGEREF _Toc519173205 \h </w:instrText>
            </w:r>
            <w:r w:rsidR="00020BF9">
              <w:rPr>
                <w:noProof/>
                <w:webHidden/>
              </w:rPr>
            </w:r>
            <w:r w:rsidR="00020BF9">
              <w:rPr>
                <w:noProof/>
                <w:webHidden/>
              </w:rPr>
              <w:fldChar w:fldCharType="separate"/>
            </w:r>
            <w:r w:rsidR="00373615">
              <w:rPr>
                <w:noProof/>
                <w:webHidden/>
              </w:rPr>
              <w:t>15</w:t>
            </w:r>
            <w:r w:rsidR="00020BF9">
              <w:rPr>
                <w:noProof/>
                <w:webHidden/>
              </w:rPr>
              <w:fldChar w:fldCharType="end"/>
            </w:r>
          </w:hyperlink>
        </w:p>
        <w:p w:rsidR="00020BF9" w:rsidRDefault="002E60B7">
          <w:pPr>
            <w:pStyle w:val="TOC3"/>
            <w:tabs>
              <w:tab w:val="right" w:leader="dot" w:pos="9016"/>
            </w:tabs>
            <w:rPr>
              <w:rFonts w:asciiTheme="minorHAnsi" w:eastAsiaTheme="minorEastAsia" w:hAnsiTheme="minorHAnsi" w:cstheme="minorBidi"/>
              <w:noProof/>
              <w:lang w:eastAsia="en-GB"/>
            </w:rPr>
          </w:pPr>
          <w:hyperlink w:anchor="_Toc519173206" w:history="1">
            <w:r w:rsidR="00020BF9" w:rsidRPr="00974DE3">
              <w:rPr>
                <w:rStyle w:val="Hyperlink"/>
                <w:rFonts w:cstheme="minorHAnsi"/>
                <w:noProof/>
              </w:rPr>
              <w:t>The disaggregated customer data additional datasets</w:t>
            </w:r>
            <w:r w:rsidR="00020BF9">
              <w:rPr>
                <w:noProof/>
                <w:webHidden/>
              </w:rPr>
              <w:tab/>
            </w:r>
            <w:r w:rsidR="00020BF9">
              <w:rPr>
                <w:noProof/>
                <w:webHidden/>
              </w:rPr>
              <w:fldChar w:fldCharType="begin"/>
            </w:r>
            <w:r w:rsidR="00020BF9">
              <w:rPr>
                <w:noProof/>
                <w:webHidden/>
              </w:rPr>
              <w:instrText xml:space="preserve"> PAGEREF _Toc519173206 \h </w:instrText>
            </w:r>
            <w:r w:rsidR="00020BF9">
              <w:rPr>
                <w:noProof/>
                <w:webHidden/>
              </w:rPr>
            </w:r>
            <w:r w:rsidR="00020BF9">
              <w:rPr>
                <w:noProof/>
                <w:webHidden/>
              </w:rPr>
              <w:fldChar w:fldCharType="separate"/>
            </w:r>
            <w:r w:rsidR="00373615">
              <w:rPr>
                <w:noProof/>
                <w:webHidden/>
              </w:rPr>
              <w:t>18</w:t>
            </w:r>
            <w:r w:rsidR="00020BF9">
              <w:rPr>
                <w:noProof/>
                <w:webHidden/>
              </w:rPr>
              <w:fldChar w:fldCharType="end"/>
            </w:r>
          </w:hyperlink>
        </w:p>
        <w:p w:rsidR="008B11B5" w:rsidRDefault="008B11B5">
          <w:pPr>
            <w:pStyle w:val="TOC1"/>
            <w:tabs>
              <w:tab w:val="right" w:leader="dot" w:pos="9016"/>
            </w:tabs>
            <w:rPr>
              <w:rStyle w:val="Hyperlink"/>
              <w:noProof/>
            </w:rPr>
          </w:pPr>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207" w:history="1">
            <w:r w:rsidR="00020BF9" w:rsidRPr="00974DE3">
              <w:rPr>
                <w:rStyle w:val="Hyperlink"/>
                <w:rFonts w:cstheme="minorHAnsi"/>
                <w:noProof/>
              </w:rPr>
              <w:t>Q5.  Please provide evidence of how CLNR led to the TRANSFORM model? What were the outputs from CLNR that fed into TRANSFORM? What is the level of acceptance and use of TRANSFORM model in GB DNOs (please provide evidence of active current use of the model and where it has triggered tangible investment decisions)?</w:t>
            </w:r>
            <w:r w:rsidR="00020BF9">
              <w:rPr>
                <w:noProof/>
                <w:webHidden/>
              </w:rPr>
              <w:tab/>
            </w:r>
            <w:r w:rsidR="00020BF9">
              <w:rPr>
                <w:noProof/>
                <w:webHidden/>
              </w:rPr>
              <w:fldChar w:fldCharType="begin"/>
            </w:r>
            <w:r w:rsidR="00020BF9">
              <w:rPr>
                <w:noProof/>
                <w:webHidden/>
              </w:rPr>
              <w:instrText xml:space="preserve"> PAGEREF _Toc519173207 \h </w:instrText>
            </w:r>
            <w:r w:rsidR="00020BF9">
              <w:rPr>
                <w:noProof/>
                <w:webHidden/>
              </w:rPr>
            </w:r>
            <w:r w:rsidR="00020BF9">
              <w:rPr>
                <w:noProof/>
                <w:webHidden/>
              </w:rPr>
              <w:fldChar w:fldCharType="separate"/>
            </w:r>
            <w:r w:rsidR="00373615">
              <w:rPr>
                <w:noProof/>
                <w:webHidden/>
              </w:rPr>
              <w:t>19</w:t>
            </w:r>
            <w:r w:rsidR="00020BF9">
              <w:rPr>
                <w:noProof/>
                <w:webHidden/>
              </w:rPr>
              <w:fldChar w:fldCharType="end"/>
            </w:r>
          </w:hyperlink>
        </w:p>
        <w:p w:rsidR="00020BF9" w:rsidRDefault="002E60B7">
          <w:pPr>
            <w:pStyle w:val="TOC2"/>
            <w:tabs>
              <w:tab w:val="right" w:leader="dot" w:pos="9016"/>
            </w:tabs>
            <w:rPr>
              <w:rFonts w:asciiTheme="minorHAnsi" w:eastAsiaTheme="minorEastAsia" w:hAnsiTheme="minorHAnsi" w:cstheme="minorBidi"/>
              <w:noProof/>
              <w:lang w:eastAsia="en-GB"/>
            </w:rPr>
          </w:pPr>
          <w:hyperlink w:anchor="_Toc519173208" w:history="1">
            <w:r w:rsidR="00020BF9" w:rsidRPr="00974DE3">
              <w:rPr>
                <w:rStyle w:val="Hyperlink"/>
                <w:rFonts w:eastAsia="Calibri" w:cstheme="minorHAnsi"/>
                <w:noProof/>
              </w:rPr>
              <w:t>CLNR solutions templates</w:t>
            </w:r>
            <w:r w:rsidR="00020BF9">
              <w:rPr>
                <w:noProof/>
                <w:webHidden/>
              </w:rPr>
              <w:tab/>
            </w:r>
            <w:r w:rsidR="00020BF9">
              <w:rPr>
                <w:noProof/>
                <w:webHidden/>
              </w:rPr>
              <w:fldChar w:fldCharType="begin"/>
            </w:r>
            <w:r w:rsidR="00020BF9">
              <w:rPr>
                <w:noProof/>
                <w:webHidden/>
              </w:rPr>
              <w:instrText xml:space="preserve"> PAGEREF _Toc519173208 \h </w:instrText>
            </w:r>
            <w:r w:rsidR="00020BF9">
              <w:rPr>
                <w:noProof/>
                <w:webHidden/>
              </w:rPr>
            </w:r>
            <w:r w:rsidR="00020BF9">
              <w:rPr>
                <w:noProof/>
                <w:webHidden/>
              </w:rPr>
              <w:fldChar w:fldCharType="separate"/>
            </w:r>
            <w:r w:rsidR="00373615">
              <w:rPr>
                <w:noProof/>
                <w:webHidden/>
              </w:rPr>
              <w:t>19</w:t>
            </w:r>
            <w:r w:rsidR="00020BF9">
              <w:rPr>
                <w:noProof/>
                <w:webHidden/>
              </w:rPr>
              <w:fldChar w:fldCharType="end"/>
            </w:r>
          </w:hyperlink>
        </w:p>
        <w:p w:rsidR="00886187" w:rsidRDefault="00886187" w:rsidP="00886187">
          <w:pPr>
            <w:rPr>
              <w:noProof/>
            </w:rPr>
          </w:pPr>
        </w:p>
        <w:p w:rsidR="00886187" w:rsidRDefault="00886187" w:rsidP="00886187">
          <w:pPr>
            <w:rPr>
              <w:noProof/>
            </w:rPr>
          </w:pPr>
        </w:p>
        <w:p w:rsidR="00886187" w:rsidRPr="00886187" w:rsidRDefault="00886187" w:rsidP="00886187">
          <w:pPr>
            <w:rPr>
              <w:noProof/>
            </w:rPr>
          </w:pPr>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209" w:history="1">
            <w:r w:rsidR="00020BF9" w:rsidRPr="00974DE3">
              <w:rPr>
                <w:rStyle w:val="Hyperlink"/>
                <w:rFonts w:eastAsia="Calibri" w:cstheme="minorHAnsi"/>
                <w:noProof/>
              </w:rPr>
              <w:t>Appendix 1 – Smart Grid Implementation Unit</w:t>
            </w:r>
            <w:r w:rsidR="00020BF9">
              <w:rPr>
                <w:noProof/>
                <w:webHidden/>
              </w:rPr>
              <w:tab/>
            </w:r>
            <w:r w:rsidR="00020BF9">
              <w:rPr>
                <w:noProof/>
                <w:webHidden/>
              </w:rPr>
              <w:fldChar w:fldCharType="begin"/>
            </w:r>
            <w:r w:rsidR="00020BF9">
              <w:rPr>
                <w:noProof/>
                <w:webHidden/>
              </w:rPr>
              <w:instrText xml:space="preserve"> PAGEREF _Toc519173209 \h </w:instrText>
            </w:r>
            <w:r w:rsidR="00020BF9">
              <w:rPr>
                <w:noProof/>
                <w:webHidden/>
              </w:rPr>
            </w:r>
            <w:r w:rsidR="00020BF9">
              <w:rPr>
                <w:noProof/>
                <w:webHidden/>
              </w:rPr>
              <w:fldChar w:fldCharType="separate"/>
            </w:r>
            <w:r w:rsidR="00373615">
              <w:rPr>
                <w:noProof/>
                <w:webHidden/>
              </w:rPr>
              <w:t>21</w:t>
            </w:r>
            <w:r w:rsidR="00020BF9">
              <w:rPr>
                <w:noProof/>
                <w:webHidden/>
              </w:rPr>
              <w:fldChar w:fldCharType="end"/>
            </w:r>
          </w:hyperlink>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210" w:history="1">
            <w:r w:rsidR="00020BF9" w:rsidRPr="00974DE3">
              <w:rPr>
                <w:rStyle w:val="Hyperlink"/>
                <w:rFonts w:eastAsia="Calibri" w:cstheme="minorHAnsi"/>
                <w:noProof/>
              </w:rPr>
              <w:t>Appendix 2 – Summary notes from recent meetings of the Innovation Steering Group</w:t>
            </w:r>
            <w:r w:rsidR="00020BF9">
              <w:rPr>
                <w:noProof/>
                <w:webHidden/>
              </w:rPr>
              <w:tab/>
            </w:r>
            <w:r w:rsidR="00020BF9">
              <w:rPr>
                <w:noProof/>
                <w:webHidden/>
              </w:rPr>
              <w:fldChar w:fldCharType="begin"/>
            </w:r>
            <w:r w:rsidR="00020BF9">
              <w:rPr>
                <w:noProof/>
                <w:webHidden/>
              </w:rPr>
              <w:instrText xml:space="preserve"> PAGEREF _Toc519173210 \h </w:instrText>
            </w:r>
            <w:r w:rsidR="00020BF9">
              <w:rPr>
                <w:noProof/>
                <w:webHidden/>
              </w:rPr>
            </w:r>
            <w:r w:rsidR="00020BF9">
              <w:rPr>
                <w:noProof/>
                <w:webHidden/>
              </w:rPr>
              <w:fldChar w:fldCharType="separate"/>
            </w:r>
            <w:r w:rsidR="00373615">
              <w:rPr>
                <w:noProof/>
                <w:webHidden/>
              </w:rPr>
              <w:t>29</w:t>
            </w:r>
            <w:r w:rsidR="00020BF9">
              <w:rPr>
                <w:noProof/>
                <w:webHidden/>
              </w:rPr>
              <w:fldChar w:fldCharType="end"/>
            </w:r>
          </w:hyperlink>
        </w:p>
        <w:p w:rsidR="00020BF9" w:rsidRDefault="002E60B7">
          <w:pPr>
            <w:pStyle w:val="TOC1"/>
            <w:tabs>
              <w:tab w:val="right" w:leader="dot" w:pos="9016"/>
            </w:tabs>
            <w:rPr>
              <w:rFonts w:asciiTheme="minorHAnsi" w:eastAsiaTheme="minorEastAsia" w:hAnsiTheme="minorHAnsi" w:cstheme="minorBidi"/>
              <w:noProof/>
              <w:lang w:eastAsia="en-GB"/>
            </w:rPr>
          </w:pPr>
          <w:hyperlink w:anchor="_Toc519173211" w:history="1">
            <w:r w:rsidR="00020BF9" w:rsidRPr="00974DE3">
              <w:rPr>
                <w:rStyle w:val="Hyperlink"/>
                <w:rFonts w:eastAsia="Calibri" w:cstheme="minorHAnsi"/>
                <w:noProof/>
              </w:rPr>
              <w:t>Appendix 3 – Materials in the CLNR website project library</w:t>
            </w:r>
            <w:r w:rsidR="00020BF9">
              <w:rPr>
                <w:noProof/>
                <w:webHidden/>
              </w:rPr>
              <w:tab/>
            </w:r>
            <w:r w:rsidR="00020BF9">
              <w:rPr>
                <w:noProof/>
                <w:webHidden/>
              </w:rPr>
              <w:fldChar w:fldCharType="begin"/>
            </w:r>
            <w:r w:rsidR="00020BF9">
              <w:rPr>
                <w:noProof/>
                <w:webHidden/>
              </w:rPr>
              <w:instrText xml:space="preserve"> PAGEREF _Toc519173211 \h </w:instrText>
            </w:r>
            <w:r w:rsidR="00020BF9">
              <w:rPr>
                <w:noProof/>
                <w:webHidden/>
              </w:rPr>
            </w:r>
            <w:r w:rsidR="00020BF9">
              <w:rPr>
                <w:noProof/>
                <w:webHidden/>
              </w:rPr>
              <w:fldChar w:fldCharType="separate"/>
            </w:r>
            <w:r w:rsidR="00373615">
              <w:rPr>
                <w:noProof/>
                <w:webHidden/>
              </w:rPr>
              <w:t>30</w:t>
            </w:r>
            <w:r w:rsidR="00020BF9">
              <w:rPr>
                <w:noProof/>
                <w:webHidden/>
              </w:rPr>
              <w:fldChar w:fldCharType="end"/>
            </w:r>
          </w:hyperlink>
        </w:p>
        <w:p w:rsidR="00BF50C1" w:rsidRPr="004773EE" w:rsidRDefault="00BF50C1" w:rsidP="004773EE">
          <w:pPr>
            <w:spacing w:line="276" w:lineRule="auto"/>
            <w:rPr>
              <w:rFonts w:asciiTheme="minorHAnsi" w:hAnsiTheme="minorHAnsi" w:cstheme="minorHAnsi"/>
            </w:rPr>
          </w:pPr>
          <w:r w:rsidRPr="004773EE">
            <w:rPr>
              <w:rFonts w:asciiTheme="minorHAnsi" w:hAnsiTheme="minorHAnsi" w:cstheme="minorHAnsi"/>
              <w:b/>
              <w:bCs/>
              <w:noProof/>
            </w:rPr>
            <w:fldChar w:fldCharType="end"/>
          </w:r>
        </w:p>
      </w:sdtContent>
    </w:sdt>
    <w:p w:rsidR="00B74E50" w:rsidRPr="004773EE" w:rsidRDefault="00B74E50" w:rsidP="004773EE">
      <w:pPr>
        <w:spacing w:after="200" w:line="276" w:lineRule="auto"/>
        <w:rPr>
          <w:rFonts w:asciiTheme="minorHAnsi" w:eastAsiaTheme="majorEastAsia" w:hAnsiTheme="minorHAnsi" w:cstheme="minorHAnsi"/>
          <w:b/>
          <w:bCs/>
          <w:color w:val="365F91" w:themeColor="accent1" w:themeShade="BF"/>
        </w:rPr>
      </w:pPr>
      <w:r w:rsidRPr="004773EE">
        <w:rPr>
          <w:rFonts w:asciiTheme="minorHAnsi" w:hAnsiTheme="minorHAnsi" w:cstheme="minorHAnsi"/>
        </w:rPr>
        <w:br w:type="page"/>
      </w:r>
    </w:p>
    <w:p w:rsidR="00F75DC5" w:rsidRPr="004773EE" w:rsidRDefault="00F75DC5" w:rsidP="004773EE">
      <w:pPr>
        <w:pStyle w:val="Heading1"/>
        <w:spacing w:line="276" w:lineRule="auto"/>
        <w:rPr>
          <w:rFonts w:asciiTheme="minorHAnsi" w:hAnsiTheme="minorHAnsi" w:cstheme="minorHAnsi"/>
          <w:sz w:val="22"/>
          <w:szCs w:val="22"/>
        </w:rPr>
      </w:pPr>
      <w:bookmarkStart w:id="3" w:name="_Toc519173190"/>
      <w:r w:rsidRPr="004773EE">
        <w:rPr>
          <w:rFonts w:asciiTheme="minorHAnsi" w:hAnsiTheme="minorHAnsi" w:cstheme="minorHAnsi"/>
          <w:sz w:val="22"/>
          <w:szCs w:val="22"/>
        </w:rPr>
        <w:lastRenderedPageBreak/>
        <w:t>Q2.      How has the project changed the culture of innovation in your organisation? Provide evidence of this change.</w:t>
      </w:r>
      <w:bookmarkEnd w:id="3"/>
    </w:p>
    <w:p w:rsidR="008B2F02" w:rsidRPr="004773EE" w:rsidRDefault="008B2F02" w:rsidP="004773EE">
      <w:pPr>
        <w:spacing w:line="276" w:lineRule="auto"/>
        <w:rPr>
          <w:rFonts w:asciiTheme="minorHAnsi" w:hAnsiTheme="minorHAnsi" w:cstheme="minorHAnsi"/>
          <w:highlight w:val="yellow"/>
        </w:rPr>
      </w:pPr>
    </w:p>
    <w:p w:rsidR="005A5AD5" w:rsidRPr="004773EE" w:rsidRDefault="005A5AD5" w:rsidP="004773EE">
      <w:pPr>
        <w:pStyle w:val="Heading2"/>
        <w:spacing w:line="276" w:lineRule="auto"/>
        <w:rPr>
          <w:rFonts w:asciiTheme="minorHAnsi" w:hAnsiTheme="minorHAnsi" w:cstheme="minorHAnsi"/>
          <w:sz w:val="22"/>
          <w:szCs w:val="22"/>
        </w:rPr>
      </w:pPr>
      <w:bookmarkStart w:id="4" w:name="_Toc519173191"/>
      <w:r w:rsidRPr="004773EE">
        <w:rPr>
          <w:rFonts w:asciiTheme="minorHAnsi" w:hAnsiTheme="minorHAnsi" w:cstheme="minorHAnsi"/>
          <w:sz w:val="22"/>
          <w:szCs w:val="22"/>
        </w:rPr>
        <w:t>Organisation structure and level of resourcing</w:t>
      </w:r>
      <w:bookmarkEnd w:id="4"/>
    </w:p>
    <w:p w:rsidR="00BD6DFE" w:rsidRDefault="00BD6DFE" w:rsidP="004773EE">
      <w:pPr>
        <w:spacing w:line="276" w:lineRule="auto"/>
        <w:rPr>
          <w:rFonts w:asciiTheme="minorHAnsi" w:hAnsiTheme="minorHAnsi" w:cstheme="minorHAnsi"/>
        </w:rPr>
      </w:pPr>
    </w:p>
    <w:p w:rsidR="008B2F02" w:rsidRPr="004773EE" w:rsidRDefault="00421134" w:rsidP="004773EE">
      <w:pPr>
        <w:spacing w:line="276" w:lineRule="auto"/>
        <w:rPr>
          <w:rFonts w:asciiTheme="minorHAnsi" w:hAnsiTheme="minorHAnsi" w:cstheme="minorHAnsi"/>
        </w:rPr>
      </w:pPr>
      <w:r w:rsidRPr="004773EE">
        <w:rPr>
          <w:rFonts w:asciiTheme="minorHAnsi" w:hAnsiTheme="minorHAnsi" w:cstheme="minorHAnsi"/>
        </w:rPr>
        <w:t>Our 2016 p</w:t>
      </w:r>
      <w:r w:rsidR="008B2F02" w:rsidRPr="004773EE">
        <w:rPr>
          <w:rFonts w:asciiTheme="minorHAnsi" w:hAnsiTheme="minorHAnsi" w:cstheme="minorHAnsi"/>
        </w:rPr>
        <w:t xml:space="preserve">roposal for </w:t>
      </w:r>
      <w:r w:rsidRPr="004773EE">
        <w:rPr>
          <w:rFonts w:asciiTheme="minorHAnsi" w:hAnsiTheme="minorHAnsi" w:cstheme="minorHAnsi"/>
        </w:rPr>
        <w:t>a S</w:t>
      </w:r>
      <w:r w:rsidR="008B2F02" w:rsidRPr="004773EE">
        <w:rPr>
          <w:rFonts w:asciiTheme="minorHAnsi" w:hAnsiTheme="minorHAnsi" w:cstheme="minorHAnsi"/>
        </w:rPr>
        <w:t xml:space="preserve">mart Grid Implementation </w:t>
      </w:r>
      <w:r w:rsidRPr="004773EE">
        <w:rPr>
          <w:rFonts w:asciiTheme="minorHAnsi" w:hAnsiTheme="minorHAnsi" w:cstheme="minorHAnsi"/>
        </w:rPr>
        <w:t>u</w:t>
      </w:r>
      <w:r w:rsidR="008B2F02" w:rsidRPr="004773EE">
        <w:rPr>
          <w:rFonts w:asciiTheme="minorHAnsi" w:hAnsiTheme="minorHAnsi" w:cstheme="minorHAnsi"/>
        </w:rPr>
        <w:t>nit</w:t>
      </w:r>
      <w:r w:rsidRPr="004773EE">
        <w:rPr>
          <w:rFonts w:asciiTheme="minorHAnsi" w:hAnsiTheme="minorHAnsi" w:cstheme="minorHAnsi"/>
        </w:rPr>
        <w:t xml:space="preserve"> is </w:t>
      </w:r>
      <w:r w:rsidR="008B2F02" w:rsidRPr="004773EE">
        <w:rPr>
          <w:rFonts w:asciiTheme="minorHAnsi" w:hAnsiTheme="minorHAnsi" w:cstheme="minorHAnsi"/>
        </w:rPr>
        <w:t xml:space="preserve">provided </w:t>
      </w:r>
      <w:r w:rsidR="00AC0FDD" w:rsidRPr="004773EE">
        <w:rPr>
          <w:rFonts w:asciiTheme="minorHAnsi" w:hAnsiTheme="minorHAnsi" w:cstheme="minorHAnsi"/>
        </w:rPr>
        <w:t>in Appendix 1</w:t>
      </w:r>
      <w:r w:rsidR="008B2F02" w:rsidRPr="004773EE">
        <w:rPr>
          <w:rFonts w:asciiTheme="minorHAnsi" w:hAnsiTheme="minorHAnsi" w:cstheme="minorHAnsi"/>
        </w:rPr>
        <w:t>, including organisation and roles. This has been fully implemented</w:t>
      </w:r>
      <w:r w:rsidR="00BF52B3" w:rsidRPr="004773EE">
        <w:rPr>
          <w:rFonts w:asciiTheme="minorHAnsi" w:hAnsiTheme="minorHAnsi" w:cstheme="minorHAnsi"/>
        </w:rPr>
        <w:t>.</w:t>
      </w:r>
      <w:r w:rsidR="008B2F02" w:rsidRPr="004773EE">
        <w:rPr>
          <w:rFonts w:asciiTheme="minorHAnsi" w:hAnsiTheme="minorHAnsi" w:cstheme="minorHAnsi"/>
        </w:rPr>
        <w:t xml:space="preserve"> </w:t>
      </w:r>
    </w:p>
    <w:p w:rsidR="00BF50C1" w:rsidRPr="004773EE" w:rsidRDefault="00BF50C1" w:rsidP="004773EE">
      <w:pPr>
        <w:pStyle w:val="Heading2"/>
        <w:spacing w:line="276" w:lineRule="auto"/>
        <w:rPr>
          <w:rFonts w:asciiTheme="minorHAnsi" w:hAnsiTheme="minorHAnsi" w:cstheme="minorHAnsi"/>
          <w:sz w:val="22"/>
          <w:szCs w:val="22"/>
        </w:rPr>
      </w:pPr>
      <w:bookmarkStart w:id="5" w:name="_Toc519173192"/>
      <w:r w:rsidRPr="004773EE">
        <w:rPr>
          <w:rFonts w:asciiTheme="minorHAnsi" w:hAnsiTheme="minorHAnsi" w:cstheme="minorHAnsi"/>
          <w:sz w:val="22"/>
          <w:szCs w:val="22"/>
        </w:rPr>
        <w:t>Range of innovation projects</w:t>
      </w:r>
      <w:bookmarkEnd w:id="5"/>
    </w:p>
    <w:p w:rsidR="00BD6DFE" w:rsidRDefault="00BD6DFE" w:rsidP="004773EE">
      <w:pPr>
        <w:spacing w:line="276" w:lineRule="auto"/>
        <w:rPr>
          <w:rFonts w:asciiTheme="minorHAnsi" w:hAnsiTheme="minorHAnsi" w:cstheme="minorHAnsi"/>
          <w:i/>
        </w:rPr>
      </w:pPr>
    </w:p>
    <w:p w:rsidR="00C33783" w:rsidRPr="004773EE" w:rsidRDefault="002B4C31" w:rsidP="004773EE">
      <w:pPr>
        <w:spacing w:line="276" w:lineRule="auto"/>
        <w:rPr>
          <w:rFonts w:asciiTheme="minorHAnsi" w:hAnsiTheme="minorHAnsi" w:cstheme="minorHAnsi"/>
          <w:i/>
        </w:rPr>
      </w:pPr>
      <w:r w:rsidRPr="004773EE">
        <w:rPr>
          <w:rFonts w:asciiTheme="minorHAnsi" w:hAnsiTheme="minorHAnsi" w:cstheme="minorHAnsi"/>
          <w:i/>
        </w:rPr>
        <w:t xml:space="preserve">We now undertake a wider range of innovation </w:t>
      </w:r>
      <w:r w:rsidR="00C33783" w:rsidRPr="004773EE">
        <w:rPr>
          <w:rFonts w:asciiTheme="minorHAnsi" w:hAnsiTheme="minorHAnsi" w:cstheme="minorHAnsi"/>
          <w:i/>
        </w:rPr>
        <w:t>projects</w:t>
      </w:r>
      <w:r w:rsidRPr="004773EE">
        <w:rPr>
          <w:rFonts w:asciiTheme="minorHAnsi" w:hAnsiTheme="minorHAnsi" w:cstheme="minorHAnsi"/>
          <w:i/>
        </w:rPr>
        <w:t xml:space="preserve"> which are increasingly more collaborative, multi-vector, and with a greater focus on customer experience, particularly vulnerable customers</w:t>
      </w:r>
    </w:p>
    <w:p w:rsidR="000C6ED2" w:rsidRPr="004773EE" w:rsidRDefault="002B4C31" w:rsidP="004773EE">
      <w:pPr>
        <w:spacing w:line="276" w:lineRule="auto"/>
        <w:rPr>
          <w:rFonts w:asciiTheme="minorHAnsi" w:hAnsiTheme="minorHAnsi" w:cstheme="minorHAnsi"/>
        </w:rPr>
      </w:pPr>
      <w:r w:rsidRPr="004773EE">
        <w:rPr>
          <w:rFonts w:asciiTheme="minorHAnsi" w:hAnsiTheme="minorHAnsi" w:cstheme="minorHAnsi"/>
        </w:rPr>
        <w:t>Examples include:</w:t>
      </w:r>
    </w:p>
    <w:p w:rsidR="000C6ED2" w:rsidRPr="004773EE" w:rsidRDefault="002E60B7" w:rsidP="004773EE">
      <w:pPr>
        <w:spacing w:line="276" w:lineRule="auto"/>
        <w:rPr>
          <w:rFonts w:asciiTheme="minorHAnsi" w:hAnsiTheme="minorHAnsi" w:cstheme="minorHAnsi"/>
          <w:highlight w:val="yellow"/>
        </w:rPr>
      </w:pPr>
      <w:hyperlink r:id="rId11" w:history="1">
        <w:r w:rsidR="000C6ED2" w:rsidRPr="004773EE">
          <w:rPr>
            <w:rStyle w:val="Hyperlink"/>
            <w:rFonts w:asciiTheme="minorHAnsi" w:hAnsiTheme="minorHAnsi" w:cstheme="minorHAnsi"/>
          </w:rPr>
          <w:t>Measuring the Societal Impact of Network Activities</w:t>
        </w:r>
      </w:hyperlink>
      <w:r w:rsidR="000C6ED2" w:rsidRPr="004773EE">
        <w:rPr>
          <w:rFonts w:asciiTheme="minorHAnsi" w:hAnsiTheme="minorHAnsi" w:cstheme="minorHAnsi"/>
        </w:rPr>
        <w:t xml:space="preserve"> </w:t>
      </w:r>
    </w:p>
    <w:p w:rsidR="00421134" w:rsidRPr="004773EE" w:rsidRDefault="002E60B7" w:rsidP="004773EE">
      <w:pPr>
        <w:spacing w:line="276" w:lineRule="auto"/>
        <w:rPr>
          <w:rFonts w:asciiTheme="minorHAnsi" w:hAnsiTheme="minorHAnsi" w:cstheme="minorHAnsi"/>
        </w:rPr>
      </w:pPr>
      <w:hyperlink r:id="rId12" w:history="1">
        <w:proofErr w:type="gramStart"/>
        <w:r w:rsidR="002B4C31" w:rsidRPr="004773EE">
          <w:rPr>
            <w:rStyle w:val="Hyperlink"/>
            <w:rFonts w:asciiTheme="minorHAnsi" w:hAnsiTheme="minorHAnsi" w:cstheme="minorHAnsi"/>
          </w:rPr>
          <w:t xml:space="preserve">Sustainable </w:t>
        </w:r>
        <w:r w:rsidR="00421134" w:rsidRPr="004773EE">
          <w:rPr>
            <w:rStyle w:val="Hyperlink"/>
            <w:rFonts w:asciiTheme="minorHAnsi" w:hAnsiTheme="minorHAnsi" w:cstheme="minorHAnsi"/>
          </w:rPr>
          <w:t>Multi-storey communities.</w:t>
        </w:r>
        <w:proofErr w:type="gramEnd"/>
      </w:hyperlink>
      <w:r w:rsidR="00421134" w:rsidRPr="004773EE">
        <w:rPr>
          <w:rFonts w:asciiTheme="minorHAnsi" w:hAnsiTheme="minorHAnsi" w:cstheme="minorHAnsi"/>
        </w:rPr>
        <w:t xml:space="preserve"> </w:t>
      </w:r>
    </w:p>
    <w:p w:rsidR="008B2F02" w:rsidRPr="004773EE" w:rsidRDefault="002E60B7" w:rsidP="004773EE">
      <w:pPr>
        <w:spacing w:line="276" w:lineRule="auto"/>
        <w:rPr>
          <w:rFonts w:asciiTheme="minorHAnsi" w:hAnsiTheme="minorHAnsi" w:cstheme="minorHAnsi"/>
        </w:rPr>
      </w:pPr>
      <w:hyperlink r:id="rId13" w:history="1">
        <w:r w:rsidR="000C6ED2" w:rsidRPr="004773EE">
          <w:rPr>
            <w:rStyle w:val="Hyperlink"/>
            <w:rFonts w:asciiTheme="minorHAnsi" w:hAnsiTheme="minorHAnsi" w:cstheme="minorHAnsi"/>
          </w:rPr>
          <w:t>Microresilience</w:t>
        </w:r>
      </w:hyperlink>
    </w:p>
    <w:p w:rsidR="002B4C31" w:rsidRPr="004773EE" w:rsidRDefault="002E60B7" w:rsidP="004773EE">
      <w:pPr>
        <w:spacing w:line="276" w:lineRule="auto"/>
        <w:rPr>
          <w:rFonts w:asciiTheme="minorHAnsi" w:hAnsiTheme="minorHAnsi" w:cstheme="minorHAnsi"/>
        </w:rPr>
      </w:pPr>
      <w:hyperlink r:id="rId14" w:history="1">
        <w:r w:rsidR="002B4C31" w:rsidRPr="004773EE">
          <w:rPr>
            <w:rStyle w:val="Hyperlink"/>
            <w:rFonts w:asciiTheme="minorHAnsi" w:hAnsiTheme="minorHAnsi" w:cstheme="minorHAnsi"/>
          </w:rPr>
          <w:t>Integrel</w:t>
        </w:r>
      </w:hyperlink>
    </w:p>
    <w:p w:rsidR="000C6ED2" w:rsidRPr="004773EE" w:rsidRDefault="000C6ED2" w:rsidP="004773EE">
      <w:pPr>
        <w:spacing w:line="276" w:lineRule="auto"/>
        <w:rPr>
          <w:rFonts w:asciiTheme="minorHAnsi" w:hAnsiTheme="minorHAnsi" w:cstheme="minorHAnsi"/>
          <w:i/>
          <w:highlight w:val="yellow"/>
        </w:rPr>
      </w:pPr>
    </w:p>
    <w:p w:rsidR="00BF50C1" w:rsidRPr="004773EE" w:rsidRDefault="00BF50C1" w:rsidP="004773EE">
      <w:pPr>
        <w:pStyle w:val="Heading2"/>
        <w:spacing w:line="276" w:lineRule="auto"/>
        <w:rPr>
          <w:rFonts w:asciiTheme="minorHAnsi" w:hAnsiTheme="minorHAnsi" w:cstheme="minorHAnsi"/>
          <w:sz w:val="22"/>
          <w:szCs w:val="22"/>
        </w:rPr>
      </w:pPr>
      <w:bookmarkStart w:id="6" w:name="_Toc519173193"/>
      <w:r w:rsidRPr="004773EE">
        <w:rPr>
          <w:rFonts w:asciiTheme="minorHAnsi" w:hAnsiTheme="minorHAnsi" w:cstheme="minorHAnsi"/>
          <w:sz w:val="22"/>
          <w:szCs w:val="22"/>
        </w:rPr>
        <w:t>Innovation Steering Group</w:t>
      </w:r>
      <w:bookmarkEnd w:id="6"/>
      <w:r w:rsidRPr="004773EE">
        <w:rPr>
          <w:rFonts w:asciiTheme="minorHAnsi" w:hAnsiTheme="minorHAnsi" w:cstheme="minorHAnsi"/>
          <w:sz w:val="22"/>
          <w:szCs w:val="22"/>
        </w:rPr>
        <w:t xml:space="preserve"> </w:t>
      </w:r>
    </w:p>
    <w:p w:rsidR="00BD6DFE" w:rsidRDefault="00BD6DFE" w:rsidP="004773EE">
      <w:pPr>
        <w:spacing w:line="276" w:lineRule="auto"/>
        <w:rPr>
          <w:rFonts w:asciiTheme="minorHAnsi" w:hAnsiTheme="minorHAnsi" w:cstheme="minorHAnsi"/>
          <w:i/>
        </w:rPr>
      </w:pPr>
    </w:p>
    <w:p w:rsidR="00592767" w:rsidRPr="004773EE" w:rsidRDefault="009515F6" w:rsidP="004773EE">
      <w:pPr>
        <w:spacing w:line="276" w:lineRule="auto"/>
        <w:rPr>
          <w:rFonts w:asciiTheme="minorHAnsi" w:hAnsiTheme="minorHAnsi" w:cstheme="minorHAnsi"/>
          <w:i/>
        </w:rPr>
      </w:pPr>
      <w:r w:rsidRPr="004773EE">
        <w:rPr>
          <w:rFonts w:asciiTheme="minorHAnsi" w:hAnsiTheme="minorHAnsi" w:cstheme="minorHAnsi"/>
          <w:i/>
        </w:rPr>
        <w:t xml:space="preserve">We have established an Innovation Steering Group (ISG) with director level membership. </w:t>
      </w:r>
    </w:p>
    <w:p w:rsidR="00BF468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 xml:space="preserve">Members are </w:t>
      </w:r>
    </w:p>
    <w:p w:rsidR="001E041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Professor Phil Taylor</w:t>
      </w:r>
      <w:r w:rsidR="001E0411" w:rsidRPr="004773EE">
        <w:rPr>
          <w:rFonts w:asciiTheme="minorHAnsi" w:hAnsiTheme="minorHAnsi" w:cstheme="minorHAnsi"/>
        </w:rPr>
        <w:t xml:space="preserve"> (Newcastle University)</w:t>
      </w:r>
      <w:r w:rsidRPr="004773EE">
        <w:rPr>
          <w:rFonts w:asciiTheme="minorHAnsi" w:hAnsiTheme="minorHAnsi" w:cstheme="minorHAnsi"/>
        </w:rPr>
        <w:t xml:space="preserve"> </w:t>
      </w:r>
      <w:r w:rsidR="00592767" w:rsidRPr="004773EE">
        <w:rPr>
          <w:rFonts w:asciiTheme="minorHAnsi" w:hAnsiTheme="minorHAnsi" w:cstheme="minorHAnsi"/>
        </w:rPr>
        <w:t xml:space="preserve">- </w:t>
      </w:r>
      <w:r w:rsidR="001E0411" w:rsidRPr="004773EE">
        <w:rPr>
          <w:rFonts w:asciiTheme="minorHAnsi" w:hAnsiTheme="minorHAnsi" w:cstheme="minorHAnsi"/>
        </w:rPr>
        <w:t>Northern Powergrid</w:t>
      </w:r>
      <w:r w:rsidR="00592767" w:rsidRPr="004773EE">
        <w:rPr>
          <w:rFonts w:asciiTheme="minorHAnsi" w:hAnsiTheme="minorHAnsi" w:cstheme="minorHAnsi"/>
        </w:rPr>
        <w:t xml:space="preserve"> non-executive director, </w:t>
      </w:r>
      <w:r w:rsidR="001E0411" w:rsidRPr="004773EE">
        <w:rPr>
          <w:rFonts w:asciiTheme="minorHAnsi" w:hAnsiTheme="minorHAnsi" w:cstheme="minorHAnsi"/>
        </w:rPr>
        <w:t>Director of the EPSRC National Centre for Energy Systems Integration (CESI), and Siemens Professor of Energy Systems</w:t>
      </w:r>
    </w:p>
    <w:p w:rsidR="00BF468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Nick Gill – Operations Director</w:t>
      </w:r>
    </w:p>
    <w:p w:rsidR="00BF468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Mark Drye – Director of Asset Management</w:t>
      </w:r>
    </w:p>
    <w:p w:rsidR="00BF468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Geoff Earl - Director of Safety, Health and Environment</w:t>
      </w:r>
    </w:p>
    <w:p w:rsidR="00BF4681" w:rsidRPr="004773EE" w:rsidRDefault="00BF4681" w:rsidP="004773EE">
      <w:pPr>
        <w:spacing w:line="276" w:lineRule="auto"/>
        <w:rPr>
          <w:rFonts w:asciiTheme="minorHAnsi" w:hAnsiTheme="minorHAnsi" w:cstheme="minorHAnsi"/>
        </w:rPr>
      </w:pPr>
      <w:r w:rsidRPr="004773EE">
        <w:rPr>
          <w:rFonts w:asciiTheme="minorHAnsi" w:hAnsiTheme="minorHAnsi" w:cstheme="minorHAnsi"/>
        </w:rPr>
        <w:t>Patrick Erwin - Policy and Markets Director</w:t>
      </w:r>
    </w:p>
    <w:p w:rsidR="00BF4681" w:rsidRDefault="00BF4681" w:rsidP="004773EE">
      <w:pPr>
        <w:spacing w:line="276" w:lineRule="auto"/>
        <w:rPr>
          <w:rFonts w:asciiTheme="minorHAnsi" w:hAnsiTheme="minorHAnsi" w:cstheme="minorHAnsi"/>
        </w:rPr>
      </w:pPr>
      <w:r w:rsidRPr="004773EE">
        <w:rPr>
          <w:rFonts w:asciiTheme="minorHAnsi" w:hAnsiTheme="minorHAnsi" w:cstheme="minorHAnsi"/>
        </w:rPr>
        <w:t>Jim Cardwell – Head of Trading &amp; Innovation</w:t>
      </w:r>
    </w:p>
    <w:p w:rsidR="00886187" w:rsidRPr="004773EE" w:rsidRDefault="00886187" w:rsidP="004773EE">
      <w:pPr>
        <w:spacing w:line="276" w:lineRule="auto"/>
        <w:rPr>
          <w:rFonts w:asciiTheme="minorHAnsi" w:hAnsiTheme="minorHAnsi" w:cstheme="minorHAnsi"/>
        </w:rPr>
      </w:pPr>
      <w:r>
        <w:rPr>
          <w:rFonts w:asciiTheme="minorHAnsi" w:hAnsiTheme="minorHAnsi" w:cstheme="minorHAnsi"/>
        </w:rPr>
        <w:t>Iain Miller – Head of Innovation</w:t>
      </w:r>
    </w:p>
    <w:p w:rsidR="00B74E50" w:rsidRPr="004773EE" w:rsidRDefault="00B74E50" w:rsidP="004773EE">
      <w:pPr>
        <w:spacing w:line="276" w:lineRule="auto"/>
        <w:rPr>
          <w:rFonts w:asciiTheme="minorHAnsi" w:hAnsiTheme="minorHAnsi" w:cstheme="minorHAnsi"/>
        </w:rPr>
      </w:pPr>
    </w:p>
    <w:p w:rsidR="00592767" w:rsidRPr="004773EE" w:rsidRDefault="00592767" w:rsidP="004773EE">
      <w:pPr>
        <w:spacing w:line="276" w:lineRule="auto"/>
        <w:rPr>
          <w:rFonts w:asciiTheme="minorHAnsi" w:hAnsiTheme="minorHAnsi" w:cstheme="minorHAnsi"/>
        </w:rPr>
      </w:pPr>
      <w:r w:rsidRPr="004773EE">
        <w:rPr>
          <w:rFonts w:asciiTheme="minorHAnsi" w:hAnsiTheme="minorHAnsi" w:cstheme="minorHAnsi"/>
        </w:rPr>
        <w:t xml:space="preserve">Summary notes of recent meetings are provided in Appendix 2 </w:t>
      </w:r>
    </w:p>
    <w:p w:rsidR="005A5AD5" w:rsidRPr="004773EE" w:rsidRDefault="005A5AD5" w:rsidP="004773EE">
      <w:pPr>
        <w:pStyle w:val="Heading2"/>
        <w:spacing w:line="276" w:lineRule="auto"/>
        <w:rPr>
          <w:rFonts w:asciiTheme="minorHAnsi" w:hAnsiTheme="minorHAnsi" w:cstheme="minorHAnsi"/>
          <w:sz w:val="22"/>
          <w:szCs w:val="22"/>
        </w:rPr>
      </w:pPr>
      <w:bookmarkStart w:id="7" w:name="_Toc519173194"/>
      <w:r w:rsidRPr="004773EE">
        <w:rPr>
          <w:rFonts w:asciiTheme="minorHAnsi" w:hAnsiTheme="minorHAnsi" w:cstheme="minorHAnsi"/>
          <w:sz w:val="22"/>
          <w:szCs w:val="22"/>
        </w:rPr>
        <w:t>Scale of our innovation activity</w:t>
      </w:r>
      <w:bookmarkEnd w:id="7"/>
    </w:p>
    <w:p w:rsidR="00BD6DFE" w:rsidRDefault="00BD6DFE" w:rsidP="004773EE">
      <w:pPr>
        <w:spacing w:line="276" w:lineRule="auto"/>
        <w:rPr>
          <w:rFonts w:asciiTheme="minorHAnsi" w:hAnsiTheme="minorHAnsi" w:cstheme="minorHAnsi"/>
        </w:rPr>
      </w:pPr>
    </w:p>
    <w:p w:rsidR="00C33783" w:rsidRPr="004773EE" w:rsidRDefault="005A68D6" w:rsidP="004773EE">
      <w:pPr>
        <w:spacing w:line="276" w:lineRule="auto"/>
        <w:rPr>
          <w:rFonts w:asciiTheme="minorHAnsi" w:hAnsiTheme="minorHAnsi" w:cstheme="minorHAnsi"/>
        </w:rPr>
      </w:pPr>
      <w:r w:rsidRPr="004773EE">
        <w:rPr>
          <w:rFonts w:asciiTheme="minorHAnsi" w:hAnsiTheme="minorHAnsi" w:cstheme="minorHAnsi"/>
        </w:rPr>
        <w:t>Since CLNR we have significantly increased the scale of our innovation activity</w:t>
      </w:r>
      <w:r w:rsidR="00ED513A" w:rsidRPr="004773EE">
        <w:rPr>
          <w:rFonts w:asciiTheme="minorHAnsi" w:hAnsiTheme="minorHAnsi" w:cstheme="minorHAnsi"/>
        </w:rPr>
        <w:t xml:space="preserve">. </w:t>
      </w:r>
      <w:r w:rsidR="00C50C6D" w:rsidRPr="004773EE">
        <w:rPr>
          <w:rFonts w:asciiTheme="minorHAnsi" w:hAnsiTheme="minorHAnsi" w:cstheme="minorHAnsi"/>
        </w:rPr>
        <w:t xml:space="preserve">The table below shows we have increased our innovation activity since the start of CLNR so that we are now delivering innovation to the full value of the NIA allowance. </w:t>
      </w:r>
    </w:p>
    <w:p w:rsidR="00886187" w:rsidRDefault="00886187">
      <w:pPr>
        <w:spacing w:after="200" w:line="276" w:lineRule="auto"/>
        <w:rPr>
          <w:rFonts w:asciiTheme="minorHAnsi" w:hAnsiTheme="minorHAnsi" w:cstheme="minorHAnsi"/>
        </w:rPr>
      </w:pPr>
      <w:r>
        <w:rPr>
          <w:rFonts w:asciiTheme="minorHAnsi" w:hAnsiTheme="minorHAnsi" w:cstheme="minorHAnsi"/>
        </w:rPr>
        <w:br w:type="page"/>
      </w:r>
    </w:p>
    <w:p w:rsidR="005A5AD5" w:rsidRPr="004773EE" w:rsidRDefault="005A5AD5" w:rsidP="004773EE">
      <w:pPr>
        <w:spacing w:line="276" w:lineRule="auto"/>
        <w:rPr>
          <w:rFonts w:asciiTheme="minorHAnsi" w:hAnsiTheme="minorHAnsi" w:cstheme="minorHAnsi"/>
        </w:rPr>
      </w:pPr>
    </w:p>
    <w:tbl>
      <w:tblPr>
        <w:tblW w:w="8330" w:type="dxa"/>
        <w:tblCellMar>
          <w:left w:w="0" w:type="dxa"/>
          <w:right w:w="0" w:type="dxa"/>
        </w:tblCellMar>
        <w:tblLook w:val="04A0" w:firstRow="1" w:lastRow="0" w:firstColumn="1" w:lastColumn="0" w:noHBand="0" w:noVBand="1"/>
      </w:tblPr>
      <w:tblGrid>
        <w:gridCol w:w="2376"/>
        <w:gridCol w:w="1274"/>
        <w:gridCol w:w="1418"/>
        <w:gridCol w:w="1012"/>
        <w:gridCol w:w="1080"/>
        <w:gridCol w:w="1170"/>
      </w:tblGrid>
      <w:tr w:rsidR="00C50C6D" w:rsidRPr="004773EE" w:rsidTr="009515F6">
        <w:trPr>
          <w:trHeight w:val="255"/>
        </w:trPr>
        <w:tc>
          <w:tcPr>
            <w:tcW w:w="2376" w:type="dxa"/>
            <w:tcBorders>
              <w:right w:val="single" w:sz="4" w:space="0" w:color="auto"/>
            </w:tcBorders>
            <w:noWrap/>
            <w:tcMar>
              <w:top w:w="0" w:type="dxa"/>
              <w:left w:w="108" w:type="dxa"/>
              <w:bottom w:w="0" w:type="dxa"/>
              <w:right w:w="108" w:type="dxa"/>
            </w:tcMar>
            <w:vAlign w:val="center"/>
          </w:tcPr>
          <w:p w:rsidR="00C50C6D" w:rsidRPr="004773EE" w:rsidRDefault="00C50C6D" w:rsidP="004773EE">
            <w:pPr>
              <w:spacing w:line="276" w:lineRule="auto"/>
              <w:jc w:val="right"/>
              <w:rPr>
                <w:rFonts w:asciiTheme="minorHAnsi" w:eastAsia="Times New Roman" w:hAnsiTheme="minorHAnsi" w:cstheme="minorHAnsi"/>
                <w:lang w:eastAsia="en-GB"/>
              </w:rPr>
            </w:pP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C50C6D" w:rsidP="00886187">
            <w:pPr>
              <w:keepNext/>
              <w:keepLines/>
              <w:spacing w:line="276" w:lineRule="auto"/>
              <w:ind w:right="140"/>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 xml:space="preserve">At the start of CLNR </w:t>
            </w:r>
          </w:p>
        </w:tc>
        <w:tc>
          <w:tcPr>
            <w:tcW w:w="1418" w:type="dxa"/>
            <w:tcBorders>
              <w:top w:val="single" w:sz="8" w:space="0" w:color="auto"/>
              <w:left w:val="single" w:sz="4" w:space="0" w:color="auto"/>
              <w:bottom w:val="nil"/>
              <w:right w:val="single" w:sz="8" w:space="0" w:color="auto"/>
            </w:tcBorders>
            <w:noWrap/>
            <w:tcMar>
              <w:top w:w="0" w:type="dxa"/>
              <w:left w:w="108" w:type="dxa"/>
              <w:bottom w:w="0" w:type="dxa"/>
              <w:right w:w="108" w:type="dxa"/>
            </w:tcMar>
            <w:vAlign w:val="center"/>
          </w:tcPr>
          <w:p w:rsidR="00C50C6D" w:rsidRPr="004773EE" w:rsidRDefault="00C50C6D" w:rsidP="00886187">
            <w:pPr>
              <w:keepNext/>
              <w:keepLines/>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At the end of CLNR</w:t>
            </w:r>
          </w:p>
        </w:tc>
        <w:tc>
          <w:tcPr>
            <w:tcW w:w="3262" w:type="dxa"/>
            <w:gridSpan w:val="3"/>
            <w:tcBorders>
              <w:top w:val="single" w:sz="8" w:space="0" w:color="auto"/>
              <w:left w:val="nil"/>
              <w:bottom w:val="nil"/>
              <w:right w:val="single" w:sz="4" w:space="0" w:color="auto"/>
            </w:tcBorders>
            <w:noWrap/>
            <w:tcMar>
              <w:top w:w="0" w:type="dxa"/>
              <w:left w:w="108" w:type="dxa"/>
              <w:bottom w:w="0" w:type="dxa"/>
              <w:right w:w="108" w:type="dxa"/>
            </w:tcMar>
            <w:vAlign w:val="center"/>
          </w:tcPr>
          <w:p w:rsidR="00C50C6D" w:rsidRPr="004773EE" w:rsidRDefault="00C50C6D" w:rsidP="004773EE">
            <w:pPr>
              <w:spacing w:line="276" w:lineRule="auto"/>
              <w:jc w:val="center"/>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Since CLNR</w:t>
            </w:r>
          </w:p>
        </w:tc>
      </w:tr>
      <w:tr w:rsidR="00C50C6D" w:rsidRPr="004773EE" w:rsidTr="009515F6">
        <w:trPr>
          <w:trHeight w:val="255"/>
        </w:trPr>
        <w:tc>
          <w:tcPr>
            <w:tcW w:w="2376" w:type="dxa"/>
            <w:tcBorders>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Times New Roman" w:hAnsiTheme="minorHAnsi" w:cstheme="minorHAnsi"/>
                <w:lang w:eastAsia="en-GB"/>
              </w:rPr>
            </w:pP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C50C6D" w:rsidP="00886187">
            <w:pPr>
              <w:keepNext/>
              <w:keepLines/>
              <w:spacing w:line="276" w:lineRule="auto"/>
              <w:ind w:right="140"/>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2010/11</w:t>
            </w:r>
            <w:r w:rsidR="009340A6" w:rsidRPr="004773EE">
              <w:rPr>
                <w:rFonts w:asciiTheme="minorHAnsi" w:eastAsia="Calibri" w:hAnsiTheme="minorHAnsi" w:cstheme="minorHAnsi"/>
                <w:b/>
                <w:bCs/>
                <w:lang w:eastAsia="en-GB"/>
              </w:rPr>
              <w:t xml:space="preserve">  </w:t>
            </w:r>
          </w:p>
        </w:tc>
        <w:tc>
          <w:tcPr>
            <w:tcW w:w="1418" w:type="dxa"/>
            <w:tcBorders>
              <w:top w:val="single" w:sz="8" w:space="0" w:color="auto"/>
              <w:left w:val="single" w:sz="4" w:space="0" w:color="auto"/>
              <w:bottom w:val="nil"/>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2015/16</w:t>
            </w:r>
          </w:p>
        </w:tc>
        <w:tc>
          <w:tcPr>
            <w:tcW w:w="1012" w:type="dxa"/>
            <w:tcBorders>
              <w:top w:val="single" w:sz="8" w:space="0" w:color="auto"/>
              <w:left w:val="nil"/>
              <w:bottom w:val="nil"/>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2016/17</w:t>
            </w:r>
          </w:p>
        </w:tc>
        <w:tc>
          <w:tcPr>
            <w:tcW w:w="1080" w:type="dxa"/>
            <w:tcBorders>
              <w:top w:val="single" w:sz="8" w:space="0" w:color="auto"/>
              <w:left w:val="nil"/>
              <w:bottom w:val="nil"/>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2017/18</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Default="00C50C6D" w:rsidP="004773EE">
            <w:pPr>
              <w:spacing w:line="276" w:lineRule="auto"/>
              <w:ind w:right="142"/>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2018/19</w:t>
            </w:r>
          </w:p>
          <w:p w:rsidR="00886187" w:rsidRPr="004773EE" w:rsidRDefault="00886187" w:rsidP="004773EE">
            <w:pPr>
              <w:spacing w:line="276" w:lineRule="auto"/>
              <w:ind w:right="142"/>
              <w:jc w:val="right"/>
              <w:rPr>
                <w:rFonts w:asciiTheme="minorHAnsi" w:eastAsia="Calibri" w:hAnsiTheme="minorHAnsi" w:cstheme="minorHAnsi"/>
                <w:b/>
                <w:bCs/>
                <w:lang w:eastAsia="en-GB"/>
              </w:rPr>
            </w:pPr>
            <w:r>
              <w:rPr>
                <w:rFonts w:asciiTheme="minorHAnsi" w:eastAsia="Calibri" w:hAnsiTheme="minorHAnsi" w:cstheme="minorHAnsi"/>
                <w:b/>
                <w:bCs/>
                <w:lang w:eastAsia="en-GB"/>
              </w:rPr>
              <w:t>Forecast</w:t>
            </w:r>
          </w:p>
        </w:tc>
      </w:tr>
      <w:tr w:rsidR="00C50C6D" w:rsidRPr="004773EE" w:rsidTr="009515F6">
        <w:trPr>
          <w:trHeight w:val="300"/>
        </w:trPr>
        <w:tc>
          <w:tcPr>
            <w:tcW w:w="2376" w:type="dxa"/>
            <w:tcBorders>
              <w:top w:val="single" w:sz="8" w:space="0" w:color="auto"/>
              <w:left w:val="single" w:sz="8" w:space="0" w:color="auto"/>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Total NIA Expenditure</w:t>
            </w: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C50C6D" w:rsidP="00886187">
            <w:pPr>
              <w:keepNext/>
              <w:keepLines/>
              <w:spacing w:line="276" w:lineRule="auto"/>
              <w:ind w:right="140"/>
              <w:jc w:val="right"/>
              <w:rPr>
                <w:rFonts w:asciiTheme="minorHAnsi" w:eastAsia="Calibri" w:hAnsiTheme="minorHAnsi" w:cstheme="minorHAnsi"/>
                <w:b/>
                <w:bCs/>
                <w:lang w:eastAsia="en-GB"/>
              </w:rPr>
            </w:pPr>
            <w:r w:rsidRPr="004773EE">
              <w:rPr>
                <w:rFonts w:asciiTheme="minorHAnsi" w:eastAsia="Calibri" w:hAnsiTheme="minorHAnsi" w:cstheme="minorHAnsi"/>
                <w:lang w:eastAsia="en-GB"/>
              </w:rPr>
              <w:t>£</w:t>
            </w:r>
            <w:r w:rsidR="00C7757B" w:rsidRPr="004773EE">
              <w:rPr>
                <w:rFonts w:asciiTheme="minorHAnsi" w:eastAsia="Calibri" w:hAnsiTheme="minorHAnsi" w:cstheme="minorHAnsi"/>
                <w:lang w:eastAsia="en-GB"/>
              </w:rPr>
              <w:t>0.</w:t>
            </w:r>
            <w:r w:rsidR="001B0B74" w:rsidRPr="004773EE">
              <w:rPr>
                <w:rFonts w:asciiTheme="minorHAnsi" w:eastAsia="Calibri" w:hAnsiTheme="minorHAnsi" w:cstheme="minorHAnsi"/>
                <w:lang w:eastAsia="en-GB"/>
              </w:rPr>
              <w:t>8</w:t>
            </w:r>
            <w:r w:rsidR="00C7757B" w:rsidRPr="004773EE">
              <w:rPr>
                <w:rFonts w:asciiTheme="minorHAnsi" w:eastAsia="Calibri" w:hAnsiTheme="minorHAnsi" w:cstheme="minorHAnsi"/>
                <w:lang w:eastAsia="en-GB"/>
              </w:rPr>
              <w:t>m</w:t>
            </w:r>
          </w:p>
        </w:tc>
        <w:tc>
          <w:tcPr>
            <w:tcW w:w="1418" w:type="dxa"/>
            <w:tcBorders>
              <w:top w:val="single" w:sz="8" w:space="0" w:color="auto"/>
              <w:left w:val="single" w:sz="4" w:space="0" w:color="auto"/>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£1</w:t>
            </w:r>
            <w:r w:rsidR="00C7757B" w:rsidRPr="004773EE">
              <w:rPr>
                <w:rFonts w:asciiTheme="minorHAnsi" w:eastAsia="Calibri" w:hAnsiTheme="minorHAnsi" w:cstheme="minorHAnsi"/>
                <w:lang w:eastAsia="en-GB"/>
              </w:rPr>
              <w:t>.</w:t>
            </w:r>
            <w:r w:rsidR="001B0B74" w:rsidRPr="004773EE">
              <w:rPr>
                <w:rFonts w:asciiTheme="minorHAnsi" w:eastAsia="Calibri" w:hAnsiTheme="minorHAnsi" w:cstheme="minorHAnsi"/>
                <w:lang w:eastAsia="en-GB"/>
              </w:rPr>
              <w:t>7</w:t>
            </w:r>
            <w:r w:rsidR="00C7757B" w:rsidRPr="004773EE">
              <w:rPr>
                <w:rFonts w:asciiTheme="minorHAnsi" w:eastAsia="Calibri" w:hAnsiTheme="minorHAnsi" w:cstheme="minorHAnsi"/>
                <w:lang w:eastAsia="en-GB"/>
              </w:rPr>
              <w:t>m</w:t>
            </w:r>
          </w:p>
        </w:tc>
        <w:tc>
          <w:tcPr>
            <w:tcW w:w="101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£1</w:t>
            </w:r>
            <w:r w:rsidR="001B0B74" w:rsidRPr="004773EE">
              <w:rPr>
                <w:rFonts w:asciiTheme="minorHAnsi" w:eastAsia="Calibri" w:hAnsiTheme="minorHAnsi" w:cstheme="minorHAnsi"/>
                <w:lang w:eastAsia="en-GB"/>
              </w:rPr>
              <w:t>.4</w:t>
            </w:r>
            <w:r w:rsidR="00C7757B" w:rsidRPr="004773EE">
              <w:rPr>
                <w:rFonts w:asciiTheme="minorHAnsi" w:eastAsia="Calibri" w:hAnsiTheme="minorHAnsi" w:cstheme="minorHAnsi"/>
                <w:lang w:eastAsia="en-GB"/>
              </w:rPr>
              <w:t>m</w:t>
            </w:r>
          </w:p>
        </w:tc>
        <w:tc>
          <w:tcPr>
            <w:tcW w:w="1080" w:type="dxa"/>
            <w:tcBorders>
              <w:top w:val="single" w:sz="8" w:space="0" w:color="auto"/>
              <w:left w:val="nil"/>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£4</w:t>
            </w:r>
            <w:r w:rsidR="001B0B74" w:rsidRPr="004773EE">
              <w:rPr>
                <w:rFonts w:asciiTheme="minorHAnsi" w:eastAsia="Calibri" w:hAnsiTheme="minorHAnsi" w:cstheme="minorHAnsi"/>
                <w:lang w:eastAsia="en-GB"/>
              </w:rPr>
              <w:t>.1</w:t>
            </w:r>
            <w:r w:rsidR="00C7757B" w:rsidRPr="004773EE">
              <w:rPr>
                <w:rFonts w:asciiTheme="minorHAnsi" w:eastAsia="Calibri" w:hAnsiTheme="minorHAnsi" w:cstheme="minorHAnsi"/>
                <w:lang w:eastAsia="en-GB"/>
              </w:rPr>
              <w:t>m</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Pr="004773EE" w:rsidRDefault="001B0B74" w:rsidP="004773EE">
            <w:pPr>
              <w:spacing w:line="276" w:lineRule="auto"/>
              <w:ind w:right="142"/>
              <w:jc w:val="right"/>
              <w:rPr>
                <w:rFonts w:asciiTheme="minorHAnsi" w:eastAsia="Calibri" w:hAnsiTheme="minorHAnsi" w:cstheme="minorHAnsi"/>
                <w:lang w:eastAsia="en-GB"/>
              </w:rPr>
            </w:pPr>
            <w:r w:rsidRPr="004773EE">
              <w:rPr>
                <w:rFonts w:asciiTheme="minorHAnsi" w:eastAsia="Calibri" w:hAnsiTheme="minorHAnsi" w:cstheme="minorHAnsi"/>
                <w:lang w:eastAsia="en-GB"/>
              </w:rPr>
              <w:t>£4.3</w:t>
            </w:r>
          </w:p>
        </w:tc>
      </w:tr>
      <w:tr w:rsidR="00C50C6D" w:rsidRPr="004773EE" w:rsidTr="009515F6">
        <w:trPr>
          <w:trHeight w:val="300"/>
        </w:trPr>
        <w:tc>
          <w:tcPr>
            <w:tcW w:w="2376" w:type="dxa"/>
            <w:tcBorders>
              <w:top w:val="nil"/>
              <w:left w:val="single" w:sz="8" w:space="0" w:color="auto"/>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External</w:t>
            </w: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9340A6" w:rsidP="00886187">
            <w:pPr>
              <w:keepNext/>
              <w:keepLines/>
              <w:spacing w:line="276" w:lineRule="auto"/>
              <w:ind w:right="140"/>
              <w:jc w:val="right"/>
              <w:rPr>
                <w:rFonts w:asciiTheme="minorHAnsi" w:eastAsia="Calibri" w:hAnsiTheme="minorHAnsi" w:cstheme="minorHAnsi"/>
                <w:lang w:eastAsia="en-GB"/>
              </w:rPr>
            </w:pPr>
            <w:r w:rsidRPr="004773EE">
              <w:rPr>
                <w:rFonts w:asciiTheme="minorHAnsi" w:eastAsia="Calibri" w:hAnsiTheme="minorHAnsi" w:cstheme="minorHAnsi"/>
                <w:lang w:eastAsia="en-GB"/>
              </w:rPr>
              <w:t>£0.</w:t>
            </w:r>
            <w:r w:rsidR="00376794" w:rsidRPr="004773EE">
              <w:rPr>
                <w:rFonts w:asciiTheme="minorHAnsi" w:eastAsia="Calibri" w:hAnsiTheme="minorHAnsi" w:cstheme="minorHAnsi"/>
                <w:lang w:eastAsia="en-GB"/>
              </w:rPr>
              <w:t>6</w:t>
            </w:r>
            <w:r w:rsidRPr="004773EE">
              <w:rPr>
                <w:rFonts w:asciiTheme="minorHAnsi" w:eastAsia="Calibri" w:hAnsiTheme="minorHAnsi" w:cstheme="minorHAnsi"/>
                <w:lang w:eastAsia="en-GB"/>
              </w:rPr>
              <w:t>m</w:t>
            </w:r>
          </w:p>
        </w:tc>
        <w:tc>
          <w:tcPr>
            <w:tcW w:w="1418"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£1</w:t>
            </w:r>
            <w:r w:rsidR="001B0B74" w:rsidRPr="004773EE">
              <w:rPr>
                <w:rFonts w:asciiTheme="minorHAnsi" w:eastAsia="Calibri" w:hAnsiTheme="minorHAnsi" w:cstheme="minorHAnsi"/>
                <w:lang w:eastAsia="en-GB"/>
              </w:rPr>
              <w:t>.4</w:t>
            </w:r>
            <w:r w:rsidR="00C7757B" w:rsidRPr="004773EE">
              <w:rPr>
                <w:rFonts w:asciiTheme="minorHAnsi" w:eastAsia="Calibri" w:hAnsiTheme="minorHAnsi" w:cstheme="minorHAnsi"/>
                <w:lang w:eastAsia="en-GB"/>
              </w:rPr>
              <w:t>m</w:t>
            </w:r>
          </w:p>
        </w:tc>
        <w:tc>
          <w:tcPr>
            <w:tcW w:w="101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£1</w:t>
            </w:r>
            <w:r w:rsidR="001B0B74" w:rsidRPr="004773EE">
              <w:rPr>
                <w:rFonts w:asciiTheme="minorHAnsi" w:eastAsia="Calibri" w:hAnsiTheme="minorHAnsi" w:cstheme="minorHAnsi"/>
                <w:lang w:eastAsia="en-GB"/>
              </w:rPr>
              <w:t>.2</w:t>
            </w:r>
            <w:r w:rsidR="00C7757B" w:rsidRPr="004773EE">
              <w:rPr>
                <w:rFonts w:asciiTheme="minorHAnsi" w:eastAsia="Calibri" w:hAnsiTheme="minorHAnsi" w:cstheme="minorHAnsi"/>
                <w:lang w:eastAsia="en-GB"/>
              </w:rPr>
              <w:t>m</w:t>
            </w:r>
          </w:p>
        </w:tc>
        <w:tc>
          <w:tcPr>
            <w:tcW w:w="108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£3</w:t>
            </w:r>
            <w:r w:rsidR="001B0B74" w:rsidRPr="004773EE">
              <w:rPr>
                <w:rFonts w:asciiTheme="minorHAnsi" w:eastAsia="Calibri" w:hAnsiTheme="minorHAnsi" w:cstheme="minorHAnsi"/>
                <w:lang w:eastAsia="en-GB"/>
              </w:rPr>
              <w:t>.5</w:t>
            </w:r>
            <w:r w:rsidR="00C7757B" w:rsidRPr="004773EE">
              <w:rPr>
                <w:rFonts w:asciiTheme="minorHAnsi" w:eastAsia="Calibri" w:hAnsiTheme="minorHAnsi" w:cstheme="minorHAnsi"/>
                <w:lang w:eastAsia="en-GB"/>
              </w:rPr>
              <w:t>m</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Pr="004773EE" w:rsidRDefault="001B0B74" w:rsidP="004773EE">
            <w:pPr>
              <w:spacing w:line="276" w:lineRule="auto"/>
              <w:ind w:right="142"/>
              <w:jc w:val="right"/>
              <w:rPr>
                <w:rFonts w:asciiTheme="minorHAnsi" w:eastAsia="Calibri" w:hAnsiTheme="minorHAnsi" w:cstheme="minorHAnsi"/>
                <w:lang w:eastAsia="en-GB"/>
              </w:rPr>
            </w:pPr>
            <w:r w:rsidRPr="004773EE">
              <w:rPr>
                <w:rFonts w:asciiTheme="minorHAnsi" w:eastAsia="Calibri" w:hAnsiTheme="minorHAnsi" w:cstheme="minorHAnsi"/>
                <w:lang w:eastAsia="en-GB"/>
              </w:rPr>
              <w:t>£</w:t>
            </w:r>
            <w:r w:rsidR="009515F6" w:rsidRPr="004773EE">
              <w:rPr>
                <w:rFonts w:asciiTheme="minorHAnsi" w:eastAsia="Calibri" w:hAnsiTheme="minorHAnsi" w:cstheme="minorHAnsi"/>
                <w:lang w:eastAsia="en-GB"/>
              </w:rPr>
              <w:t>3.7</w:t>
            </w:r>
          </w:p>
        </w:tc>
      </w:tr>
      <w:tr w:rsidR="00C50C6D" w:rsidRPr="004773EE" w:rsidTr="009515F6">
        <w:trPr>
          <w:trHeight w:val="300"/>
        </w:trPr>
        <w:tc>
          <w:tcPr>
            <w:tcW w:w="2376" w:type="dxa"/>
            <w:tcBorders>
              <w:top w:val="nil"/>
              <w:left w:val="single" w:sz="8" w:space="0" w:color="auto"/>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Internal</w:t>
            </w: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376794" w:rsidP="00886187">
            <w:pPr>
              <w:keepNext/>
              <w:keepLines/>
              <w:spacing w:line="276" w:lineRule="auto"/>
              <w:ind w:right="140"/>
              <w:jc w:val="right"/>
              <w:rPr>
                <w:rFonts w:asciiTheme="minorHAnsi" w:eastAsia="Calibri" w:hAnsiTheme="minorHAnsi" w:cstheme="minorHAnsi"/>
                <w:lang w:eastAsia="en-GB"/>
              </w:rPr>
            </w:pPr>
            <w:r w:rsidRPr="004773EE">
              <w:rPr>
                <w:rFonts w:asciiTheme="minorHAnsi" w:eastAsia="Calibri" w:hAnsiTheme="minorHAnsi" w:cstheme="minorHAnsi"/>
                <w:lang w:eastAsia="en-GB"/>
              </w:rPr>
              <w:t>£0.2</w:t>
            </w:r>
            <w:r w:rsidR="009340A6" w:rsidRPr="004773EE">
              <w:rPr>
                <w:rFonts w:asciiTheme="minorHAnsi" w:eastAsia="Calibri" w:hAnsiTheme="minorHAnsi" w:cstheme="minorHAnsi"/>
                <w:lang w:eastAsia="en-GB"/>
              </w:rPr>
              <w:t>m</w:t>
            </w:r>
          </w:p>
        </w:tc>
        <w:tc>
          <w:tcPr>
            <w:tcW w:w="1418"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w:t>
            </w:r>
            <w:r w:rsidR="001B0B74" w:rsidRPr="004773EE">
              <w:rPr>
                <w:rFonts w:asciiTheme="minorHAnsi" w:eastAsia="Calibri" w:hAnsiTheme="minorHAnsi" w:cstheme="minorHAnsi"/>
                <w:lang w:eastAsia="en-GB"/>
              </w:rPr>
              <w:t>0.2</w:t>
            </w:r>
            <w:r w:rsidR="00C7757B" w:rsidRPr="004773EE">
              <w:rPr>
                <w:rFonts w:asciiTheme="minorHAnsi" w:eastAsia="Calibri" w:hAnsiTheme="minorHAnsi" w:cstheme="minorHAnsi"/>
                <w:lang w:eastAsia="en-GB"/>
              </w:rPr>
              <w:t>m</w:t>
            </w:r>
          </w:p>
        </w:tc>
        <w:tc>
          <w:tcPr>
            <w:tcW w:w="101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w:t>
            </w:r>
            <w:r w:rsidR="00C7757B" w:rsidRPr="004773EE">
              <w:rPr>
                <w:rFonts w:asciiTheme="minorHAnsi" w:eastAsia="Calibri" w:hAnsiTheme="minorHAnsi" w:cstheme="minorHAnsi"/>
                <w:lang w:eastAsia="en-GB"/>
              </w:rPr>
              <w:t>0.</w:t>
            </w:r>
            <w:r w:rsidR="001B0B74" w:rsidRPr="004773EE">
              <w:rPr>
                <w:rFonts w:asciiTheme="minorHAnsi" w:eastAsia="Calibri" w:hAnsiTheme="minorHAnsi" w:cstheme="minorHAnsi"/>
                <w:lang w:eastAsia="en-GB"/>
              </w:rPr>
              <w:t>2</w:t>
            </w:r>
            <w:r w:rsidR="00C7757B" w:rsidRPr="004773EE">
              <w:rPr>
                <w:rFonts w:asciiTheme="minorHAnsi" w:eastAsia="Calibri" w:hAnsiTheme="minorHAnsi" w:cstheme="minorHAnsi"/>
                <w:lang w:eastAsia="en-GB"/>
              </w:rPr>
              <w:t>m</w:t>
            </w:r>
          </w:p>
        </w:tc>
        <w:tc>
          <w:tcPr>
            <w:tcW w:w="108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lang w:eastAsia="en-GB"/>
              </w:rPr>
            </w:pPr>
            <w:r w:rsidRPr="004773EE">
              <w:rPr>
                <w:rFonts w:asciiTheme="minorHAnsi" w:eastAsia="Calibri" w:hAnsiTheme="minorHAnsi" w:cstheme="minorHAnsi"/>
                <w:lang w:eastAsia="en-GB"/>
              </w:rPr>
              <w:t>£</w:t>
            </w:r>
            <w:r w:rsidR="00C7757B" w:rsidRPr="004773EE">
              <w:rPr>
                <w:rFonts w:asciiTheme="minorHAnsi" w:eastAsia="Calibri" w:hAnsiTheme="minorHAnsi" w:cstheme="minorHAnsi"/>
                <w:lang w:eastAsia="en-GB"/>
              </w:rPr>
              <w:t>0.</w:t>
            </w:r>
            <w:r w:rsidR="001B0B74" w:rsidRPr="004773EE">
              <w:rPr>
                <w:rFonts w:asciiTheme="minorHAnsi" w:eastAsia="Calibri" w:hAnsiTheme="minorHAnsi" w:cstheme="minorHAnsi"/>
                <w:lang w:eastAsia="en-GB"/>
              </w:rPr>
              <w:t>6</w:t>
            </w:r>
            <w:r w:rsidR="00C7757B" w:rsidRPr="004773EE">
              <w:rPr>
                <w:rFonts w:asciiTheme="minorHAnsi" w:eastAsia="Calibri" w:hAnsiTheme="minorHAnsi" w:cstheme="minorHAnsi"/>
                <w:lang w:eastAsia="en-GB"/>
              </w:rPr>
              <w:t>m</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Pr="004773EE" w:rsidRDefault="009515F6" w:rsidP="004773EE">
            <w:pPr>
              <w:spacing w:line="276" w:lineRule="auto"/>
              <w:ind w:right="142"/>
              <w:jc w:val="right"/>
              <w:rPr>
                <w:rFonts w:asciiTheme="minorHAnsi" w:eastAsia="Calibri" w:hAnsiTheme="minorHAnsi" w:cstheme="minorHAnsi"/>
                <w:lang w:eastAsia="en-GB"/>
              </w:rPr>
            </w:pPr>
            <w:r w:rsidRPr="004773EE">
              <w:rPr>
                <w:rFonts w:asciiTheme="minorHAnsi" w:eastAsia="Calibri" w:hAnsiTheme="minorHAnsi" w:cstheme="minorHAnsi"/>
                <w:lang w:eastAsia="en-GB"/>
              </w:rPr>
              <w:t>£0.6</w:t>
            </w:r>
          </w:p>
        </w:tc>
      </w:tr>
      <w:tr w:rsidR="00C50C6D" w:rsidRPr="004773EE" w:rsidTr="009515F6">
        <w:trPr>
          <w:trHeight w:val="300"/>
        </w:trPr>
        <w:tc>
          <w:tcPr>
            <w:tcW w:w="2376" w:type="dxa"/>
            <w:noWrap/>
            <w:tcMar>
              <w:top w:w="0" w:type="dxa"/>
              <w:left w:w="108" w:type="dxa"/>
              <w:bottom w:w="0" w:type="dxa"/>
              <w:right w:w="108" w:type="dxa"/>
            </w:tcMar>
            <w:vAlign w:val="bottom"/>
            <w:hideMark/>
          </w:tcPr>
          <w:p w:rsidR="00C50C6D" w:rsidRPr="004773EE" w:rsidRDefault="00C50C6D" w:rsidP="004773EE">
            <w:pPr>
              <w:spacing w:line="276" w:lineRule="auto"/>
              <w:rPr>
                <w:rFonts w:asciiTheme="minorHAnsi" w:eastAsia="Times New Roman" w:hAnsiTheme="minorHAnsi" w:cstheme="minorHAnsi"/>
                <w:lang w:eastAsia="en-GB"/>
              </w:rPr>
            </w:pPr>
          </w:p>
        </w:tc>
        <w:tc>
          <w:tcPr>
            <w:tcW w:w="1274" w:type="dxa"/>
            <w:tcBorders>
              <w:top w:val="single" w:sz="4" w:space="0" w:color="auto"/>
              <w:bottom w:val="single" w:sz="4" w:space="0" w:color="auto"/>
            </w:tcBorders>
          </w:tcPr>
          <w:p w:rsidR="00C50C6D" w:rsidRPr="004773EE" w:rsidRDefault="00C50C6D" w:rsidP="00886187">
            <w:pPr>
              <w:keepNext/>
              <w:keepLines/>
              <w:spacing w:line="276" w:lineRule="auto"/>
              <w:ind w:right="140"/>
              <w:jc w:val="right"/>
              <w:rPr>
                <w:rFonts w:asciiTheme="minorHAnsi" w:eastAsia="Calibri" w:hAnsiTheme="minorHAnsi" w:cstheme="minorHAnsi"/>
                <w:lang w:eastAsia="en-GB"/>
              </w:rPr>
            </w:pPr>
          </w:p>
        </w:tc>
        <w:tc>
          <w:tcPr>
            <w:tcW w:w="1418" w:type="dxa"/>
            <w:noWrap/>
            <w:tcMar>
              <w:top w:w="0" w:type="dxa"/>
              <w:left w:w="108" w:type="dxa"/>
              <w:bottom w:w="0" w:type="dxa"/>
              <w:right w:w="108" w:type="dxa"/>
            </w:tcMar>
            <w:vAlign w:val="bottom"/>
            <w:hideMark/>
          </w:tcPr>
          <w:p w:rsidR="00C50C6D" w:rsidRPr="004773EE" w:rsidRDefault="00C50C6D" w:rsidP="00886187">
            <w:pPr>
              <w:keepNext/>
              <w:keepLines/>
              <w:spacing w:line="276" w:lineRule="auto"/>
              <w:rPr>
                <w:rFonts w:asciiTheme="minorHAnsi" w:eastAsia="Times New Roman" w:hAnsiTheme="minorHAnsi" w:cstheme="minorHAnsi"/>
                <w:lang w:eastAsia="en-GB"/>
              </w:rPr>
            </w:pPr>
          </w:p>
        </w:tc>
        <w:tc>
          <w:tcPr>
            <w:tcW w:w="1012" w:type="dxa"/>
            <w:noWrap/>
            <w:tcMar>
              <w:top w:w="0" w:type="dxa"/>
              <w:left w:w="108" w:type="dxa"/>
              <w:bottom w:w="0" w:type="dxa"/>
              <w:right w:w="108" w:type="dxa"/>
            </w:tcMar>
            <w:vAlign w:val="bottom"/>
            <w:hideMark/>
          </w:tcPr>
          <w:p w:rsidR="00C50C6D" w:rsidRPr="004773EE" w:rsidRDefault="00C50C6D" w:rsidP="004773EE">
            <w:pPr>
              <w:spacing w:line="276" w:lineRule="auto"/>
              <w:rPr>
                <w:rFonts w:asciiTheme="minorHAnsi" w:eastAsia="Times New Roman" w:hAnsiTheme="minorHAnsi" w:cstheme="minorHAnsi"/>
                <w:lang w:eastAsia="en-GB"/>
              </w:rPr>
            </w:pPr>
          </w:p>
        </w:tc>
        <w:tc>
          <w:tcPr>
            <w:tcW w:w="1080" w:type="dxa"/>
            <w:noWrap/>
            <w:tcMar>
              <w:top w:w="0" w:type="dxa"/>
              <w:left w:w="108" w:type="dxa"/>
              <w:bottom w:w="0" w:type="dxa"/>
              <w:right w:w="108" w:type="dxa"/>
            </w:tcMar>
            <w:vAlign w:val="bottom"/>
            <w:hideMark/>
          </w:tcPr>
          <w:p w:rsidR="00C50C6D" w:rsidRPr="004773EE" w:rsidRDefault="00C50C6D" w:rsidP="004773EE">
            <w:pPr>
              <w:spacing w:line="276" w:lineRule="auto"/>
              <w:rPr>
                <w:rFonts w:asciiTheme="minorHAnsi" w:eastAsia="Times New Roman" w:hAnsiTheme="minorHAnsi" w:cstheme="minorHAnsi"/>
                <w:lang w:eastAsia="en-GB"/>
              </w:rPr>
            </w:pPr>
          </w:p>
        </w:tc>
        <w:tc>
          <w:tcPr>
            <w:tcW w:w="1170" w:type="dxa"/>
            <w:tcBorders>
              <w:top w:val="single" w:sz="4" w:space="0" w:color="auto"/>
              <w:bottom w:val="single" w:sz="4" w:space="0" w:color="auto"/>
            </w:tcBorders>
            <w:vAlign w:val="bottom"/>
          </w:tcPr>
          <w:p w:rsidR="00C50C6D" w:rsidRPr="004773EE" w:rsidRDefault="00C50C6D" w:rsidP="004773EE">
            <w:pPr>
              <w:spacing w:line="276" w:lineRule="auto"/>
              <w:ind w:right="142"/>
              <w:rPr>
                <w:rFonts w:asciiTheme="minorHAnsi" w:eastAsia="Times New Roman" w:hAnsiTheme="minorHAnsi" w:cstheme="minorHAnsi"/>
                <w:lang w:eastAsia="en-GB"/>
              </w:rPr>
            </w:pPr>
          </w:p>
        </w:tc>
      </w:tr>
      <w:tr w:rsidR="00C50C6D" w:rsidRPr="004773EE" w:rsidTr="009515F6">
        <w:trPr>
          <w:trHeight w:val="315"/>
        </w:trPr>
        <w:tc>
          <w:tcPr>
            <w:tcW w:w="2376" w:type="dxa"/>
            <w:tcBorders>
              <w:top w:val="single" w:sz="8" w:space="0" w:color="auto"/>
              <w:left w:val="single" w:sz="8" w:space="0" w:color="auto"/>
              <w:bottom w:val="single" w:sz="8" w:space="0" w:color="auto"/>
              <w:right w:val="single" w:sz="4" w:space="0" w:color="auto"/>
            </w:tcBorders>
            <w:noWrap/>
            <w:tcMar>
              <w:top w:w="0" w:type="dxa"/>
              <w:left w:w="108" w:type="dxa"/>
              <w:bottom w:w="0" w:type="dxa"/>
              <w:right w:w="108" w:type="dxa"/>
            </w:tcMar>
            <w:vAlign w:val="bottom"/>
            <w:hideMark/>
          </w:tcPr>
          <w:p w:rsidR="00C50C6D" w:rsidRPr="004773EE" w:rsidRDefault="00C50C6D" w:rsidP="004773EE">
            <w:pPr>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 NIA Allowance</w:t>
            </w: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C50C6D" w:rsidP="00886187">
            <w:pPr>
              <w:keepNext/>
              <w:keepLines/>
              <w:spacing w:line="276" w:lineRule="auto"/>
              <w:ind w:right="140"/>
              <w:jc w:val="right"/>
              <w:rPr>
                <w:rFonts w:asciiTheme="minorHAnsi" w:eastAsia="Calibri" w:hAnsiTheme="minorHAnsi" w:cstheme="minorHAnsi"/>
                <w:lang w:eastAsia="en-GB"/>
              </w:rPr>
            </w:pPr>
            <w:r w:rsidRPr="004773EE">
              <w:rPr>
                <w:rFonts w:asciiTheme="minorHAnsi" w:eastAsia="Calibri" w:hAnsiTheme="minorHAnsi" w:cstheme="minorHAnsi"/>
                <w:lang w:eastAsia="en-GB"/>
              </w:rPr>
              <w:t>2</w:t>
            </w:r>
            <w:r w:rsidR="00376794" w:rsidRPr="004773EE">
              <w:rPr>
                <w:rFonts w:asciiTheme="minorHAnsi" w:eastAsia="Calibri" w:hAnsiTheme="minorHAnsi" w:cstheme="minorHAnsi"/>
                <w:lang w:eastAsia="en-GB"/>
              </w:rPr>
              <w:t>3</w:t>
            </w:r>
            <w:r w:rsidRPr="004773EE">
              <w:rPr>
                <w:rFonts w:asciiTheme="minorHAnsi" w:eastAsia="Calibri" w:hAnsiTheme="minorHAnsi" w:cstheme="minorHAnsi"/>
                <w:lang w:eastAsia="en-GB"/>
              </w:rPr>
              <w:t>%</w:t>
            </w:r>
          </w:p>
        </w:tc>
        <w:tc>
          <w:tcPr>
            <w:tcW w:w="1418" w:type="dxa"/>
            <w:tcBorders>
              <w:top w:val="single" w:sz="8" w:space="0" w:color="auto"/>
              <w:left w:val="single" w:sz="4" w:space="0" w:color="auto"/>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35%</w:t>
            </w:r>
          </w:p>
        </w:tc>
        <w:tc>
          <w:tcPr>
            <w:tcW w:w="101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34%</w:t>
            </w:r>
          </w:p>
        </w:tc>
        <w:tc>
          <w:tcPr>
            <w:tcW w:w="1080" w:type="dxa"/>
            <w:tcBorders>
              <w:top w:val="single" w:sz="8" w:space="0" w:color="auto"/>
              <w:left w:val="nil"/>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100%</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Pr="004773EE" w:rsidRDefault="001B0B74" w:rsidP="004773EE">
            <w:pPr>
              <w:spacing w:line="276" w:lineRule="auto"/>
              <w:ind w:right="142"/>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100%</w:t>
            </w:r>
          </w:p>
        </w:tc>
      </w:tr>
      <w:tr w:rsidR="00C50C6D" w:rsidRPr="004773EE" w:rsidTr="009515F6">
        <w:trPr>
          <w:trHeight w:val="255"/>
        </w:trPr>
        <w:tc>
          <w:tcPr>
            <w:tcW w:w="2376" w:type="dxa"/>
            <w:tcBorders>
              <w:top w:val="nil"/>
              <w:left w:val="single" w:sz="8" w:space="0" w:color="auto"/>
              <w:bottom w:val="single" w:sz="8" w:space="0" w:color="auto"/>
              <w:right w:val="single" w:sz="4" w:space="0" w:color="auto"/>
            </w:tcBorders>
            <w:noWrap/>
            <w:tcMar>
              <w:top w:w="0" w:type="dxa"/>
              <w:left w:w="108" w:type="dxa"/>
              <w:bottom w:w="0" w:type="dxa"/>
              <w:right w:w="108" w:type="dxa"/>
            </w:tcMar>
            <w:vAlign w:val="bottom"/>
            <w:hideMark/>
          </w:tcPr>
          <w:p w:rsidR="00C50C6D" w:rsidRPr="004773EE" w:rsidRDefault="00C50C6D" w:rsidP="004773EE">
            <w:pPr>
              <w:spacing w:line="276" w:lineRule="auto"/>
              <w:jc w:val="right"/>
              <w:rPr>
                <w:rFonts w:asciiTheme="minorHAnsi" w:eastAsia="Calibri" w:hAnsiTheme="minorHAnsi" w:cstheme="minorHAnsi"/>
                <w:b/>
                <w:bCs/>
                <w:lang w:eastAsia="en-GB"/>
              </w:rPr>
            </w:pPr>
            <w:r w:rsidRPr="004773EE">
              <w:rPr>
                <w:rFonts w:asciiTheme="minorHAnsi" w:eastAsia="Calibri" w:hAnsiTheme="minorHAnsi" w:cstheme="minorHAnsi"/>
                <w:b/>
                <w:bCs/>
                <w:lang w:eastAsia="en-GB"/>
              </w:rPr>
              <w:t>%Internal</w:t>
            </w:r>
          </w:p>
        </w:tc>
        <w:tc>
          <w:tcPr>
            <w:tcW w:w="1274" w:type="dxa"/>
            <w:tcBorders>
              <w:top w:val="single" w:sz="4" w:space="0" w:color="auto"/>
              <w:left w:val="single" w:sz="4" w:space="0" w:color="auto"/>
              <w:bottom w:val="single" w:sz="4" w:space="0" w:color="auto"/>
              <w:right w:val="single" w:sz="4" w:space="0" w:color="auto"/>
            </w:tcBorders>
            <w:vAlign w:val="center"/>
          </w:tcPr>
          <w:p w:rsidR="00C50C6D" w:rsidRPr="004773EE" w:rsidRDefault="005B1D58" w:rsidP="00886187">
            <w:pPr>
              <w:keepNext/>
              <w:keepLines/>
              <w:spacing w:line="276" w:lineRule="auto"/>
              <w:ind w:right="140"/>
              <w:jc w:val="right"/>
              <w:rPr>
                <w:rFonts w:asciiTheme="minorHAnsi" w:eastAsia="Calibri" w:hAnsiTheme="minorHAnsi" w:cstheme="minorHAnsi"/>
                <w:lang w:eastAsia="en-GB"/>
              </w:rPr>
            </w:pPr>
            <w:r w:rsidRPr="004773EE">
              <w:rPr>
                <w:rFonts w:asciiTheme="minorHAnsi" w:eastAsia="Calibri" w:hAnsiTheme="minorHAnsi" w:cstheme="minorHAnsi"/>
                <w:lang w:eastAsia="en-GB"/>
              </w:rPr>
              <w:t>15%</w:t>
            </w:r>
          </w:p>
        </w:tc>
        <w:tc>
          <w:tcPr>
            <w:tcW w:w="1418"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886187">
            <w:pPr>
              <w:keepNext/>
              <w:keepLines/>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14%</w:t>
            </w:r>
          </w:p>
        </w:tc>
        <w:tc>
          <w:tcPr>
            <w:tcW w:w="101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14%</w:t>
            </w:r>
          </w:p>
        </w:tc>
        <w:tc>
          <w:tcPr>
            <w:tcW w:w="108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C50C6D" w:rsidRPr="004773EE" w:rsidRDefault="00C50C6D" w:rsidP="004773EE">
            <w:pPr>
              <w:spacing w:line="276" w:lineRule="auto"/>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15%</w:t>
            </w:r>
          </w:p>
        </w:tc>
        <w:tc>
          <w:tcPr>
            <w:tcW w:w="1170" w:type="dxa"/>
            <w:tcBorders>
              <w:top w:val="single" w:sz="4" w:space="0" w:color="auto"/>
              <w:left w:val="single" w:sz="4" w:space="0" w:color="auto"/>
              <w:bottom w:val="single" w:sz="4" w:space="0" w:color="auto"/>
              <w:right w:val="single" w:sz="4" w:space="0" w:color="auto"/>
            </w:tcBorders>
            <w:vAlign w:val="center"/>
          </w:tcPr>
          <w:p w:rsidR="00C50C6D" w:rsidRPr="004773EE" w:rsidRDefault="001B0B74" w:rsidP="004773EE">
            <w:pPr>
              <w:spacing w:line="276" w:lineRule="auto"/>
              <w:ind w:right="142"/>
              <w:jc w:val="right"/>
              <w:rPr>
                <w:rFonts w:asciiTheme="minorHAnsi" w:eastAsia="Calibri" w:hAnsiTheme="minorHAnsi" w:cstheme="minorHAnsi"/>
                <w:bCs/>
                <w:lang w:eastAsia="en-GB"/>
              </w:rPr>
            </w:pPr>
            <w:r w:rsidRPr="004773EE">
              <w:rPr>
                <w:rFonts w:asciiTheme="minorHAnsi" w:eastAsia="Calibri" w:hAnsiTheme="minorHAnsi" w:cstheme="minorHAnsi"/>
                <w:bCs/>
                <w:lang w:eastAsia="en-GB"/>
              </w:rPr>
              <w:t>15%</w:t>
            </w:r>
          </w:p>
        </w:tc>
      </w:tr>
    </w:tbl>
    <w:p w:rsidR="008B2F02" w:rsidRPr="004773EE" w:rsidRDefault="008B2F02" w:rsidP="004773EE">
      <w:pPr>
        <w:spacing w:line="276" w:lineRule="auto"/>
        <w:rPr>
          <w:rFonts w:asciiTheme="minorHAnsi" w:hAnsiTheme="minorHAnsi" w:cstheme="minorHAnsi"/>
          <w:highlight w:val="yellow"/>
        </w:rPr>
      </w:pPr>
    </w:p>
    <w:p w:rsidR="005A5AD5" w:rsidRPr="004773EE" w:rsidRDefault="005A5AD5" w:rsidP="004773EE">
      <w:pPr>
        <w:spacing w:line="276" w:lineRule="auto"/>
        <w:rPr>
          <w:rFonts w:asciiTheme="minorHAnsi" w:eastAsia="Calibri" w:hAnsiTheme="minorHAnsi" w:cstheme="minorHAnsi"/>
        </w:rPr>
      </w:pPr>
      <w:r w:rsidRPr="004773EE">
        <w:rPr>
          <w:rFonts w:asciiTheme="minorHAnsi" w:eastAsia="Calibri" w:hAnsiTheme="minorHAnsi" w:cstheme="minorHAnsi"/>
        </w:rPr>
        <w:t xml:space="preserve">We are also increasingly seeking opportunities to use external funding and we anticipate this growing over the next one to two years. </w:t>
      </w:r>
    </w:p>
    <w:p w:rsidR="005A5AD5" w:rsidRPr="004773EE" w:rsidRDefault="005A5AD5" w:rsidP="004773EE">
      <w:pPr>
        <w:pStyle w:val="ListParagraph"/>
        <w:numPr>
          <w:ilvl w:val="0"/>
          <w:numId w:val="37"/>
        </w:numPr>
        <w:spacing w:line="276" w:lineRule="auto"/>
        <w:rPr>
          <w:rFonts w:asciiTheme="minorHAnsi" w:eastAsia="Calibri" w:hAnsiTheme="minorHAnsi" w:cstheme="minorHAnsi"/>
        </w:rPr>
      </w:pPr>
      <w:r w:rsidRPr="004773EE">
        <w:rPr>
          <w:rFonts w:asciiTheme="minorHAnsi" w:eastAsia="Calibri" w:hAnsiTheme="minorHAnsi" w:cstheme="minorHAnsi"/>
        </w:rPr>
        <w:t xml:space="preserve">The Activating Customer Engagement (ACE) project was partly funded through Innovate UK. </w:t>
      </w:r>
    </w:p>
    <w:p w:rsidR="005A5AD5" w:rsidRPr="004773EE" w:rsidRDefault="005A5AD5" w:rsidP="004773EE">
      <w:pPr>
        <w:pStyle w:val="ListParagraph"/>
        <w:numPr>
          <w:ilvl w:val="0"/>
          <w:numId w:val="37"/>
        </w:numPr>
        <w:spacing w:line="276" w:lineRule="auto"/>
        <w:rPr>
          <w:rFonts w:asciiTheme="minorHAnsi" w:eastAsia="Calibri" w:hAnsiTheme="minorHAnsi" w:cstheme="minorHAnsi"/>
        </w:rPr>
      </w:pPr>
      <w:r w:rsidRPr="004773EE">
        <w:rPr>
          <w:rFonts w:asciiTheme="minorHAnsi" w:eastAsia="Calibri" w:hAnsiTheme="minorHAnsi" w:cstheme="minorHAnsi"/>
        </w:rPr>
        <w:t>We are currently engaged in new Electric Vehicle programmes alongside one of the UK’s major motor manufacturers. These programmes are also funded by Innovate UK.</w:t>
      </w:r>
    </w:p>
    <w:p w:rsidR="005A5AD5" w:rsidRPr="004773EE" w:rsidRDefault="005A5AD5" w:rsidP="004773EE">
      <w:pPr>
        <w:pStyle w:val="ListParagraph"/>
        <w:numPr>
          <w:ilvl w:val="0"/>
          <w:numId w:val="37"/>
        </w:numPr>
        <w:spacing w:line="276" w:lineRule="auto"/>
        <w:rPr>
          <w:rFonts w:asciiTheme="minorHAnsi" w:eastAsia="Calibri" w:hAnsiTheme="minorHAnsi" w:cstheme="minorHAnsi"/>
        </w:rPr>
      </w:pPr>
      <w:r w:rsidRPr="004773EE">
        <w:rPr>
          <w:rFonts w:asciiTheme="minorHAnsi" w:eastAsia="Calibri" w:hAnsiTheme="minorHAnsi" w:cstheme="minorHAnsi"/>
        </w:rPr>
        <w:t>Northern Powergrid is also a longstanding supporter of the Future Power Systems Centre for Doctoral training at the University of Strathclyde and Imperial College. Whilst we fund individual projects, such as Holistic Fault Anticipation, through NIA the supporting programme management aspects of this activity are funded through EPSRC.</w:t>
      </w:r>
    </w:p>
    <w:p w:rsidR="005A5AD5" w:rsidRPr="004773EE" w:rsidRDefault="005A5AD5" w:rsidP="004773EE">
      <w:pPr>
        <w:spacing w:line="276" w:lineRule="auto"/>
        <w:rPr>
          <w:rFonts w:asciiTheme="minorHAnsi" w:hAnsiTheme="minorHAnsi" w:cstheme="minorHAnsi"/>
          <w:highlight w:val="yellow"/>
        </w:rPr>
      </w:pPr>
    </w:p>
    <w:p w:rsidR="00C50C6D" w:rsidRPr="004773EE" w:rsidRDefault="00C50C6D" w:rsidP="004773EE">
      <w:pPr>
        <w:spacing w:line="276" w:lineRule="auto"/>
        <w:rPr>
          <w:rFonts w:asciiTheme="minorHAnsi" w:hAnsiTheme="minorHAnsi" w:cstheme="minorHAnsi"/>
          <w:b/>
        </w:rPr>
      </w:pPr>
    </w:p>
    <w:p w:rsidR="00831DBB" w:rsidRPr="004773EE" w:rsidRDefault="00831DBB" w:rsidP="004773EE">
      <w:pPr>
        <w:spacing w:after="200" w:line="276" w:lineRule="auto"/>
        <w:rPr>
          <w:rStyle w:val="Heading1Char"/>
          <w:rFonts w:asciiTheme="minorHAnsi" w:hAnsiTheme="minorHAnsi" w:cstheme="minorHAnsi"/>
          <w:sz w:val="22"/>
          <w:szCs w:val="22"/>
        </w:rPr>
      </w:pPr>
      <w:r w:rsidRPr="004773EE">
        <w:rPr>
          <w:rStyle w:val="Heading1Char"/>
          <w:rFonts w:asciiTheme="minorHAnsi" w:hAnsiTheme="minorHAnsi" w:cstheme="minorHAnsi"/>
          <w:sz w:val="22"/>
          <w:szCs w:val="22"/>
        </w:rPr>
        <w:br w:type="page"/>
      </w:r>
    </w:p>
    <w:p w:rsidR="00F12907" w:rsidRPr="004773EE" w:rsidRDefault="00F75DC5" w:rsidP="004773EE">
      <w:pPr>
        <w:spacing w:line="276" w:lineRule="auto"/>
        <w:rPr>
          <w:rFonts w:asciiTheme="minorHAnsi" w:hAnsiTheme="minorHAnsi" w:cstheme="minorHAnsi"/>
          <w:b/>
        </w:rPr>
      </w:pPr>
      <w:bookmarkStart w:id="8" w:name="_Toc519173195"/>
      <w:r w:rsidRPr="004773EE">
        <w:rPr>
          <w:rStyle w:val="Heading1Char"/>
          <w:rFonts w:asciiTheme="minorHAnsi" w:hAnsiTheme="minorHAnsi" w:cstheme="minorHAnsi"/>
          <w:sz w:val="22"/>
          <w:szCs w:val="22"/>
        </w:rPr>
        <w:t>Q3.      How has this Second Tier Reward incentive influenced your project management and operational practices?</w:t>
      </w:r>
      <w:bookmarkEnd w:id="8"/>
      <w:r w:rsidRPr="004773EE">
        <w:rPr>
          <w:rFonts w:asciiTheme="minorHAnsi" w:hAnsiTheme="minorHAnsi" w:cstheme="minorHAnsi"/>
          <w:b/>
        </w:rPr>
        <w:t xml:space="preserve"> </w:t>
      </w:r>
      <w:r w:rsidRPr="004773EE">
        <w:rPr>
          <w:rFonts w:asciiTheme="minorHAnsi" w:hAnsiTheme="minorHAnsi" w:cstheme="minorHAnsi"/>
          <w:b/>
          <w:color w:val="1F497D" w:themeColor="text2"/>
        </w:rPr>
        <w:t>Provide evidence.</w:t>
      </w:r>
    </w:p>
    <w:p w:rsidR="00414E1B" w:rsidRPr="004773EE" w:rsidRDefault="00414E1B" w:rsidP="004773EE">
      <w:pPr>
        <w:spacing w:line="276" w:lineRule="auto"/>
        <w:ind w:left="720"/>
        <w:rPr>
          <w:rFonts w:asciiTheme="minorHAnsi" w:hAnsiTheme="minorHAnsi" w:cstheme="minorHAnsi"/>
        </w:rPr>
      </w:pPr>
    </w:p>
    <w:p w:rsidR="00103E18" w:rsidRPr="004773EE" w:rsidRDefault="004F4666" w:rsidP="004773EE">
      <w:pPr>
        <w:pStyle w:val="Heading2"/>
        <w:spacing w:line="276" w:lineRule="auto"/>
        <w:rPr>
          <w:rFonts w:asciiTheme="minorHAnsi" w:hAnsiTheme="minorHAnsi" w:cstheme="minorHAnsi"/>
          <w:i/>
          <w:sz w:val="22"/>
          <w:szCs w:val="22"/>
        </w:rPr>
      </w:pPr>
      <w:bookmarkStart w:id="9" w:name="_Toc519173196"/>
      <w:r w:rsidRPr="004773EE">
        <w:rPr>
          <w:rFonts w:asciiTheme="minorHAnsi" w:hAnsiTheme="minorHAnsi" w:cstheme="minorHAnsi"/>
          <w:sz w:val="22"/>
          <w:szCs w:val="22"/>
        </w:rPr>
        <w:t>Examples of exceptional effort in project management and operational delivery of the project</w:t>
      </w:r>
      <w:bookmarkEnd w:id="9"/>
      <w:r w:rsidRPr="004773EE">
        <w:rPr>
          <w:rFonts w:asciiTheme="minorHAnsi" w:hAnsiTheme="minorHAnsi" w:cstheme="minorHAnsi"/>
          <w:sz w:val="22"/>
          <w:szCs w:val="22"/>
        </w:rPr>
        <w:t xml:space="preserve"> </w:t>
      </w:r>
    </w:p>
    <w:p w:rsidR="006875AF" w:rsidRPr="004773EE" w:rsidRDefault="006875AF" w:rsidP="004773EE">
      <w:pPr>
        <w:spacing w:line="276" w:lineRule="auto"/>
        <w:rPr>
          <w:rFonts w:asciiTheme="minorHAnsi" w:hAnsiTheme="minorHAnsi" w:cstheme="minorHAnsi"/>
        </w:rPr>
      </w:pPr>
    </w:p>
    <w:p w:rsidR="00233A17" w:rsidRPr="004773EE" w:rsidRDefault="004F4666" w:rsidP="004773EE">
      <w:pPr>
        <w:spacing w:line="276" w:lineRule="auto"/>
        <w:ind w:left="360"/>
        <w:rPr>
          <w:rFonts w:asciiTheme="minorHAnsi" w:hAnsiTheme="minorHAnsi" w:cstheme="minorHAnsi"/>
          <w:i/>
        </w:rPr>
      </w:pPr>
      <w:r w:rsidRPr="004773EE">
        <w:rPr>
          <w:rFonts w:asciiTheme="minorHAnsi" w:hAnsiTheme="minorHAnsi" w:cstheme="minorHAnsi"/>
          <w:i/>
        </w:rPr>
        <w:t xml:space="preserve">Delivery of project alongside BAU – BG billing system constraints, development of smart meters </w:t>
      </w:r>
    </w:p>
    <w:p w:rsidR="00815C67" w:rsidRPr="004773EE" w:rsidRDefault="00815C67" w:rsidP="004773EE">
      <w:pPr>
        <w:spacing w:line="276" w:lineRule="auto"/>
        <w:ind w:left="360"/>
        <w:rPr>
          <w:rFonts w:asciiTheme="minorHAnsi" w:hAnsiTheme="minorHAnsi" w:cstheme="minorHAnsi"/>
        </w:rPr>
      </w:pPr>
    </w:p>
    <w:p w:rsidR="00233A17" w:rsidRPr="004773EE" w:rsidRDefault="00D461EA" w:rsidP="004773EE">
      <w:pPr>
        <w:spacing w:line="276" w:lineRule="auto"/>
        <w:ind w:left="360"/>
        <w:rPr>
          <w:rFonts w:asciiTheme="minorHAnsi" w:hAnsiTheme="minorHAnsi" w:cstheme="minorHAnsi"/>
        </w:rPr>
      </w:pPr>
      <w:r w:rsidRPr="004773EE">
        <w:rPr>
          <w:rFonts w:asciiTheme="minorHAnsi" w:hAnsiTheme="minorHAnsi" w:cstheme="minorHAnsi"/>
        </w:rPr>
        <w:t>T</w:t>
      </w:r>
      <w:r w:rsidR="00233A17" w:rsidRPr="004773EE">
        <w:rPr>
          <w:rFonts w:asciiTheme="minorHAnsi" w:hAnsiTheme="minorHAnsi" w:cstheme="minorHAnsi"/>
        </w:rPr>
        <w:t xml:space="preserve">he assumption in the bid was that British Gas Phase 3 smart meter would be available for all the detailed energy profiling test cells and for the direct control and restricted hours test cells, which would enable 10-minute monitoring intervals and also perform the restricted hours / direct control functionality. </w:t>
      </w:r>
    </w:p>
    <w:p w:rsidR="00815C67" w:rsidRPr="004773EE" w:rsidRDefault="00815C67" w:rsidP="004773EE">
      <w:pPr>
        <w:spacing w:line="276" w:lineRule="auto"/>
        <w:ind w:left="360"/>
        <w:rPr>
          <w:rFonts w:asciiTheme="minorHAnsi" w:hAnsiTheme="minorHAnsi" w:cstheme="minorHAnsi"/>
        </w:rPr>
      </w:pPr>
    </w:p>
    <w:p w:rsidR="002B4424" w:rsidRPr="004773EE" w:rsidRDefault="00233A17" w:rsidP="004773EE">
      <w:pPr>
        <w:spacing w:line="276" w:lineRule="auto"/>
        <w:ind w:left="360"/>
        <w:rPr>
          <w:rFonts w:asciiTheme="minorHAnsi" w:hAnsiTheme="minorHAnsi" w:cstheme="minorHAnsi"/>
        </w:rPr>
      </w:pPr>
      <w:r w:rsidRPr="004773EE">
        <w:rPr>
          <w:rFonts w:asciiTheme="minorHAnsi" w:hAnsiTheme="minorHAnsi" w:cstheme="minorHAnsi"/>
        </w:rPr>
        <w:t xml:space="preserve">However, </w:t>
      </w:r>
      <w:r w:rsidR="002B4424" w:rsidRPr="004773EE">
        <w:rPr>
          <w:rFonts w:asciiTheme="minorHAnsi" w:hAnsiTheme="minorHAnsi" w:cstheme="minorHAnsi"/>
        </w:rPr>
        <w:t xml:space="preserve">British Gas had delayed </w:t>
      </w:r>
      <w:r w:rsidRPr="004773EE">
        <w:rPr>
          <w:rFonts w:asciiTheme="minorHAnsi" w:hAnsiTheme="minorHAnsi" w:cstheme="minorHAnsi"/>
        </w:rPr>
        <w:t>the</w:t>
      </w:r>
      <w:r w:rsidR="00B92BFC" w:rsidRPr="004773EE">
        <w:rPr>
          <w:rFonts w:asciiTheme="minorHAnsi" w:hAnsiTheme="minorHAnsi" w:cstheme="minorHAnsi"/>
        </w:rPr>
        <w:t>ir own operational</w:t>
      </w:r>
      <w:r w:rsidRPr="004773EE">
        <w:rPr>
          <w:rFonts w:asciiTheme="minorHAnsi" w:hAnsiTheme="minorHAnsi" w:cstheme="minorHAnsi"/>
        </w:rPr>
        <w:t xml:space="preserve"> deployment of the Phase 3 smart meter due to complexities of integrating these meters into the</w:t>
      </w:r>
      <w:r w:rsidR="002B4424" w:rsidRPr="004773EE">
        <w:rPr>
          <w:rFonts w:asciiTheme="minorHAnsi" w:hAnsiTheme="minorHAnsi" w:cstheme="minorHAnsi"/>
        </w:rPr>
        <w:t xml:space="preserve">ir operational </w:t>
      </w:r>
      <w:r w:rsidRPr="004773EE">
        <w:rPr>
          <w:rFonts w:asciiTheme="minorHAnsi" w:hAnsiTheme="minorHAnsi" w:cstheme="minorHAnsi"/>
        </w:rPr>
        <w:t>billing systems</w:t>
      </w:r>
      <w:r w:rsidR="002B4424" w:rsidRPr="004773EE">
        <w:rPr>
          <w:rFonts w:asciiTheme="minorHAnsi" w:hAnsiTheme="minorHAnsi" w:cstheme="minorHAnsi"/>
        </w:rPr>
        <w:t>,</w:t>
      </w:r>
      <w:r w:rsidRPr="004773EE">
        <w:rPr>
          <w:rFonts w:asciiTheme="minorHAnsi" w:hAnsiTheme="minorHAnsi" w:cstheme="minorHAnsi"/>
        </w:rPr>
        <w:t xml:space="preserve"> which pushed the availability of this technology beyond the timescales of the CLNR project. </w:t>
      </w:r>
      <w:r w:rsidR="00B92BFC" w:rsidRPr="004773EE">
        <w:rPr>
          <w:rFonts w:asciiTheme="minorHAnsi" w:hAnsiTheme="minorHAnsi" w:cstheme="minorHAnsi"/>
        </w:rPr>
        <w:t xml:space="preserve">We considered the possibility of using the phase 3 smart meters for just the CLNR trial participants. </w:t>
      </w:r>
      <w:r w:rsidR="00D461EA" w:rsidRPr="004773EE">
        <w:rPr>
          <w:rFonts w:asciiTheme="minorHAnsi" w:hAnsiTheme="minorHAnsi" w:cstheme="minorHAnsi"/>
        </w:rPr>
        <w:t xml:space="preserve">However, retrieving and handling the data from the smart meter would have required changes to existing British Gas data transfer and processing systems to handle the additional parameters and at the greater granularity required for the project. Due to other development work on the British Gas systems in question, this could not be done in the timescales required for the project. </w:t>
      </w:r>
    </w:p>
    <w:p w:rsidR="002B4424" w:rsidRPr="004773EE" w:rsidRDefault="002B4424" w:rsidP="004773EE">
      <w:pPr>
        <w:spacing w:line="276" w:lineRule="auto"/>
        <w:ind w:left="360"/>
        <w:rPr>
          <w:rFonts w:asciiTheme="minorHAnsi" w:hAnsiTheme="minorHAnsi" w:cstheme="minorHAnsi"/>
        </w:rPr>
      </w:pPr>
    </w:p>
    <w:p w:rsidR="00D461EA" w:rsidRPr="004773EE" w:rsidRDefault="00F5469F" w:rsidP="004773EE">
      <w:pPr>
        <w:spacing w:line="276" w:lineRule="auto"/>
        <w:ind w:left="360"/>
        <w:rPr>
          <w:rFonts w:asciiTheme="minorHAnsi" w:hAnsiTheme="minorHAnsi" w:cstheme="minorHAnsi"/>
        </w:rPr>
      </w:pPr>
      <w:r w:rsidRPr="004773EE">
        <w:rPr>
          <w:rFonts w:asciiTheme="minorHAnsi" w:hAnsiTheme="minorHAnsi" w:cstheme="minorHAnsi"/>
        </w:rPr>
        <w:t xml:space="preserve">We developed and implemented an alternative solution: </w:t>
      </w:r>
      <w:r w:rsidR="002B4424" w:rsidRPr="004773EE">
        <w:rPr>
          <w:rFonts w:asciiTheme="minorHAnsi" w:hAnsiTheme="minorHAnsi" w:cstheme="minorHAnsi"/>
        </w:rPr>
        <w:t xml:space="preserve">using the Phase 2 meter supplemented by additional metering equipment and data transfer and control arrangements at additional cost. </w:t>
      </w:r>
    </w:p>
    <w:p w:rsidR="006875AF" w:rsidRPr="004773EE" w:rsidRDefault="006875AF" w:rsidP="004773EE">
      <w:pPr>
        <w:spacing w:line="276" w:lineRule="auto"/>
        <w:rPr>
          <w:rFonts w:asciiTheme="minorHAnsi" w:hAnsiTheme="minorHAnsi" w:cstheme="minorHAnsi"/>
        </w:rPr>
      </w:pPr>
    </w:p>
    <w:p w:rsidR="006875AF" w:rsidRPr="004773EE" w:rsidRDefault="004F4666" w:rsidP="004773EE">
      <w:pPr>
        <w:spacing w:line="276" w:lineRule="auto"/>
        <w:ind w:left="360"/>
        <w:rPr>
          <w:rFonts w:asciiTheme="minorHAnsi" w:hAnsiTheme="minorHAnsi" w:cstheme="minorHAnsi"/>
          <w:i/>
        </w:rPr>
      </w:pPr>
      <w:r w:rsidRPr="004773EE">
        <w:rPr>
          <w:rFonts w:asciiTheme="minorHAnsi" w:hAnsiTheme="minorHAnsi" w:cstheme="minorHAnsi"/>
          <w:i/>
        </w:rPr>
        <w:t xml:space="preserve">Estimated £1m of unbilled time </w:t>
      </w:r>
    </w:p>
    <w:p w:rsidR="00F90893" w:rsidRPr="004773EE" w:rsidRDefault="00F90893" w:rsidP="004773EE">
      <w:pPr>
        <w:spacing w:line="276" w:lineRule="auto"/>
        <w:ind w:left="360"/>
        <w:rPr>
          <w:rFonts w:asciiTheme="minorHAnsi" w:hAnsiTheme="minorHAnsi" w:cstheme="minorHAnsi"/>
        </w:rPr>
      </w:pPr>
    </w:p>
    <w:p w:rsidR="00F90893" w:rsidRPr="004773EE" w:rsidRDefault="00F90893" w:rsidP="004773EE">
      <w:pPr>
        <w:spacing w:line="276" w:lineRule="auto"/>
        <w:ind w:left="360"/>
        <w:rPr>
          <w:rFonts w:asciiTheme="minorHAnsi" w:hAnsiTheme="minorHAnsi" w:cstheme="minorHAnsi"/>
        </w:rPr>
      </w:pPr>
      <w:r w:rsidRPr="004773EE">
        <w:rPr>
          <w:rFonts w:asciiTheme="minorHAnsi" w:hAnsiTheme="minorHAnsi" w:cstheme="minorHAnsi"/>
        </w:rPr>
        <w:t xml:space="preserve">We also </w:t>
      </w:r>
      <w:r w:rsidR="00886187">
        <w:rPr>
          <w:rFonts w:asciiTheme="minorHAnsi" w:hAnsiTheme="minorHAnsi" w:cstheme="minorHAnsi"/>
        </w:rPr>
        <w:t xml:space="preserve">bottom-up </w:t>
      </w:r>
      <w:r w:rsidRPr="004773EE">
        <w:rPr>
          <w:rFonts w:asciiTheme="minorHAnsi" w:hAnsiTheme="minorHAnsi" w:cstheme="minorHAnsi"/>
        </w:rPr>
        <w:t>estimate</w:t>
      </w:r>
      <w:r w:rsidR="00886187">
        <w:rPr>
          <w:rFonts w:asciiTheme="minorHAnsi" w:hAnsiTheme="minorHAnsi" w:cstheme="minorHAnsi"/>
        </w:rPr>
        <w:t>d</w:t>
      </w:r>
      <w:r w:rsidRPr="004773EE">
        <w:rPr>
          <w:rFonts w:asciiTheme="minorHAnsi" w:hAnsiTheme="minorHAnsi" w:cstheme="minorHAnsi"/>
        </w:rPr>
        <w:t xml:space="preserve"> that the non-funded contributions made by partners of deploying scarce and valuable resources to overcome the challenges inherent in delivering a </w:t>
      </w:r>
      <w:r w:rsidR="00886187">
        <w:rPr>
          <w:rFonts w:asciiTheme="minorHAnsi" w:hAnsiTheme="minorHAnsi" w:cstheme="minorHAnsi"/>
        </w:rPr>
        <w:t>project as ambitious as CLNR had</w:t>
      </w:r>
      <w:r w:rsidRPr="004773EE">
        <w:rPr>
          <w:rFonts w:asciiTheme="minorHAnsi" w:hAnsiTheme="minorHAnsi" w:cstheme="minorHAnsi"/>
        </w:rPr>
        <w:t xml:space="preserve"> been in excess of £1m. This includes senior board level engagement, installation of smart meters for customer trials prospects, non-</w:t>
      </w:r>
      <w:proofErr w:type="spellStart"/>
      <w:r w:rsidRPr="004773EE">
        <w:rPr>
          <w:rFonts w:asciiTheme="minorHAnsi" w:hAnsiTheme="minorHAnsi" w:cstheme="minorHAnsi"/>
        </w:rPr>
        <w:t>costed</w:t>
      </w:r>
      <w:proofErr w:type="spellEnd"/>
      <w:r w:rsidRPr="004773EE">
        <w:rPr>
          <w:rFonts w:asciiTheme="minorHAnsi" w:hAnsiTheme="minorHAnsi" w:cstheme="minorHAnsi"/>
        </w:rPr>
        <w:t xml:space="preserve"> resource deployment including project management, technical design expertise, procurement, and operational engineering support including training 100 operational standby engineers. This project required huge organisational commitment from the partners (particularly from Northern Powergrid and British Gas) which was delivered alongside normal service delivery.  There is an </w:t>
      </w:r>
      <w:proofErr w:type="spellStart"/>
      <w:r w:rsidRPr="004773EE">
        <w:rPr>
          <w:rFonts w:asciiTheme="minorHAnsi" w:hAnsiTheme="minorHAnsi" w:cstheme="minorHAnsi"/>
        </w:rPr>
        <w:t>unquantified</w:t>
      </w:r>
      <w:proofErr w:type="spellEnd"/>
      <w:r w:rsidRPr="004773EE">
        <w:rPr>
          <w:rFonts w:asciiTheme="minorHAnsi" w:hAnsiTheme="minorHAnsi" w:cstheme="minorHAnsi"/>
        </w:rPr>
        <w:t xml:space="preserve"> cost to the companies that is the opportunity costs of deploying key resources on this project as opposed to other valuable organisational priorities. Whilst provision of this level of support could be expected on a project of CLNR’s size and importance, it needs to be recognised that customers have not been asked to fund the totality of the costs associated with the project. </w:t>
      </w:r>
    </w:p>
    <w:p w:rsidR="006875AF" w:rsidRPr="004773EE" w:rsidRDefault="006875AF" w:rsidP="004773EE">
      <w:pPr>
        <w:spacing w:line="276" w:lineRule="auto"/>
        <w:rPr>
          <w:rFonts w:asciiTheme="minorHAnsi" w:hAnsiTheme="minorHAnsi" w:cstheme="minorHAnsi"/>
        </w:rPr>
      </w:pPr>
    </w:p>
    <w:p w:rsidR="00414E1B" w:rsidRPr="004773EE" w:rsidRDefault="00414E1B" w:rsidP="004773EE">
      <w:pPr>
        <w:spacing w:line="276" w:lineRule="auto"/>
        <w:rPr>
          <w:rFonts w:asciiTheme="minorHAnsi" w:hAnsiTheme="minorHAnsi" w:cstheme="minorHAnsi"/>
        </w:rPr>
      </w:pPr>
    </w:p>
    <w:p w:rsidR="00886187" w:rsidRDefault="00886187">
      <w:pPr>
        <w:spacing w:after="200" w:line="276" w:lineRule="auto"/>
        <w:rPr>
          <w:rFonts w:asciiTheme="minorHAnsi" w:eastAsiaTheme="majorEastAsia" w:hAnsiTheme="minorHAnsi" w:cstheme="minorHAnsi"/>
          <w:b/>
          <w:bCs/>
          <w:color w:val="4F81BD" w:themeColor="accent1"/>
        </w:rPr>
      </w:pPr>
      <w:bookmarkStart w:id="10" w:name="_Toc519173197"/>
      <w:r>
        <w:rPr>
          <w:rFonts w:asciiTheme="minorHAnsi" w:hAnsiTheme="minorHAnsi" w:cstheme="minorHAnsi"/>
        </w:rPr>
        <w:br w:type="page"/>
      </w:r>
    </w:p>
    <w:p w:rsidR="004F4666" w:rsidRPr="004773EE" w:rsidRDefault="004F4666" w:rsidP="004773EE">
      <w:pPr>
        <w:pStyle w:val="Heading2"/>
        <w:spacing w:line="276" w:lineRule="auto"/>
        <w:rPr>
          <w:rFonts w:asciiTheme="minorHAnsi" w:hAnsiTheme="minorHAnsi" w:cstheme="minorHAnsi"/>
          <w:sz w:val="22"/>
          <w:szCs w:val="22"/>
        </w:rPr>
      </w:pPr>
      <w:r w:rsidRPr="004773EE">
        <w:rPr>
          <w:rFonts w:asciiTheme="minorHAnsi" w:hAnsiTheme="minorHAnsi" w:cstheme="minorHAnsi"/>
          <w:sz w:val="22"/>
          <w:szCs w:val="22"/>
        </w:rPr>
        <w:t>Changes made to our business as a result of CLNR</w:t>
      </w:r>
      <w:bookmarkEnd w:id="10"/>
    </w:p>
    <w:p w:rsidR="00103E18" w:rsidRPr="004773EE" w:rsidRDefault="00103E18" w:rsidP="004773EE">
      <w:pPr>
        <w:spacing w:line="276" w:lineRule="auto"/>
        <w:ind w:left="360"/>
        <w:rPr>
          <w:rFonts w:asciiTheme="minorHAnsi" w:hAnsiTheme="minorHAnsi" w:cstheme="minorHAnsi"/>
          <w:i/>
        </w:rPr>
      </w:pPr>
    </w:p>
    <w:p w:rsidR="004F4666" w:rsidRPr="004773EE" w:rsidRDefault="004F4666" w:rsidP="004773EE">
      <w:pPr>
        <w:spacing w:line="276" w:lineRule="auto"/>
        <w:ind w:left="360"/>
        <w:rPr>
          <w:rFonts w:asciiTheme="minorHAnsi" w:hAnsiTheme="minorHAnsi" w:cstheme="minorHAnsi"/>
          <w:i/>
        </w:rPr>
      </w:pPr>
      <w:r w:rsidRPr="004773EE">
        <w:rPr>
          <w:rFonts w:asciiTheme="minorHAnsi" w:hAnsiTheme="minorHAnsi" w:cstheme="minorHAnsi"/>
          <w:i/>
        </w:rPr>
        <w:t>Changes in voltage policy and flexible solutions added to EHV design policy</w:t>
      </w:r>
    </w:p>
    <w:p w:rsidR="00252D51" w:rsidRPr="004773EE" w:rsidRDefault="00252D51" w:rsidP="004773EE">
      <w:pPr>
        <w:spacing w:line="276" w:lineRule="auto"/>
        <w:ind w:left="360"/>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The following have been updated to incorporate learning about solutions trialled in CLNR</w:t>
      </w:r>
    </w:p>
    <w:p w:rsidR="00B1317F" w:rsidRPr="004773EE" w:rsidRDefault="002E60B7" w:rsidP="004773EE">
      <w:pPr>
        <w:pStyle w:val="ListParagraph"/>
        <w:numPr>
          <w:ilvl w:val="0"/>
          <w:numId w:val="18"/>
        </w:numPr>
        <w:spacing w:line="276" w:lineRule="auto"/>
        <w:ind w:left="1080"/>
        <w:rPr>
          <w:rFonts w:asciiTheme="minorHAnsi" w:eastAsia="Times New Roman" w:hAnsiTheme="minorHAnsi" w:cstheme="minorHAnsi"/>
          <w:lang w:eastAsia="en-GB"/>
        </w:rPr>
      </w:pPr>
      <w:hyperlink r:id="rId15" w:history="1">
        <w:r w:rsidR="00B1317F" w:rsidRPr="004773EE">
          <w:rPr>
            <w:rStyle w:val="Hyperlink"/>
            <w:rFonts w:asciiTheme="minorHAnsi" w:eastAsia="Times New Roman" w:hAnsiTheme="minorHAnsi" w:cstheme="minorHAnsi"/>
            <w:lang w:eastAsia="en-GB"/>
          </w:rPr>
          <w:t>IMP/001/913 Code of Practice for the Economic Development of the EHV System</w:t>
        </w:r>
      </w:hyperlink>
    </w:p>
    <w:p w:rsidR="00BE7F41" w:rsidRPr="004773EE" w:rsidRDefault="002E60B7" w:rsidP="004773EE">
      <w:pPr>
        <w:pStyle w:val="ListParagraph"/>
        <w:numPr>
          <w:ilvl w:val="0"/>
          <w:numId w:val="18"/>
        </w:numPr>
        <w:spacing w:line="276" w:lineRule="auto"/>
        <w:ind w:left="1080"/>
        <w:rPr>
          <w:rFonts w:asciiTheme="minorHAnsi" w:hAnsiTheme="minorHAnsi" w:cstheme="minorHAnsi"/>
        </w:rPr>
      </w:pPr>
      <w:hyperlink r:id="rId16" w:history="1">
        <w:r w:rsidR="00BE7F41" w:rsidRPr="004773EE">
          <w:rPr>
            <w:rStyle w:val="Hyperlink"/>
            <w:rFonts w:asciiTheme="minorHAnsi" w:hAnsiTheme="minorHAnsi" w:cstheme="minorHAnsi"/>
          </w:rPr>
          <w:t>IMP/001/912 - Code of Practice for the Economic Development of the HV System</w:t>
        </w:r>
      </w:hyperlink>
    </w:p>
    <w:p w:rsidR="00181C73" w:rsidRPr="004773EE" w:rsidRDefault="002E60B7" w:rsidP="004773EE">
      <w:pPr>
        <w:pStyle w:val="ListParagraph"/>
        <w:numPr>
          <w:ilvl w:val="0"/>
          <w:numId w:val="18"/>
        </w:numPr>
        <w:spacing w:line="276" w:lineRule="auto"/>
        <w:ind w:left="1080"/>
        <w:rPr>
          <w:rFonts w:asciiTheme="minorHAnsi" w:eastAsia="Times New Roman" w:hAnsiTheme="minorHAnsi" w:cstheme="minorHAnsi"/>
          <w:lang w:eastAsia="en-GB"/>
        </w:rPr>
      </w:pPr>
      <w:hyperlink r:id="rId17" w:history="1">
        <w:r w:rsidR="00181C73" w:rsidRPr="004773EE">
          <w:rPr>
            <w:rStyle w:val="Hyperlink"/>
            <w:rFonts w:asciiTheme="minorHAnsi" w:eastAsia="Times New Roman" w:hAnsiTheme="minorHAnsi" w:cstheme="minorHAnsi"/>
            <w:lang w:eastAsia="en-GB"/>
          </w:rPr>
          <w:t>IMP/001/915 Code of Practice for Managing Voltages on the Distribution System</w:t>
        </w:r>
      </w:hyperlink>
      <w:r w:rsidR="00181C73" w:rsidRPr="004773EE">
        <w:rPr>
          <w:rFonts w:asciiTheme="minorHAnsi" w:eastAsia="Times New Roman" w:hAnsiTheme="minorHAnsi" w:cstheme="minorHAnsi"/>
          <w:lang w:eastAsia="en-GB"/>
        </w:rPr>
        <w:t xml:space="preserve"> </w:t>
      </w:r>
    </w:p>
    <w:p w:rsidR="00252D51" w:rsidRPr="004773EE" w:rsidRDefault="002E60B7" w:rsidP="004773EE">
      <w:pPr>
        <w:pStyle w:val="ListParagraph"/>
        <w:numPr>
          <w:ilvl w:val="0"/>
          <w:numId w:val="18"/>
        </w:numPr>
        <w:spacing w:line="276" w:lineRule="auto"/>
        <w:ind w:left="1080"/>
        <w:rPr>
          <w:rFonts w:asciiTheme="minorHAnsi" w:hAnsiTheme="minorHAnsi" w:cstheme="minorHAnsi"/>
        </w:rPr>
      </w:pPr>
      <w:hyperlink r:id="rId18" w:history="1">
        <w:r w:rsidR="00252D51" w:rsidRPr="004773EE">
          <w:rPr>
            <w:rStyle w:val="Hyperlink"/>
            <w:rFonts w:asciiTheme="minorHAnsi" w:hAnsiTheme="minorHAnsi" w:cstheme="minorHAnsi"/>
          </w:rPr>
          <w:t>IMP/001/011 – Code of Practice for Overhead Line Ratings and Parameters</w:t>
        </w:r>
      </w:hyperlink>
    </w:p>
    <w:p w:rsidR="00CE2A26" w:rsidRPr="004773EE" w:rsidRDefault="002E60B7" w:rsidP="004773EE">
      <w:pPr>
        <w:pStyle w:val="ListParagraph"/>
        <w:numPr>
          <w:ilvl w:val="0"/>
          <w:numId w:val="18"/>
        </w:numPr>
        <w:spacing w:line="276" w:lineRule="auto"/>
        <w:ind w:left="1080"/>
        <w:rPr>
          <w:rFonts w:asciiTheme="minorHAnsi" w:hAnsiTheme="minorHAnsi" w:cstheme="minorHAnsi"/>
        </w:rPr>
      </w:pPr>
      <w:hyperlink r:id="rId19" w:history="1">
        <w:r w:rsidR="00B1317F" w:rsidRPr="004773EE">
          <w:rPr>
            <w:rStyle w:val="Hyperlink"/>
            <w:rFonts w:asciiTheme="minorHAnsi" w:hAnsiTheme="minorHAnsi" w:cstheme="minorHAnsi"/>
          </w:rPr>
          <w:t>IMP/001/013 Code of Practice for Underground Cable Ratings and Parameters</w:t>
        </w:r>
      </w:hyperlink>
    </w:p>
    <w:p w:rsidR="00CE2A26" w:rsidRPr="004773EE" w:rsidRDefault="002E60B7" w:rsidP="004773EE">
      <w:pPr>
        <w:pStyle w:val="ListParagraph"/>
        <w:numPr>
          <w:ilvl w:val="0"/>
          <w:numId w:val="18"/>
        </w:numPr>
        <w:spacing w:line="276" w:lineRule="auto"/>
        <w:ind w:left="1080"/>
        <w:rPr>
          <w:rFonts w:asciiTheme="minorHAnsi" w:hAnsiTheme="minorHAnsi" w:cstheme="minorHAnsi"/>
        </w:rPr>
      </w:pPr>
      <w:hyperlink r:id="rId20" w:history="1">
        <w:r w:rsidR="0015700A" w:rsidRPr="004773EE">
          <w:rPr>
            <w:rStyle w:val="Hyperlink"/>
            <w:rFonts w:asciiTheme="minorHAnsi" w:hAnsiTheme="minorHAnsi" w:cstheme="minorHAnsi"/>
          </w:rPr>
          <w:t>IMP/001/007 – Code of Practice for the Economic Development of Distribution Systems with Distributed Generation</w:t>
        </w:r>
      </w:hyperlink>
    </w:p>
    <w:p w:rsidR="00252D51" w:rsidRPr="004773EE" w:rsidRDefault="00252D51" w:rsidP="004773EE">
      <w:pPr>
        <w:spacing w:line="276" w:lineRule="auto"/>
        <w:ind w:left="1080"/>
        <w:rPr>
          <w:rFonts w:asciiTheme="minorHAnsi" w:hAnsiTheme="minorHAnsi" w:cstheme="minorHAnsi"/>
        </w:rPr>
      </w:pPr>
    </w:p>
    <w:p w:rsidR="004F4666" w:rsidRPr="004773EE" w:rsidRDefault="004F4666" w:rsidP="004773EE">
      <w:pPr>
        <w:spacing w:line="276" w:lineRule="auto"/>
        <w:ind w:left="360"/>
        <w:rPr>
          <w:rFonts w:asciiTheme="minorHAnsi" w:hAnsiTheme="minorHAnsi" w:cstheme="minorHAnsi"/>
          <w:i/>
        </w:rPr>
      </w:pPr>
      <w:r w:rsidRPr="004773EE">
        <w:rPr>
          <w:rFonts w:asciiTheme="minorHAnsi" w:hAnsiTheme="minorHAnsi" w:cstheme="minorHAnsi"/>
          <w:i/>
        </w:rPr>
        <w:t>Changes to ADMD design assumptions</w:t>
      </w:r>
    </w:p>
    <w:p w:rsidR="004F4666" w:rsidRPr="004773EE" w:rsidRDefault="004F4666" w:rsidP="004773EE">
      <w:pPr>
        <w:spacing w:line="276" w:lineRule="auto"/>
        <w:ind w:left="360"/>
        <w:rPr>
          <w:rFonts w:asciiTheme="minorHAnsi" w:hAnsiTheme="minorHAnsi" w:cstheme="minorHAnsi"/>
          <w:color w:val="0000FF" w:themeColor="hyperlink"/>
          <w:u w:val="single"/>
        </w:rPr>
      </w:pPr>
      <w:r w:rsidRPr="004773EE">
        <w:rPr>
          <w:rFonts w:asciiTheme="minorHAnsi" w:hAnsiTheme="minorHAnsi" w:cstheme="minorHAnsi"/>
        </w:rPr>
        <w:t xml:space="preserve">We have embedded this learning about customer demands into by BAU in </w:t>
      </w:r>
      <w:proofErr w:type="spellStart"/>
      <w:r w:rsidRPr="004773EE">
        <w:rPr>
          <w:rFonts w:asciiTheme="minorHAnsi" w:hAnsiTheme="minorHAnsi" w:cstheme="minorHAnsi"/>
        </w:rPr>
        <w:t>NPg</w:t>
      </w:r>
      <w:proofErr w:type="spellEnd"/>
      <w:r w:rsidRPr="004773EE">
        <w:rPr>
          <w:rFonts w:asciiTheme="minorHAnsi" w:hAnsiTheme="minorHAnsi" w:cstheme="minorHAnsi"/>
        </w:rPr>
        <w:t xml:space="preserve"> by updating the design demands used in our LV designs in our network design policy </w:t>
      </w:r>
      <w:r w:rsidR="00BE7F41" w:rsidRPr="004773EE">
        <w:rPr>
          <w:rFonts w:asciiTheme="minorHAnsi" w:hAnsiTheme="minorHAnsi" w:cstheme="minorHAnsi"/>
        </w:rPr>
        <w:t xml:space="preserve">(see </w:t>
      </w:r>
      <w:hyperlink r:id="rId21" w:history="1">
        <w:r w:rsidR="00BE7F41" w:rsidRPr="004773EE">
          <w:rPr>
            <w:rStyle w:val="Hyperlink"/>
            <w:rFonts w:asciiTheme="minorHAnsi" w:hAnsiTheme="minorHAnsi" w:cstheme="minorHAnsi"/>
          </w:rPr>
          <w:t>IMP/001/911 Code of Practice for the Economic Development of the LV System</w:t>
        </w:r>
      </w:hyperlink>
      <w:r w:rsidR="00BE7F41" w:rsidRPr="004773EE">
        <w:rPr>
          <w:rFonts w:asciiTheme="minorHAnsi" w:hAnsiTheme="minorHAnsi" w:cstheme="minorHAnsi"/>
        </w:rPr>
        <w:t xml:space="preserve">) </w:t>
      </w:r>
      <w:r w:rsidRPr="004773EE">
        <w:rPr>
          <w:rFonts w:asciiTheme="minorHAnsi" w:hAnsiTheme="minorHAnsi" w:cstheme="minorHAnsi"/>
        </w:rPr>
        <w:t>and by including PV diversity in ou</w:t>
      </w:r>
      <w:r w:rsidR="00B1317F" w:rsidRPr="004773EE">
        <w:rPr>
          <w:rFonts w:asciiTheme="minorHAnsi" w:hAnsiTheme="minorHAnsi" w:cstheme="minorHAnsi"/>
        </w:rPr>
        <w:t>r generator connection policy.</w:t>
      </w:r>
      <w:r w:rsidR="00BE7F41" w:rsidRPr="004773EE">
        <w:rPr>
          <w:rFonts w:asciiTheme="minorHAnsi" w:hAnsiTheme="minorHAnsi" w:cstheme="minorHAnsi"/>
        </w:rPr>
        <w:t xml:space="preserve"> (</w:t>
      </w:r>
      <w:proofErr w:type="gramStart"/>
      <w:r w:rsidR="00BE7F41" w:rsidRPr="004773EE">
        <w:rPr>
          <w:rFonts w:asciiTheme="minorHAnsi" w:hAnsiTheme="minorHAnsi" w:cstheme="minorHAnsi"/>
        </w:rPr>
        <w:t>see</w:t>
      </w:r>
      <w:proofErr w:type="gramEnd"/>
      <w:r w:rsidR="00BE7F41" w:rsidRPr="004773EE">
        <w:rPr>
          <w:rFonts w:asciiTheme="minorHAnsi" w:hAnsiTheme="minorHAnsi" w:cstheme="minorHAnsi"/>
        </w:rPr>
        <w:t xml:space="preserve"> </w:t>
      </w:r>
      <w:hyperlink r:id="rId22" w:history="1">
        <w:r w:rsidR="00BE7F41" w:rsidRPr="004773EE">
          <w:rPr>
            <w:rStyle w:val="Hyperlink"/>
            <w:rFonts w:asciiTheme="minorHAnsi" w:hAnsiTheme="minorHAnsi" w:cstheme="minorHAnsi"/>
          </w:rPr>
          <w:t>IMP/001/007 – Code of Practice for the Economic Development of Distribution Systems with Distributed Generation</w:t>
        </w:r>
      </w:hyperlink>
      <w:r w:rsidR="00BE7F41" w:rsidRPr="004773EE">
        <w:rPr>
          <w:rFonts w:asciiTheme="minorHAnsi" w:hAnsiTheme="minorHAnsi" w:cstheme="minorHAnsi"/>
        </w:rPr>
        <w:t>)</w:t>
      </w:r>
    </w:p>
    <w:p w:rsidR="00BE7F41" w:rsidRPr="004773EE" w:rsidRDefault="00BE7F41" w:rsidP="004773EE">
      <w:pPr>
        <w:spacing w:line="276" w:lineRule="auto"/>
        <w:ind w:left="1440"/>
        <w:rPr>
          <w:rFonts w:asciiTheme="minorHAnsi" w:hAnsiTheme="minorHAnsi" w:cstheme="minorHAnsi"/>
        </w:rPr>
      </w:pPr>
    </w:p>
    <w:p w:rsidR="00414E1B" w:rsidRPr="004773EE" w:rsidRDefault="00414E1B" w:rsidP="004773EE">
      <w:pPr>
        <w:spacing w:line="276" w:lineRule="auto"/>
        <w:ind w:left="1440"/>
        <w:rPr>
          <w:rFonts w:asciiTheme="minorHAnsi" w:hAnsiTheme="minorHAnsi" w:cstheme="minorHAnsi"/>
        </w:rPr>
      </w:pPr>
    </w:p>
    <w:p w:rsidR="004F4666" w:rsidRPr="004773EE" w:rsidRDefault="004F4666" w:rsidP="004773EE">
      <w:pPr>
        <w:pStyle w:val="Heading2"/>
        <w:spacing w:line="276" w:lineRule="auto"/>
        <w:rPr>
          <w:rFonts w:asciiTheme="minorHAnsi" w:hAnsiTheme="minorHAnsi" w:cstheme="minorHAnsi"/>
          <w:sz w:val="22"/>
          <w:szCs w:val="22"/>
        </w:rPr>
      </w:pPr>
      <w:bookmarkStart w:id="11" w:name="_Toc519173198"/>
      <w:r w:rsidRPr="004773EE">
        <w:rPr>
          <w:rFonts w:asciiTheme="minorHAnsi" w:hAnsiTheme="minorHAnsi" w:cstheme="minorHAnsi"/>
          <w:sz w:val="22"/>
          <w:szCs w:val="22"/>
        </w:rPr>
        <w:t>Changes or evidence already recorded in national policy</w:t>
      </w:r>
      <w:bookmarkEnd w:id="11"/>
    </w:p>
    <w:p w:rsidR="004F4666" w:rsidRPr="004773EE" w:rsidRDefault="004F4666" w:rsidP="004773EE">
      <w:pPr>
        <w:spacing w:line="276" w:lineRule="auto"/>
        <w:ind w:left="1440"/>
        <w:rPr>
          <w:rFonts w:asciiTheme="minorHAnsi" w:hAnsiTheme="minorHAnsi" w:cstheme="minorHAnsi"/>
        </w:rPr>
      </w:pPr>
    </w:p>
    <w:p w:rsidR="004F4666" w:rsidRPr="004773EE" w:rsidRDefault="004F4666" w:rsidP="004773EE">
      <w:pPr>
        <w:spacing w:line="276" w:lineRule="auto"/>
        <w:ind w:left="426"/>
        <w:rPr>
          <w:rFonts w:asciiTheme="minorHAnsi" w:hAnsiTheme="minorHAnsi" w:cstheme="minorHAnsi"/>
          <w:i/>
        </w:rPr>
      </w:pPr>
      <w:r w:rsidRPr="004773EE">
        <w:rPr>
          <w:rFonts w:asciiTheme="minorHAnsi" w:hAnsiTheme="minorHAnsi" w:cstheme="minorHAnsi"/>
          <w:i/>
        </w:rPr>
        <w:t>P5 LV planning standard changes made</w:t>
      </w:r>
    </w:p>
    <w:p w:rsidR="00B1317F" w:rsidRPr="004773EE" w:rsidRDefault="004F4666" w:rsidP="004773EE">
      <w:pPr>
        <w:spacing w:line="276" w:lineRule="auto"/>
        <w:ind w:left="426"/>
        <w:rPr>
          <w:rFonts w:asciiTheme="minorHAnsi" w:hAnsiTheme="minorHAnsi" w:cstheme="minorHAnsi"/>
        </w:rPr>
      </w:pPr>
      <w:r w:rsidRPr="004773EE">
        <w:rPr>
          <w:rFonts w:asciiTheme="minorHAnsi" w:hAnsiTheme="minorHAnsi" w:cstheme="minorHAnsi"/>
        </w:rPr>
        <w:t xml:space="preserve">CLNR learning about customer demands has been made available to other DNOs by the incorporation of this information in the industry guidance document </w:t>
      </w:r>
    </w:p>
    <w:p w:rsidR="00B1317F" w:rsidRPr="004773EE" w:rsidRDefault="002E60B7" w:rsidP="004773EE">
      <w:pPr>
        <w:spacing w:line="276" w:lineRule="auto"/>
        <w:ind w:left="426"/>
        <w:rPr>
          <w:rFonts w:asciiTheme="minorHAnsi" w:hAnsiTheme="minorHAnsi" w:cstheme="minorHAnsi"/>
        </w:rPr>
      </w:pPr>
      <w:hyperlink r:id="rId23" w:history="1">
        <w:r w:rsidR="00B1317F" w:rsidRPr="004773EE">
          <w:rPr>
            <w:rStyle w:val="Hyperlink"/>
            <w:rFonts w:asciiTheme="minorHAnsi" w:hAnsiTheme="minorHAnsi" w:cstheme="minorHAnsi"/>
          </w:rPr>
          <w:t>Engineering Recommendation P5 (Issue 6, 2017) Design methods for LV underground networks for new housing developments</w:t>
        </w:r>
      </w:hyperlink>
    </w:p>
    <w:p w:rsidR="008864A8" w:rsidRPr="004773EE" w:rsidRDefault="008864A8" w:rsidP="004773EE">
      <w:pPr>
        <w:spacing w:line="276" w:lineRule="auto"/>
        <w:ind w:left="1440"/>
        <w:rPr>
          <w:rFonts w:asciiTheme="minorHAnsi" w:hAnsiTheme="minorHAnsi" w:cstheme="minorHAnsi"/>
        </w:rPr>
      </w:pPr>
    </w:p>
    <w:p w:rsidR="004F4666" w:rsidRPr="004773EE" w:rsidRDefault="004F4666" w:rsidP="004773EE">
      <w:pPr>
        <w:spacing w:line="276" w:lineRule="auto"/>
        <w:ind w:left="426"/>
        <w:rPr>
          <w:rFonts w:asciiTheme="minorHAnsi" w:hAnsiTheme="minorHAnsi" w:cstheme="minorHAnsi"/>
          <w:i/>
        </w:rPr>
      </w:pPr>
      <w:r w:rsidRPr="004773EE">
        <w:rPr>
          <w:rFonts w:asciiTheme="minorHAnsi" w:hAnsiTheme="minorHAnsi" w:cstheme="minorHAnsi"/>
          <w:i/>
        </w:rPr>
        <w:t>Ofgem charging reform evidence</w:t>
      </w:r>
    </w:p>
    <w:p w:rsidR="00B26247" w:rsidRPr="004773EE" w:rsidRDefault="00B26247" w:rsidP="004773EE">
      <w:pPr>
        <w:spacing w:line="276" w:lineRule="auto"/>
        <w:ind w:left="426"/>
        <w:rPr>
          <w:rFonts w:asciiTheme="minorHAnsi" w:hAnsiTheme="minorHAnsi" w:cstheme="minorHAnsi"/>
        </w:rPr>
      </w:pPr>
      <w:r w:rsidRPr="004773EE">
        <w:rPr>
          <w:rFonts w:asciiTheme="minorHAnsi" w:hAnsiTheme="minorHAnsi" w:cstheme="minorHAnsi"/>
        </w:rPr>
        <w:t xml:space="preserve">Ofgem is engaged in a reform of charging to ensure fairness and efficiency in a changed landscape of distributed renewable generation and new local network loads such as EV charging. The Targeted Charging Review (TCR) is examining one aspect of the charging arrangements – how modelled residuals are apportioned between customers. </w:t>
      </w:r>
    </w:p>
    <w:p w:rsidR="00B26247" w:rsidRPr="004773EE" w:rsidRDefault="00B26247" w:rsidP="004773EE">
      <w:pPr>
        <w:spacing w:line="276" w:lineRule="auto"/>
        <w:ind w:left="426"/>
        <w:rPr>
          <w:rFonts w:asciiTheme="minorHAnsi" w:hAnsiTheme="minorHAnsi" w:cstheme="minorHAnsi"/>
        </w:rPr>
      </w:pPr>
      <w:r w:rsidRPr="004773EE">
        <w:rPr>
          <w:rFonts w:asciiTheme="minorHAnsi" w:hAnsiTheme="minorHAnsi" w:cstheme="minorHAnsi"/>
        </w:rPr>
        <w:t>In March 2018, Ofgem commissioned Frontier Economics to provide analytical input into the TCR, focusing on distributional impacts (identifying ‘winners and losers’) and wider system impacts (assessing market wide impacts on systems and consumer costs).  To achieve this, the consultant is heavily reliant on CLNR data to derive profiles for different types of user, in particular domestic (including those with EV, PV and heat pumps) and SME, to assess the level and shape of consumption on a half hourly basis</w:t>
      </w:r>
    </w:p>
    <w:p w:rsidR="00B26247" w:rsidRPr="004773EE" w:rsidRDefault="00B26247" w:rsidP="004773EE">
      <w:pPr>
        <w:spacing w:line="276" w:lineRule="auto"/>
        <w:ind w:left="1440"/>
        <w:rPr>
          <w:rFonts w:asciiTheme="minorHAnsi" w:hAnsiTheme="minorHAnsi" w:cstheme="minorHAnsi"/>
        </w:rPr>
      </w:pPr>
    </w:p>
    <w:p w:rsidR="00B26247" w:rsidRPr="004773EE" w:rsidRDefault="004F4666" w:rsidP="004773EE">
      <w:pPr>
        <w:spacing w:line="276" w:lineRule="auto"/>
        <w:ind w:left="426"/>
        <w:rPr>
          <w:rFonts w:asciiTheme="minorHAnsi" w:hAnsiTheme="minorHAnsi" w:cstheme="minorHAnsi"/>
          <w:i/>
        </w:rPr>
      </w:pPr>
      <w:r w:rsidRPr="004773EE">
        <w:rPr>
          <w:rFonts w:asciiTheme="minorHAnsi" w:hAnsiTheme="minorHAnsi" w:cstheme="minorHAnsi"/>
          <w:i/>
        </w:rPr>
        <w:t>Network costs impact for EV charging informing OLEV policy</w:t>
      </w:r>
    </w:p>
    <w:p w:rsidR="004F4666" w:rsidRPr="004773EE" w:rsidRDefault="00117948" w:rsidP="004773EE">
      <w:pPr>
        <w:spacing w:line="276" w:lineRule="auto"/>
        <w:ind w:left="426"/>
        <w:rPr>
          <w:rFonts w:asciiTheme="minorHAnsi" w:hAnsiTheme="minorHAnsi" w:cstheme="minorHAnsi"/>
        </w:rPr>
      </w:pPr>
      <w:r w:rsidRPr="004773EE">
        <w:rPr>
          <w:rFonts w:asciiTheme="minorHAnsi" w:hAnsiTheme="minorHAnsi" w:cstheme="minorHAnsi"/>
        </w:rPr>
        <w:t xml:space="preserve">The CLNR work on EV charging informed the </w:t>
      </w:r>
      <w:r w:rsidR="00314FED" w:rsidRPr="004773EE">
        <w:rPr>
          <w:rFonts w:asciiTheme="minorHAnsi" w:hAnsiTheme="minorHAnsi" w:cstheme="minorHAnsi"/>
        </w:rPr>
        <w:t xml:space="preserve">projections of </w:t>
      </w:r>
      <w:r w:rsidRPr="004773EE">
        <w:rPr>
          <w:rFonts w:asciiTheme="minorHAnsi" w:hAnsiTheme="minorHAnsi" w:cstheme="minorHAnsi"/>
        </w:rPr>
        <w:t xml:space="preserve">likely load growth that underpinned </w:t>
      </w:r>
      <w:r w:rsidR="009340A6" w:rsidRPr="004773EE">
        <w:rPr>
          <w:rFonts w:asciiTheme="minorHAnsi" w:hAnsiTheme="minorHAnsi" w:cstheme="minorHAnsi"/>
        </w:rPr>
        <w:t xml:space="preserve">work on network costs </w:t>
      </w:r>
      <w:r w:rsidRPr="004773EE">
        <w:rPr>
          <w:rFonts w:asciiTheme="minorHAnsi" w:hAnsiTheme="minorHAnsi" w:cstheme="minorHAnsi"/>
        </w:rPr>
        <w:t>commissioned by OLEV</w:t>
      </w:r>
      <w:r w:rsidR="009340A6" w:rsidRPr="004773EE">
        <w:rPr>
          <w:rFonts w:asciiTheme="minorHAnsi" w:hAnsiTheme="minorHAnsi" w:cstheme="minorHAnsi"/>
        </w:rPr>
        <w:t>, carried out by the Energy Networks Association.</w:t>
      </w:r>
      <w:r w:rsidRPr="004773EE">
        <w:rPr>
          <w:rFonts w:asciiTheme="minorHAnsi" w:hAnsiTheme="minorHAnsi" w:cstheme="minorHAnsi"/>
        </w:rPr>
        <w:t xml:space="preserve">  The actual analysis was done by CLNR partners Newcastle University</w:t>
      </w:r>
      <w:r w:rsidR="009340A6" w:rsidRPr="004773EE">
        <w:rPr>
          <w:rFonts w:asciiTheme="minorHAnsi" w:hAnsiTheme="minorHAnsi" w:cstheme="minorHAnsi"/>
        </w:rPr>
        <w:t>, looking at the i</w:t>
      </w:r>
      <w:r w:rsidRPr="004773EE">
        <w:rPr>
          <w:rFonts w:asciiTheme="minorHAnsi" w:hAnsiTheme="minorHAnsi" w:cstheme="minorHAnsi"/>
        </w:rPr>
        <w:t>mpact of EV charging on residential ADMD.</w:t>
      </w:r>
    </w:p>
    <w:p w:rsidR="00117948" w:rsidRPr="004773EE" w:rsidRDefault="00117948" w:rsidP="004773EE">
      <w:pPr>
        <w:spacing w:line="276" w:lineRule="auto"/>
        <w:ind w:left="426"/>
        <w:rPr>
          <w:rFonts w:asciiTheme="minorHAnsi" w:hAnsiTheme="minorHAnsi" w:cstheme="minorHAnsi"/>
        </w:rPr>
      </w:pPr>
    </w:p>
    <w:p w:rsidR="00386FD4" w:rsidRPr="004773EE" w:rsidRDefault="004F4666" w:rsidP="004773EE">
      <w:pPr>
        <w:spacing w:line="276" w:lineRule="auto"/>
        <w:ind w:left="426"/>
        <w:rPr>
          <w:rFonts w:asciiTheme="minorHAnsi" w:hAnsiTheme="minorHAnsi" w:cstheme="minorHAnsi"/>
          <w:i/>
        </w:rPr>
      </w:pPr>
      <w:r w:rsidRPr="004773EE">
        <w:rPr>
          <w:rFonts w:asciiTheme="minorHAnsi" w:hAnsiTheme="minorHAnsi" w:cstheme="minorHAnsi"/>
          <w:i/>
        </w:rPr>
        <w:t>Smart grid enablers – developing our control and communica</w:t>
      </w:r>
      <w:r w:rsidR="00417190" w:rsidRPr="004773EE">
        <w:rPr>
          <w:rFonts w:asciiTheme="minorHAnsi" w:hAnsiTheme="minorHAnsi" w:cstheme="minorHAnsi"/>
          <w:i/>
        </w:rPr>
        <w:t xml:space="preserve">tions capability </w:t>
      </w:r>
    </w:p>
    <w:p w:rsidR="004F4666" w:rsidRPr="004773EE" w:rsidRDefault="00386FD4" w:rsidP="004773EE">
      <w:pPr>
        <w:spacing w:line="276" w:lineRule="auto"/>
        <w:ind w:left="426"/>
        <w:rPr>
          <w:rFonts w:asciiTheme="minorHAnsi" w:hAnsiTheme="minorHAnsi" w:cstheme="minorHAnsi"/>
          <w:iCs/>
        </w:rPr>
      </w:pPr>
      <w:r w:rsidRPr="004773EE">
        <w:rPr>
          <w:rFonts w:asciiTheme="minorHAnsi" w:hAnsiTheme="minorHAnsi" w:cstheme="minorHAnsi"/>
        </w:rPr>
        <w:t>In CLNR, we deployed a highly sophisticated wide area control scheme, the Grand Unified Scheme (GUS). This was integrated</w:t>
      </w:r>
      <w:r w:rsidRPr="004773EE">
        <w:rPr>
          <w:rFonts w:asciiTheme="minorHAnsi" w:hAnsiTheme="minorHAnsi" w:cstheme="minorHAnsi"/>
          <w:iCs/>
        </w:rPr>
        <w:t xml:space="preserve"> with our existing core SCADA system and combined real-time state estimation (where we modelled the system from 66kV down to 400V) and an online optimisation engine. We fed this from widespread monitoring, down to the ends of LV feeders, and used real-time thermal ratings for lines, cables and transformers. This was a more complete and flexible control solution than had been deployed on any other GB distribution system to date.</w:t>
      </w:r>
    </w:p>
    <w:p w:rsidR="00386FD4" w:rsidRPr="004773EE" w:rsidRDefault="00386FD4" w:rsidP="004773EE">
      <w:pPr>
        <w:spacing w:line="276" w:lineRule="auto"/>
        <w:ind w:left="426"/>
        <w:rPr>
          <w:rFonts w:asciiTheme="minorHAnsi" w:hAnsiTheme="minorHAnsi" w:cstheme="minorHAnsi"/>
          <w:iCs/>
        </w:rPr>
      </w:pPr>
      <w:r w:rsidRPr="004773EE">
        <w:rPr>
          <w:rFonts w:asciiTheme="minorHAnsi" w:hAnsiTheme="minorHAnsi" w:cstheme="minorHAnsi"/>
          <w:iCs/>
        </w:rPr>
        <w:t xml:space="preserve">The learning from developing and operating GUS was fed into the ENA </w:t>
      </w:r>
      <w:hyperlink r:id="rId24" w:history="1">
        <w:r w:rsidRPr="004773EE">
          <w:rPr>
            <w:rStyle w:val="Hyperlink"/>
            <w:rFonts w:asciiTheme="minorHAnsi" w:hAnsiTheme="minorHAnsi" w:cstheme="minorHAnsi"/>
            <w:iCs/>
          </w:rPr>
          <w:t>active network management (ANM) good practice guide</w:t>
        </w:r>
      </w:hyperlink>
      <w:r w:rsidR="00417190" w:rsidRPr="004773EE">
        <w:rPr>
          <w:rFonts w:asciiTheme="minorHAnsi" w:hAnsiTheme="minorHAnsi" w:cstheme="minorHAnsi"/>
          <w:iCs/>
        </w:rPr>
        <w:t>, influencing the development of ANM GB-wide</w:t>
      </w:r>
      <w:r w:rsidRPr="004773EE">
        <w:rPr>
          <w:rFonts w:asciiTheme="minorHAnsi" w:hAnsiTheme="minorHAnsi" w:cstheme="minorHAnsi"/>
          <w:iCs/>
        </w:rPr>
        <w:t>.</w:t>
      </w:r>
    </w:p>
    <w:p w:rsidR="00386FD4" w:rsidRPr="004773EE" w:rsidRDefault="00417190" w:rsidP="004773EE">
      <w:pPr>
        <w:spacing w:line="276" w:lineRule="auto"/>
        <w:ind w:left="426"/>
        <w:rPr>
          <w:rFonts w:asciiTheme="minorHAnsi" w:hAnsiTheme="minorHAnsi" w:cstheme="minorHAnsi"/>
          <w:iCs/>
        </w:rPr>
      </w:pPr>
      <w:r w:rsidRPr="004773EE">
        <w:rPr>
          <w:rFonts w:asciiTheme="minorHAnsi" w:hAnsiTheme="minorHAnsi" w:cstheme="minorHAnsi"/>
          <w:iCs/>
        </w:rPr>
        <w:t xml:space="preserve">Our own </w:t>
      </w:r>
      <w:hyperlink r:id="rId25" w:history="1">
        <w:r w:rsidRPr="004773EE">
          <w:rPr>
            <w:rStyle w:val="Hyperlink"/>
            <w:rFonts w:asciiTheme="minorHAnsi" w:hAnsiTheme="minorHAnsi" w:cstheme="minorHAnsi"/>
            <w:iCs/>
          </w:rPr>
          <w:t>smart grid development plan</w:t>
        </w:r>
      </w:hyperlink>
      <w:r w:rsidRPr="004773EE">
        <w:rPr>
          <w:rFonts w:asciiTheme="minorHAnsi" w:hAnsiTheme="minorHAnsi" w:cstheme="minorHAnsi"/>
          <w:iCs/>
        </w:rPr>
        <w:t xml:space="preserve"> describes how we will use the CLNR GUS as a base for platform for ANM to enable the deployment of distribution state estimation and for active network management of the Northern Powergrid network.</w:t>
      </w:r>
    </w:p>
    <w:p w:rsidR="00414E1B" w:rsidRPr="004773EE" w:rsidRDefault="00417190" w:rsidP="00BD6DFE">
      <w:pPr>
        <w:spacing w:line="276" w:lineRule="auto"/>
        <w:ind w:left="426"/>
        <w:rPr>
          <w:rFonts w:asciiTheme="minorHAnsi" w:hAnsiTheme="minorHAnsi" w:cstheme="minorHAnsi"/>
        </w:rPr>
      </w:pPr>
      <w:r w:rsidRPr="004773EE">
        <w:rPr>
          <w:rFonts w:asciiTheme="minorHAnsi" w:hAnsiTheme="minorHAnsi" w:cstheme="minorHAnsi"/>
          <w:noProof/>
          <w:lang w:eastAsia="en-GB"/>
        </w:rPr>
        <w:t xml:space="preserve"> </w:t>
      </w:r>
    </w:p>
    <w:p w:rsidR="004F4666" w:rsidRPr="004773EE" w:rsidRDefault="004F4666" w:rsidP="004773EE">
      <w:pPr>
        <w:pStyle w:val="Heading2"/>
        <w:spacing w:line="276" w:lineRule="auto"/>
        <w:rPr>
          <w:rFonts w:asciiTheme="minorHAnsi" w:hAnsiTheme="minorHAnsi" w:cstheme="minorHAnsi"/>
          <w:sz w:val="22"/>
          <w:szCs w:val="22"/>
        </w:rPr>
      </w:pPr>
      <w:bookmarkStart w:id="12" w:name="_Toc519173199"/>
      <w:r w:rsidRPr="004773EE">
        <w:rPr>
          <w:rFonts w:asciiTheme="minorHAnsi" w:hAnsiTheme="minorHAnsi" w:cstheme="minorHAnsi"/>
          <w:sz w:val="22"/>
          <w:szCs w:val="22"/>
        </w:rPr>
        <w:t>Lasting positive impact on our follow-on innovation activity</w:t>
      </w:r>
      <w:bookmarkEnd w:id="12"/>
    </w:p>
    <w:p w:rsidR="00BF50C1" w:rsidRPr="004773EE" w:rsidRDefault="00BF50C1" w:rsidP="004773EE">
      <w:pPr>
        <w:spacing w:line="276" w:lineRule="auto"/>
        <w:ind w:left="426"/>
        <w:rPr>
          <w:rFonts w:asciiTheme="minorHAnsi" w:hAnsiTheme="minorHAnsi" w:cstheme="minorHAnsi"/>
          <w:i/>
        </w:rPr>
      </w:pPr>
    </w:p>
    <w:p w:rsidR="004F4666" w:rsidRPr="004773EE" w:rsidRDefault="00BF52B3" w:rsidP="004773EE">
      <w:pPr>
        <w:spacing w:line="276" w:lineRule="auto"/>
        <w:ind w:left="426"/>
        <w:rPr>
          <w:rFonts w:asciiTheme="minorHAnsi" w:hAnsiTheme="minorHAnsi" w:cstheme="minorHAnsi"/>
          <w:i/>
        </w:rPr>
      </w:pPr>
      <w:r w:rsidRPr="004773EE">
        <w:rPr>
          <w:rFonts w:asciiTheme="minorHAnsi" w:hAnsiTheme="minorHAnsi" w:cstheme="minorHAnsi"/>
          <w:i/>
        </w:rPr>
        <w:t>Electric vehicles</w:t>
      </w:r>
    </w:p>
    <w:p w:rsidR="00D4204A" w:rsidRPr="004773EE" w:rsidRDefault="002E60B7" w:rsidP="004773EE">
      <w:pPr>
        <w:pStyle w:val="ListParagraph"/>
        <w:numPr>
          <w:ilvl w:val="0"/>
          <w:numId w:val="20"/>
        </w:numPr>
        <w:spacing w:line="276" w:lineRule="auto"/>
        <w:rPr>
          <w:rFonts w:asciiTheme="minorHAnsi" w:hAnsiTheme="minorHAnsi" w:cstheme="minorHAnsi"/>
        </w:rPr>
      </w:pPr>
      <w:hyperlink r:id="rId26" w:history="1">
        <w:r w:rsidR="002156F6" w:rsidRPr="004773EE">
          <w:rPr>
            <w:rStyle w:val="Hyperlink"/>
            <w:rFonts w:asciiTheme="minorHAnsi" w:hAnsiTheme="minorHAnsi" w:cstheme="minorHAnsi"/>
          </w:rPr>
          <w:t>Vehicle to Grid (V2G)</w:t>
        </w:r>
      </w:hyperlink>
      <w:r w:rsidR="002156F6" w:rsidRPr="004773EE">
        <w:rPr>
          <w:rFonts w:asciiTheme="minorHAnsi" w:hAnsiTheme="minorHAnsi" w:cstheme="minorHAnsi"/>
        </w:rPr>
        <w:t xml:space="preserve"> - studying the bi-directional power flows and the implications for the development of the network in the future</w:t>
      </w:r>
    </w:p>
    <w:p w:rsidR="002156F6" w:rsidRPr="004773EE" w:rsidRDefault="002E60B7" w:rsidP="004773EE">
      <w:pPr>
        <w:pStyle w:val="ListParagraph"/>
        <w:numPr>
          <w:ilvl w:val="0"/>
          <w:numId w:val="20"/>
        </w:numPr>
        <w:spacing w:line="276" w:lineRule="auto"/>
        <w:rPr>
          <w:rFonts w:asciiTheme="minorHAnsi" w:hAnsiTheme="minorHAnsi" w:cstheme="minorHAnsi"/>
        </w:rPr>
      </w:pPr>
      <w:hyperlink r:id="rId27" w:history="1">
        <w:r w:rsidR="004604FD" w:rsidRPr="004773EE">
          <w:rPr>
            <w:rStyle w:val="Hyperlink"/>
            <w:rFonts w:asciiTheme="minorHAnsi" w:hAnsiTheme="minorHAnsi" w:cstheme="minorHAnsi"/>
          </w:rPr>
          <w:t>e4Future project</w:t>
        </w:r>
      </w:hyperlink>
      <w:r w:rsidR="00885A1F" w:rsidRPr="004773EE">
        <w:rPr>
          <w:rFonts w:asciiTheme="minorHAnsi" w:hAnsiTheme="minorHAnsi" w:cstheme="minorHAnsi"/>
        </w:rPr>
        <w:t xml:space="preserve"> - </w:t>
      </w:r>
      <w:r w:rsidR="002F5130" w:rsidRPr="004773EE">
        <w:rPr>
          <w:rFonts w:asciiTheme="minorHAnsi" w:hAnsiTheme="minorHAnsi" w:cstheme="minorHAnsi"/>
        </w:rPr>
        <w:t xml:space="preserve">to identify and </w:t>
      </w:r>
      <w:r w:rsidR="002156F6" w:rsidRPr="004773EE">
        <w:rPr>
          <w:rFonts w:asciiTheme="minorHAnsi" w:hAnsiTheme="minorHAnsi" w:cstheme="minorHAnsi"/>
        </w:rPr>
        <w:t xml:space="preserve">help </w:t>
      </w:r>
      <w:r w:rsidR="002F5130" w:rsidRPr="004773EE">
        <w:rPr>
          <w:rFonts w:asciiTheme="minorHAnsi" w:hAnsiTheme="minorHAnsi" w:cstheme="minorHAnsi"/>
        </w:rPr>
        <w:t>overcome barriers to V2G charging</w:t>
      </w:r>
    </w:p>
    <w:p w:rsidR="00885A1F" w:rsidRPr="004773EE" w:rsidRDefault="002E60B7" w:rsidP="004773EE">
      <w:pPr>
        <w:pStyle w:val="ListParagraph"/>
        <w:numPr>
          <w:ilvl w:val="0"/>
          <w:numId w:val="20"/>
        </w:numPr>
        <w:spacing w:line="276" w:lineRule="auto"/>
        <w:rPr>
          <w:rFonts w:asciiTheme="minorHAnsi" w:hAnsiTheme="minorHAnsi" w:cstheme="minorHAnsi"/>
        </w:rPr>
      </w:pPr>
      <w:hyperlink r:id="rId28" w:history="1">
        <w:r w:rsidR="008518A0" w:rsidRPr="004773EE">
          <w:rPr>
            <w:rStyle w:val="Hyperlink"/>
            <w:rFonts w:asciiTheme="minorHAnsi" w:hAnsiTheme="minorHAnsi" w:cstheme="minorHAnsi"/>
          </w:rPr>
          <w:t>Customer-Led Distribution System</w:t>
        </w:r>
      </w:hyperlink>
      <w:r w:rsidR="00885A1F" w:rsidRPr="004773EE">
        <w:rPr>
          <w:rStyle w:val="Hyperlink"/>
          <w:rFonts w:asciiTheme="minorHAnsi" w:hAnsiTheme="minorHAnsi" w:cstheme="minorHAnsi"/>
        </w:rPr>
        <w:t xml:space="preserve"> project </w:t>
      </w:r>
      <w:r w:rsidR="00885A1F" w:rsidRPr="004773EE">
        <w:rPr>
          <w:rFonts w:asciiTheme="minorHAnsi" w:hAnsiTheme="minorHAnsi" w:cstheme="minorHAnsi"/>
        </w:rPr>
        <w:t xml:space="preserve">- </w:t>
      </w:r>
      <w:r w:rsidR="002F5130" w:rsidRPr="004773EE">
        <w:rPr>
          <w:rFonts w:asciiTheme="minorHAnsi" w:hAnsiTheme="minorHAnsi" w:cstheme="minorHAnsi"/>
        </w:rPr>
        <w:t xml:space="preserve">addressing the issue of how to accommodate large volumes of distributed energy resources (including EVs with V2G) at the least cost while at the same time delivering value so that they can thrive in market-based conditions.   </w:t>
      </w:r>
    </w:p>
    <w:p w:rsidR="004604FD" w:rsidRPr="004773EE" w:rsidRDefault="002E60B7" w:rsidP="004773EE">
      <w:pPr>
        <w:pStyle w:val="ListParagraph"/>
        <w:numPr>
          <w:ilvl w:val="0"/>
          <w:numId w:val="20"/>
        </w:numPr>
        <w:spacing w:line="276" w:lineRule="auto"/>
        <w:rPr>
          <w:rFonts w:asciiTheme="minorHAnsi" w:hAnsiTheme="minorHAnsi" w:cstheme="minorHAnsi"/>
        </w:rPr>
      </w:pPr>
      <w:hyperlink r:id="rId29" w:history="1">
        <w:proofErr w:type="spellStart"/>
        <w:r w:rsidR="00423D0F" w:rsidRPr="004773EE">
          <w:rPr>
            <w:rStyle w:val="Hyperlink"/>
            <w:rFonts w:asciiTheme="minorHAnsi" w:hAnsiTheme="minorHAnsi" w:cstheme="minorHAnsi"/>
          </w:rPr>
          <w:t>GenDrive</w:t>
        </w:r>
        <w:proofErr w:type="spellEnd"/>
      </w:hyperlink>
      <w:r w:rsidR="00885A1F" w:rsidRPr="004773EE">
        <w:rPr>
          <w:rFonts w:asciiTheme="minorHAnsi" w:hAnsiTheme="minorHAnsi" w:cstheme="minorHAnsi"/>
        </w:rPr>
        <w:t xml:space="preserve"> - investigating whether </w:t>
      </w:r>
      <w:proofErr w:type="spellStart"/>
      <w:r w:rsidR="00885A1F" w:rsidRPr="004773EE">
        <w:rPr>
          <w:rFonts w:asciiTheme="minorHAnsi" w:hAnsiTheme="minorHAnsi" w:cstheme="minorHAnsi"/>
        </w:rPr>
        <w:t>gamification</w:t>
      </w:r>
      <w:proofErr w:type="spellEnd"/>
      <w:r w:rsidR="00885A1F" w:rsidRPr="004773EE">
        <w:rPr>
          <w:rFonts w:asciiTheme="minorHAnsi" w:hAnsiTheme="minorHAnsi" w:cstheme="minorHAnsi"/>
        </w:rPr>
        <w:t xml:space="preserve"> can stimulate electric car drivers to engage with Vehicle-to-Grid (V2G) technologies</w:t>
      </w:r>
    </w:p>
    <w:p w:rsidR="00D457F7" w:rsidRPr="004773EE" w:rsidRDefault="002E60B7" w:rsidP="004773EE">
      <w:pPr>
        <w:pStyle w:val="ListParagraph"/>
        <w:numPr>
          <w:ilvl w:val="0"/>
          <w:numId w:val="20"/>
        </w:numPr>
        <w:spacing w:line="276" w:lineRule="auto"/>
        <w:rPr>
          <w:rFonts w:asciiTheme="minorHAnsi" w:hAnsiTheme="minorHAnsi" w:cstheme="minorHAnsi"/>
        </w:rPr>
      </w:pPr>
      <w:hyperlink r:id="rId30" w:history="1">
        <w:r w:rsidR="00423D0F" w:rsidRPr="004773EE">
          <w:rPr>
            <w:rStyle w:val="Hyperlink"/>
            <w:rFonts w:asciiTheme="minorHAnsi" w:hAnsiTheme="minorHAnsi" w:cstheme="minorHAnsi"/>
          </w:rPr>
          <w:t>Silent Night</w:t>
        </w:r>
      </w:hyperlink>
      <w:r w:rsidR="00423D0F" w:rsidRPr="004773EE">
        <w:rPr>
          <w:rFonts w:asciiTheme="minorHAnsi" w:hAnsiTheme="minorHAnsi" w:cstheme="minorHAnsi"/>
        </w:rPr>
        <w:t xml:space="preserve"> –investigating whether using an electric vehicle equipped with a large battery instead of a diesel generator, can efficiently cut running costs, noise and CO2 emissions.</w:t>
      </w:r>
    </w:p>
    <w:p w:rsidR="00D4204A" w:rsidRPr="004773EE" w:rsidRDefault="00D4204A" w:rsidP="004773EE">
      <w:pPr>
        <w:spacing w:line="276" w:lineRule="auto"/>
        <w:ind w:left="1440"/>
        <w:rPr>
          <w:rFonts w:asciiTheme="minorHAnsi" w:hAnsiTheme="minorHAnsi" w:cstheme="minorHAnsi"/>
        </w:rPr>
      </w:pPr>
    </w:p>
    <w:p w:rsidR="004F4666" w:rsidRPr="004773EE" w:rsidRDefault="002E60B7" w:rsidP="004773EE">
      <w:pPr>
        <w:spacing w:line="276" w:lineRule="auto"/>
        <w:ind w:left="426"/>
        <w:rPr>
          <w:rFonts w:asciiTheme="minorHAnsi" w:hAnsiTheme="minorHAnsi" w:cstheme="minorHAnsi"/>
        </w:rPr>
      </w:pPr>
      <w:hyperlink r:id="rId31" w:history="1">
        <w:r w:rsidR="002B4C31" w:rsidRPr="004773EE">
          <w:rPr>
            <w:rStyle w:val="Hyperlink"/>
            <w:rFonts w:asciiTheme="minorHAnsi" w:hAnsiTheme="minorHAnsi" w:cstheme="minorHAnsi"/>
            <w:i/>
          </w:rPr>
          <w:t>Distributed Storage &amp; Solar Study</w:t>
        </w:r>
      </w:hyperlink>
      <w:r w:rsidR="002B4C31" w:rsidRPr="004773EE">
        <w:rPr>
          <w:rStyle w:val="Hyperlink"/>
          <w:rFonts w:asciiTheme="minorHAnsi" w:hAnsiTheme="minorHAnsi" w:cstheme="minorHAnsi"/>
          <w:i/>
        </w:rPr>
        <w:t xml:space="preserve"> </w:t>
      </w:r>
      <w:r w:rsidR="004F4666" w:rsidRPr="004773EE">
        <w:rPr>
          <w:rFonts w:asciiTheme="minorHAnsi" w:hAnsiTheme="minorHAnsi" w:cstheme="minorHAnsi"/>
          <w:i/>
        </w:rPr>
        <w:t xml:space="preserve">– </w:t>
      </w:r>
      <w:r w:rsidR="004F4666" w:rsidRPr="004773EE">
        <w:rPr>
          <w:rFonts w:asciiTheme="minorHAnsi" w:hAnsiTheme="minorHAnsi" w:cstheme="minorHAnsi"/>
        </w:rPr>
        <w:t>domestic batteries reducing customer bills and local network peaks</w:t>
      </w:r>
    </w:p>
    <w:p w:rsidR="00EB6264" w:rsidRPr="004773EE" w:rsidRDefault="00EB6264" w:rsidP="004773EE">
      <w:pPr>
        <w:spacing w:line="276" w:lineRule="auto"/>
        <w:ind w:left="1440"/>
        <w:rPr>
          <w:rFonts w:asciiTheme="minorHAnsi" w:hAnsiTheme="minorHAnsi" w:cstheme="minorHAnsi"/>
          <w:i/>
        </w:rPr>
      </w:pPr>
    </w:p>
    <w:p w:rsidR="004F4666" w:rsidRPr="004773EE" w:rsidRDefault="002E60B7" w:rsidP="004773EE">
      <w:pPr>
        <w:spacing w:line="276" w:lineRule="auto"/>
        <w:ind w:left="426"/>
        <w:rPr>
          <w:rFonts w:asciiTheme="minorHAnsi" w:hAnsiTheme="minorHAnsi" w:cstheme="minorHAnsi"/>
        </w:rPr>
      </w:pPr>
      <w:hyperlink r:id="rId32" w:history="1">
        <w:r w:rsidR="002B4C31" w:rsidRPr="004773EE">
          <w:rPr>
            <w:rStyle w:val="Hyperlink"/>
            <w:rFonts w:asciiTheme="minorHAnsi" w:hAnsiTheme="minorHAnsi" w:cstheme="minorHAnsi"/>
            <w:i/>
          </w:rPr>
          <w:t>Activating Community Engagement</w:t>
        </w:r>
      </w:hyperlink>
      <w:r w:rsidR="002B4C31" w:rsidRPr="004773EE">
        <w:rPr>
          <w:rStyle w:val="Hyperlink"/>
          <w:rFonts w:asciiTheme="minorHAnsi" w:hAnsiTheme="minorHAnsi" w:cstheme="minorHAnsi"/>
          <w:i/>
        </w:rPr>
        <w:t xml:space="preserve"> </w:t>
      </w:r>
      <w:r w:rsidR="004F4666" w:rsidRPr="004773EE">
        <w:rPr>
          <w:rFonts w:asciiTheme="minorHAnsi" w:hAnsiTheme="minorHAnsi" w:cstheme="minorHAnsi"/>
        </w:rPr>
        <w:t xml:space="preserve">– using </w:t>
      </w:r>
      <w:proofErr w:type="spellStart"/>
      <w:r w:rsidR="004F4666" w:rsidRPr="004773EE">
        <w:rPr>
          <w:rFonts w:asciiTheme="minorHAnsi" w:hAnsiTheme="minorHAnsi" w:cstheme="minorHAnsi"/>
        </w:rPr>
        <w:t>gamification</w:t>
      </w:r>
      <w:proofErr w:type="spellEnd"/>
      <w:r w:rsidR="004F4666" w:rsidRPr="004773EE">
        <w:rPr>
          <w:rFonts w:asciiTheme="minorHAnsi" w:hAnsiTheme="minorHAnsi" w:cstheme="minorHAnsi"/>
        </w:rPr>
        <w:t xml:space="preserve"> to enable domestic demand side response</w:t>
      </w:r>
    </w:p>
    <w:p w:rsidR="00EB6264" w:rsidRPr="004773EE" w:rsidRDefault="00EB6264" w:rsidP="004773EE">
      <w:pPr>
        <w:spacing w:line="276" w:lineRule="auto"/>
        <w:ind w:left="1440"/>
        <w:rPr>
          <w:rFonts w:asciiTheme="minorHAnsi" w:hAnsiTheme="minorHAnsi" w:cstheme="minorHAnsi"/>
          <w:i/>
        </w:rPr>
      </w:pPr>
    </w:p>
    <w:p w:rsidR="00EB6264" w:rsidRPr="004773EE" w:rsidRDefault="002E60B7" w:rsidP="004773EE">
      <w:pPr>
        <w:spacing w:line="276" w:lineRule="auto"/>
        <w:ind w:left="426"/>
        <w:rPr>
          <w:rFonts w:asciiTheme="minorHAnsi" w:hAnsiTheme="minorHAnsi" w:cstheme="minorHAnsi"/>
          <w:i/>
        </w:rPr>
      </w:pPr>
      <w:hyperlink r:id="rId33" w:history="1">
        <w:r w:rsidR="004F4666" w:rsidRPr="004773EE">
          <w:rPr>
            <w:rStyle w:val="Hyperlink"/>
            <w:rFonts w:asciiTheme="minorHAnsi" w:hAnsiTheme="minorHAnsi" w:cstheme="minorHAnsi"/>
            <w:i/>
          </w:rPr>
          <w:t>Battery trading</w:t>
        </w:r>
      </w:hyperlink>
      <w:r w:rsidR="004F4666" w:rsidRPr="004773EE">
        <w:rPr>
          <w:rFonts w:asciiTheme="minorHAnsi" w:hAnsiTheme="minorHAnsi" w:cstheme="minorHAnsi"/>
          <w:i/>
        </w:rPr>
        <w:t xml:space="preserve"> </w:t>
      </w:r>
      <w:r w:rsidR="004F4666" w:rsidRPr="004773EE">
        <w:rPr>
          <w:rFonts w:asciiTheme="minorHAnsi" w:hAnsiTheme="minorHAnsi" w:cstheme="minorHAnsi"/>
        </w:rPr>
        <w:t>– re-using large CLNR battery to sell services to the System Operator, developing DSO competencies</w:t>
      </w:r>
    </w:p>
    <w:p w:rsidR="00E560C6" w:rsidRPr="004773EE" w:rsidRDefault="00E560C6" w:rsidP="004773EE">
      <w:pPr>
        <w:spacing w:line="276" w:lineRule="auto"/>
        <w:ind w:left="1440"/>
        <w:rPr>
          <w:rFonts w:asciiTheme="minorHAnsi" w:hAnsiTheme="minorHAnsi" w:cstheme="minorHAnsi"/>
          <w:i/>
        </w:rPr>
      </w:pPr>
    </w:p>
    <w:p w:rsidR="00EB6264" w:rsidRPr="004773EE" w:rsidRDefault="002E60B7" w:rsidP="004773EE">
      <w:pPr>
        <w:spacing w:line="276" w:lineRule="auto"/>
        <w:ind w:left="426"/>
        <w:rPr>
          <w:rFonts w:asciiTheme="minorHAnsi" w:hAnsiTheme="minorHAnsi" w:cstheme="minorHAnsi"/>
          <w:i/>
        </w:rPr>
      </w:pPr>
      <w:hyperlink r:id="rId34" w:history="1">
        <w:r w:rsidR="002B4C31" w:rsidRPr="004773EE">
          <w:rPr>
            <w:rStyle w:val="Hyperlink"/>
            <w:rFonts w:asciiTheme="minorHAnsi" w:hAnsiTheme="minorHAnsi" w:cstheme="minorHAnsi"/>
            <w:i/>
          </w:rPr>
          <w:t>Microresilience</w:t>
        </w:r>
      </w:hyperlink>
      <w:r w:rsidR="002B4C31" w:rsidRPr="004773EE">
        <w:rPr>
          <w:rFonts w:asciiTheme="minorHAnsi" w:hAnsiTheme="minorHAnsi" w:cstheme="minorHAnsi"/>
          <w:i/>
        </w:rPr>
        <w:t xml:space="preserve"> </w:t>
      </w:r>
      <w:r w:rsidR="004F4666" w:rsidRPr="004773EE">
        <w:rPr>
          <w:rFonts w:asciiTheme="minorHAnsi" w:hAnsiTheme="minorHAnsi" w:cstheme="minorHAnsi"/>
        </w:rPr>
        <w:t>– redeploying CLNR batteries with distributed energy resources to investigate run-through capability for local grids</w:t>
      </w:r>
      <w:proofErr w:type="gramStart"/>
      <w:r w:rsidR="004F4666" w:rsidRPr="004773EE">
        <w:rPr>
          <w:rFonts w:asciiTheme="minorHAnsi" w:hAnsiTheme="minorHAnsi" w:cstheme="minorHAnsi"/>
        </w:rPr>
        <w:t>;  boosting</w:t>
      </w:r>
      <w:proofErr w:type="gramEnd"/>
      <w:r w:rsidR="004F4666" w:rsidRPr="004773EE">
        <w:rPr>
          <w:rFonts w:asciiTheme="minorHAnsi" w:hAnsiTheme="minorHAnsi" w:cstheme="minorHAnsi"/>
        </w:rPr>
        <w:t xml:space="preserve"> system resilience for the most vulnerable and integrating hybrid generators in fault conditions</w:t>
      </w:r>
    </w:p>
    <w:p w:rsidR="00EB6264" w:rsidRPr="004773EE" w:rsidRDefault="00EB6264" w:rsidP="004773EE">
      <w:pPr>
        <w:spacing w:line="276" w:lineRule="auto"/>
        <w:ind w:left="1440"/>
        <w:rPr>
          <w:rFonts w:asciiTheme="minorHAnsi" w:hAnsiTheme="minorHAnsi" w:cstheme="minorHAnsi"/>
        </w:rPr>
      </w:pPr>
    </w:p>
    <w:p w:rsidR="00BF52B3" w:rsidRPr="004773EE" w:rsidRDefault="002E60B7" w:rsidP="004773EE">
      <w:pPr>
        <w:spacing w:line="276" w:lineRule="auto"/>
        <w:ind w:left="426"/>
        <w:rPr>
          <w:rFonts w:asciiTheme="minorHAnsi" w:hAnsiTheme="minorHAnsi" w:cstheme="minorHAnsi"/>
          <w:color w:val="0000FF" w:themeColor="hyperlink"/>
          <w:u w:val="single"/>
        </w:rPr>
      </w:pPr>
      <w:hyperlink r:id="rId35" w:history="1">
        <w:r w:rsidR="004F4666" w:rsidRPr="004773EE">
          <w:rPr>
            <w:rStyle w:val="Hyperlink"/>
            <w:rFonts w:asciiTheme="minorHAnsi" w:hAnsiTheme="minorHAnsi" w:cstheme="minorHAnsi"/>
            <w:i/>
          </w:rPr>
          <w:t>Integrel</w:t>
        </w:r>
      </w:hyperlink>
      <w:r w:rsidR="004F4666" w:rsidRPr="004773EE">
        <w:rPr>
          <w:rFonts w:asciiTheme="minorHAnsi" w:hAnsiTheme="minorHAnsi" w:cstheme="minorHAnsi"/>
          <w:i/>
        </w:rPr>
        <w:t xml:space="preserve"> </w:t>
      </w:r>
      <w:r w:rsidR="004F4666" w:rsidRPr="004773EE">
        <w:rPr>
          <w:rFonts w:asciiTheme="minorHAnsi" w:hAnsiTheme="minorHAnsi" w:cstheme="minorHAnsi"/>
        </w:rPr>
        <w:t>– whole system demonstrator – heat and gas/electricity interface</w:t>
      </w:r>
      <w:r w:rsidR="002B4C31" w:rsidRPr="004773EE">
        <w:rPr>
          <w:rFonts w:asciiTheme="minorHAnsi" w:hAnsiTheme="minorHAnsi" w:cstheme="minorHAnsi"/>
        </w:rPr>
        <w:t xml:space="preserve"> </w:t>
      </w:r>
      <w:hyperlink r:id="rId36" w:history="1">
        <w:r w:rsidR="002B4C31" w:rsidRPr="004773EE">
          <w:rPr>
            <w:rStyle w:val="Hyperlink"/>
            <w:rFonts w:asciiTheme="minorHAnsi" w:hAnsiTheme="minorHAnsi" w:cstheme="minorHAnsi"/>
          </w:rPr>
          <w:t>(press release)</w:t>
        </w:r>
      </w:hyperlink>
      <w:r w:rsidR="00BF52B3" w:rsidRPr="004773EE">
        <w:rPr>
          <w:rFonts w:asciiTheme="minorHAnsi" w:hAnsiTheme="minorHAnsi" w:cstheme="minorHAnsi"/>
        </w:rPr>
        <w:br w:type="page"/>
      </w:r>
    </w:p>
    <w:p w:rsidR="00BF50C1" w:rsidRPr="004773EE" w:rsidRDefault="000B2BEF" w:rsidP="004773EE">
      <w:pPr>
        <w:pStyle w:val="Heading1"/>
        <w:spacing w:line="276" w:lineRule="auto"/>
        <w:rPr>
          <w:rFonts w:asciiTheme="minorHAnsi" w:hAnsiTheme="minorHAnsi" w:cstheme="minorHAnsi"/>
          <w:sz w:val="22"/>
          <w:szCs w:val="22"/>
        </w:rPr>
      </w:pPr>
      <w:bookmarkStart w:id="13" w:name="_Toc519173200"/>
      <w:r w:rsidRPr="004773EE">
        <w:rPr>
          <w:rFonts w:asciiTheme="minorHAnsi" w:hAnsiTheme="minorHAnsi" w:cstheme="minorHAnsi"/>
          <w:sz w:val="22"/>
          <w:szCs w:val="22"/>
        </w:rPr>
        <w:t>Q</w:t>
      </w:r>
      <w:r w:rsidR="00515ADC" w:rsidRPr="004773EE">
        <w:rPr>
          <w:rFonts w:asciiTheme="minorHAnsi" w:hAnsiTheme="minorHAnsi" w:cstheme="minorHAnsi"/>
          <w:sz w:val="22"/>
          <w:szCs w:val="22"/>
        </w:rPr>
        <w:t>4.</w:t>
      </w:r>
      <w:r w:rsidRPr="004773EE">
        <w:rPr>
          <w:rFonts w:asciiTheme="minorHAnsi" w:hAnsiTheme="minorHAnsi" w:cstheme="minorHAnsi"/>
          <w:sz w:val="22"/>
          <w:szCs w:val="22"/>
        </w:rPr>
        <w:t xml:space="preserve"> </w:t>
      </w:r>
      <w:r w:rsidR="009E7160" w:rsidRPr="004773EE">
        <w:rPr>
          <w:rFonts w:asciiTheme="minorHAnsi" w:hAnsiTheme="minorHAnsi" w:cstheme="minorHAnsi"/>
          <w:sz w:val="22"/>
          <w:szCs w:val="22"/>
        </w:rPr>
        <w:t>Please detail any dat</w:t>
      </w:r>
      <w:r w:rsidR="00E25EB8" w:rsidRPr="004773EE">
        <w:rPr>
          <w:rFonts w:asciiTheme="minorHAnsi" w:hAnsiTheme="minorHAnsi" w:cstheme="minorHAnsi"/>
          <w:sz w:val="22"/>
          <w:szCs w:val="22"/>
        </w:rPr>
        <w:t>a</w:t>
      </w:r>
      <w:r w:rsidR="009E7160" w:rsidRPr="004773EE">
        <w:rPr>
          <w:rFonts w:asciiTheme="minorHAnsi" w:hAnsiTheme="minorHAnsi" w:cstheme="minorHAnsi"/>
          <w:sz w:val="22"/>
          <w:szCs w:val="22"/>
        </w:rPr>
        <w:t xml:space="preserve">sets/other IP, generated as part of the </w:t>
      </w:r>
      <w:proofErr w:type="gramStart"/>
      <w:r w:rsidR="009E7160" w:rsidRPr="004773EE">
        <w:rPr>
          <w:rFonts w:asciiTheme="minorHAnsi" w:hAnsiTheme="minorHAnsi" w:cstheme="minorHAnsi"/>
          <w:sz w:val="22"/>
          <w:szCs w:val="22"/>
        </w:rPr>
        <w:t>project, that</w:t>
      </w:r>
      <w:proofErr w:type="gramEnd"/>
      <w:r w:rsidR="009E7160" w:rsidRPr="004773EE">
        <w:rPr>
          <w:rFonts w:asciiTheme="minorHAnsi" w:hAnsiTheme="minorHAnsi" w:cstheme="minorHAnsi"/>
          <w:sz w:val="22"/>
          <w:szCs w:val="22"/>
        </w:rPr>
        <w:t xml:space="preserve"> has been shared with other DNOs academia? What efforts did you take </w:t>
      </w:r>
      <w:r w:rsidRPr="004773EE">
        <w:rPr>
          <w:rFonts w:asciiTheme="minorHAnsi" w:hAnsiTheme="minorHAnsi" w:cstheme="minorHAnsi"/>
          <w:sz w:val="22"/>
          <w:szCs w:val="22"/>
        </w:rPr>
        <w:t xml:space="preserve">to improve access and usability of any such data for interested users </w:t>
      </w:r>
      <w:r w:rsidRPr="004773EE">
        <w:rPr>
          <w:rFonts w:asciiTheme="minorHAnsi" w:eastAsiaTheme="minorHAnsi" w:hAnsiTheme="minorHAnsi" w:cstheme="minorHAnsi"/>
          <w:bCs w:val="0"/>
          <w:color w:val="1F497D" w:themeColor="text2"/>
          <w:sz w:val="22"/>
          <w:szCs w:val="22"/>
        </w:rPr>
        <w:t>(over and above what was promised in your original submission and any subsequent project directions, if applicable?</w:t>
      </w:r>
      <w:r w:rsidR="00384FD2" w:rsidRPr="004773EE">
        <w:rPr>
          <w:rFonts w:asciiTheme="minorHAnsi" w:eastAsiaTheme="minorHAnsi" w:hAnsiTheme="minorHAnsi" w:cstheme="minorHAnsi"/>
          <w:bCs w:val="0"/>
          <w:color w:val="1F497D" w:themeColor="text2"/>
          <w:sz w:val="22"/>
          <w:szCs w:val="22"/>
        </w:rPr>
        <w:t>)</w:t>
      </w:r>
      <w:bookmarkEnd w:id="13"/>
    </w:p>
    <w:p w:rsidR="00BF50C1" w:rsidRPr="004773EE" w:rsidRDefault="00BF50C1" w:rsidP="004773EE">
      <w:pPr>
        <w:pStyle w:val="Heading2"/>
        <w:spacing w:line="276" w:lineRule="auto"/>
        <w:rPr>
          <w:rFonts w:asciiTheme="minorHAnsi" w:hAnsiTheme="minorHAnsi" w:cstheme="minorHAnsi"/>
          <w:sz w:val="22"/>
          <w:szCs w:val="22"/>
        </w:rPr>
      </w:pPr>
    </w:p>
    <w:p w:rsidR="0084311A" w:rsidRPr="004773EE" w:rsidRDefault="0084311A" w:rsidP="004773EE">
      <w:pPr>
        <w:pStyle w:val="Heading2"/>
        <w:spacing w:line="276" w:lineRule="auto"/>
        <w:rPr>
          <w:rFonts w:asciiTheme="minorHAnsi" w:hAnsiTheme="minorHAnsi" w:cstheme="minorHAnsi"/>
          <w:sz w:val="22"/>
          <w:szCs w:val="22"/>
        </w:rPr>
      </w:pPr>
      <w:bookmarkStart w:id="14" w:name="_Toc519173201"/>
      <w:r w:rsidRPr="004773EE">
        <w:rPr>
          <w:rFonts w:asciiTheme="minorHAnsi" w:hAnsiTheme="minorHAnsi" w:cstheme="minorHAnsi"/>
          <w:sz w:val="22"/>
          <w:szCs w:val="22"/>
        </w:rPr>
        <w:t>Datasets and other IP shared</w:t>
      </w:r>
      <w:bookmarkEnd w:id="14"/>
    </w:p>
    <w:p w:rsidR="009918BF" w:rsidRPr="004773EE" w:rsidRDefault="009918BF" w:rsidP="004773EE">
      <w:pPr>
        <w:spacing w:line="276" w:lineRule="auto"/>
        <w:ind w:right="1131"/>
        <w:contextualSpacing/>
        <w:textAlignment w:val="baseline"/>
        <w:rPr>
          <w:rFonts w:asciiTheme="minorHAnsi" w:eastAsia="+mn-ea" w:hAnsiTheme="minorHAnsi" w:cstheme="minorHAnsi"/>
          <w:color w:val="000000"/>
          <w:kern w:val="24"/>
          <w:lang w:eastAsia="en-GB"/>
        </w:rPr>
      </w:pPr>
    </w:p>
    <w:p w:rsidR="00DB71E8" w:rsidRPr="004773EE" w:rsidRDefault="00050808" w:rsidP="004773EE">
      <w:pPr>
        <w:spacing w:line="276" w:lineRule="auto"/>
        <w:ind w:right="1131"/>
        <w:contextualSpacing/>
        <w:textAlignment w:val="baseline"/>
        <w:rPr>
          <w:rFonts w:asciiTheme="minorHAnsi" w:eastAsia="+mn-ea" w:hAnsiTheme="minorHAnsi" w:cstheme="minorHAnsi"/>
          <w:color w:val="000000"/>
          <w:kern w:val="24"/>
          <w:lang w:eastAsia="en-GB"/>
        </w:rPr>
      </w:pPr>
      <w:r w:rsidRPr="004773EE">
        <w:rPr>
          <w:rFonts w:asciiTheme="minorHAnsi" w:eastAsia="+mn-ea" w:hAnsiTheme="minorHAnsi" w:cstheme="minorHAnsi"/>
          <w:color w:val="000000"/>
          <w:kern w:val="24"/>
          <w:lang w:eastAsia="en-GB"/>
        </w:rPr>
        <w:t xml:space="preserve">Below we list the </w:t>
      </w:r>
      <w:r w:rsidR="00132057" w:rsidRPr="004773EE">
        <w:rPr>
          <w:rFonts w:asciiTheme="minorHAnsi" w:eastAsia="+mn-ea" w:hAnsiTheme="minorHAnsi" w:cstheme="minorHAnsi"/>
          <w:color w:val="000000"/>
          <w:kern w:val="24"/>
          <w:lang w:eastAsia="en-GB"/>
        </w:rPr>
        <w:t>materials produced to satisfy the project direction, and other additional outputs. All of these are freely available from the project website</w:t>
      </w:r>
      <w:r w:rsidR="00314CA2" w:rsidRPr="004773EE">
        <w:rPr>
          <w:rFonts w:asciiTheme="minorHAnsi" w:eastAsia="+mn-ea" w:hAnsiTheme="minorHAnsi" w:cstheme="minorHAnsi"/>
          <w:color w:val="000000"/>
          <w:kern w:val="24"/>
          <w:lang w:eastAsia="en-GB"/>
        </w:rPr>
        <w:t xml:space="preserve">, except the academic peer reviewed papers which are available via </w:t>
      </w:r>
      <w:r w:rsidR="005A5AD5" w:rsidRPr="004773EE">
        <w:rPr>
          <w:rFonts w:asciiTheme="minorHAnsi" w:eastAsia="+mn-ea" w:hAnsiTheme="minorHAnsi" w:cstheme="minorHAnsi"/>
          <w:color w:val="000000"/>
          <w:kern w:val="24"/>
          <w:lang w:eastAsia="en-GB"/>
        </w:rPr>
        <w:t>other internet sites</w:t>
      </w:r>
      <w:r w:rsidRPr="004773EE">
        <w:rPr>
          <w:rFonts w:asciiTheme="minorHAnsi" w:eastAsia="+mn-ea" w:hAnsiTheme="minorHAnsi" w:cstheme="minorHAnsi"/>
          <w:color w:val="000000"/>
          <w:kern w:val="24"/>
          <w:lang w:eastAsia="en-GB"/>
        </w:rPr>
        <w:t>.</w:t>
      </w:r>
      <w:r w:rsidR="00DB71E8" w:rsidRPr="004773EE">
        <w:rPr>
          <w:rFonts w:asciiTheme="minorHAnsi" w:hAnsiTheme="minorHAnsi" w:cstheme="minorHAnsi"/>
          <w:b/>
          <w:color w:val="FFFFFF" w:themeColor="background1"/>
        </w:rPr>
        <w:t>ng the requirements of the project direction</w:t>
      </w:r>
      <w:r w:rsidR="00DB71E8" w:rsidRPr="004773EE">
        <w:rPr>
          <w:rFonts w:asciiTheme="minorHAnsi" w:hAnsiTheme="minorHAnsi" w:cstheme="minorHAnsi"/>
          <w:b/>
          <w:color w:val="FFFFFF" w:themeColor="background1"/>
        </w:rPr>
        <w:tab/>
        <w:t>Additional outputs</w:t>
      </w:r>
    </w:p>
    <w:p w:rsidR="00DB71E8" w:rsidRPr="004773EE" w:rsidRDefault="00DB71E8" w:rsidP="004773EE">
      <w:pPr>
        <w:spacing w:line="276" w:lineRule="auto"/>
        <w:ind w:right="1131"/>
        <w:contextualSpacing/>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 xml:space="preserve">Demand profiles grouped by customer type: </w:t>
      </w:r>
      <w:r w:rsidRPr="004773EE">
        <w:rPr>
          <w:rFonts w:asciiTheme="minorHAnsi" w:hAnsiTheme="minorHAnsi" w:cstheme="minorHAnsi"/>
          <w:color w:val="4F81BD" w:themeColor="accent1"/>
        </w:rPr>
        <w:t>Data sets in an open and useable format issued to distributors and other interested parties</w:t>
      </w:r>
    </w:p>
    <w:p w:rsidR="00DB71E8" w:rsidRPr="004773EE" w:rsidRDefault="00DB71E8" w:rsidP="004773EE">
      <w:pPr>
        <w:spacing w:before="120" w:after="120" w:line="276" w:lineRule="auto"/>
        <w:ind w:right="1131"/>
        <w:rPr>
          <w:rFonts w:asciiTheme="minorHAnsi" w:eastAsia="Times New Roman" w:hAnsiTheme="minorHAnsi" w:cstheme="minorHAnsi"/>
          <w:b/>
        </w:rPr>
      </w:pPr>
      <w:r w:rsidRPr="004773EE">
        <w:rPr>
          <w:rFonts w:asciiTheme="minorHAnsi" w:eastAsia="Times New Roman" w:hAnsiTheme="minorHAnsi" w:cstheme="minorHAnsi"/>
          <w:b/>
        </w:rPr>
        <w:t>Planned outputs</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eastAsia="Times New Roman" w:hAnsiTheme="minorHAnsi" w:cstheme="minorHAnsi"/>
        </w:rPr>
        <w:t>Dataset (TC1a</w:t>
      </w:r>
      <w:r w:rsidRPr="004773EE">
        <w:rPr>
          <w:rFonts w:asciiTheme="minorHAnsi" w:eastAsia="Times New Roman" w:hAnsiTheme="minorHAnsi" w:cstheme="minorHAnsi"/>
          <w:vertAlign w:val="superscript"/>
        </w:rPr>
        <w:fldChar w:fldCharType="begin"/>
      </w:r>
      <w:r w:rsidRPr="004773EE">
        <w:rPr>
          <w:rFonts w:asciiTheme="minorHAnsi" w:eastAsia="Times New Roman" w:hAnsiTheme="minorHAnsi" w:cstheme="minorHAnsi"/>
          <w:vertAlign w:val="superscript"/>
        </w:rPr>
        <w:instrText xml:space="preserve"> REF _Ref418247776 \r \h  \* MERGEFORMAT </w:instrText>
      </w:r>
      <w:r w:rsidRPr="004773EE">
        <w:rPr>
          <w:rFonts w:asciiTheme="minorHAnsi" w:eastAsia="Times New Roman" w:hAnsiTheme="minorHAnsi" w:cstheme="minorHAnsi"/>
          <w:vertAlign w:val="superscript"/>
        </w:rPr>
      </w:r>
      <w:r w:rsidRPr="004773EE">
        <w:rPr>
          <w:rFonts w:asciiTheme="minorHAnsi" w:eastAsia="Times New Roman" w:hAnsiTheme="minorHAnsi" w:cstheme="minorHAnsi"/>
          <w:vertAlign w:val="superscript"/>
        </w:rPr>
        <w:fldChar w:fldCharType="separate"/>
      </w:r>
      <w:r w:rsidRPr="004773EE">
        <w:rPr>
          <w:rFonts w:asciiTheme="minorHAnsi" w:eastAsia="Times New Roman" w:hAnsiTheme="minorHAnsi" w:cstheme="minorHAnsi"/>
          <w:vertAlign w:val="superscript"/>
          <w:cs/>
          <w:lang w:val="en-US"/>
        </w:rPr>
        <w:t>‎</w:t>
      </w:r>
      <w:r w:rsidRPr="004773EE">
        <w:rPr>
          <w:rFonts w:asciiTheme="minorHAnsi" w:eastAsia="Times New Roman" w:hAnsiTheme="minorHAnsi" w:cstheme="minorHAnsi"/>
          <w:vertAlign w:val="superscript"/>
        </w:rPr>
        <w:t>55</w:t>
      </w:r>
      <w:r w:rsidRPr="004773EE">
        <w:rPr>
          <w:rFonts w:asciiTheme="minorHAnsi" w:eastAsia="Times New Roman" w:hAnsiTheme="minorHAnsi" w:cstheme="minorHAnsi"/>
          <w:lang w:val="en-US"/>
        </w:rPr>
        <w:fldChar w:fldCharType="end"/>
      </w:r>
      <w:r w:rsidRPr="004773EE">
        <w:rPr>
          <w:rFonts w:asciiTheme="minorHAnsi" w:eastAsia="Times New Roman" w:hAnsiTheme="minorHAnsi" w:cstheme="minorHAnsi"/>
        </w:rPr>
        <w:t>): Basic profiling of domestic and smart meter customers</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eastAsia="Times New Roman" w:hAnsiTheme="minorHAnsi" w:cstheme="minorHAnsi"/>
        </w:rPr>
        <w:t>Dataset (TC1b</w:t>
      </w:r>
      <w:r w:rsidRPr="004773EE">
        <w:rPr>
          <w:rFonts w:asciiTheme="minorHAnsi" w:eastAsia="Times New Roman" w:hAnsiTheme="minorHAnsi" w:cstheme="minorHAnsi"/>
          <w:vertAlign w:val="superscript"/>
        </w:rPr>
        <w:fldChar w:fldCharType="begin"/>
      </w:r>
      <w:r w:rsidRPr="004773EE">
        <w:rPr>
          <w:rFonts w:asciiTheme="minorHAnsi" w:eastAsia="Times New Roman" w:hAnsiTheme="minorHAnsi" w:cstheme="minorHAnsi"/>
          <w:vertAlign w:val="superscript"/>
        </w:rPr>
        <w:instrText xml:space="preserve"> REF _Ref418247815 \r \h  \* MERGEFORMAT </w:instrText>
      </w:r>
      <w:r w:rsidRPr="004773EE">
        <w:rPr>
          <w:rFonts w:asciiTheme="minorHAnsi" w:eastAsia="Times New Roman" w:hAnsiTheme="minorHAnsi" w:cstheme="minorHAnsi"/>
          <w:vertAlign w:val="superscript"/>
        </w:rPr>
      </w:r>
      <w:r w:rsidRPr="004773EE">
        <w:rPr>
          <w:rFonts w:asciiTheme="minorHAnsi" w:eastAsia="Times New Roman" w:hAnsiTheme="minorHAnsi" w:cstheme="minorHAnsi"/>
          <w:vertAlign w:val="superscript"/>
        </w:rPr>
        <w:fldChar w:fldCharType="separate"/>
      </w:r>
      <w:r w:rsidRPr="004773EE">
        <w:rPr>
          <w:rFonts w:asciiTheme="minorHAnsi" w:eastAsia="Times New Roman" w:hAnsiTheme="minorHAnsi" w:cstheme="minorHAnsi"/>
          <w:vertAlign w:val="superscript"/>
          <w:cs/>
          <w:lang w:val="en-US"/>
        </w:rPr>
        <w:t>‎</w:t>
      </w:r>
      <w:r w:rsidRPr="004773EE">
        <w:rPr>
          <w:rFonts w:asciiTheme="minorHAnsi" w:eastAsia="Times New Roman" w:hAnsiTheme="minorHAnsi" w:cstheme="minorHAnsi"/>
          <w:vertAlign w:val="superscript"/>
        </w:rPr>
        <w:t>56</w:t>
      </w:r>
      <w:r w:rsidRPr="004773EE">
        <w:rPr>
          <w:rFonts w:asciiTheme="minorHAnsi" w:eastAsia="Times New Roman" w:hAnsiTheme="minorHAnsi" w:cstheme="minorHAnsi"/>
          <w:lang w:val="en-US"/>
        </w:rPr>
        <w:fldChar w:fldCharType="end"/>
      </w:r>
      <w:r w:rsidRPr="004773EE">
        <w:rPr>
          <w:rFonts w:asciiTheme="minorHAnsi" w:eastAsia="Times New Roman" w:hAnsiTheme="minorHAnsi" w:cstheme="minorHAnsi"/>
        </w:rPr>
        <w:t xml:space="preserve">): Basic profiling of small and medium sized enterprise (SME) customers </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eastAsia="Times New Roman" w:hAnsiTheme="minorHAnsi" w:cstheme="minorHAnsi"/>
        </w:rPr>
        <w:t>Dataset (TC2aHW</w:t>
      </w:r>
      <w:r w:rsidRPr="004773EE">
        <w:rPr>
          <w:rFonts w:asciiTheme="minorHAnsi" w:eastAsia="Times New Roman" w:hAnsiTheme="minorHAnsi" w:cstheme="minorHAnsi"/>
          <w:vertAlign w:val="superscript"/>
        </w:rPr>
        <w:fldChar w:fldCharType="begin"/>
      </w:r>
      <w:r w:rsidRPr="004773EE">
        <w:rPr>
          <w:rFonts w:asciiTheme="minorHAnsi" w:eastAsia="Times New Roman" w:hAnsiTheme="minorHAnsi" w:cstheme="minorHAnsi"/>
          <w:vertAlign w:val="superscript"/>
        </w:rPr>
        <w:instrText xml:space="preserve"> REF _Ref418253663 \r \h  \* MERGEFORMAT </w:instrText>
      </w:r>
      <w:r w:rsidRPr="004773EE">
        <w:rPr>
          <w:rFonts w:asciiTheme="minorHAnsi" w:eastAsia="Times New Roman" w:hAnsiTheme="minorHAnsi" w:cstheme="minorHAnsi"/>
          <w:vertAlign w:val="superscript"/>
        </w:rPr>
      </w:r>
      <w:r w:rsidRPr="004773EE">
        <w:rPr>
          <w:rFonts w:asciiTheme="minorHAnsi" w:eastAsia="Times New Roman" w:hAnsiTheme="minorHAnsi" w:cstheme="minorHAnsi"/>
          <w:vertAlign w:val="superscript"/>
        </w:rPr>
        <w:fldChar w:fldCharType="separate"/>
      </w:r>
      <w:r w:rsidRPr="004773EE">
        <w:rPr>
          <w:rFonts w:asciiTheme="minorHAnsi" w:eastAsia="Times New Roman" w:hAnsiTheme="minorHAnsi" w:cstheme="minorHAnsi"/>
          <w:vertAlign w:val="superscript"/>
          <w:cs/>
          <w:lang w:val="en-US"/>
        </w:rPr>
        <w:t>‎</w:t>
      </w:r>
      <w:r w:rsidRPr="004773EE">
        <w:rPr>
          <w:rFonts w:asciiTheme="minorHAnsi" w:eastAsia="Times New Roman" w:hAnsiTheme="minorHAnsi" w:cstheme="minorHAnsi"/>
          <w:vertAlign w:val="superscript"/>
        </w:rPr>
        <w:t>99</w:t>
      </w:r>
      <w:r w:rsidRPr="004773EE">
        <w:rPr>
          <w:rFonts w:asciiTheme="minorHAnsi" w:eastAsia="Times New Roman" w:hAnsiTheme="minorHAnsi" w:cstheme="minorHAnsi"/>
          <w:lang w:val="en-US"/>
        </w:rPr>
        <w:fldChar w:fldCharType="end"/>
      </w:r>
      <w:r w:rsidRPr="004773EE">
        <w:rPr>
          <w:rFonts w:asciiTheme="minorHAnsi" w:eastAsia="Times New Roman" w:hAnsiTheme="minorHAnsi" w:cstheme="minorHAnsi"/>
        </w:rPr>
        <w:t xml:space="preserve">): Enhanced profiling of domestic customers with electric hot water immersion heating </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eastAsia="Times New Roman" w:hAnsiTheme="minorHAnsi" w:cstheme="minorHAnsi"/>
        </w:rPr>
        <w:t>Dataset (TC2aHW+SH</w:t>
      </w:r>
      <w:r w:rsidRPr="004773EE">
        <w:rPr>
          <w:rFonts w:asciiTheme="minorHAnsi" w:eastAsia="Times New Roman" w:hAnsiTheme="minorHAnsi" w:cstheme="minorHAnsi"/>
          <w:vertAlign w:val="superscript"/>
        </w:rPr>
        <w:fldChar w:fldCharType="begin"/>
      </w:r>
      <w:r w:rsidRPr="004773EE">
        <w:rPr>
          <w:rFonts w:asciiTheme="minorHAnsi" w:eastAsia="Times New Roman" w:hAnsiTheme="minorHAnsi" w:cstheme="minorHAnsi"/>
          <w:vertAlign w:val="superscript"/>
        </w:rPr>
        <w:instrText xml:space="preserve"> REF _Ref418253693 \r \h  \* MERGEFORMAT </w:instrText>
      </w:r>
      <w:r w:rsidRPr="004773EE">
        <w:rPr>
          <w:rFonts w:asciiTheme="minorHAnsi" w:eastAsia="Times New Roman" w:hAnsiTheme="minorHAnsi" w:cstheme="minorHAnsi"/>
          <w:vertAlign w:val="superscript"/>
        </w:rPr>
      </w:r>
      <w:r w:rsidRPr="004773EE">
        <w:rPr>
          <w:rFonts w:asciiTheme="minorHAnsi" w:eastAsia="Times New Roman" w:hAnsiTheme="minorHAnsi" w:cstheme="minorHAnsi"/>
          <w:vertAlign w:val="superscript"/>
        </w:rPr>
        <w:fldChar w:fldCharType="separate"/>
      </w:r>
      <w:r w:rsidRPr="004773EE">
        <w:rPr>
          <w:rFonts w:asciiTheme="minorHAnsi" w:eastAsia="Times New Roman" w:hAnsiTheme="minorHAnsi" w:cstheme="minorHAnsi"/>
          <w:vertAlign w:val="superscript"/>
          <w:cs/>
          <w:lang w:val="en-US"/>
        </w:rPr>
        <w:t>‎</w:t>
      </w:r>
      <w:r w:rsidRPr="004773EE">
        <w:rPr>
          <w:rFonts w:asciiTheme="minorHAnsi" w:eastAsia="Times New Roman" w:hAnsiTheme="minorHAnsi" w:cstheme="minorHAnsi"/>
          <w:vertAlign w:val="superscript"/>
        </w:rPr>
        <w:t>100</w:t>
      </w:r>
      <w:r w:rsidRPr="004773EE">
        <w:rPr>
          <w:rFonts w:asciiTheme="minorHAnsi" w:eastAsia="Times New Roman" w:hAnsiTheme="minorHAnsi" w:cstheme="minorHAnsi"/>
          <w:lang w:val="en-US"/>
        </w:rPr>
        <w:fldChar w:fldCharType="end"/>
      </w:r>
      <w:r w:rsidRPr="004773EE">
        <w:rPr>
          <w:rFonts w:asciiTheme="minorHAnsi" w:eastAsia="Times New Roman" w:hAnsiTheme="minorHAnsi" w:cstheme="minorHAnsi"/>
        </w:rPr>
        <w:t>): Enhanced profiling of domestic customers electric hot water immersion heating &amp; storage heating</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eastAsia="Times New Roman" w:hAnsiTheme="minorHAnsi" w:cstheme="minorHAnsi"/>
        </w:rPr>
        <w:t>Dataset (TC2b</w:t>
      </w:r>
      <w:r w:rsidRPr="004773EE">
        <w:rPr>
          <w:rFonts w:asciiTheme="minorHAnsi" w:eastAsia="Times New Roman" w:hAnsiTheme="minorHAnsi" w:cstheme="minorHAnsi"/>
          <w:vertAlign w:val="superscript"/>
        </w:rPr>
        <w:fldChar w:fldCharType="begin"/>
      </w:r>
      <w:r w:rsidRPr="004773EE">
        <w:rPr>
          <w:rFonts w:asciiTheme="minorHAnsi" w:eastAsia="Times New Roman" w:hAnsiTheme="minorHAnsi" w:cstheme="minorHAnsi"/>
          <w:vertAlign w:val="superscript"/>
        </w:rPr>
        <w:instrText xml:space="preserve"> REF _Ref418254301 \r \h  \* MERGEFORMAT </w:instrText>
      </w:r>
      <w:r w:rsidRPr="004773EE">
        <w:rPr>
          <w:rFonts w:asciiTheme="minorHAnsi" w:eastAsia="Times New Roman" w:hAnsiTheme="minorHAnsi" w:cstheme="minorHAnsi"/>
          <w:vertAlign w:val="superscript"/>
        </w:rPr>
      </w:r>
      <w:r w:rsidRPr="004773EE">
        <w:rPr>
          <w:rFonts w:asciiTheme="minorHAnsi" w:eastAsia="Times New Roman" w:hAnsiTheme="minorHAnsi" w:cstheme="minorHAnsi"/>
          <w:vertAlign w:val="superscript"/>
        </w:rPr>
        <w:fldChar w:fldCharType="separate"/>
      </w:r>
      <w:r w:rsidRPr="004773EE">
        <w:rPr>
          <w:rFonts w:asciiTheme="minorHAnsi" w:eastAsia="Times New Roman" w:hAnsiTheme="minorHAnsi" w:cstheme="minorHAnsi"/>
          <w:vertAlign w:val="superscript"/>
          <w:cs/>
          <w:lang w:val="en-US"/>
        </w:rPr>
        <w:t>‎</w:t>
      </w:r>
      <w:r w:rsidRPr="004773EE">
        <w:rPr>
          <w:rFonts w:asciiTheme="minorHAnsi" w:eastAsia="Times New Roman" w:hAnsiTheme="minorHAnsi" w:cstheme="minorHAnsi"/>
          <w:vertAlign w:val="superscript"/>
        </w:rPr>
        <w:t>101</w:t>
      </w:r>
      <w:r w:rsidRPr="004773EE">
        <w:rPr>
          <w:rFonts w:asciiTheme="minorHAnsi" w:eastAsia="Times New Roman" w:hAnsiTheme="minorHAnsi" w:cstheme="minorHAnsi"/>
          <w:lang w:val="en-US"/>
        </w:rPr>
        <w:fldChar w:fldCharType="end"/>
      </w:r>
      <w:r w:rsidRPr="004773EE">
        <w:rPr>
          <w:rFonts w:asciiTheme="minorHAnsi" w:eastAsia="Times New Roman" w:hAnsiTheme="minorHAnsi" w:cstheme="minorHAnsi"/>
        </w:rPr>
        <w:t>): Enhanced profiling of small and medium sized enterprise (SME) customers</w:t>
      </w:r>
    </w:p>
    <w:p w:rsidR="00DB71E8" w:rsidRPr="004773EE" w:rsidRDefault="00DB71E8" w:rsidP="004773EE">
      <w:pPr>
        <w:pStyle w:val="ListParagraph"/>
        <w:numPr>
          <w:ilvl w:val="0"/>
          <w:numId w:val="32"/>
        </w:numPr>
        <w:spacing w:before="120" w:after="120" w:line="276" w:lineRule="auto"/>
        <w:ind w:left="0" w:right="1131"/>
        <w:rPr>
          <w:rFonts w:asciiTheme="minorHAnsi" w:eastAsia="Times New Roman" w:hAnsiTheme="minorHAnsi" w:cstheme="minorHAnsi"/>
        </w:rPr>
      </w:pPr>
      <w:r w:rsidRPr="004773EE">
        <w:rPr>
          <w:rFonts w:asciiTheme="minorHAnsi" w:hAnsiTheme="minorHAnsi" w:cstheme="minorHAnsi"/>
        </w:rPr>
        <w:t>Dataset (TC7</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_Ref418238138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20</w:t>
      </w:r>
      <w:r w:rsidRPr="004773EE">
        <w:rPr>
          <w:rFonts w:asciiTheme="minorHAnsi" w:hAnsiTheme="minorHAnsi" w:cstheme="minorHAnsi"/>
        </w:rPr>
        <w:fldChar w:fldCharType="end"/>
      </w:r>
      <w:r w:rsidRPr="004773EE">
        <w:rPr>
          <w:rFonts w:asciiTheme="minorHAnsi" w:hAnsiTheme="minorHAnsi" w:cstheme="minorHAnsi"/>
        </w:rPr>
        <w:t>): Business (I&amp;C) Impact of the 2010 Tariff Reform North East &amp; Yorkshire</w:t>
      </w:r>
      <w:r w:rsidRPr="004773EE">
        <w:rPr>
          <w:rFonts w:asciiTheme="minorHAnsi" w:eastAsia="Times New Roman" w:hAnsiTheme="minorHAnsi" w:cstheme="minorHAnsi"/>
        </w:rPr>
        <w:tab/>
      </w:r>
    </w:p>
    <w:p w:rsidR="00AB3666" w:rsidRPr="004773EE" w:rsidRDefault="00AB3666" w:rsidP="004773EE">
      <w:pPr>
        <w:spacing w:line="276" w:lineRule="auto"/>
        <w:ind w:right="1131"/>
        <w:textAlignment w:val="baseline"/>
        <w:rPr>
          <w:rFonts w:asciiTheme="minorHAnsi" w:hAnsiTheme="minorHAnsi" w:cstheme="minorHAnsi"/>
          <w:b/>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 xml:space="preserve">Demand profiles grouped by low-carbon technology type: </w:t>
      </w:r>
      <w:r w:rsidRPr="004773EE">
        <w:rPr>
          <w:rFonts w:asciiTheme="minorHAnsi" w:hAnsiTheme="minorHAnsi" w:cstheme="minorHAnsi"/>
          <w:color w:val="4F81BD" w:themeColor="accent1"/>
        </w:rPr>
        <w:t>Data sets in an open and useable format issued to distributors and other interested parties</w:t>
      </w:r>
    </w:p>
    <w:p w:rsidR="00DB71E8" w:rsidRPr="004773EE" w:rsidRDefault="00DB71E8" w:rsidP="004773EE">
      <w:pPr>
        <w:spacing w:before="120" w:after="120" w:line="276" w:lineRule="auto"/>
        <w:ind w:right="1131"/>
        <w:rPr>
          <w:rFonts w:asciiTheme="minorHAnsi" w:eastAsia="Times New Roman" w:hAnsiTheme="minorHAnsi" w:cstheme="minorHAnsi"/>
          <w:b/>
        </w:rPr>
      </w:pPr>
      <w:r w:rsidRPr="004773EE">
        <w:rPr>
          <w:rFonts w:asciiTheme="minorHAnsi" w:eastAsia="Times New Roman" w:hAnsiTheme="minorHAnsi" w:cstheme="minorHAnsi"/>
          <w:b/>
        </w:rPr>
        <w:t>Planned outputs</w:t>
      </w:r>
    </w:p>
    <w:p w:rsidR="00DB71E8" w:rsidRPr="004773EE" w:rsidRDefault="00DB71E8" w:rsidP="004773EE">
      <w:pPr>
        <w:pStyle w:val="Bullet"/>
        <w:numPr>
          <w:ilvl w:val="0"/>
          <w:numId w:val="31"/>
        </w:numPr>
        <w:spacing w:before="60" w:after="60"/>
        <w:ind w:left="0" w:right="1131"/>
        <w:rPr>
          <w:rFonts w:cstheme="minorHAnsi"/>
        </w:rPr>
      </w:pPr>
      <w:r w:rsidRPr="004773EE">
        <w:rPr>
          <w:rFonts w:cstheme="minorHAnsi"/>
        </w:rPr>
        <w:t>Dataset (TC3</w:t>
      </w:r>
      <w:r w:rsidRPr="004773EE">
        <w:rPr>
          <w:rFonts w:cstheme="minorHAnsi"/>
          <w:vertAlign w:val="superscript"/>
        </w:rPr>
        <w:fldChar w:fldCharType="begin"/>
      </w:r>
      <w:r w:rsidRPr="004773EE">
        <w:rPr>
          <w:rFonts w:cstheme="minorHAnsi"/>
          <w:vertAlign w:val="superscript"/>
        </w:rPr>
        <w:instrText xml:space="preserve"> REF _Ref418238728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24</w:t>
      </w:r>
      <w:r w:rsidRPr="004773EE">
        <w:rPr>
          <w:rFonts w:cstheme="minorHAnsi"/>
          <w:vertAlign w:val="superscript"/>
        </w:rPr>
        <w:fldChar w:fldCharType="end"/>
      </w:r>
      <w:r w:rsidRPr="004773EE">
        <w:rPr>
          <w:rFonts w:cstheme="minorHAnsi"/>
        </w:rPr>
        <w:t xml:space="preserve">): Enhanced profiling of domestic customers with air source heat pumps </w:t>
      </w:r>
    </w:p>
    <w:p w:rsidR="00DB71E8" w:rsidRPr="004773EE" w:rsidRDefault="00DB71E8" w:rsidP="004773EE">
      <w:pPr>
        <w:pStyle w:val="Bullet"/>
        <w:numPr>
          <w:ilvl w:val="0"/>
          <w:numId w:val="31"/>
        </w:numPr>
        <w:spacing w:before="60" w:after="60"/>
        <w:ind w:left="0" w:right="1131"/>
        <w:rPr>
          <w:rFonts w:cstheme="minorHAnsi"/>
        </w:rPr>
      </w:pPr>
      <w:r w:rsidRPr="004773EE">
        <w:rPr>
          <w:rFonts w:cstheme="minorHAnsi"/>
        </w:rPr>
        <w:t>Dataset (TC4</w:t>
      </w:r>
      <w:r w:rsidRPr="004773EE">
        <w:rPr>
          <w:rFonts w:cstheme="minorHAnsi"/>
          <w:vertAlign w:val="superscript"/>
        </w:rPr>
        <w:fldChar w:fldCharType="begin"/>
      </w:r>
      <w:r w:rsidRPr="004773EE">
        <w:rPr>
          <w:rFonts w:cstheme="minorHAnsi"/>
          <w:vertAlign w:val="superscript"/>
        </w:rPr>
        <w:instrText xml:space="preserve"> REF _Ref418238765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25</w:t>
      </w:r>
      <w:r w:rsidRPr="004773EE">
        <w:rPr>
          <w:rFonts w:cstheme="minorHAnsi"/>
          <w:vertAlign w:val="superscript"/>
        </w:rPr>
        <w:fldChar w:fldCharType="end"/>
      </w:r>
      <w:r w:rsidRPr="004773EE">
        <w:rPr>
          <w:rFonts w:cstheme="minorHAnsi"/>
        </w:rPr>
        <w:t xml:space="preserve">): Enhanced profiling of domestic customers with micro-CHP </w:t>
      </w:r>
    </w:p>
    <w:p w:rsidR="00AB3666" w:rsidRPr="004773EE" w:rsidRDefault="00DB71E8" w:rsidP="004773EE">
      <w:pPr>
        <w:pStyle w:val="Bullet"/>
        <w:numPr>
          <w:ilvl w:val="0"/>
          <w:numId w:val="31"/>
        </w:numPr>
        <w:spacing w:before="60" w:after="60"/>
        <w:ind w:left="0" w:right="1131"/>
        <w:rPr>
          <w:rFonts w:cstheme="minorHAnsi"/>
        </w:rPr>
      </w:pPr>
      <w:r w:rsidRPr="004773EE">
        <w:rPr>
          <w:rFonts w:cstheme="minorHAnsi"/>
        </w:rPr>
        <w:t>Dataset (TC5</w:t>
      </w:r>
      <w:r w:rsidRPr="004773EE">
        <w:rPr>
          <w:rFonts w:cstheme="minorHAnsi"/>
          <w:vertAlign w:val="superscript"/>
        </w:rPr>
        <w:fldChar w:fldCharType="begin"/>
      </w:r>
      <w:r w:rsidRPr="004773EE">
        <w:rPr>
          <w:rFonts w:cstheme="minorHAnsi"/>
          <w:vertAlign w:val="superscript"/>
        </w:rPr>
        <w:instrText xml:space="preserve"> REF _Ref418238816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26</w:t>
      </w:r>
      <w:r w:rsidRPr="004773EE">
        <w:rPr>
          <w:rFonts w:cstheme="minorHAnsi"/>
          <w:vertAlign w:val="superscript"/>
        </w:rPr>
        <w:fldChar w:fldCharType="end"/>
      </w:r>
      <w:r w:rsidRPr="004773EE">
        <w:rPr>
          <w:rFonts w:cstheme="minorHAnsi"/>
        </w:rPr>
        <w:t>): Enhanced profiling of domestic cust</w:t>
      </w:r>
      <w:r w:rsidR="00AB3666" w:rsidRPr="004773EE">
        <w:rPr>
          <w:rFonts w:cstheme="minorHAnsi"/>
        </w:rPr>
        <w:t xml:space="preserve">omers with solar </w:t>
      </w:r>
      <w:proofErr w:type="spellStart"/>
      <w:r w:rsidR="00AB3666" w:rsidRPr="004773EE">
        <w:rPr>
          <w:rFonts w:cstheme="minorHAnsi"/>
        </w:rPr>
        <w:t>photovoltaics</w:t>
      </w:r>
      <w:proofErr w:type="spellEnd"/>
    </w:p>
    <w:p w:rsidR="00C761AC" w:rsidRPr="004773EE" w:rsidRDefault="00DB71E8" w:rsidP="004773EE">
      <w:pPr>
        <w:spacing w:line="276" w:lineRule="auto"/>
        <w:ind w:right="1131"/>
        <w:textAlignment w:val="baseline"/>
        <w:rPr>
          <w:rFonts w:asciiTheme="minorHAnsi" w:eastAsia="Times New Roman" w:hAnsiTheme="minorHAnsi" w:cstheme="minorHAnsi"/>
          <w:b/>
        </w:rPr>
      </w:pPr>
      <w:r w:rsidRPr="004773EE">
        <w:rPr>
          <w:rFonts w:asciiTheme="minorHAnsi" w:hAnsiTheme="minorHAnsi" w:cstheme="minorHAnsi"/>
        </w:rPr>
        <w:t>Dataset (TC6</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_Ref418238838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27</w:t>
      </w:r>
      <w:r w:rsidRPr="004773EE">
        <w:rPr>
          <w:rFonts w:asciiTheme="minorHAnsi" w:hAnsiTheme="minorHAnsi" w:cstheme="minorHAnsi"/>
          <w:vertAlign w:val="superscript"/>
        </w:rPr>
        <w:fldChar w:fldCharType="end"/>
      </w:r>
      <w:r w:rsidRPr="004773EE">
        <w:rPr>
          <w:rFonts w:asciiTheme="minorHAnsi" w:hAnsiTheme="minorHAnsi" w:cstheme="minorHAnsi"/>
        </w:rPr>
        <w:t>): Enhanced profiling of domestic customers with electric vehicles (EVs)</w:t>
      </w:r>
    </w:p>
    <w:p w:rsidR="00C761AC" w:rsidRPr="004773EE" w:rsidRDefault="00C761AC" w:rsidP="004773EE">
      <w:pPr>
        <w:spacing w:line="276" w:lineRule="auto"/>
        <w:ind w:right="1131"/>
        <w:textAlignment w:val="baseline"/>
        <w:rPr>
          <w:rFonts w:asciiTheme="minorHAnsi" w:eastAsia="Times New Roman" w:hAnsiTheme="minorHAnsi" w:cstheme="minorHAnsi"/>
          <w:b/>
        </w:rPr>
      </w:pPr>
      <w:r w:rsidRPr="004773EE">
        <w:rPr>
          <w:rFonts w:asciiTheme="minorHAnsi" w:eastAsia="Times New Roman" w:hAnsiTheme="minorHAnsi" w:cstheme="minorHAnsi"/>
          <w:b/>
        </w:rPr>
        <w:t xml:space="preserve">Additional outputs: </w:t>
      </w:r>
    </w:p>
    <w:p w:rsidR="00332462" w:rsidRDefault="00C761AC" w:rsidP="00332462">
      <w:pPr>
        <w:pStyle w:val="ListParagraph"/>
        <w:spacing w:after="60" w:line="276" w:lineRule="auto"/>
        <w:ind w:left="0" w:right="-72"/>
        <w:jc w:val="both"/>
        <w:rPr>
          <w:rFonts w:asciiTheme="minorHAnsi" w:hAnsiTheme="minorHAnsi" w:cstheme="minorHAnsi"/>
        </w:rPr>
      </w:pPr>
      <w:r w:rsidRPr="004773EE">
        <w:rPr>
          <w:rFonts w:asciiTheme="minorHAnsi" w:hAnsiTheme="minorHAnsi" w:cstheme="minorHAnsi"/>
        </w:rPr>
        <w:t xml:space="preserve">We also went beyond just monitoring heat pump consumption profiles and flexibility to </w:t>
      </w:r>
      <w:r w:rsidRPr="004773EE">
        <w:rPr>
          <w:rFonts w:asciiTheme="minorHAnsi" w:hAnsiTheme="minorHAnsi" w:cstheme="minorHAnsi"/>
          <w:b/>
        </w:rPr>
        <w:t>explore customers’ attitudes to the operation and performance of heat pumps</w:t>
      </w:r>
      <w:r w:rsidRPr="004773EE">
        <w:rPr>
          <w:rFonts w:asciiTheme="minorHAnsi" w:hAnsiTheme="minorHAnsi" w:cstheme="minorHAnsi"/>
        </w:rPr>
        <w:t xml:space="preserve">. The benefit of this has been a wider understanding of issues which need to be addressed (e.g. to educate in operation and gain ‘buy-in’) if heat pumps are to become a more active part of the energy system. </w:t>
      </w:r>
    </w:p>
    <w:p w:rsidR="00C761AC" w:rsidRPr="004773EE" w:rsidRDefault="00332462" w:rsidP="00332462">
      <w:pPr>
        <w:pStyle w:val="ListParagraph"/>
        <w:numPr>
          <w:ilvl w:val="0"/>
          <w:numId w:val="31"/>
        </w:numPr>
        <w:spacing w:after="60" w:line="276" w:lineRule="auto"/>
        <w:ind w:left="0" w:right="-72"/>
        <w:jc w:val="both"/>
        <w:rPr>
          <w:rFonts w:asciiTheme="minorHAnsi" w:hAnsiTheme="minorHAnsi" w:cstheme="minorHAnsi"/>
        </w:rPr>
      </w:pPr>
      <w:r>
        <w:rPr>
          <w:rFonts w:asciiTheme="minorHAnsi" w:hAnsiTheme="minorHAnsi" w:cstheme="minorHAnsi"/>
        </w:rPr>
        <w:t>CLNR-L104</w:t>
      </w:r>
      <w:r w:rsidRPr="00332462">
        <w:rPr>
          <w:rFonts w:asciiTheme="minorHAnsi" w:hAnsiTheme="minorHAnsi" w:cstheme="minorHAnsi"/>
          <w:vertAlign w:val="superscript"/>
        </w:rPr>
        <w:fldChar w:fldCharType="begin"/>
      </w:r>
      <w:r w:rsidRPr="00332462">
        <w:rPr>
          <w:rFonts w:asciiTheme="minorHAnsi" w:hAnsiTheme="minorHAnsi" w:cstheme="minorHAnsi"/>
          <w:vertAlign w:val="superscript"/>
        </w:rPr>
        <w:instrText xml:space="preserve"> REF _Ref519171476 \r \h </w:instrText>
      </w:r>
      <w:r>
        <w:rPr>
          <w:rFonts w:asciiTheme="minorHAnsi" w:hAnsiTheme="minorHAnsi" w:cstheme="minorHAnsi"/>
          <w:vertAlign w:val="superscript"/>
        </w:rPr>
        <w:instrText xml:space="preserve"> \* MERGEFORMAT </w:instrText>
      </w:r>
      <w:r w:rsidRPr="00332462">
        <w:rPr>
          <w:rFonts w:asciiTheme="minorHAnsi" w:hAnsiTheme="minorHAnsi" w:cstheme="minorHAnsi"/>
          <w:vertAlign w:val="superscript"/>
        </w:rPr>
      </w:r>
      <w:r w:rsidRPr="00332462">
        <w:rPr>
          <w:rFonts w:asciiTheme="minorHAnsi" w:hAnsiTheme="minorHAnsi" w:cstheme="minorHAnsi"/>
          <w:vertAlign w:val="superscript"/>
        </w:rPr>
        <w:fldChar w:fldCharType="separate"/>
      </w:r>
      <w:r w:rsidRPr="00332462">
        <w:rPr>
          <w:rFonts w:asciiTheme="minorHAnsi" w:hAnsiTheme="minorHAnsi" w:cstheme="minorHAnsi"/>
          <w:vertAlign w:val="superscript"/>
        </w:rPr>
        <w:t>50</w:t>
      </w:r>
      <w:r w:rsidRPr="00332462">
        <w:rPr>
          <w:rFonts w:asciiTheme="minorHAnsi" w:hAnsiTheme="minorHAnsi" w:cstheme="minorHAnsi"/>
          <w:vertAlign w:val="superscript"/>
        </w:rPr>
        <w:fldChar w:fldCharType="end"/>
      </w:r>
      <w:r>
        <w:rPr>
          <w:rFonts w:asciiTheme="minorHAnsi" w:hAnsiTheme="minorHAnsi" w:cstheme="minorHAnsi"/>
        </w:rPr>
        <w:t xml:space="preserve"> </w:t>
      </w:r>
      <w:r w:rsidR="00C761AC" w:rsidRPr="004773EE">
        <w:rPr>
          <w:rFonts w:asciiTheme="minorHAnsi" w:hAnsiTheme="minorHAnsi" w:cstheme="minorHAnsi"/>
        </w:rPr>
        <w:t xml:space="preserve">Heat Pump Survey Results </w:t>
      </w:r>
    </w:p>
    <w:p w:rsidR="00C761AC" w:rsidRPr="004773EE" w:rsidRDefault="00C761AC" w:rsidP="004773EE">
      <w:pPr>
        <w:pStyle w:val="ListParagraph"/>
        <w:spacing w:after="60" w:line="276" w:lineRule="auto"/>
        <w:ind w:left="0" w:right="-72"/>
        <w:contextualSpacing w:val="0"/>
        <w:jc w:val="both"/>
        <w:rPr>
          <w:rFonts w:asciiTheme="minorHAnsi" w:hAnsiTheme="minorHAnsi" w:cstheme="minorHAnsi"/>
        </w:rPr>
      </w:pPr>
    </w:p>
    <w:p w:rsidR="00C761AC" w:rsidRPr="004773EE" w:rsidRDefault="00C761AC" w:rsidP="00730228">
      <w:pPr>
        <w:pStyle w:val="ListParagraph"/>
        <w:numPr>
          <w:ilvl w:val="0"/>
          <w:numId w:val="49"/>
        </w:numPr>
        <w:spacing w:after="60" w:line="276" w:lineRule="auto"/>
        <w:ind w:right="-72"/>
        <w:contextualSpacing w:val="0"/>
        <w:jc w:val="both"/>
        <w:rPr>
          <w:rFonts w:asciiTheme="minorHAnsi" w:hAnsiTheme="minorHAnsi" w:cstheme="minorHAnsi"/>
        </w:rPr>
      </w:pPr>
      <w:r w:rsidRPr="00730228">
        <w:rPr>
          <w:rFonts w:asciiTheme="minorHAnsi" w:hAnsiTheme="minorHAnsi" w:cstheme="minorHAnsi"/>
        </w:rPr>
        <w:t xml:space="preserve">We also studied the effect of </w:t>
      </w:r>
      <w:r w:rsidR="00730228" w:rsidRPr="00730228">
        <w:rPr>
          <w:rFonts w:asciiTheme="minorHAnsi" w:hAnsiTheme="minorHAnsi" w:cstheme="minorHAnsi"/>
        </w:rPr>
        <w:t>heat pumps, electric vehicles, micro-CHP, or solar photovoltaic generation</w:t>
      </w:r>
      <w:r w:rsidRPr="00730228">
        <w:rPr>
          <w:rFonts w:asciiTheme="minorHAnsi" w:hAnsiTheme="minorHAnsi" w:cstheme="minorHAnsi"/>
        </w:rPr>
        <w:t>,</w:t>
      </w:r>
      <w:r w:rsidRPr="004773EE">
        <w:rPr>
          <w:rFonts w:asciiTheme="minorHAnsi" w:hAnsiTheme="minorHAnsi" w:cstheme="minorHAnsi"/>
        </w:rPr>
        <w:t xml:space="preserve"> both individually in clusters, in order to consider the concerns about widespread uptake of these technologies. </w:t>
      </w:r>
    </w:p>
    <w:p w:rsidR="00DB71E8" w:rsidRPr="004773EE" w:rsidRDefault="00C761AC" w:rsidP="004773EE">
      <w:pPr>
        <w:pStyle w:val="ListParagraph"/>
        <w:numPr>
          <w:ilvl w:val="0"/>
          <w:numId w:val="49"/>
        </w:numPr>
        <w:spacing w:after="60" w:line="276" w:lineRule="auto"/>
        <w:ind w:left="0" w:right="-72" w:hanging="284"/>
        <w:contextualSpacing w:val="0"/>
        <w:jc w:val="both"/>
        <w:rPr>
          <w:rFonts w:asciiTheme="minorHAnsi" w:hAnsiTheme="minorHAnsi" w:cstheme="minorHAnsi"/>
        </w:rPr>
      </w:pPr>
      <w:r w:rsidRPr="004773EE">
        <w:rPr>
          <w:rFonts w:asciiTheme="minorHAnsi" w:hAnsiTheme="minorHAnsi" w:cstheme="minorHAnsi"/>
        </w:rPr>
        <w:t>CLNR-L146</w:t>
      </w:r>
      <w:r w:rsidR="00332462" w:rsidRPr="00332462">
        <w:rPr>
          <w:rFonts w:asciiTheme="minorHAnsi" w:hAnsiTheme="minorHAnsi" w:cstheme="minorHAnsi"/>
          <w:vertAlign w:val="superscript"/>
        </w:rPr>
        <w:fldChar w:fldCharType="begin"/>
      </w:r>
      <w:r w:rsidR="00332462" w:rsidRPr="00332462">
        <w:rPr>
          <w:rFonts w:asciiTheme="minorHAnsi" w:hAnsiTheme="minorHAnsi" w:cstheme="minorHAnsi"/>
          <w:vertAlign w:val="superscript"/>
        </w:rPr>
        <w:instrText xml:space="preserve"> REF _Ref519171312 \r \h </w:instrText>
      </w:r>
      <w:r w:rsidR="00332462">
        <w:rPr>
          <w:rFonts w:asciiTheme="minorHAnsi" w:hAnsiTheme="minorHAnsi" w:cstheme="minorHAnsi"/>
          <w:vertAlign w:val="superscript"/>
        </w:rPr>
        <w:instrText xml:space="preserve"> \* MERGEFORMAT </w:instrText>
      </w:r>
      <w:r w:rsidR="00332462" w:rsidRPr="00332462">
        <w:rPr>
          <w:rFonts w:asciiTheme="minorHAnsi" w:hAnsiTheme="minorHAnsi" w:cstheme="minorHAnsi"/>
          <w:vertAlign w:val="superscript"/>
        </w:rPr>
      </w:r>
      <w:r w:rsidR="00332462" w:rsidRPr="00332462">
        <w:rPr>
          <w:rFonts w:asciiTheme="minorHAnsi" w:hAnsiTheme="minorHAnsi" w:cstheme="minorHAnsi"/>
          <w:vertAlign w:val="superscript"/>
        </w:rPr>
        <w:fldChar w:fldCharType="separate"/>
      </w:r>
      <w:r w:rsidR="00332462" w:rsidRPr="00332462">
        <w:rPr>
          <w:rFonts w:asciiTheme="minorHAnsi" w:hAnsiTheme="minorHAnsi" w:cstheme="minorHAnsi"/>
          <w:vertAlign w:val="superscript"/>
        </w:rPr>
        <w:t>52</w:t>
      </w:r>
      <w:r w:rsidR="00332462" w:rsidRPr="00332462">
        <w:rPr>
          <w:rFonts w:asciiTheme="minorHAnsi" w:hAnsiTheme="minorHAnsi" w:cstheme="minorHAnsi"/>
          <w:vertAlign w:val="superscript"/>
        </w:rPr>
        <w:fldChar w:fldCharType="end"/>
      </w:r>
      <w:r w:rsidRPr="004773EE">
        <w:rPr>
          <w:rFonts w:asciiTheme="minorHAnsi" w:hAnsiTheme="minorHAnsi" w:cstheme="minorHAnsi"/>
        </w:rPr>
        <w:t>: CLNR Power Quality Assessment – Impacts of Low Carbon Technologies</w:t>
      </w:r>
    </w:p>
    <w:p w:rsidR="00AB3666" w:rsidRPr="004773EE" w:rsidRDefault="00AB3666" w:rsidP="004773EE">
      <w:pPr>
        <w:spacing w:line="276" w:lineRule="auto"/>
        <w:ind w:right="1131"/>
        <w:textAlignment w:val="baseline"/>
        <w:rPr>
          <w:rFonts w:asciiTheme="minorHAnsi" w:hAnsiTheme="minorHAnsi" w:cstheme="minorHAnsi"/>
          <w:b/>
          <w:color w:val="4F81BD" w:themeColor="accent1"/>
        </w:rPr>
      </w:pPr>
    </w:p>
    <w:p w:rsidR="00C761AC" w:rsidRPr="004773EE" w:rsidRDefault="00C761AC" w:rsidP="004773EE">
      <w:pPr>
        <w:spacing w:line="276" w:lineRule="auto"/>
        <w:ind w:right="1131"/>
        <w:textAlignment w:val="baseline"/>
        <w:rPr>
          <w:rFonts w:asciiTheme="minorHAnsi" w:hAnsiTheme="minorHAnsi" w:cstheme="minorHAnsi"/>
          <w:b/>
          <w:color w:val="4F81BD" w:themeColor="accent1"/>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 xml:space="preserve">Output profiles of existing generation types: </w:t>
      </w:r>
      <w:r w:rsidRPr="004773EE">
        <w:rPr>
          <w:rFonts w:asciiTheme="minorHAnsi" w:hAnsiTheme="minorHAnsi" w:cstheme="minorHAnsi"/>
          <w:color w:val="4F81BD" w:themeColor="accent1"/>
        </w:rPr>
        <w:t>Data sets in an open and useable format issued to distributors and other interested parties</w:t>
      </w:r>
    </w:p>
    <w:p w:rsidR="00DB71E8" w:rsidRPr="004773EE" w:rsidRDefault="00DB71E8" w:rsidP="004773EE">
      <w:pPr>
        <w:spacing w:before="120" w:after="120" w:line="276" w:lineRule="auto"/>
        <w:ind w:right="1131"/>
        <w:rPr>
          <w:rFonts w:asciiTheme="minorHAnsi" w:eastAsia="Times New Roman" w:hAnsiTheme="minorHAnsi" w:cstheme="minorHAnsi"/>
          <w:b/>
        </w:rPr>
      </w:pPr>
      <w:r w:rsidRPr="004773EE">
        <w:rPr>
          <w:rFonts w:asciiTheme="minorHAnsi" w:eastAsia="Times New Roman" w:hAnsiTheme="minorHAnsi" w:cstheme="minorHAnsi"/>
          <w:b/>
        </w:rPr>
        <w:t>Planned outputs</w:t>
      </w:r>
    </w:p>
    <w:p w:rsidR="00DB71E8" w:rsidRPr="004773EE" w:rsidRDefault="00DB71E8" w:rsidP="004773EE">
      <w:pPr>
        <w:pStyle w:val="ListParagraph"/>
        <w:numPr>
          <w:ilvl w:val="0"/>
          <w:numId w:val="44"/>
        </w:numPr>
        <w:tabs>
          <w:tab w:val="left" w:pos="7338"/>
        </w:tabs>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(TC8</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_Ref418254898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102</w:t>
      </w:r>
      <w:r w:rsidRPr="004773EE">
        <w:rPr>
          <w:rFonts w:asciiTheme="minorHAnsi" w:hAnsiTheme="minorHAnsi" w:cstheme="minorHAnsi"/>
        </w:rPr>
        <w:fldChar w:fldCharType="end"/>
      </w:r>
      <w:r w:rsidRPr="004773EE">
        <w:rPr>
          <w:rFonts w:asciiTheme="minorHAnsi" w:hAnsiTheme="minorHAnsi" w:cstheme="minorHAnsi"/>
        </w:rPr>
        <w:t>): Establishing a new set of generation profiles to better recognise the contribution of generation to system security</w:t>
      </w:r>
      <w:r w:rsidRPr="004773EE">
        <w:rPr>
          <w:rFonts w:asciiTheme="minorHAnsi" w:hAnsiTheme="minorHAnsi" w:cstheme="minorHAnsi"/>
        </w:rPr>
        <w:tab/>
      </w:r>
    </w:p>
    <w:p w:rsidR="00DB71E8" w:rsidRPr="004773EE" w:rsidRDefault="00DB71E8" w:rsidP="004773EE">
      <w:pPr>
        <w:spacing w:line="276" w:lineRule="auto"/>
        <w:ind w:right="1131"/>
        <w:textAlignment w:val="baseline"/>
        <w:rPr>
          <w:rFonts w:asciiTheme="minorHAnsi" w:hAnsiTheme="minorHAnsi" w:cstheme="minorHAnsi"/>
          <w:b/>
        </w:rPr>
      </w:pPr>
    </w:p>
    <w:p w:rsidR="00AB3666" w:rsidRPr="004773EE" w:rsidRDefault="00AB3666" w:rsidP="004773EE">
      <w:pPr>
        <w:spacing w:line="276" w:lineRule="auto"/>
        <w:ind w:right="1131"/>
        <w:textAlignment w:val="baseline"/>
        <w:rPr>
          <w:rFonts w:asciiTheme="minorHAnsi" w:hAnsiTheme="minorHAnsi" w:cstheme="minorHAnsi"/>
          <w:b/>
          <w:color w:val="4F81BD" w:themeColor="accent1"/>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 xml:space="preserve">Output/ demand profiles before and after a range of interventions: </w:t>
      </w:r>
      <w:r w:rsidRPr="004773EE">
        <w:rPr>
          <w:rFonts w:asciiTheme="minorHAnsi" w:hAnsiTheme="minorHAnsi" w:cstheme="minorHAnsi"/>
          <w:color w:val="4F81BD" w:themeColor="accent1"/>
        </w:rPr>
        <w:t>Data sets in an open and useable format issued to distributors and other interested parties</w:t>
      </w:r>
    </w:p>
    <w:p w:rsidR="00DB71E8" w:rsidRPr="004773EE" w:rsidRDefault="00DB71E8" w:rsidP="004773EE">
      <w:pPr>
        <w:spacing w:before="120" w:after="120" w:line="276" w:lineRule="auto"/>
        <w:ind w:right="1131"/>
        <w:rPr>
          <w:rFonts w:asciiTheme="minorHAnsi" w:eastAsia="Times New Roman" w:hAnsiTheme="minorHAnsi" w:cstheme="minorHAnsi"/>
          <w:b/>
        </w:rPr>
      </w:pPr>
      <w:r w:rsidRPr="004773EE">
        <w:rPr>
          <w:rFonts w:asciiTheme="minorHAnsi" w:eastAsia="Times New Roman" w:hAnsiTheme="minorHAnsi" w:cstheme="minorHAnsi"/>
          <w:b/>
        </w:rPr>
        <w:t>Planned outputs</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(TC9a</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_Ref418247865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57</w:t>
      </w:r>
      <w:r w:rsidRPr="004773EE">
        <w:rPr>
          <w:rFonts w:asciiTheme="minorHAnsi" w:hAnsiTheme="minorHAnsi" w:cstheme="minorHAnsi"/>
        </w:rPr>
        <w:fldChar w:fldCharType="end"/>
      </w:r>
      <w:r w:rsidRPr="004773EE">
        <w:rPr>
          <w:rFonts w:asciiTheme="minorHAnsi" w:hAnsiTheme="minorHAnsi" w:cstheme="minorHAnsi"/>
        </w:rPr>
        <w:t>): Domestic smart meter customers on time of use tariffs</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(TC10a</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_Ref418247909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58</w:t>
      </w:r>
      <w:r w:rsidRPr="004773EE">
        <w:rPr>
          <w:rFonts w:asciiTheme="minorHAnsi" w:hAnsiTheme="minorHAnsi" w:cstheme="minorHAnsi"/>
        </w:rPr>
        <w:fldChar w:fldCharType="end"/>
      </w:r>
      <w:r w:rsidRPr="004773EE">
        <w:rPr>
          <w:rFonts w:asciiTheme="minorHAnsi" w:hAnsiTheme="minorHAnsi" w:cstheme="minorHAnsi"/>
        </w:rPr>
        <w:t>): Domestic customers on the smart washing machine restricted hours trial</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(TC11a</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_Ref418247953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59</w:t>
      </w:r>
      <w:r w:rsidRPr="004773EE">
        <w:rPr>
          <w:rFonts w:asciiTheme="minorHAnsi" w:hAnsiTheme="minorHAnsi" w:cstheme="minorHAnsi"/>
        </w:rPr>
        <w:fldChar w:fldCharType="end"/>
      </w:r>
      <w:r w:rsidRPr="004773EE">
        <w:rPr>
          <w:rFonts w:asciiTheme="minorHAnsi" w:hAnsiTheme="minorHAnsi" w:cstheme="minorHAnsi"/>
        </w:rPr>
        <w:t>): Domestic customers on the smart washing machine direct control trial</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(TC12</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_Ref418247987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60</w:t>
      </w:r>
      <w:r w:rsidRPr="004773EE">
        <w:rPr>
          <w:rFonts w:asciiTheme="minorHAnsi" w:hAnsiTheme="minorHAnsi" w:cstheme="minorHAnsi"/>
        </w:rPr>
        <w:fldChar w:fldCharType="end"/>
      </w:r>
      <w:r w:rsidRPr="004773EE">
        <w:rPr>
          <w:rFonts w:asciiTheme="minorHAnsi" w:hAnsiTheme="minorHAnsi" w:cstheme="minorHAnsi"/>
        </w:rPr>
        <w:t>): Domestic customers with air source heat pump (ASHP) customers on time of use tariffs</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(TC14</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_Ref418248068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61</w:t>
      </w:r>
      <w:r w:rsidRPr="004773EE">
        <w:rPr>
          <w:rFonts w:asciiTheme="minorHAnsi" w:hAnsiTheme="minorHAnsi" w:cstheme="minorHAnsi"/>
        </w:rPr>
        <w:fldChar w:fldCharType="end"/>
      </w:r>
      <w:r w:rsidRPr="004773EE">
        <w:rPr>
          <w:rFonts w:asciiTheme="minorHAnsi" w:hAnsiTheme="minorHAnsi" w:cstheme="minorHAnsi"/>
        </w:rPr>
        <w:t>): Domestic customers with air source heat pumps on direct control trials</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(TC20 Auto</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_Ref418248106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62</w:t>
      </w:r>
      <w:r w:rsidRPr="004773EE">
        <w:rPr>
          <w:rFonts w:asciiTheme="minorHAnsi" w:hAnsiTheme="minorHAnsi" w:cstheme="minorHAnsi"/>
        </w:rPr>
        <w:fldChar w:fldCharType="end"/>
      </w:r>
      <w:r w:rsidRPr="004773EE">
        <w:rPr>
          <w:rFonts w:asciiTheme="minorHAnsi" w:hAnsiTheme="minorHAnsi" w:cstheme="minorHAnsi"/>
        </w:rPr>
        <w:t>): Domestic solar PV customers with automatic in-premises balancing for hot water charging</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(TC20 IHD</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_Ref418248179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63</w:t>
      </w:r>
      <w:r w:rsidRPr="004773EE">
        <w:rPr>
          <w:rFonts w:asciiTheme="minorHAnsi" w:hAnsiTheme="minorHAnsi" w:cstheme="minorHAnsi"/>
        </w:rPr>
        <w:fldChar w:fldCharType="end"/>
      </w:r>
      <w:r w:rsidRPr="004773EE">
        <w:rPr>
          <w:rFonts w:asciiTheme="minorHAnsi" w:hAnsiTheme="minorHAnsi" w:cstheme="minorHAnsi"/>
        </w:rPr>
        <w:t>): Domestic solar PV customers using in-home displays for manual in-premises balancing</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(TC9b</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_Ref418255074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103</w:t>
      </w:r>
      <w:r w:rsidRPr="004773EE">
        <w:rPr>
          <w:rFonts w:asciiTheme="minorHAnsi" w:hAnsiTheme="minorHAnsi" w:cstheme="minorHAnsi"/>
        </w:rPr>
        <w:fldChar w:fldCharType="end"/>
      </w:r>
      <w:r w:rsidRPr="004773EE">
        <w:rPr>
          <w:rFonts w:asciiTheme="minorHAnsi" w:hAnsiTheme="minorHAnsi" w:cstheme="minorHAnsi"/>
        </w:rPr>
        <w:t>): SME smart meter customers on time of use tariffs</w:t>
      </w:r>
    </w:p>
    <w:p w:rsidR="00DB71E8" w:rsidRPr="004773EE" w:rsidRDefault="00DB71E8" w:rsidP="004773EE">
      <w:pPr>
        <w:pStyle w:val="ListParagraph"/>
        <w:numPr>
          <w:ilvl w:val="0"/>
          <w:numId w:val="29"/>
        </w:numPr>
        <w:spacing w:line="276" w:lineRule="auto"/>
        <w:ind w:left="0" w:right="1131"/>
        <w:textAlignment w:val="baseline"/>
        <w:rPr>
          <w:rFonts w:asciiTheme="minorHAnsi" w:hAnsiTheme="minorHAnsi" w:cstheme="minorHAnsi"/>
        </w:rPr>
      </w:pPr>
      <w:r w:rsidRPr="004773EE">
        <w:rPr>
          <w:rFonts w:asciiTheme="minorHAnsi" w:hAnsiTheme="minorHAnsi" w:cstheme="minorHAnsi"/>
        </w:rPr>
        <w:t>Dataset (TC10b): SME customers with restricted hours tariff and customer override</w:t>
      </w:r>
    </w:p>
    <w:p w:rsidR="00DB71E8" w:rsidRPr="004773EE" w:rsidRDefault="00DB71E8" w:rsidP="004773EE">
      <w:pPr>
        <w:spacing w:line="276" w:lineRule="auto"/>
        <w:ind w:right="1131"/>
        <w:contextualSpacing/>
        <w:textAlignment w:val="baseline"/>
        <w:rPr>
          <w:rFonts w:asciiTheme="minorHAnsi" w:hAnsiTheme="minorHAnsi" w:cstheme="minorHAnsi"/>
          <w:b/>
        </w:rPr>
      </w:pPr>
    </w:p>
    <w:p w:rsidR="00DB71E8" w:rsidRPr="004773EE" w:rsidRDefault="00DB71E8" w:rsidP="004773EE">
      <w:pPr>
        <w:spacing w:line="276" w:lineRule="auto"/>
        <w:ind w:right="1131"/>
        <w:contextualSpacing/>
        <w:textAlignment w:val="baseline"/>
        <w:rPr>
          <w:rFonts w:asciiTheme="minorHAnsi" w:hAnsiTheme="minorHAnsi" w:cstheme="minorHAnsi"/>
          <w:b/>
        </w:rPr>
      </w:pPr>
      <w:r w:rsidRPr="004773EE">
        <w:rPr>
          <w:rFonts w:asciiTheme="minorHAnsi" w:hAnsiTheme="minorHAnsi" w:cstheme="minorHAnsi"/>
          <w:b/>
        </w:rPr>
        <w:t xml:space="preserve">Additional outputs: </w:t>
      </w:r>
      <w:r w:rsidRPr="004773EE">
        <w:rPr>
          <w:rFonts w:asciiTheme="minorHAnsi" w:hAnsiTheme="minorHAnsi" w:cstheme="minorHAnsi"/>
        </w:rPr>
        <w:t>The datasets were complemented by a series of technical and socio-technical outputs, delivered by our academic partners. The socio-technical learning which was delivered was beyond the original scope of the submission and gave additional depth to the already extensive learning. Additionally, the academic research generated both conference and journal papers ensuring the reach of the project learning within the academic community.</w:t>
      </w:r>
    </w:p>
    <w:p w:rsidR="00DB71E8" w:rsidRPr="004773EE" w:rsidRDefault="00DB71E8" w:rsidP="004773EE">
      <w:pPr>
        <w:spacing w:line="276" w:lineRule="auto"/>
        <w:ind w:right="1131"/>
        <w:contextualSpacing/>
        <w:textAlignment w:val="baseline"/>
        <w:rPr>
          <w:rFonts w:asciiTheme="minorHAnsi" w:hAnsiTheme="minorHAnsi" w:cstheme="minorHAnsi"/>
          <w:b/>
        </w:rPr>
      </w:pPr>
      <w:r w:rsidRPr="004773EE">
        <w:rPr>
          <w:rFonts w:asciiTheme="minorHAnsi" w:hAnsiTheme="minorHAnsi" w:cstheme="minorHAnsi"/>
          <w:b/>
        </w:rPr>
        <w:t>In-depth insight reports: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CLNR-L093</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_Ref418244721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64</w:t>
      </w:r>
      <w:r w:rsidRPr="004773EE">
        <w:rPr>
          <w:rFonts w:asciiTheme="minorHAnsi" w:hAnsiTheme="minorHAnsi" w:cstheme="minorHAnsi"/>
        </w:rPr>
        <w:fldChar w:fldCharType="end"/>
      </w:r>
      <w:r w:rsidRPr="004773EE">
        <w:rPr>
          <w:rFonts w:asciiTheme="minorHAnsi" w:hAnsiTheme="minorHAnsi" w:cstheme="minorHAnsi"/>
        </w:rPr>
        <w:t>: Insight report: Domestic time of use tariffs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CLNR-L090</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_Ref418175587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30</w:t>
      </w:r>
      <w:r w:rsidRPr="004773EE">
        <w:rPr>
          <w:rFonts w:asciiTheme="minorHAnsi" w:hAnsiTheme="minorHAnsi" w:cstheme="minorHAnsi"/>
        </w:rPr>
        <w:fldChar w:fldCharType="end"/>
      </w:r>
      <w:r w:rsidRPr="004773EE">
        <w:rPr>
          <w:rFonts w:asciiTheme="minorHAnsi" w:hAnsiTheme="minorHAnsi" w:cstheme="minorHAnsi"/>
        </w:rPr>
        <w:t xml:space="preserve">: Insight report: Domestic solar PV customers </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CLNR-L096</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_Ref418241948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65</w:t>
      </w:r>
      <w:r w:rsidRPr="004773EE">
        <w:rPr>
          <w:rFonts w:asciiTheme="minorHAnsi" w:hAnsiTheme="minorHAnsi" w:cstheme="minorHAnsi"/>
        </w:rPr>
        <w:fldChar w:fldCharType="end"/>
      </w:r>
      <w:r w:rsidRPr="004773EE">
        <w:rPr>
          <w:rFonts w:asciiTheme="minorHAnsi" w:hAnsiTheme="minorHAnsi" w:cstheme="minorHAnsi"/>
        </w:rPr>
        <w:t xml:space="preserve">: Insight report: Domestic direct control trials </w:t>
      </w:r>
    </w:p>
    <w:p w:rsidR="00DB71E8" w:rsidRPr="004773EE" w:rsidRDefault="00DB71E8" w:rsidP="004773EE">
      <w:pPr>
        <w:spacing w:line="276" w:lineRule="auto"/>
        <w:ind w:right="1131"/>
        <w:contextualSpacing/>
        <w:textAlignment w:val="baseline"/>
        <w:rPr>
          <w:rFonts w:asciiTheme="minorHAnsi" w:hAnsiTheme="minorHAnsi" w:cstheme="minorHAnsi"/>
          <w:b/>
        </w:rPr>
      </w:pPr>
      <w:r w:rsidRPr="004773EE">
        <w:rPr>
          <w:rFonts w:asciiTheme="minorHAnsi" w:hAnsiTheme="minorHAnsi" w:cstheme="minorHAnsi"/>
          <w:b/>
        </w:rPr>
        <w:t>Customers’ energy use insight reports: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CLNR-L242</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_Ref418245813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97</w:t>
      </w:r>
      <w:r w:rsidRPr="004773EE">
        <w:rPr>
          <w:rFonts w:asciiTheme="minorHAnsi" w:hAnsiTheme="minorHAnsi" w:cstheme="minorHAnsi"/>
        </w:rPr>
        <w:fldChar w:fldCharType="end"/>
      </w:r>
      <w:r w:rsidRPr="004773EE">
        <w:rPr>
          <w:rFonts w:asciiTheme="minorHAnsi" w:hAnsiTheme="minorHAnsi" w:cstheme="minorHAnsi"/>
        </w:rPr>
        <w:t>: High level summary of learning: Domestic smart meter customers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CLNR-L243</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_Ref418241873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66</w:t>
      </w:r>
      <w:r w:rsidRPr="004773EE">
        <w:rPr>
          <w:rFonts w:asciiTheme="minorHAnsi" w:hAnsiTheme="minorHAnsi" w:cstheme="minorHAnsi"/>
        </w:rPr>
        <w:fldChar w:fldCharType="end"/>
      </w:r>
      <w:r w:rsidRPr="004773EE">
        <w:rPr>
          <w:rFonts w:asciiTheme="minorHAnsi" w:hAnsiTheme="minorHAnsi" w:cstheme="minorHAnsi"/>
        </w:rPr>
        <w:t>: High level summary of learning: Domestic smart meter customers on time of use tariffs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CLNR-L244</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_Ref418241770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67</w:t>
      </w:r>
      <w:r w:rsidRPr="004773EE">
        <w:rPr>
          <w:rFonts w:asciiTheme="minorHAnsi" w:hAnsiTheme="minorHAnsi" w:cstheme="minorHAnsi"/>
        </w:rPr>
        <w:fldChar w:fldCharType="end"/>
      </w:r>
      <w:r w:rsidRPr="004773EE">
        <w:rPr>
          <w:rFonts w:asciiTheme="minorHAnsi" w:hAnsiTheme="minorHAnsi" w:cstheme="minorHAnsi"/>
        </w:rPr>
        <w:t>: High level summary of learning: Solar PV customers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CLNR-L245</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_Ref418172438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51</w:t>
      </w:r>
      <w:r w:rsidRPr="004773EE">
        <w:rPr>
          <w:rFonts w:asciiTheme="minorHAnsi" w:hAnsiTheme="minorHAnsi" w:cstheme="minorHAnsi"/>
        </w:rPr>
        <w:fldChar w:fldCharType="end"/>
      </w:r>
      <w:r w:rsidRPr="004773EE">
        <w:rPr>
          <w:rFonts w:asciiTheme="minorHAnsi" w:hAnsiTheme="minorHAnsi" w:cstheme="minorHAnsi"/>
        </w:rPr>
        <w:t>: High level summary of learning: Heat pump customers</w:t>
      </w:r>
    </w:p>
    <w:p w:rsidR="00DB71E8" w:rsidRPr="004773EE" w:rsidRDefault="00DB71E8" w:rsidP="004773EE">
      <w:pPr>
        <w:numPr>
          <w:ilvl w:val="0"/>
          <w:numId w:val="22"/>
        </w:numPr>
        <w:spacing w:line="276" w:lineRule="auto"/>
        <w:ind w:left="0" w:right="1131"/>
        <w:contextualSpacing/>
        <w:textAlignment w:val="baseline"/>
        <w:rPr>
          <w:rFonts w:asciiTheme="minorHAnsi" w:hAnsiTheme="minorHAnsi" w:cstheme="minorHAnsi"/>
        </w:rPr>
      </w:pPr>
      <w:r w:rsidRPr="004773EE">
        <w:rPr>
          <w:rFonts w:asciiTheme="minorHAnsi" w:hAnsiTheme="minorHAnsi" w:cstheme="minorHAnsi"/>
        </w:rPr>
        <w:t>CLNR-L254</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_Ref418241555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68</w:t>
      </w:r>
      <w:r w:rsidRPr="004773EE">
        <w:rPr>
          <w:rFonts w:asciiTheme="minorHAnsi" w:hAnsiTheme="minorHAnsi" w:cstheme="minorHAnsi"/>
        </w:rPr>
        <w:fldChar w:fldCharType="end"/>
      </w:r>
      <w:r w:rsidRPr="004773EE">
        <w:rPr>
          <w:rFonts w:asciiTheme="minorHAnsi" w:hAnsiTheme="minorHAnsi" w:cstheme="minorHAnsi"/>
          <w:vertAlign w:val="superscript"/>
        </w:rPr>
        <w:t xml:space="preserve"> </w:t>
      </w:r>
      <w:r w:rsidRPr="004773EE">
        <w:rPr>
          <w:rFonts w:asciiTheme="minorHAnsi" w:hAnsiTheme="minorHAnsi" w:cstheme="minorHAnsi"/>
        </w:rPr>
        <w:t>: High level summary of learning: Electric vehicle users</w:t>
      </w:r>
    </w:p>
    <w:p w:rsidR="008F1415" w:rsidRPr="004773EE" w:rsidRDefault="00223078" w:rsidP="004773EE">
      <w:pPr>
        <w:pStyle w:val="ListParagraph"/>
        <w:numPr>
          <w:ilvl w:val="0"/>
          <w:numId w:val="22"/>
        </w:numPr>
        <w:spacing w:line="276" w:lineRule="auto"/>
        <w:ind w:left="0"/>
        <w:rPr>
          <w:rFonts w:asciiTheme="minorHAnsi" w:hAnsiTheme="minorHAnsi" w:cstheme="minorHAnsi"/>
        </w:rPr>
      </w:pPr>
      <w:r w:rsidRPr="004773EE">
        <w:rPr>
          <w:rFonts w:asciiTheme="minorHAnsi" w:hAnsiTheme="minorHAnsi" w:cstheme="minorHAnsi"/>
        </w:rPr>
        <w:t>CLNR-L103</w:t>
      </w:r>
      <w:r w:rsidRPr="004773EE">
        <w:rPr>
          <w:rFonts w:asciiTheme="minorHAnsi" w:hAnsiTheme="minorHAnsi" w:cstheme="minorHAnsi"/>
        </w:rPr>
        <w:fldChar w:fldCharType="begin"/>
      </w:r>
      <w:r w:rsidRPr="004773EE">
        <w:rPr>
          <w:rFonts w:asciiTheme="minorHAnsi" w:hAnsiTheme="minorHAnsi" w:cstheme="minorHAnsi"/>
        </w:rPr>
        <w:instrText xml:space="preserve"> REF _Ref519168798 \r \h  \* MERGEFORMAT </w:instrText>
      </w:r>
      <w:r w:rsidRPr="004773EE">
        <w:rPr>
          <w:rFonts w:asciiTheme="minorHAnsi" w:hAnsiTheme="minorHAnsi" w:cstheme="minorHAnsi"/>
        </w:rPr>
      </w:r>
      <w:r w:rsidRPr="004773EE">
        <w:rPr>
          <w:rFonts w:asciiTheme="minorHAnsi" w:hAnsiTheme="minorHAnsi" w:cstheme="minorHAnsi"/>
        </w:rPr>
        <w:fldChar w:fldCharType="separate"/>
      </w:r>
      <w:r w:rsidRPr="004773EE">
        <w:rPr>
          <w:rFonts w:asciiTheme="minorHAnsi" w:hAnsiTheme="minorHAnsi" w:cstheme="minorHAnsi"/>
          <w:vertAlign w:val="superscript"/>
        </w:rPr>
        <w:t>35</w:t>
      </w:r>
      <w:r w:rsidRPr="004773EE">
        <w:rPr>
          <w:rFonts w:asciiTheme="minorHAnsi" w:hAnsiTheme="minorHAnsi" w:cstheme="minorHAnsi"/>
        </w:rPr>
        <w:fldChar w:fldCharType="end"/>
      </w:r>
      <w:r w:rsidRPr="004773EE">
        <w:rPr>
          <w:rFonts w:asciiTheme="minorHAnsi" w:hAnsiTheme="minorHAnsi" w:cstheme="minorHAnsi"/>
        </w:rPr>
        <w:t>: SME Customers: Energy Practices and Flexibility – detailing the barriers preventing these customers from offering greater flexibility to network operators. This was necessary as we had found that this customer group were unable to offer the flexibility services we were seeking and they were also found to be particularly diverse</w:t>
      </w:r>
    </w:p>
    <w:p w:rsidR="00DB71E8" w:rsidRDefault="00F0756D" w:rsidP="004773EE">
      <w:pPr>
        <w:spacing w:line="276" w:lineRule="auto"/>
        <w:ind w:right="1131"/>
        <w:textAlignment w:val="baseline"/>
        <w:rPr>
          <w:rFonts w:asciiTheme="minorHAnsi" w:hAnsiTheme="minorHAnsi" w:cstheme="minorHAnsi"/>
        </w:rPr>
      </w:pPr>
      <w:r w:rsidRPr="00F0756D">
        <w:rPr>
          <w:rFonts w:asciiTheme="minorHAnsi" w:hAnsiTheme="minorHAnsi" w:cstheme="minorHAnsi"/>
          <w:b/>
        </w:rPr>
        <w:t>Sharing our approach to successful customer interaction and engagement</w:t>
      </w:r>
      <w:r w:rsidRPr="00F0756D">
        <w:rPr>
          <w:rFonts w:asciiTheme="minorHAnsi" w:hAnsiTheme="minorHAnsi" w:cstheme="minorHAnsi"/>
        </w:rPr>
        <w:t xml:space="preserve"> </w:t>
      </w:r>
    </w:p>
    <w:p w:rsidR="00F0756D" w:rsidRDefault="00F0756D" w:rsidP="004773EE">
      <w:pPr>
        <w:spacing w:line="276" w:lineRule="auto"/>
        <w:ind w:right="1131"/>
        <w:textAlignment w:val="baseline"/>
        <w:rPr>
          <w:rFonts w:asciiTheme="minorHAnsi" w:hAnsiTheme="minorHAnsi" w:cstheme="minorHAnsi"/>
        </w:rPr>
      </w:pPr>
      <w:r>
        <w:rPr>
          <w:rFonts w:asciiTheme="minorHAnsi" w:hAnsiTheme="minorHAnsi" w:cstheme="minorHAnsi"/>
        </w:rPr>
        <w:t xml:space="preserve">CLNR-L036 </w:t>
      </w:r>
      <w:r w:rsidRPr="00F0756D">
        <w:rPr>
          <w:rFonts w:asciiTheme="minorHAnsi" w:hAnsiTheme="minorHAnsi" w:cstheme="minorHAnsi"/>
          <w:vertAlign w:val="superscript"/>
        </w:rPr>
        <w:fldChar w:fldCharType="begin"/>
      </w:r>
      <w:r w:rsidRPr="00F0756D">
        <w:rPr>
          <w:rFonts w:asciiTheme="minorHAnsi" w:hAnsiTheme="minorHAnsi" w:cstheme="minorHAnsi"/>
          <w:vertAlign w:val="superscript"/>
        </w:rPr>
        <w:instrText xml:space="preserve"> REF _Ref519172842 \r \h </w:instrText>
      </w:r>
      <w:r>
        <w:rPr>
          <w:rFonts w:asciiTheme="minorHAnsi" w:hAnsiTheme="minorHAnsi" w:cstheme="minorHAnsi"/>
          <w:vertAlign w:val="superscript"/>
        </w:rPr>
        <w:instrText xml:space="preserve"> \* MERGEFORMAT </w:instrText>
      </w:r>
      <w:r w:rsidRPr="00F0756D">
        <w:rPr>
          <w:rFonts w:asciiTheme="minorHAnsi" w:hAnsiTheme="minorHAnsi" w:cstheme="minorHAnsi"/>
          <w:vertAlign w:val="superscript"/>
        </w:rPr>
      </w:r>
      <w:r w:rsidRPr="00F0756D">
        <w:rPr>
          <w:rFonts w:asciiTheme="minorHAnsi" w:hAnsiTheme="minorHAnsi" w:cstheme="minorHAnsi"/>
          <w:vertAlign w:val="superscript"/>
        </w:rPr>
        <w:fldChar w:fldCharType="separate"/>
      </w:r>
      <w:r w:rsidRPr="00F0756D">
        <w:rPr>
          <w:rFonts w:asciiTheme="minorHAnsi" w:hAnsiTheme="minorHAnsi" w:cstheme="minorHAnsi"/>
          <w:vertAlign w:val="superscript"/>
        </w:rPr>
        <w:t>23</w:t>
      </w:r>
      <w:r w:rsidRPr="00F0756D">
        <w:rPr>
          <w:rFonts w:asciiTheme="minorHAnsi" w:hAnsiTheme="minorHAnsi" w:cstheme="minorHAnsi"/>
          <w:vertAlign w:val="superscript"/>
        </w:rPr>
        <w:fldChar w:fldCharType="end"/>
      </w:r>
      <w:r>
        <w:rPr>
          <w:rFonts w:asciiTheme="minorHAnsi" w:hAnsiTheme="minorHAnsi" w:cstheme="minorHAnsi"/>
        </w:rPr>
        <w:t xml:space="preserve"> : </w:t>
      </w:r>
      <w:r w:rsidRPr="00F0756D">
        <w:rPr>
          <w:rFonts w:asciiTheme="minorHAnsi" w:hAnsiTheme="minorHAnsi" w:cstheme="minorHAnsi"/>
        </w:rPr>
        <w:t>Lessons learned from trial recruitment: Customer-Led Network Revolution customer trials</w:t>
      </w:r>
    </w:p>
    <w:p w:rsidR="00F0756D" w:rsidRPr="00F0756D" w:rsidRDefault="00F0756D" w:rsidP="004773EE">
      <w:pPr>
        <w:spacing w:line="276" w:lineRule="auto"/>
        <w:ind w:right="1131"/>
        <w:textAlignment w:val="baseline"/>
        <w:rPr>
          <w:rFonts w:asciiTheme="minorHAnsi" w:hAnsiTheme="minorHAnsi" w:cstheme="minorHAnsi"/>
        </w:rPr>
      </w:pPr>
      <w:r>
        <w:rPr>
          <w:rFonts w:asciiTheme="minorHAnsi" w:hAnsiTheme="minorHAnsi" w:cstheme="minorHAnsi"/>
        </w:rPr>
        <w:t>CLNR-L262</w:t>
      </w:r>
      <w:r w:rsidRPr="00F0756D">
        <w:rPr>
          <w:rFonts w:asciiTheme="minorHAnsi" w:hAnsiTheme="minorHAnsi" w:cstheme="minorHAnsi"/>
          <w:vertAlign w:val="superscript"/>
        </w:rPr>
        <w:fldChar w:fldCharType="begin"/>
      </w:r>
      <w:r w:rsidRPr="00F0756D">
        <w:rPr>
          <w:rFonts w:asciiTheme="minorHAnsi" w:hAnsiTheme="minorHAnsi" w:cstheme="minorHAnsi"/>
          <w:vertAlign w:val="superscript"/>
        </w:rPr>
        <w:instrText xml:space="preserve"> REF _Ref519172817 \r \h </w:instrText>
      </w:r>
      <w:r>
        <w:rPr>
          <w:rFonts w:asciiTheme="minorHAnsi" w:hAnsiTheme="minorHAnsi" w:cstheme="minorHAnsi"/>
          <w:vertAlign w:val="superscript"/>
        </w:rPr>
        <w:instrText xml:space="preserve"> \* MERGEFORMAT </w:instrText>
      </w:r>
      <w:r w:rsidRPr="00F0756D">
        <w:rPr>
          <w:rFonts w:asciiTheme="minorHAnsi" w:hAnsiTheme="minorHAnsi" w:cstheme="minorHAnsi"/>
          <w:vertAlign w:val="superscript"/>
        </w:rPr>
      </w:r>
      <w:r w:rsidRPr="00F0756D">
        <w:rPr>
          <w:rFonts w:asciiTheme="minorHAnsi" w:hAnsiTheme="minorHAnsi" w:cstheme="minorHAnsi"/>
          <w:vertAlign w:val="superscript"/>
        </w:rPr>
        <w:fldChar w:fldCharType="separate"/>
      </w:r>
      <w:r w:rsidRPr="00F0756D">
        <w:rPr>
          <w:rFonts w:asciiTheme="minorHAnsi" w:hAnsiTheme="minorHAnsi" w:cstheme="minorHAnsi"/>
          <w:vertAlign w:val="superscript"/>
        </w:rPr>
        <w:t>77</w:t>
      </w:r>
      <w:r w:rsidRPr="00F0756D">
        <w:rPr>
          <w:rFonts w:asciiTheme="minorHAnsi" w:hAnsiTheme="minorHAnsi" w:cstheme="minorHAnsi"/>
          <w:vertAlign w:val="superscript"/>
        </w:rPr>
        <w:fldChar w:fldCharType="end"/>
      </w:r>
      <w:r>
        <w:rPr>
          <w:rFonts w:asciiTheme="minorHAnsi" w:hAnsiTheme="minorHAnsi" w:cstheme="minorHAnsi"/>
        </w:rPr>
        <w:t xml:space="preserve"> : </w:t>
      </w:r>
      <w:r w:rsidRPr="00F0756D">
        <w:rPr>
          <w:rFonts w:asciiTheme="minorHAnsi" w:hAnsiTheme="minorHAnsi" w:cstheme="minorHAnsi"/>
        </w:rPr>
        <w:t>Lessons learned report: Customer trials equipment installations</w:t>
      </w:r>
    </w:p>
    <w:p w:rsidR="00697396" w:rsidRPr="004773EE" w:rsidRDefault="00697396" w:rsidP="004773EE">
      <w:pPr>
        <w:spacing w:line="276" w:lineRule="auto"/>
        <w:ind w:right="1131"/>
        <w:rPr>
          <w:rFonts w:asciiTheme="minorHAnsi" w:hAnsiTheme="minorHAnsi" w:cstheme="minorHAnsi"/>
        </w:rPr>
      </w:pPr>
    </w:p>
    <w:p w:rsidR="00AB3666" w:rsidRPr="004773EE" w:rsidRDefault="00AB3666" w:rsidP="004773EE">
      <w:pPr>
        <w:spacing w:line="276" w:lineRule="auto"/>
        <w:ind w:right="1131"/>
        <w:textAlignment w:val="baseline"/>
        <w:rPr>
          <w:rFonts w:asciiTheme="minorHAnsi" w:hAnsiTheme="minorHAnsi" w:cstheme="minorHAnsi"/>
          <w:b/>
          <w:color w:val="4F81BD" w:themeColor="accent1"/>
        </w:rPr>
      </w:pPr>
    </w:p>
    <w:p w:rsidR="00AB3666" w:rsidRPr="004773EE" w:rsidRDefault="00DB71E8" w:rsidP="004773EE">
      <w:pPr>
        <w:spacing w:line="276" w:lineRule="auto"/>
        <w:ind w:right="1131"/>
        <w:textAlignment w:val="baseline"/>
        <w:rPr>
          <w:rFonts w:asciiTheme="minorHAnsi" w:hAnsiTheme="minorHAnsi" w:cstheme="minorHAnsi"/>
          <w:color w:val="4F81BD" w:themeColor="accent1"/>
        </w:rPr>
      </w:pPr>
      <w:r w:rsidRPr="004773EE">
        <w:rPr>
          <w:rFonts w:asciiTheme="minorHAnsi" w:hAnsiTheme="minorHAnsi" w:cstheme="minorHAnsi"/>
          <w:b/>
          <w:color w:val="4F81BD" w:themeColor="accent1"/>
        </w:rPr>
        <w:t xml:space="preserve">Network data showing performance of selected network technologies: </w:t>
      </w:r>
      <w:r w:rsidRPr="004773EE">
        <w:rPr>
          <w:rFonts w:asciiTheme="minorHAnsi" w:hAnsiTheme="minorHAnsi" w:cstheme="minorHAnsi"/>
          <w:color w:val="4F81BD" w:themeColor="accent1"/>
        </w:rPr>
        <w:t>Data sets in an open and useable format issued to distributors and other interested parties</w:t>
      </w:r>
    </w:p>
    <w:p w:rsidR="00DB71E8" w:rsidRPr="004773EE" w:rsidRDefault="00DB71E8" w:rsidP="004773EE">
      <w:pPr>
        <w:spacing w:line="276" w:lineRule="auto"/>
        <w:ind w:right="1131"/>
        <w:textAlignment w:val="baseline"/>
        <w:rPr>
          <w:rFonts w:asciiTheme="minorHAnsi" w:hAnsiTheme="minorHAnsi" w:cstheme="minorHAnsi"/>
          <w:b/>
        </w:rPr>
      </w:pPr>
      <w:r w:rsidRPr="004773EE">
        <w:rPr>
          <w:rFonts w:asciiTheme="minorHAnsi" w:hAnsiTheme="minorHAnsi" w:cstheme="minorHAnsi"/>
          <w:b/>
        </w:rPr>
        <w:t>Planned outputs</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CLNR-L200</w:t>
      </w:r>
      <w:r w:rsidRPr="004773EE">
        <w:rPr>
          <w:rFonts w:cstheme="minorHAnsi"/>
          <w:vertAlign w:val="superscript"/>
        </w:rPr>
        <w:fldChar w:fldCharType="begin"/>
      </w:r>
      <w:r w:rsidRPr="004773EE">
        <w:rPr>
          <w:rFonts w:cstheme="minorHAnsi"/>
          <w:vertAlign w:val="superscript"/>
        </w:rPr>
        <w:instrText xml:space="preserve"> REF _Ref418254939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98</w:t>
      </w:r>
      <w:r w:rsidRPr="004773EE">
        <w:rPr>
          <w:rFonts w:cstheme="minorHAnsi"/>
          <w:vertAlign w:val="superscript"/>
        </w:rPr>
        <w:fldChar w:fldCharType="end"/>
      </w:r>
      <w:r w:rsidRPr="004773EE">
        <w:rPr>
          <w:rFonts w:cstheme="minorHAnsi"/>
          <w:vertAlign w:val="superscript"/>
        </w:rPr>
        <w:t xml:space="preserve"> </w:t>
      </w:r>
      <w:r w:rsidRPr="004773EE">
        <w:rPr>
          <w:rFonts w:cstheme="minorHAnsi"/>
        </w:rPr>
        <w:t>CLNR network trials: A guide to the datasets</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CLNR-L186</w:t>
      </w:r>
      <w:r w:rsidRPr="004773EE">
        <w:rPr>
          <w:rFonts w:cstheme="minorHAnsi"/>
          <w:vertAlign w:val="superscript"/>
        </w:rPr>
        <w:fldChar w:fldCharType="begin"/>
      </w:r>
      <w:r w:rsidRPr="004773EE">
        <w:rPr>
          <w:rFonts w:cstheme="minorHAnsi"/>
          <w:vertAlign w:val="superscript"/>
        </w:rPr>
        <w:instrText xml:space="preserve"> REF _Ref418255032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83</w:t>
      </w:r>
      <w:r w:rsidRPr="004773EE">
        <w:rPr>
          <w:rFonts w:cstheme="minorHAnsi"/>
          <w:vertAlign w:val="superscript"/>
        </w:rPr>
        <w:fldChar w:fldCharType="end"/>
      </w:r>
      <w:r w:rsidRPr="004773EE">
        <w:rPr>
          <w:rFonts w:cstheme="minorHAnsi"/>
        </w:rPr>
        <w:t>: Distribution substation, electrical energy storage (100kVA / 200kWh) autonomous power flow Management Trial Dataset</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CLNR-L187</w:t>
      </w:r>
      <w:r w:rsidRPr="004773EE">
        <w:rPr>
          <w:rFonts w:cstheme="minorHAnsi"/>
          <w:vertAlign w:val="superscript"/>
        </w:rPr>
        <w:fldChar w:fldCharType="begin"/>
      </w:r>
      <w:r w:rsidRPr="004773EE">
        <w:rPr>
          <w:rFonts w:cstheme="minorHAnsi"/>
          <w:vertAlign w:val="superscript"/>
        </w:rPr>
        <w:instrText xml:space="preserve"> REF _Ref418255060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84</w:t>
      </w:r>
      <w:r w:rsidRPr="004773EE">
        <w:rPr>
          <w:rFonts w:cstheme="minorHAnsi"/>
          <w:vertAlign w:val="superscript"/>
        </w:rPr>
        <w:fldChar w:fldCharType="end"/>
      </w:r>
      <w:r w:rsidRPr="004773EE">
        <w:rPr>
          <w:rFonts w:cstheme="minorHAnsi"/>
        </w:rPr>
        <w:t>: Primary Substation, electrical energy Storage 2.5MVA 5MWha power flow management trial dataset</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CLNR-L188</w:t>
      </w:r>
      <w:r w:rsidRPr="004773EE">
        <w:rPr>
          <w:rFonts w:cstheme="minorHAnsi"/>
          <w:vertAlign w:val="superscript"/>
        </w:rPr>
        <w:fldChar w:fldCharType="begin"/>
      </w:r>
      <w:r w:rsidRPr="004773EE">
        <w:rPr>
          <w:rFonts w:cstheme="minorHAnsi"/>
          <w:vertAlign w:val="superscript"/>
        </w:rPr>
        <w:instrText xml:space="preserve"> REF _Ref418255085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85</w:t>
      </w:r>
      <w:r w:rsidRPr="004773EE">
        <w:rPr>
          <w:rFonts w:cstheme="minorHAnsi"/>
          <w:vertAlign w:val="superscript"/>
        </w:rPr>
        <w:fldChar w:fldCharType="end"/>
      </w:r>
      <w:r w:rsidRPr="004773EE">
        <w:rPr>
          <w:rFonts w:cstheme="minorHAnsi"/>
        </w:rPr>
        <w:t>: PV test cell, distribution substation, electrical energy storage (50kVA / 100kWh) autonomous voltage trial dataset</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CLNR-L189</w:t>
      </w:r>
      <w:r w:rsidRPr="004773EE">
        <w:rPr>
          <w:rFonts w:cstheme="minorHAnsi"/>
          <w:vertAlign w:val="superscript"/>
        </w:rPr>
        <w:fldChar w:fldCharType="begin"/>
      </w:r>
      <w:r w:rsidRPr="004773EE">
        <w:rPr>
          <w:rFonts w:cstheme="minorHAnsi"/>
          <w:vertAlign w:val="superscript"/>
        </w:rPr>
        <w:instrText xml:space="preserve"> REF _Ref418255113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86</w:t>
      </w:r>
      <w:r w:rsidRPr="004773EE">
        <w:rPr>
          <w:rFonts w:cstheme="minorHAnsi"/>
          <w:vertAlign w:val="superscript"/>
        </w:rPr>
        <w:fldChar w:fldCharType="end"/>
      </w:r>
      <w:r w:rsidRPr="004773EE">
        <w:rPr>
          <w:rFonts w:cstheme="minorHAnsi"/>
        </w:rPr>
        <w:t>: Rural distribution transformer, thermal dataset</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CLNR-L190</w:t>
      </w:r>
      <w:r w:rsidRPr="004773EE">
        <w:rPr>
          <w:rFonts w:cstheme="minorHAnsi"/>
          <w:vertAlign w:val="superscript"/>
        </w:rPr>
        <w:fldChar w:fldCharType="begin"/>
      </w:r>
      <w:r w:rsidRPr="004773EE">
        <w:rPr>
          <w:rFonts w:cstheme="minorHAnsi"/>
          <w:vertAlign w:val="superscript"/>
        </w:rPr>
        <w:instrText xml:space="preserve"> REF _Ref418255144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87</w:t>
      </w:r>
      <w:r w:rsidRPr="004773EE">
        <w:rPr>
          <w:rFonts w:cstheme="minorHAnsi"/>
          <w:vertAlign w:val="superscript"/>
        </w:rPr>
        <w:fldChar w:fldCharType="end"/>
      </w:r>
      <w:r w:rsidRPr="004773EE">
        <w:rPr>
          <w:rFonts w:cstheme="minorHAnsi"/>
        </w:rPr>
        <w:t>: Urban distribution substation transformer, thermal dataset</w:t>
      </w:r>
    </w:p>
    <w:p w:rsidR="00DB71E8" w:rsidRPr="004773EE" w:rsidRDefault="00DB71E8" w:rsidP="004773EE">
      <w:pPr>
        <w:pStyle w:val="Bullet"/>
        <w:keepNext/>
        <w:keepLines/>
        <w:spacing w:before="60" w:after="60"/>
        <w:ind w:left="0" w:right="1131" w:hanging="283"/>
        <w:jc w:val="left"/>
        <w:rPr>
          <w:rFonts w:cstheme="minorHAnsi"/>
        </w:rPr>
      </w:pPr>
      <w:r w:rsidRPr="004773EE">
        <w:rPr>
          <w:rFonts w:cstheme="minorHAnsi"/>
        </w:rPr>
        <w:t>CLNR-L191</w:t>
      </w:r>
      <w:r w:rsidRPr="004773EE">
        <w:rPr>
          <w:rFonts w:cstheme="minorHAnsi"/>
          <w:vertAlign w:val="superscript"/>
        </w:rPr>
        <w:fldChar w:fldCharType="begin"/>
      </w:r>
      <w:r w:rsidRPr="004773EE">
        <w:rPr>
          <w:rFonts w:cstheme="minorHAnsi"/>
          <w:vertAlign w:val="superscript"/>
        </w:rPr>
        <w:instrText xml:space="preserve"> REF _Ref418255173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88</w:t>
      </w:r>
      <w:r w:rsidRPr="004773EE">
        <w:rPr>
          <w:rFonts w:cstheme="minorHAnsi"/>
          <w:vertAlign w:val="superscript"/>
        </w:rPr>
        <w:fldChar w:fldCharType="end"/>
      </w:r>
      <w:r w:rsidRPr="004773EE">
        <w:rPr>
          <w:rFonts w:cstheme="minorHAnsi"/>
        </w:rPr>
        <w:t>: Primary substation transformer, thermal dataset</w:t>
      </w:r>
    </w:p>
    <w:p w:rsidR="00DB71E8" w:rsidRPr="004773EE" w:rsidRDefault="00DB71E8" w:rsidP="004773EE">
      <w:pPr>
        <w:pStyle w:val="Bullet"/>
        <w:ind w:left="0" w:right="1131" w:hanging="283"/>
        <w:rPr>
          <w:rFonts w:cstheme="minorHAnsi"/>
        </w:rPr>
      </w:pPr>
      <w:r w:rsidRPr="004773EE">
        <w:rPr>
          <w:rFonts w:cstheme="minorHAnsi"/>
        </w:rPr>
        <w:t>CLNR-L192</w:t>
      </w:r>
      <w:r w:rsidRPr="004773EE">
        <w:rPr>
          <w:rFonts w:cstheme="minorHAnsi"/>
          <w:vertAlign w:val="superscript"/>
        </w:rPr>
        <w:fldChar w:fldCharType="begin"/>
      </w:r>
      <w:r w:rsidRPr="004773EE">
        <w:rPr>
          <w:rFonts w:cstheme="minorHAnsi"/>
          <w:vertAlign w:val="superscript"/>
        </w:rPr>
        <w:instrText xml:space="preserve"> REF _Ref418255201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89</w:t>
      </w:r>
      <w:r w:rsidRPr="004773EE">
        <w:rPr>
          <w:rFonts w:cstheme="minorHAnsi"/>
        </w:rPr>
        <w:fldChar w:fldCharType="end"/>
      </w:r>
      <w:r w:rsidRPr="004773EE">
        <w:rPr>
          <w:rFonts w:cstheme="minorHAnsi"/>
        </w:rPr>
        <w:t xml:space="preserve">: Real time thermal rating for extra high voltage overhead </w:t>
      </w:r>
      <w:proofErr w:type="spellStart"/>
      <w:r w:rsidRPr="004773EE">
        <w:rPr>
          <w:rFonts w:cstheme="minorHAnsi"/>
        </w:rPr>
        <w:t>tower</w:t>
      </w:r>
      <w:proofErr w:type="spellEnd"/>
      <w:r w:rsidRPr="004773EE">
        <w:rPr>
          <w:rFonts w:cstheme="minorHAnsi"/>
        </w:rPr>
        <w:t xml:space="preserve"> lines</w:t>
      </w:r>
    </w:p>
    <w:p w:rsidR="00DB71E8" w:rsidRPr="004773EE" w:rsidRDefault="00DB71E8" w:rsidP="004773EE">
      <w:pPr>
        <w:pStyle w:val="Bullet"/>
        <w:ind w:left="0" w:right="1131" w:hanging="283"/>
        <w:rPr>
          <w:rFonts w:cstheme="minorHAnsi"/>
        </w:rPr>
      </w:pPr>
      <w:r w:rsidRPr="004773EE">
        <w:rPr>
          <w:rFonts w:cstheme="minorHAnsi"/>
        </w:rPr>
        <w:t>CLNR-L193</w:t>
      </w:r>
      <w:r w:rsidRPr="004773EE">
        <w:rPr>
          <w:rFonts w:cstheme="minorHAnsi"/>
          <w:vertAlign w:val="superscript"/>
        </w:rPr>
        <w:fldChar w:fldCharType="begin"/>
      </w:r>
      <w:r w:rsidRPr="004773EE">
        <w:rPr>
          <w:rFonts w:cstheme="minorHAnsi"/>
          <w:vertAlign w:val="superscript"/>
        </w:rPr>
        <w:instrText xml:space="preserve"> REF _Ref418255233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90</w:t>
      </w:r>
      <w:r w:rsidRPr="004773EE">
        <w:rPr>
          <w:rFonts w:cstheme="minorHAnsi"/>
        </w:rPr>
        <w:fldChar w:fldCharType="end"/>
      </w:r>
      <w:r w:rsidRPr="004773EE">
        <w:rPr>
          <w:rFonts w:cstheme="minorHAnsi"/>
        </w:rPr>
        <w:t>: Real time thermal rating for high voltage overhead lines</w:t>
      </w:r>
    </w:p>
    <w:p w:rsidR="00DB71E8" w:rsidRPr="004773EE" w:rsidRDefault="00DB71E8" w:rsidP="004773EE">
      <w:pPr>
        <w:pStyle w:val="Bullet"/>
        <w:ind w:left="0" w:right="1131" w:hanging="283"/>
        <w:rPr>
          <w:rFonts w:cstheme="minorHAnsi"/>
        </w:rPr>
      </w:pPr>
      <w:r w:rsidRPr="004773EE">
        <w:rPr>
          <w:rFonts w:cstheme="minorHAnsi"/>
        </w:rPr>
        <w:t>CLNR-L194</w:t>
      </w:r>
      <w:r w:rsidRPr="004773EE">
        <w:rPr>
          <w:rFonts w:cstheme="minorHAnsi"/>
          <w:vertAlign w:val="superscript"/>
        </w:rPr>
        <w:fldChar w:fldCharType="begin"/>
      </w:r>
      <w:r w:rsidRPr="004773EE">
        <w:rPr>
          <w:rFonts w:cstheme="minorHAnsi"/>
          <w:vertAlign w:val="superscript"/>
        </w:rPr>
        <w:instrText xml:space="preserve"> REF _Ref418255258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91</w:t>
      </w:r>
      <w:r w:rsidRPr="004773EE">
        <w:rPr>
          <w:rFonts w:cstheme="minorHAnsi"/>
        </w:rPr>
        <w:fldChar w:fldCharType="end"/>
      </w:r>
      <w:r w:rsidRPr="004773EE">
        <w:rPr>
          <w:rFonts w:cstheme="minorHAnsi"/>
        </w:rPr>
        <w:t>: Enhanced automatic voltage control for low voltage network regulators</w:t>
      </w:r>
    </w:p>
    <w:p w:rsidR="00DB71E8" w:rsidRPr="004773EE" w:rsidRDefault="00DB71E8" w:rsidP="004773EE">
      <w:pPr>
        <w:pStyle w:val="Bullet"/>
        <w:ind w:left="0" w:right="1131" w:hanging="283"/>
        <w:rPr>
          <w:rFonts w:cstheme="minorHAnsi"/>
        </w:rPr>
      </w:pPr>
      <w:r w:rsidRPr="004773EE">
        <w:rPr>
          <w:rFonts w:cstheme="minorHAnsi"/>
        </w:rPr>
        <w:t>CLNR-L195</w:t>
      </w:r>
      <w:r w:rsidRPr="004773EE">
        <w:rPr>
          <w:rFonts w:cstheme="minorHAnsi"/>
          <w:vertAlign w:val="superscript"/>
        </w:rPr>
        <w:fldChar w:fldCharType="begin"/>
      </w:r>
      <w:r w:rsidRPr="004773EE">
        <w:rPr>
          <w:rFonts w:cstheme="minorHAnsi"/>
          <w:vertAlign w:val="superscript"/>
        </w:rPr>
        <w:instrText xml:space="preserve"> REF _Ref418255288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92</w:t>
      </w:r>
      <w:r w:rsidRPr="004773EE">
        <w:rPr>
          <w:rFonts w:cstheme="minorHAnsi"/>
        </w:rPr>
        <w:fldChar w:fldCharType="end"/>
      </w:r>
      <w:r w:rsidRPr="004773EE">
        <w:rPr>
          <w:rFonts w:cstheme="minorHAnsi"/>
        </w:rPr>
        <w:t>: Distribution substation tap changing transformer</w:t>
      </w:r>
    </w:p>
    <w:p w:rsidR="00DB71E8" w:rsidRPr="004773EE" w:rsidRDefault="00DB71E8" w:rsidP="004773EE">
      <w:pPr>
        <w:pStyle w:val="Bullet"/>
        <w:ind w:left="0" w:right="1131" w:hanging="283"/>
        <w:rPr>
          <w:rFonts w:cstheme="minorHAnsi"/>
        </w:rPr>
      </w:pPr>
      <w:r w:rsidRPr="004773EE">
        <w:rPr>
          <w:rFonts w:cstheme="minorHAnsi"/>
        </w:rPr>
        <w:t>CLNR-L196</w:t>
      </w:r>
      <w:r w:rsidRPr="004773EE">
        <w:rPr>
          <w:rFonts w:cstheme="minorHAnsi"/>
          <w:vertAlign w:val="superscript"/>
        </w:rPr>
        <w:fldChar w:fldCharType="begin"/>
      </w:r>
      <w:r w:rsidRPr="004773EE">
        <w:rPr>
          <w:rFonts w:cstheme="minorHAnsi"/>
          <w:vertAlign w:val="superscript"/>
        </w:rPr>
        <w:instrText xml:space="preserve"> REF _Ref418255527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93</w:t>
      </w:r>
      <w:r w:rsidRPr="004773EE">
        <w:rPr>
          <w:rFonts w:cstheme="minorHAnsi"/>
        </w:rPr>
        <w:fldChar w:fldCharType="end"/>
      </w:r>
      <w:r w:rsidRPr="004773EE">
        <w:rPr>
          <w:rFonts w:cstheme="minorHAnsi"/>
        </w:rPr>
        <w:t>: GUS voltage control of tap changers and energy storage</w:t>
      </w:r>
    </w:p>
    <w:p w:rsidR="00DB71E8" w:rsidRPr="004773EE" w:rsidRDefault="00DB71E8" w:rsidP="004773EE">
      <w:pPr>
        <w:pStyle w:val="Bullet"/>
        <w:ind w:left="0" w:right="1131" w:hanging="283"/>
        <w:rPr>
          <w:rFonts w:cstheme="minorHAnsi"/>
        </w:rPr>
      </w:pPr>
      <w:r w:rsidRPr="004773EE">
        <w:rPr>
          <w:rFonts w:cstheme="minorHAnsi"/>
        </w:rPr>
        <w:t>CLNR-L197</w:t>
      </w:r>
      <w:r w:rsidRPr="004773EE">
        <w:rPr>
          <w:rFonts w:cstheme="minorHAnsi"/>
          <w:vertAlign w:val="superscript"/>
        </w:rPr>
        <w:fldChar w:fldCharType="begin"/>
      </w:r>
      <w:r w:rsidRPr="004773EE">
        <w:rPr>
          <w:rFonts w:cstheme="minorHAnsi"/>
          <w:vertAlign w:val="superscript"/>
        </w:rPr>
        <w:instrText xml:space="preserve"> REF _Ref418255553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94</w:t>
      </w:r>
      <w:r w:rsidRPr="004773EE">
        <w:rPr>
          <w:rFonts w:cstheme="minorHAnsi"/>
        </w:rPr>
        <w:fldChar w:fldCharType="end"/>
      </w:r>
      <w:r w:rsidRPr="004773EE">
        <w:rPr>
          <w:rFonts w:cstheme="minorHAnsi"/>
        </w:rPr>
        <w:t>: Real time thermal rating for low voltage underground cables</w:t>
      </w:r>
    </w:p>
    <w:p w:rsidR="00DB71E8" w:rsidRPr="004773EE" w:rsidRDefault="00DB71E8" w:rsidP="004773EE">
      <w:pPr>
        <w:pStyle w:val="Bullet"/>
        <w:ind w:left="0" w:right="1131" w:hanging="283"/>
        <w:rPr>
          <w:rFonts w:cstheme="minorHAnsi"/>
        </w:rPr>
      </w:pPr>
      <w:r w:rsidRPr="004773EE">
        <w:rPr>
          <w:rFonts w:cstheme="minorHAnsi"/>
        </w:rPr>
        <w:t>CLNR-L198</w:t>
      </w:r>
      <w:r w:rsidRPr="004773EE">
        <w:rPr>
          <w:rFonts w:cstheme="minorHAnsi"/>
          <w:vertAlign w:val="superscript"/>
        </w:rPr>
        <w:fldChar w:fldCharType="begin"/>
      </w:r>
      <w:r w:rsidRPr="004773EE">
        <w:rPr>
          <w:rFonts w:cstheme="minorHAnsi"/>
          <w:vertAlign w:val="superscript"/>
        </w:rPr>
        <w:instrText xml:space="preserve"> REF _Ref418255574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95</w:t>
      </w:r>
      <w:r w:rsidRPr="004773EE">
        <w:rPr>
          <w:rFonts w:cstheme="minorHAnsi"/>
        </w:rPr>
        <w:fldChar w:fldCharType="end"/>
      </w:r>
      <w:r w:rsidRPr="004773EE">
        <w:rPr>
          <w:rFonts w:cstheme="minorHAnsi"/>
        </w:rPr>
        <w:t>: Real time thermal rating for high Voltage Underground Cables</w:t>
      </w:r>
    </w:p>
    <w:p w:rsidR="00DB71E8" w:rsidRPr="004773EE" w:rsidRDefault="00DB71E8" w:rsidP="004773EE">
      <w:pPr>
        <w:pStyle w:val="Bullet"/>
        <w:keepNext/>
        <w:keepLines/>
        <w:spacing w:before="60" w:after="60"/>
        <w:ind w:left="0" w:right="1131" w:hanging="283"/>
        <w:rPr>
          <w:rFonts w:cstheme="minorHAnsi"/>
          <w:b/>
        </w:rPr>
      </w:pPr>
      <w:r w:rsidRPr="004773EE">
        <w:rPr>
          <w:rFonts w:cstheme="minorHAnsi"/>
        </w:rPr>
        <w:t>CLNR-L199</w:t>
      </w:r>
      <w:r w:rsidRPr="004773EE">
        <w:rPr>
          <w:rFonts w:cstheme="minorHAnsi"/>
          <w:vertAlign w:val="superscript"/>
        </w:rPr>
        <w:fldChar w:fldCharType="begin"/>
      </w:r>
      <w:r w:rsidRPr="004773EE">
        <w:rPr>
          <w:rFonts w:cstheme="minorHAnsi"/>
          <w:vertAlign w:val="superscript"/>
        </w:rPr>
        <w:instrText xml:space="preserve"> REF _Ref418255337 \r \h  \* MERGEFORMAT </w:instrText>
      </w:r>
      <w:r w:rsidRPr="004773EE">
        <w:rPr>
          <w:rFonts w:cstheme="minorHAnsi"/>
          <w:vertAlign w:val="superscript"/>
        </w:rPr>
      </w:r>
      <w:r w:rsidRPr="004773EE">
        <w:rPr>
          <w:rFonts w:cstheme="minorHAnsi"/>
          <w:vertAlign w:val="superscript"/>
        </w:rPr>
        <w:fldChar w:fldCharType="separate"/>
      </w:r>
      <w:r w:rsidRPr="004773EE">
        <w:rPr>
          <w:rFonts w:cstheme="minorHAnsi"/>
          <w:vertAlign w:val="superscript"/>
          <w:cs/>
        </w:rPr>
        <w:t>‎</w:t>
      </w:r>
      <w:r w:rsidRPr="004773EE">
        <w:rPr>
          <w:rFonts w:cstheme="minorHAnsi"/>
          <w:vertAlign w:val="superscript"/>
        </w:rPr>
        <w:t>96</w:t>
      </w:r>
      <w:r w:rsidRPr="004773EE">
        <w:rPr>
          <w:rFonts w:cstheme="minorHAnsi"/>
        </w:rPr>
        <w:fldChar w:fldCharType="end"/>
      </w:r>
      <w:r w:rsidRPr="004773EE">
        <w:rPr>
          <w:rFonts w:cstheme="minorHAnsi"/>
        </w:rPr>
        <w:t>:  Real-Time Thermal Rating for Extra High Voltage Underground Cables</w:t>
      </w:r>
    </w:p>
    <w:p w:rsidR="00730228" w:rsidRDefault="00730228" w:rsidP="00730228">
      <w:pPr>
        <w:spacing w:line="276" w:lineRule="auto"/>
        <w:ind w:right="1131"/>
        <w:textAlignment w:val="baseline"/>
        <w:rPr>
          <w:rFonts w:asciiTheme="minorHAnsi" w:hAnsiTheme="minorHAnsi" w:cstheme="minorHAnsi"/>
          <w:b/>
        </w:rPr>
      </w:pPr>
      <w:r w:rsidRPr="00F0756D">
        <w:rPr>
          <w:rFonts w:asciiTheme="minorHAnsi" w:hAnsiTheme="minorHAnsi" w:cstheme="minorHAnsi"/>
          <w:b/>
        </w:rPr>
        <w:t xml:space="preserve">Additional outputs: </w:t>
      </w:r>
    </w:p>
    <w:p w:rsidR="00730228" w:rsidRDefault="00730228" w:rsidP="00730228">
      <w:pPr>
        <w:spacing w:line="276" w:lineRule="auto"/>
        <w:ind w:right="1131"/>
        <w:textAlignment w:val="baseline"/>
        <w:rPr>
          <w:rFonts w:asciiTheme="minorHAnsi" w:hAnsiTheme="minorHAnsi" w:cstheme="minorHAnsi"/>
        </w:rPr>
      </w:pPr>
      <w:r w:rsidRPr="00730228">
        <w:rPr>
          <w:rFonts w:asciiTheme="minorHAnsi" w:hAnsiTheme="minorHAnsi" w:cstheme="minorHAnsi"/>
          <w:b/>
        </w:rPr>
        <w:t>Designing and running network trials</w:t>
      </w:r>
      <w:r w:rsidRPr="00730228">
        <w:rPr>
          <w:rFonts w:asciiTheme="minorHAnsi" w:hAnsiTheme="minorHAnsi" w:cstheme="minorHAnsi"/>
        </w:rPr>
        <w:t xml:space="preserve">: we developed an approach to design and optimise network trials which uses a systematic process to define the subset of trials to deliver all of the learning required. </w:t>
      </w:r>
    </w:p>
    <w:p w:rsidR="00730228" w:rsidRDefault="005D2010" w:rsidP="00730228">
      <w:pPr>
        <w:pStyle w:val="ListParagraph"/>
        <w:numPr>
          <w:ilvl w:val="0"/>
          <w:numId w:val="43"/>
        </w:numPr>
        <w:spacing w:line="276" w:lineRule="auto"/>
        <w:ind w:left="0" w:right="1131"/>
        <w:textAlignment w:val="baseline"/>
        <w:rPr>
          <w:rFonts w:asciiTheme="minorHAnsi" w:hAnsiTheme="minorHAnsi" w:cstheme="minorHAnsi"/>
        </w:rPr>
      </w:pPr>
      <w:r>
        <w:rPr>
          <w:rFonts w:asciiTheme="minorHAnsi" w:hAnsiTheme="minorHAnsi" w:cstheme="minorHAnsi"/>
        </w:rPr>
        <w:t>CLNR-L220</w:t>
      </w:r>
      <w:r w:rsidRPr="005D2010">
        <w:rPr>
          <w:rFonts w:asciiTheme="minorHAnsi" w:hAnsiTheme="minorHAnsi" w:cstheme="minorHAnsi"/>
          <w:vertAlign w:val="superscript"/>
        </w:rPr>
        <w:fldChar w:fldCharType="begin"/>
      </w:r>
      <w:r w:rsidRPr="005D2010">
        <w:rPr>
          <w:rFonts w:asciiTheme="minorHAnsi" w:hAnsiTheme="minorHAnsi" w:cstheme="minorHAnsi"/>
          <w:vertAlign w:val="superscript"/>
        </w:rPr>
        <w:instrText xml:space="preserve"> REF _Ref519172313 \r \h </w:instrText>
      </w:r>
      <w:r>
        <w:rPr>
          <w:rFonts w:asciiTheme="minorHAnsi" w:hAnsiTheme="minorHAnsi" w:cstheme="minorHAnsi"/>
          <w:vertAlign w:val="superscript"/>
        </w:rPr>
        <w:instrText xml:space="preserve"> \* MERGEFORMAT </w:instrText>
      </w:r>
      <w:r w:rsidRPr="005D2010">
        <w:rPr>
          <w:rFonts w:asciiTheme="minorHAnsi" w:hAnsiTheme="minorHAnsi" w:cstheme="minorHAnsi"/>
          <w:vertAlign w:val="superscript"/>
        </w:rPr>
      </w:r>
      <w:r w:rsidRPr="005D2010">
        <w:rPr>
          <w:rFonts w:asciiTheme="minorHAnsi" w:hAnsiTheme="minorHAnsi" w:cstheme="minorHAnsi"/>
          <w:vertAlign w:val="superscript"/>
        </w:rPr>
        <w:fldChar w:fldCharType="separate"/>
      </w:r>
      <w:r w:rsidRPr="005D2010">
        <w:rPr>
          <w:rFonts w:asciiTheme="minorHAnsi" w:hAnsiTheme="minorHAnsi" w:cstheme="minorHAnsi"/>
          <w:vertAlign w:val="superscript"/>
        </w:rPr>
        <w:t>105</w:t>
      </w:r>
      <w:r w:rsidRPr="005D2010">
        <w:rPr>
          <w:rFonts w:asciiTheme="minorHAnsi" w:hAnsiTheme="minorHAnsi" w:cstheme="minorHAnsi"/>
          <w:vertAlign w:val="superscript"/>
        </w:rPr>
        <w:fldChar w:fldCharType="end"/>
      </w:r>
      <w:r>
        <w:rPr>
          <w:rFonts w:asciiTheme="minorHAnsi" w:hAnsiTheme="minorHAnsi" w:cstheme="minorHAnsi"/>
        </w:rPr>
        <w:t xml:space="preserve"> : </w:t>
      </w:r>
      <w:r w:rsidR="00730228" w:rsidRPr="00730228">
        <w:rPr>
          <w:rFonts w:asciiTheme="minorHAnsi" w:hAnsiTheme="minorHAnsi" w:cstheme="minorHAnsi"/>
        </w:rPr>
        <w:t>Overview of Network Flexibility Trial Design for the CLNR Project</w:t>
      </w:r>
    </w:p>
    <w:p w:rsidR="00730228" w:rsidRDefault="00730228" w:rsidP="00730228">
      <w:pPr>
        <w:spacing w:line="276" w:lineRule="auto"/>
        <w:ind w:right="1131"/>
        <w:textAlignment w:val="baseline"/>
        <w:rPr>
          <w:rFonts w:asciiTheme="minorHAnsi" w:hAnsiTheme="minorHAnsi" w:cstheme="minorHAnsi"/>
        </w:rPr>
      </w:pPr>
      <w:r w:rsidRPr="00730228">
        <w:rPr>
          <w:rFonts w:asciiTheme="minorHAnsi" w:hAnsiTheme="minorHAnsi" w:cstheme="minorHAnsi"/>
        </w:rPr>
        <w:t xml:space="preserve"> In addition to the trial design methodology, a learning credits system was developed as a mechanism to drive the trials towards gaining the maximum learning from the equipment and time available, thus ensuring that the trials delivered the best learning possible. This is useful for other DNOs to plan their future network trials efficiently in order to maximise the learning by selecting an optimum combination of trials from a larger list of potential trials.  </w:t>
      </w:r>
    </w:p>
    <w:p w:rsidR="00DB71E8" w:rsidRPr="00886187" w:rsidRDefault="005D2010" w:rsidP="004773EE">
      <w:pPr>
        <w:pStyle w:val="ListParagraph"/>
        <w:numPr>
          <w:ilvl w:val="0"/>
          <w:numId w:val="43"/>
        </w:numPr>
        <w:spacing w:line="276" w:lineRule="auto"/>
        <w:ind w:left="0" w:right="1131"/>
        <w:textAlignment w:val="baseline"/>
        <w:rPr>
          <w:rFonts w:asciiTheme="minorHAnsi" w:hAnsiTheme="minorHAnsi" w:cstheme="minorHAnsi"/>
        </w:rPr>
      </w:pPr>
      <w:r>
        <w:rPr>
          <w:rFonts w:asciiTheme="minorHAnsi" w:hAnsiTheme="minorHAnsi" w:cstheme="minorHAnsi"/>
        </w:rPr>
        <w:t xml:space="preserve">CLNR-L221 </w:t>
      </w:r>
      <w:r w:rsidRPr="005D2010">
        <w:rPr>
          <w:rFonts w:asciiTheme="minorHAnsi" w:hAnsiTheme="minorHAnsi" w:cstheme="minorHAnsi"/>
          <w:vertAlign w:val="superscript"/>
        </w:rPr>
        <w:fldChar w:fldCharType="begin"/>
      </w:r>
      <w:r w:rsidRPr="005D2010">
        <w:rPr>
          <w:rFonts w:asciiTheme="minorHAnsi" w:hAnsiTheme="minorHAnsi" w:cstheme="minorHAnsi"/>
          <w:vertAlign w:val="superscript"/>
        </w:rPr>
        <w:instrText xml:space="preserve"> REF _Ref519172331 \r \h </w:instrText>
      </w:r>
      <w:r>
        <w:rPr>
          <w:rFonts w:asciiTheme="minorHAnsi" w:hAnsiTheme="minorHAnsi" w:cstheme="minorHAnsi"/>
          <w:vertAlign w:val="superscript"/>
        </w:rPr>
        <w:instrText xml:space="preserve"> \* MERGEFORMAT </w:instrText>
      </w:r>
      <w:r w:rsidRPr="005D2010">
        <w:rPr>
          <w:rFonts w:asciiTheme="minorHAnsi" w:hAnsiTheme="minorHAnsi" w:cstheme="minorHAnsi"/>
          <w:vertAlign w:val="superscript"/>
        </w:rPr>
      </w:r>
      <w:r w:rsidRPr="005D2010">
        <w:rPr>
          <w:rFonts w:asciiTheme="minorHAnsi" w:hAnsiTheme="minorHAnsi" w:cstheme="minorHAnsi"/>
          <w:vertAlign w:val="superscript"/>
        </w:rPr>
        <w:fldChar w:fldCharType="separate"/>
      </w:r>
      <w:r w:rsidRPr="005D2010">
        <w:rPr>
          <w:rFonts w:asciiTheme="minorHAnsi" w:hAnsiTheme="minorHAnsi" w:cstheme="minorHAnsi"/>
          <w:vertAlign w:val="superscript"/>
        </w:rPr>
        <w:t>106</w:t>
      </w:r>
      <w:r w:rsidRPr="005D2010">
        <w:rPr>
          <w:rFonts w:asciiTheme="minorHAnsi" w:hAnsiTheme="minorHAnsi" w:cstheme="minorHAnsi"/>
          <w:vertAlign w:val="superscript"/>
        </w:rPr>
        <w:fldChar w:fldCharType="end"/>
      </w:r>
      <w:r>
        <w:rPr>
          <w:rFonts w:asciiTheme="minorHAnsi" w:hAnsiTheme="minorHAnsi" w:cstheme="minorHAnsi"/>
        </w:rPr>
        <w:t xml:space="preserve"> : </w:t>
      </w:r>
      <w:r w:rsidR="00730228" w:rsidRPr="005D2010">
        <w:rPr>
          <w:rFonts w:asciiTheme="minorHAnsi" w:hAnsiTheme="minorHAnsi" w:cstheme="minorHAnsi"/>
        </w:rPr>
        <w:t>CLNR Learning Credits System.</w:t>
      </w:r>
    </w:p>
    <w:p w:rsidR="00AB3666" w:rsidRPr="004773EE" w:rsidRDefault="00AB3666" w:rsidP="004773EE">
      <w:pPr>
        <w:spacing w:line="276" w:lineRule="auto"/>
        <w:ind w:right="1131"/>
        <w:rPr>
          <w:rFonts w:asciiTheme="minorHAnsi" w:hAnsiTheme="minorHAnsi" w:cstheme="minorHAnsi"/>
          <w:b/>
          <w:color w:val="4F81BD" w:themeColor="accent1"/>
        </w:rPr>
      </w:pPr>
    </w:p>
    <w:p w:rsidR="00DB71E8" w:rsidRPr="004773EE" w:rsidRDefault="00831DBB" w:rsidP="004773EE">
      <w:pPr>
        <w:spacing w:line="276" w:lineRule="auto"/>
        <w:ind w:right="1131"/>
        <w:rPr>
          <w:rFonts w:asciiTheme="minorHAnsi" w:hAnsiTheme="minorHAnsi" w:cstheme="minorHAnsi"/>
          <w:b/>
          <w:color w:val="4F81BD" w:themeColor="accent1"/>
        </w:rPr>
      </w:pPr>
      <w:r w:rsidRPr="004773EE">
        <w:rPr>
          <w:rFonts w:asciiTheme="minorHAnsi" w:hAnsiTheme="minorHAnsi" w:cstheme="minorHAnsi"/>
          <w:b/>
          <w:color w:val="4F81BD" w:themeColor="accent1"/>
        </w:rPr>
        <w:t>A</w:t>
      </w:r>
      <w:r w:rsidR="00DB71E8" w:rsidRPr="004773EE">
        <w:rPr>
          <w:rFonts w:asciiTheme="minorHAnsi" w:hAnsiTheme="minorHAnsi" w:cstheme="minorHAnsi"/>
          <w:b/>
          <w:color w:val="4F81BD" w:themeColor="accent1"/>
        </w:rPr>
        <w:t xml:space="preserve">nalysis of load profile data: </w:t>
      </w:r>
      <w:r w:rsidR="00DB71E8" w:rsidRPr="004773EE">
        <w:rPr>
          <w:rFonts w:asciiTheme="minorHAnsi" w:eastAsia="Times New Roman" w:hAnsiTheme="minorHAnsi" w:cstheme="minorHAnsi"/>
          <w:color w:val="4F81BD" w:themeColor="accent1"/>
          <w:lang w:eastAsia="en-GB"/>
        </w:rPr>
        <w:t>Proposals for changes to standard load profiles for network planning, issued to fellow distributors and website, and ENA Engineering Committee, with any recommendations to update/replace ACE 49</w:t>
      </w:r>
    </w:p>
    <w:p w:rsidR="00DB71E8" w:rsidRPr="004773EE" w:rsidRDefault="00DB71E8" w:rsidP="004773EE">
      <w:pPr>
        <w:spacing w:line="276" w:lineRule="auto"/>
        <w:ind w:right="1131"/>
        <w:textAlignment w:val="baseline"/>
        <w:rPr>
          <w:rFonts w:asciiTheme="minorHAnsi" w:eastAsia="Times New Roman" w:hAnsiTheme="minorHAnsi" w:cstheme="minorHAnsi"/>
          <w:b/>
          <w:lang w:eastAsia="en-GB"/>
        </w:rPr>
      </w:pPr>
      <w:r w:rsidRPr="004773EE">
        <w:rPr>
          <w:rFonts w:asciiTheme="minorHAnsi" w:eastAsia="Times New Roman" w:hAnsiTheme="minorHAnsi" w:cstheme="minorHAnsi"/>
          <w:b/>
          <w:lang w:eastAsia="en-GB"/>
        </w:rPr>
        <w:t>Planned outputs</w:t>
      </w:r>
    </w:p>
    <w:p w:rsidR="00DB71E8" w:rsidRPr="004773EE" w:rsidRDefault="00DB71E8" w:rsidP="004773EE">
      <w:pPr>
        <w:pStyle w:val="ListParagraph"/>
        <w:numPr>
          <w:ilvl w:val="0"/>
          <w:numId w:val="45"/>
        </w:numPr>
        <w:spacing w:line="276" w:lineRule="auto"/>
        <w:ind w:left="0" w:right="1131"/>
        <w:textAlignment w:val="baseline"/>
        <w:rPr>
          <w:rFonts w:asciiTheme="minorHAnsi" w:hAnsiTheme="minorHAnsi" w:cstheme="minorHAnsi"/>
          <w:b/>
        </w:rPr>
      </w:pPr>
      <w:r w:rsidRPr="004773EE">
        <w:rPr>
          <w:rFonts w:asciiTheme="minorHAnsi" w:eastAsia="Times New Roman" w:hAnsiTheme="minorHAnsi" w:cstheme="minorHAnsi"/>
          <w:lang w:eastAsia="en-GB"/>
        </w:rPr>
        <w:t>CLNR-L185</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_Ref418244786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34</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Review of the Distribution Network Planning and Design Standards for the Future Low Carbon Electricity System</w:t>
      </w:r>
    </w:p>
    <w:p w:rsidR="00DB71E8" w:rsidRPr="004773EE" w:rsidRDefault="00DB71E8" w:rsidP="004773EE">
      <w:pPr>
        <w:spacing w:line="276" w:lineRule="auto"/>
        <w:ind w:right="1131"/>
        <w:textAlignment w:val="baseline"/>
        <w:rPr>
          <w:rFonts w:asciiTheme="minorHAnsi" w:hAnsiTheme="minorHAnsi" w:cstheme="minorHAnsi"/>
          <w:b/>
        </w:rPr>
      </w:pPr>
    </w:p>
    <w:p w:rsidR="00831DBB" w:rsidRPr="004773EE" w:rsidRDefault="00831DBB" w:rsidP="004773EE">
      <w:pPr>
        <w:spacing w:line="276" w:lineRule="auto"/>
        <w:ind w:right="1131"/>
        <w:textAlignment w:val="baseline"/>
        <w:rPr>
          <w:rFonts w:asciiTheme="minorHAnsi" w:hAnsiTheme="minorHAnsi" w:cstheme="minorHAnsi"/>
          <w:b/>
        </w:rPr>
      </w:pPr>
    </w:p>
    <w:p w:rsidR="00DB71E8" w:rsidRPr="004773EE" w:rsidRDefault="00831DBB"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A</w:t>
      </w:r>
      <w:r w:rsidR="00DB71E8" w:rsidRPr="004773EE">
        <w:rPr>
          <w:rFonts w:asciiTheme="minorHAnsi" w:hAnsiTheme="minorHAnsi" w:cstheme="minorHAnsi"/>
          <w:b/>
          <w:color w:val="4F81BD" w:themeColor="accent1"/>
        </w:rPr>
        <w:t>nalysis of generation profile data</w:t>
      </w:r>
    </w:p>
    <w:p w:rsidR="00DB71E8" w:rsidRPr="004773EE" w:rsidRDefault="00DB71E8" w:rsidP="004773EE">
      <w:pPr>
        <w:pStyle w:val="ListParagraph"/>
        <w:numPr>
          <w:ilvl w:val="0"/>
          <w:numId w:val="33"/>
        </w:numPr>
        <w:spacing w:line="276" w:lineRule="auto"/>
        <w:ind w:left="0" w:right="1131"/>
        <w:textAlignment w:val="baseline"/>
        <w:rPr>
          <w:rFonts w:asciiTheme="minorHAnsi" w:hAnsiTheme="minorHAnsi" w:cstheme="minorHAnsi"/>
          <w:color w:val="4F81BD" w:themeColor="accent1"/>
        </w:rPr>
      </w:pPr>
      <w:r w:rsidRPr="004773EE">
        <w:rPr>
          <w:rFonts w:asciiTheme="minorHAnsi" w:hAnsiTheme="minorHAnsi" w:cstheme="minorHAnsi"/>
          <w:color w:val="4F81BD" w:themeColor="accent1"/>
        </w:rPr>
        <w:t xml:space="preserve">Proposals for changes to standard generation profiles for network planning, issued to fellow distributors and website; and ENA Engineering Committee, with any recommendations to update ETR 130. </w:t>
      </w:r>
    </w:p>
    <w:p w:rsidR="00DB71E8" w:rsidRPr="004773EE" w:rsidRDefault="00DB71E8" w:rsidP="004773EE">
      <w:pPr>
        <w:pStyle w:val="ListParagraph"/>
        <w:numPr>
          <w:ilvl w:val="0"/>
          <w:numId w:val="33"/>
        </w:numPr>
        <w:spacing w:line="276" w:lineRule="auto"/>
        <w:ind w:left="0" w:right="1131"/>
        <w:textAlignment w:val="baseline"/>
        <w:rPr>
          <w:rFonts w:asciiTheme="minorHAnsi" w:hAnsiTheme="minorHAnsi" w:cstheme="minorHAnsi"/>
          <w:color w:val="4F81BD" w:themeColor="accent1"/>
        </w:rPr>
      </w:pPr>
      <w:r w:rsidRPr="004773EE">
        <w:rPr>
          <w:rFonts w:asciiTheme="minorHAnsi" w:hAnsiTheme="minorHAnsi" w:cstheme="minorHAnsi"/>
          <w:color w:val="4F81BD" w:themeColor="accent1"/>
        </w:rPr>
        <w:t>Generic GB distribution policy guidance on generator interface protection to secure contribution to system security, issued to fellow distributors and website; and    ENA E</w:t>
      </w:r>
      <w:r w:rsidR="00A91B1D">
        <w:rPr>
          <w:rFonts w:asciiTheme="minorHAnsi" w:hAnsiTheme="minorHAnsi" w:cstheme="minorHAnsi"/>
          <w:color w:val="4F81BD" w:themeColor="accent1"/>
        </w:rPr>
        <w:t xml:space="preserve">ngineering Committee, with any </w:t>
      </w:r>
      <w:r w:rsidRPr="004773EE">
        <w:rPr>
          <w:rFonts w:asciiTheme="minorHAnsi" w:hAnsiTheme="minorHAnsi" w:cstheme="minorHAnsi"/>
          <w:color w:val="4F81BD" w:themeColor="accent1"/>
        </w:rPr>
        <w:t>recommendation to update ER G59.</w:t>
      </w:r>
    </w:p>
    <w:p w:rsidR="00DB71E8" w:rsidRPr="004773EE" w:rsidRDefault="00DB71E8" w:rsidP="004773EE">
      <w:pPr>
        <w:spacing w:line="276" w:lineRule="auto"/>
        <w:ind w:right="1131"/>
        <w:textAlignment w:val="baseline"/>
        <w:rPr>
          <w:rFonts w:asciiTheme="minorHAnsi" w:eastAsia="Times New Roman" w:hAnsiTheme="minorHAnsi" w:cstheme="minorHAnsi"/>
          <w:b/>
          <w:lang w:eastAsia="en-GB"/>
        </w:rPr>
      </w:pPr>
      <w:r w:rsidRPr="004773EE">
        <w:rPr>
          <w:rFonts w:asciiTheme="minorHAnsi" w:eastAsia="Times New Roman" w:hAnsiTheme="minorHAnsi" w:cstheme="minorHAnsi"/>
          <w:b/>
          <w:lang w:eastAsia="en-GB"/>
        </w:rPr>
        <w:t>Planned outputs</w:t>
      </w:r>
    </w:p>
    <w:p w:rsidR="00DB71E8" w:rsidRPr="004773EE" w:rsidRDefault="00DB71E8" w:rsidP="004773EE">
      <w:pPr>
        <w:pStyle w:val="ListParagraph"/>
        <w:numPr>
          <w:ilvl w:val="0"/>
          <w:numId w:val="46"/>
        </w:numPr>
        <w:spacing w:line="276" w:lineRule="auto"/>
        <w:ind w:left="0" w:right="1131"/>
        <w:textAlignment w:val="baseline"/>
        <w:rPr>
          <w:rFonts w:asciiTheme="minorHAnsi" w:hAnsiTheme="minorHAnsi" w:cstheme="minorHAnsi"/>
          <w:b/>
        </w:rPr>
      </w:pPr>
      <w:r w:rsidRPr="004773EE">
        <w:rPr>
          <w:rFonts w:asciiTheme="minorHAnsi" w:eastAsia="Times New Roman" w:hAnsiTheme="minorHAnsi" w:cstheme="minorHAnsi"/>
          <w:lang w:eastAsia="en-GB"/>
        </w:rPr>
        <w:t>CLNR-L185</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_Ref418244786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34</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Review of the Distribution Network Planning and Design Standards for the Future Low Carbon Electricity System</w:t>
      </w:r>
    </w:p>
    <w:p w:rsidR="00DB71E8" w:rsidRPr="004773EE" w:rsidRDefault="00DB71E8" w:rsidP="004773EE">
      <w:pPr>
        <w:spacing w:line="276" w:lineRule="auto"/>
        <w:ind w:right="1131"/>
        <w:textAlignment w:val="baseline"/>
        <w:rPr>
          <w:rFonts w:asciiTheme="minorHAnsi" w:hAnsiTheme="minorHAnsi" w:cstheme="minorHAnsi"/>
          <w:b/>
        </w:rPr>
      </w:pPr>
    </w:p>
    <w:p w:rsidR="00697396" w:rsidRPr="004773EE" w:rsidRDefault="00697396" w:rsidP="004773EE">
      <w:pPr>
        <w:spacing w:line="276" w:lineRule="auto"/>
        <w:ind w:right="1131"/>
        <w:rPr>
          <w:rFonts w:asciiTheme="minorHAnsi" w:hAnsiTheme="minorHAnsi" w:cstheme="minorHAnsi"/>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Provide an understanding of, and disseminate to other distributors, how advanced voltage control, thermal ratings and storage may be integrated to enable more low-carbon technologies to be accepted on the network. Provide a view of the costs associated with these arrangements</w:t>
      </w:r>
    </w:p>
    <w:p w:rsidR="00DB71E8" w:rsidRPr="004773EE" w:rsidRDefault="00DB71E8" w:rsidP="004773EE">
      <w:pPr>
        <w:pStyle w:val="ListParagraph"/>
        <w:numPr>
          <w:ilvl w:val="0"/>
          <w:numId w:val="34"/>
        </w:numPr>
        <w:spacing w:line="276" w:lineRule="auto"/>
        <w:ind w:left="0" w:right="1131"/>
        <w:textAlignment w:val="baseline"/>
        <w:rPr>
          <w:rFonts w:asciiTheme="minorHAnsi" w:hAnsiTheme="minorHAnsi" w:cstheme="minorHAnsi"/>
          <w:color w:val="4F81BD" w:themeColor="accent1"/>
        </w:rPr>
      </w:pPr>
      <w:r w:rsidRPr="004773EE">
        <w:rPr>
          <w:rFonts w:asciiTheme="minorHAnsi" w:hAnsiTheme="minorHAnsi" w:cstheme="minorHAnsi"/>
          <w:color w:val="4F81BD" w:themeColor="accent1"/>
        </w:rPr>
        <w:t>Quantified, evidence-based cost/benefit analysis of novel network technologies issued to fellow distributors and website</w:t>
      </w:r>
    </w:p>
    <w:p w:rsidR="00DB71E8" w:rsidRPr="004773EE" w:rsidRDefault="00DB71E8" w:rsidP="004773EE">
      <w:pPr>
        <w:pStyle w:val="ListParagraph"/>
        <w:numPr>
          <w:ilvl w:val="0"/>
          <w:numId w:val="34"/>
        </w:numPr>
        <w:spacing w:line="276" w:lineRule="auto"/>
        <w:ind w:left="0" w:right="1131"/>
        <w:textAlignment w:val="baseline"/>
        <w:rPr>
          <w:rFonts w:asciiTheme="minorHAnsi" w:hAnsiTheme="minorHAnsi" w:cstheme="minorHAnsi"/>
          <w:b/>
          <w:color w:val="4F81BD" w:themeColor="accent1"/>
        </w:rPr>
      </w:pPr>
      <w:r w:rsidRPr="004773EE">
        <w:rPr>
          <w:rFonts w:asciiTheme="minorHAnsi" w:hAnsiTheme="minorHAnsi" w:cstheme="minorHAnsi"/>
          <w:color w:val="4F81BD" w:themeColor="accent1"/>
        </w:rPr>
        <w:t>Generic GB distribution policy guidance on the application of novel network technologies, issued to fellow distributors; and ENA Engineering Committee, with any recommendations to create new engineering recommendations.</w:t>
      </w:r>
    </w:p>
    <w:p w:rsidR="00DB71E8" w:rsidRPr="004773EE" w:rsidRDefault="00DB71E8" w:rsidP="004773EE">
      <w:pPr>
        <w:keepNext/>
        <w:keepLines/>
        <w:spacing w:before="120" w:after="120" w:line="276" w:lineRule="auto"/>
        <w:ind w:right="1131"/>
        <w:rPr>
          <w:rFonts w:asciiTheme="minorHAnsi" w:eastAsia="Times New Roman" w:hAnsiTheme="minorHAnsi" w:cstheme="minorHAnsi"/>
          <w:b/>
          <w:lang w:eastAsia="en-GB"/>
        </w:rPr>
      </w:pPr>
      <w:r w:rsidRPr="004773EE">
        <w:rPr>
          <w:rFonts w:asciiTheme="minorHAnsi" w:eastAsia="Times New Roman" w:hAnsiTheme="minorHAnsi" w:cstheme="minorHAnsi"/>
          <w:b/>
          <w:lang w:eastAsia="en-GB"/>
        </w:rPr>
        <w:t>Planned outputs</w:t>
      </w:r>
    </w:p>
    <w:p w:rsidR="00DB71E8" w:rsidRPr="004773EE" w:rsidRDefault="00DB71E8" w:rsidP="004773EE">
      <w:pPr>
        <w:pStyle w:val="ListParagraph"/>
        <w:keepNext/>
        <w:keepLines/>
        <w:numPr>
          <w:ilvl w:val="0"/>
          <w:numId w:val="34"/>
        </w:numPr>
        <w:spacing w:before="120" w:after="120" w:line="276" w:lineRule="auto"/>
        <w:ind w:left="0" w:right="1131" w:hanging="425"/>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CLNR-L249</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_Ref418244828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37</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Cost analysis report: Electrical energy storage</w:t>
      </w:r>
    </w:p>
    <w:p w:rsidR="00DB71E8" w:rsidRPr="004773EE" w:rsidRDefault="00DB71E8" w:rsidP="004773EE">
      <w:pPr>
        <w:pStyle w:val="ListParagraph"/>
        <w:keepNext/>
        <w:keepLines/>
        <w:numPr>
          <w:ilvl w:val="0"/>
          <w:numId w:val="34"/>
        </w:numPr>
        <w:spacing w:before="120" w:after="120" w:line="276" w:lineRule="auto"/>
        <w:ind w:left="0" w:right="1131" w:hanging="425"/>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CLNR-L250</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_Ref418241313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44</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Cost analysis report: Enhanced automatic voltage control</w:t>
      </w:r>
    </w:p>
    <w:p w:rsidR="00DB71E8" w:rsidRPr="004773EE" w:rsidRDefault="00DB71E8" w:rsidP="004773EE">
      <w:pPr>
        <w:pStyle w:val="ListParagraph"/>
        <w:keepNext/>
        <w:keepLines/>
        <w:numPr>
          <w:ilvl w:val="0"/>
          <w:numId w:val="34"/>
        </w:numPr>
        <w:spacing w:before="120" w:after="120" w:line="276" w:lineRule="auto"/>
        <w:ind w:left="0" w:right="1131" w:hanging="425"/>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CLNR-L252</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_Ref418241220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69</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Costs analysis report: Real time thermal rating</w:t>
      </w:r>
    </w:p>
    <w:p w:rsidR="00DB71E8" w:rsidRPr="004773EE" w:rsidRDefault="00DB71E8" w:rsidP="004773EE">
      <w:pPr>
        <w:pStyle w:val="ListParagraph"/>
        <w:keepNext/>
        <w:keepLines/>
        <w:numPr>
          <w:ilvl w:val="0"/>
          <w:numId w:val="34"/>
        </w:numPr>
        <w:spacing w:before="120" w:after="120" w:line="276" w:lineRule="auto"/>
        <w:ind w:left="0" w:right="1131" w:hanging="425"/>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CLNR-L257</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_Ref418241106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70</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Voltage control policy, proposals for a voltage control policy from CLNR learning</w:t>
      </w:r>
    </w:p>
    <w:p w:rsidR="00DB71E8" w:rsidRPr="004773EE" w:rsidRDefault="00DB71E8" w:rsidP="004773EE">
      <w:pPr>
        <w:pStyle w:val="ListParagraph"/>
        <w:numPr>
          <w:ilvl w:val="0"/>
          <w:numId w:val="34"/>
        </w:numPr>
        <w:spacing w:line="276" w:lineRule="auto"/>
        <w:ind w:left="0" w:right="1131" w:hanging="425"/>
        <w:textAlignment w:val="baseline"/>
        <w:rPr>
          <w:rFonts w:asciiTheme="minorHAnsi" w:hAnsiTheme="minorHAnsi" w:cstheme="minorHAnsi"/>
          <w:b/>
        </w:rPr>
      </w:pPr>
      <w:r w:rsidRPr="004773EE">
        <w:rPr>
          <w:rFonts w:asciiTheme="minorHAnsi" w:eastAsia="Times New Roman" w:hAnsiTheme="minorHAnsi" w:cstheme="minorHAnsi"/>
          <w:lang w:eastAsia="en-GB"/>
        </w:rPr>
        <w:t>CLNR-L263</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_Ref418241032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71</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A review of engineering recommendations P15, P17 and P27 (transformers, cables and overhead lines)</w:t>
      </w:r>
    </w:p>
    <w:p w:rsidR="00DB71E8" w:rsidRPr="004773EE" w:rsidRDefault="00DB71E8" w:rsidP="004773EE">
      <w:pPr>
        <w:spacing w:line="276" w:lineRule="auto"/>
        <w:ind w:right="1131"/>
        <w:rPr>
          <w:rFonts w:asciiTheme="minorHAnsi" w:eastAsia="Times New Roman" w:hAnsiTheme="minorHAnsi" w:cstheme="minorHAnsi"/>
          <w:color w:val="000000"/>
        </w:rPr>
      </w:pPr>
    </w:p>
    <w:p w:rsidR="00DB71E8" w:rsidRPr="004773EE" w:rsidRDefault="00DB71E8" w:rsidP="004773EE">
      <w:pPr>
        <w:spacing w:line="276" w:lineRule="auto"/>
        <w:ind w:right="1131"/>
        <w:rPr>
          <w:rFonts w:asciiTheme="minorHAnsi" w:eastAsia="Times New Roman" w:hAnsiTheme="minorHAnsi" w:cstheme="minorHAnsi"/>
          <w:b/>
          <w:color w:val="000000"/>
        </w:rPr>
      </w:pPr>
      <w:r w:rsidRPr="004773EE">
        <w:rPr>
          <w:rFonts w:asciiTheme="minorHAnsi" w:eastAsia="Times New Roman" w:hAnsiTheme="minorHAnsi" w:cstheme="minorHAnsi"/>
          <w:b/>
          <w:color w:val="000000"/>
        </w:rPr>
        <w:t>Additional outputs</w:t>
      </w:r>
    </w:p>
    <w:p w:rsidR="00DB71E8" w:rsidRPr="004773EE" w:rsidRDefault="00DB71E8" w:rsidP="004773EE">
      <w:pPr>
        <w:spacing w:line="276" w:lineRule="auto"/>
        <w:ind w:right="1131"/>
        <w:rPr>
          <w:rFonts w:asciiTheme="minorHAnsi" w:eastAsia="Times New Roman" w:hAnsiTheme="minorHAnsi" w:cstheme="minorHAnsi"/>
          <w:color w:val="000000"/>
        </w:rPr>
      </w:pPr>
      <w:r w:rsidRPr="004773EE">
        <w:rPr>
          <w:rFonts w:asciiTheme="minorHAnsi" w:eastAsia="Times New Roman" w:hAnsiTheme="minorHAnsi" w:cstheme="minorHAnsi"/>
          <w:color w:val="000000"/>
        </w:rPr>
        <w:t>From our experience of procuring, installing and operating network equipment, we developed and published a DNO toolkit:</w:t>
      </w:r>
    </w:p>
    <w:p w:rsidR="00DB71E8" w:rsidRPr="004773EE" w:rsidRDefault="00DB71E8" w:rsidP="004773EE">
      <w:pPr>
        <w:tabs>
          <w:tab w:val="left" w:pos="1167"/>
        </w:tabs>
        <w:spacing w:line="276" w:lineRule="auto"/>
        <w:ind w:right="1131"/>
        <w:rPr>
          <w:rFonts w:asciiTheme="minorHAnsi" w:hAnsiTheme="minorHAnsi" w:cstheme="minorHAnsi"/>
          <w:b/>
          <w:i/>
        </w:rPr>
      </w:pPr>
      <w:r w:rsidRPr="004773EE">
        <w:rPr>
          <w:rFonts w:asciiTheme="minorHAnsi" w:hAnsiTheme="minorHAnsi" w:cstheme="minorHAnsi"/>
          <w:b/>
          <w:i/>
        </w:rPr>
        <w:t>Operational guidance</w:t>
      </w:r>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CLNR-L161</w:t>
      </w:r>
      <w:r w:rsidRPr="004773EE">
        <w:rPr>
          <w:rFonts w:asciiTheme="minorHAnsi" w:hAnsiTheme="minorHAnsi" w:cstheme="minorHAnsi"/>
        </w:rPr>
        <w:tab/>
      </w:r>
      <w:hyperlink r:id="rId37" w:history="1">
        <w:r w:rsidRPr="004773EE">
          <w:rPr>
            <w:rStyle w:val="Hyperlink"/>
            <w:rFonts w:asciiTheme="minorHAnsi" w:hAnsiTheme="minorHAnsi" w:cstheme="minorHAnsi"/>
          </w:rPr>
          <w:t>Operational guidance and training requirements: Electrical energy storage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CLNR-L157</w:t>
      </w:r>
      <w:r w:rsidRPr="004773EE">
        <w:rPr>
          <w:rFonts w:asciiTheme="minorHAnsi" w:hAnsiTheme="minorHAnsi" w:cstheme="minorHAnsi"/>
        </w:rPr>
        <w:tab/>
      </w:r>
      <w:hyperlink r:id="rId38" w:history="1">
        <w:r w:rsidRPr="004773EE">
          <w:rPr>
            <w:rStyle w:val="Hyperlink"/>
            <w:rFonts w:asciiTheme="minorHAnsi" w:hAnsiTheme="minorHAnsi" w:cstheme="minorHAnsi"/>
          </w:rPr>
          <w:t>OHL Real time thermal rating installation guide</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CLNR-L158</w:t>
      </w:r>
      <w:r w:rsidRPr="004773EE">
        <w:rPr>
          <w:rFonts w:asciiTheme="minorHAnsi" w:hAnsiTheme="minorHAnsi" w:cstheme="minorHAnsi"/>
        </w:rPr>
        <w:tab/>
      </w:r>
      <w:hyperlink r:id="rId39" w:history="1">
        <w:r w:rsidRPr="004773EE">
          <w:rPr>
            <w:rStyle w:val="Hyperlink"/>
            <w:rFonts w:asciiTheme="minorHAnsi" w:hAnsiTheme="minorHAnsi" w:cstheme="minorHAnsi"/>
          </w:rPr>
          <w:t>Operational guidance and training requirements: Trials of secondary transformers with integral OLTC</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CLNR-L156</w:t>
      </w:r>
      <w:r w:rsidRPr="004773EE">
        <w:rPr>
          <w:rFonts w:asciiTheme="minorHAnsi" w:hAnsiTheme="minorHAnsi" w:cstheme="minorHAnsi"/>
        </w:rPr>
        <w:tab/>
      </w:r>
      <w:hyperlink r:id="rId40" w:history="1">
        <w:r w:rsidRPr="004773EE">
          <w:rPr>
            <w:rStyle w:val="Hyperlink"/>
            <w:rFonts w:asciiTheme="minorHAnsi" w:hAnsiTheme="minorHAnsi" w:cstheme="minorHAnsi"/>
          </w:rPr>
          <w:t>Operational guidance and training requirements: Grand Unified Scheme (GUS)</w:t>
        </w:r>
      </w:hyperlink>
    </w:p>
    <w:p w:rsidR="00DB71E8" w:rsidRPr="004773EE" w:rsidRDefault="00DB71E8" w:rsidP="004773EE">
      <w:pPr>
        <w:tabs>
          <w:tab w:val="left" w:pos="1167"/>
        </w:tabs>
        <w:spacing w:line="276" w:lineRule="auto"/>
        <w:ind w:right="1131"/>
        <w:rPr>
          <w:rFonts w:asciiTheme="minorHAnsi" w:hAnsiTheme="minorHAnsi" w:cstheme="minorHAnsi"/>
          <w:b/>
          <w:i/>
        </w:rPr>
      </w:pPr>
      <w:r w:rsidRPr="004773EE">
        <w:rPr>
          <w:rFonts w:asciiTheme="minorHAnsi" w:hAnsiTheme="minorHAnsi" w:cstheme="minorHAnsi"/>
          <w:b/>
          <w:i/>
        </w:rPr>
        <w:t>Lessons learned</w:t>
      </w:r>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CLNR-L163</w:t>
      </w:r>
      <w:r w:rsidRPr="004773EE">
        <w:rPr>
          <w:rFonts w:asciiTheme="minorHAnsi" w:hAnsiTheme="minorHAnsi" w:cstheme="minorHAnsi"/>
        </w:rPr>
        <w:tab/>
      </w:r>
      <w:hyperlink r:id="rId41" w:history="1">
        <w:r w:rsidRPr="004773EE">
          <w:rPr>
            <w:rStyle w:val="Hyperlink"/>
            <w:rFonts w:asciiTheme="minorHAnsi" w:hAnsiTheme="minorHAnsi" w:cstheme="minorHAnsi"/>
          </w:rPr>
          <w:t>Lessons learned report: Electrical energy storage</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CLNR-L164</w:t>
      </w:r>
      <w:r w:rsidRPr="004773EE">
        <w:rPr>
          <w:rFonts w:asciiTheme="minorHAnsi" w:hAnsiTheme="minorHAnsi" w:cstheme="minorHAnsi"/>
        </w:rPr>
        <w:tab/>
      </w:r>
      <w:hyperlink r:id="rId42" w:history="1">
        <w:r w:rsidRPr="004773EE">
          <w:rPr>
            <w:rStyle w:val="Hyperlink"/>
            <w:rFonts w:asciiTheme="minorHAnsi" w:hAnsiTheme="minorHAnsi" w:cstheme="minorHAnsi"/>
          </w:rPr>
          <w:t>Lessons learned report: Real time thermal rating</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CLNR-L165</w:t>
      </w:r>
      <w:r w:rsidRPr="004773EE">
        <w:rPr>
          <w:rFonts w:asciiTheme="minorHAnsi" w:hAnsiTheme="minorHAnsi" w:cstheme="minorHAnsi"/>
        </w:rPr>
        <w:tab/>
      </w:r>
      <w:hyperlink r:id="rId43" w:history="1">
        <w:r w:rsidRPr="004773EE">
          <w:rPr>
            <w:rStyle w:val="Hyperlink"/>
            <w:rFonts w:asciiTheme="minorHAnsi" w:hAnsiTheme="minorHAnsi" w:cstheme="minorHAnsi"/>
          </w:rPr>
          <w:t>Lessons learned report: Enhanced automatic voltage control</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CLNR-L167</w:t>
      </w:r>
      <w:r w:rsidRPr="004773EE">
        <w:rPr>
          <w:rFonts w:asciiTheme="minorHAnsi" w:hAnsiTheme="minorHAnsi" w:cstheme="minorHAnsi"/>
        </w:rPr>
        <w:tab/>
      </w:r>
      <w:hyperlink r:id="rId44" w:history="1">
        <w:r w:rsidRPr="004773EE">
          <w:rPr>
            <w:rStyle w:val="Hyperlink"/>
            <w:rFonts w:asciiTheme="minorHAnsi" w:hAnsiTheme="minorHAnsi" w:cstheme="minorHAnsi"/>
          </w:rPr>
          <w:t>Lessons learned report: Grand Unified Scheme</w:t>
        </w:r>
      </w:hyperlink>
    </w:p>
    <w:p w:rsidR="00DB71E8" w:rsidRPr="004773EE" w:rsidRDefault="00DB71E8" w:rsidP="004773EE">
      <w:pPr>
        <w:tabs>
          <w:tab w:val="left" w:pos="1167"/>
        </w:tabs>
        <w:spacing w:line="276" w:lineRule="auto"/>
        <w:ind w:right="1131"/>
        <w:rPr>
          <w:rFonts w:asciiTheme="minorHAnsi" w:hAnsiTheme="minorHAnsi" w:cstheme="minorHAnsi"/>
          <w:b/>
          <w:i/>
        </w:rPr>
      </w:pPr>
      <w:r w:rsidRPr="004773EE">
        <w:rPr>
          <w:rFonts w:asciiTheme="minorHAnsi" w:hAnsiTheme="minorHAnsi" w:cstheme="minorHAnsi"/>
          <w:b/>
          <w:i/>
        </w:rPr>
        <w:t>Network monitoring</w:t>
      </w:r>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CLNR-L232</w:t>
      </w:r>
      <w:r w:rsidRPr="004773EE">
        <w:rPr>
          <w:rFonts w:asciiTheme="minorHAnsi" w:hAnsiTheme="minorHAnsi" w:cstheme="minorHAnsi"/>
        </w:rPr>
        <w:tab/>
      </w:r>
      <w:hyperlink r:id="rId45" w:history="1">
        <w:r w:rsidRPr="004773EE">
          <w:rPr>
            <w:rStyle w:val="Hyperlink"/>
            <w:rFonts w:asciiTheme="minorHAnsi" w:hAnsiTheme="minorHAnsi" w:cstheme="minorHAnsi"/>
          </w:rPr>
          <w:t>Enhanced network monitoring report</w:t>
        </w:r>
      </w:hyperlink>
    </w:p>
    <w:p w:rsidR="00DB71E8" w:rsidRPr="004773EE" w:rsidRDefault="00DB71E8" w:rsidP="004773EE">
      <w:pPr>
        <w:tabs>
          <w:tab w:val="left" w:pos="1167"/>
        </w:tabs>
        <w:spacing w:line="276" w:lineRule="auto"/>
        <w:ind w:right="1131"/>
        <w:rPr>
          <w:rFonts w:asciiTheme="minorHAnsi" w:hAnsiTheme="minorHAnsi" w:cstheme="minorHAnsi"/>
          <w:b/>
          <w:i/>
        </w:rPr>
      </w:pPr>
      <w:r w:rsidRPr="004773EE">
        <w:rPr>
          <w:rFonts w:asciiTheme="minorHAnsi" w:hAnsiTheme="minorHAnsi" w:cstheme="minorHAnsi"/>
          <w:b/>
          <w:i/>
        </w:rPr>
        <w:t>Technical recommendations for purchase</w:t>
      </w:r>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CLNR-L147</w:t>
      </w:r>
      <w:r w:rsidRPr="004773EE">
        <w:rPr>
          <w:rFonts w:asciiTheme="minorHAnsi" w:hAnsiTheme="minorHAnsi" w:cstheme="minorHAnsi"/>
        </w:rPr>
        <w:tab/>
      </w:r>
      <w:hyperlink r:id="rId46" w:history="1">
        <w:r w:rsidRPr="004773EE">
          <w:rPr>
            <w:rStyle w:val="Hyperlink"/>
            <w:rFonts w:asciiTheme="minorHAnsi" w:hAnsiTheme="minorHAnsi" w:cstheme="minorHAnsi"/>
          </w:rPr>
          <w:t>Technical recommendation for the purchase of EES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CLNR-L149</w:t>
      </w:r>
      <w:r w:rsidRPr="004773EE">
        <w:rPr>
          <w:rFonts w:asciiTheme="minorHAnsi" w:hAnsiTheme="minorHAnsi" w:cstheme="minorHAnsi"/>
        </w:rPr>
        <w:tab/>
      </w:r>
      <w:hyperlink r:id="rId47" w:history="1">
        <w:r w:rsidRPr="004773EE">
          <w:rPr>
            <w:rStyle w:val="Hyperlink"/>
            <w:rFonts w:asciiTheme="minorHAnsi" w:hAnsiTheme="minorHAnsi" w:cstheme="minorHAnsi"/>
          </w:rPr>
          <w:t>Technical recommendation for the purchase of overhead line RTTR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CLNR-L150</w:t>
      </w:r>
      <w:r w:rsidRPr="004773EE">
        <w:rPr>
          <w:rFonts w:asciiTheme="minorHAnsi" w:hAnsiTheme="minorHAnsi" w:cstheme="minorHAnsi"/>
        </w:rPr>
        <w:tab/>
      </w:r>
      <w:hyperlink r:id="rId48" w:history="1">
        <w:r w:rsidRPr="004773EE">
          <w:rPr>
            <w:rStyle w:val="Hyperlink"/>
            <w:rFonts w:asciiTheme="minorHAnsi" w:hAnsiTheme="minorHAnsi" w:cstheme="minorHAnsi"/>
          </w:rPr>
          <w:t>Technical recommendation for the purchase of RTTR for transformers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 xml:space="preserve">CLNR-L151 </w:t>
      </w:r>
      <w:r w:rsidRPr="004773EE">
        <w:rPr>
          <w:rFonts w:asciiTheme="minorHAnsi" w:hAnsiTheme="minorHAnsi" w:cstheme="minorHAnsi"/>
        </w:rPr>
        <w:tab/>
      </w:r>
      <w:hyperlink r:id="rId49" w:history="1">
        <w:r w:rsidRPr="004773EE">
          <w:rPr>
            <w:rStyle w:val="Hyperlink"/>
            <w:rFonts w:asciiTheme="minorHAnsi" w:hAnsiTheme="minorHAnsi" w:cstheme="minorHAnsi"/>
          </w:rPr>
          <w:t>Technical recommendation for the purchase of underground cable RTTR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CLNR-L209</w:t>
      </w:r>
      <w:r w:rsidRPr="004773EE">
        <w:rPr>
          <w:rFonts w:asciiTheme="minorHAnsi" w:hAnsiTheme="minorHAnsi" w:cstheme="minorHAnsi"/>
        </w:rPr>
        <w:tab/>
      </w:r>
      <w:hyperlink r:id="rId50" w:history="1">
        <w:r w:rsidRPr="004773EE">
          <w:rPr>
            <w:rStyle w:val="Hyperlink"/>
            <w:rFonts w:asciiTheme="minorHAnsi" w:hAnsiTheme="minorHAnsi" w:cstheme="minorHAnsi"/>
          </w:rPr>
          <w:t>Technical recommendation for the purchase of EAVC for HV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CLNR-L210</w:t>
      </w:r>
      <w:r w:rsidRPr="004773EE">
        <w:rPr>
          <w:rFonts w:asciiTheme="minorHAnsi" w:hAnsiTheme="minorHAnsi" w:cstheme="minorHAnsi"/>
        </w:rPr>
        <w:tab/>
      </w:r>
      <w:hyperlink r:id="rId51" w:history="1">
        <w:r w:rsidRPr="004773EE">
          <w:rPr>
            <w:rStyle w:val="Hyperlink"/>
            <w:rFonts w:asciiTheme="minorHAnsi" w:hAnsiTheme="minorHAnsi" w:cstheme="minorHAnsi"/>
          </w:rPr>
          <w:t>Technical recommendation for the purchase of EAVC for HV-LV systems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CLNR-L154</w:t>
      </w:r>
      <w:r w:rsidRPr="004773EE">
        <w:rPr>
          <w:rFonts w:asciiTheme="minorHAnsi" w:hAnsiTheme="minorHAnsi" w:cstheme="minorHAnsi"/>
        </w:rPr>
        <w:tab/>
      </w:r>
      <w:hyperlink r:id="rId52" w:history="1">
        <w:r w:rsidRPr="004773EE">
          <w:rPr>
            <w:rStyle w:val="Hyperlink"/>
            <w:rFonts w:asciiTheme="minorHAnsi" w:hAnsiTheme="minorHAnsi" w:cstheme="minorHAnsi"/>
          </w:rPr>
          <w:t>Technical recommendation for the purchase of Active Network Management</w:t>
        </w:r>
      </w:hyperlink>
    </w:p>
    <w:p w:rsidR="00DB71E8" w:rsidRPr="004773EE" w:rsidRDefault="00DB71E8" w:rsidP="004773EE">
      <w:pPr>
        <w:tabs>
          <w:tab w:val="left" w:pos="1167"/>
        </w:tabs>
        <w:spacing w:line="276" w:lineRule="auto"/>
        <w:ind w:right="1131"/>
        <w:rPr>
          <w:rFonts w:asciiTheme="minorHAnsi" w:hAnsiTheme="minorHAnsi" w:cstheme="minorHAnsi"/>
          <w:b/>
          <w:i/>
        </w:rPr>
      </w:pPr>
      <w:r w:rsidRPr="004773EE">
        <w:rPr>
          <w:rFonts w:asciiTheme="minorHAnsi" w:hAnsiTheme="minorHAnsi" w:cstheme="minorHAnsi"/>
          <w:b/>
          <w:i/>
        </w:rPr>
        <w:t>Training materials</w:t>
      </w:r>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CLNR-L233</w:t>
      </w:r>
      <w:r w:rsidRPr="004773EE">
        <w:rPr>
          <w:rFonts w:asciiTheme="minorHAnsi" w:hAnsiTheme="minorHAnsi" w:cstheme="minorHAnsi"/>
        </w:rPr>
        <w:tab/>
      </w:r>
      <w:hyperlink r:id="rId53" w:history="1">
        <w:r w:rsidRPr="004773EE">
          <w:rPr>
            <w:rStyle w:val="Hyperlink"/>
            <w:rFonts w:asciiTheme="minorHAnsi" w:hAnsiTheme="minorHAnsi" w:cstheme="minorHAnsi"/>
          </w:rPr>
          <w:t>A guide to the CLNR training packages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 xml:space="preserve">CLNR-L168 </w:t>
      </w:r>
      <w:r w:rsidRPr="004773EE">
        <w:rPr>
          <w:rFonts w:asciiTheme="minorHAnsi" w:hAnsiTheme="minorHAnsi" w:cstheme="minorHAnsi"/>
        </w:rPr>
        <w:tab/>
      </w:r>
      <w:hyperlink r:id="rId54" w:history="1">
        <w:r w:rsidRPr="004773EE">
          <w:rPr>
            <w:rStyle w:val="Hyperlink"/>
            <w:rFonts w:asciiTheme="minorHAnsi" w:hAnsiTheme="minorHAnsi" w:cstheme="minorHAnsi"/>
          </w:rPr>
          <w:t>Training Package: Electrical energy storage</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CLNR-L204</w:t>
      </w:r>
      <w:r w:rsidRPr="004773EE">
        <w:rPr>
          <w:rFonts w:asciiTheme="minorHAnsi" w:hAnsiTheme="minorHAnsi" w:cstheme="minorHAnsi"/>
        </w:rPr>
        <w:tab/>
      </w:r>
      <w:hyperlink r:id="rId55" w:history="1">
        <w:r w:rsidRPr="004773EE">
          <w:rPr>
            <w:rStyle w:val="Hyperlink"/>
            <w:rFonts w:asciiTheme="minorHAnsi" w:hAnsiTheme="minorHAnsi" w:cstheme="minorHAnsi"/>
          </w:rPr>
          <w:t>Training Package: Real time thermal rating for overhead lines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CLNR-L205</w:t>
      </w:r>
      <w:r w:rsidRPr="004773EE">
        <w:rPr>
          <w:rFonts w:asciiTheme="minorHAnsi" w:hAnsiTheme="minorHAnsi" w:cstheme="minorHAnsi"/>
        </w:rPr>
        <w:tab/>
      </w:r>
      <w:hyperlink r:id="rId56" w:history="1">
        <w:r w:rsidRPr="004773EE">
          <w:rPr>
            <w:rStyle w:val="Hyperlink"/>
            <w:rFonts w:asciiTheme="minorHAnsi" w:hAnsiTheme="minorHAnsi" w:cstheme="minorHAnsi"/>
          </w:rPr>
          <w:t>Training Package: Real time thermal rating underground cables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CLNR-L206</w:t>
      </w:r>
      <w:r w:rsidRPr="004773EE">
        <w:rPr>
          <w:rFonts w:asciiTheme="minorHAnsi" w:hAnsiTheme="minorHAnsi" w:cstheme="minorHAnsi"/>
        </w:rPr>
        <w:tab/>
      </w:r>
      <w:hyperlink r:id="rId57" w:history="1">
        <w:r w:rsidRPr="004773EE">
          <w:rPr>
            <w:rStyle w:val="Hyperlink"/>
            <w:rFonts w:asciiTheme="minorHAnsi" w:hAnsiTheme="minorHAnsi" w:cstheme="minorHAnsi"/>
          </w:rPr>
          <w:t>Training Package: Real time thermal rating for transformers</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 xml:space="preserve">CLNR-L170 </w:t>
      </w:r>
      <w:r w:rsidRPr="004773EE">
        <w:rPr>
          <w:rFonts w:asciiTheme="minorHAnsi" w:hAnsiTheme="minorHAnsi" w:cstheme="minorHAnsi"/>
        </w:rPr>
        <w:tab/>
      </w:r>
      <w:hyperlink r:id="rId58" w:history="1">
        <w:r w:rsidRPr="004773EE">
          <w:rPr>
            <w:rStyle w:val="Hyperlink"/>
            <w:rFonts w:asciiTheme="minorHAnsi" w:hAnsiTheme="minorHAnsi" w:cstheme="minorHAnsi"/>
          </w:rPr>
          <w:t>Training Package: Enhanced automatic voltage control</w:t>
        </w:r>
      </w:hyperlink>
    </w:p>
    <w:p w:rsidR="00DB71E8" w:rsidRPr="004773EE" w:rsidRDefault="00DB71E8" w:rsidP="004773EE">
      <w:pPr>
        <w:tabs>
          <w:tab w:val="left" w:pos="1167"/>
        </w:tabs>
        <w:spacing w:line="276" w:lineRule="auto"/>
        <w:ind w:right="1131"/>
        <w:rPr>
          <w:rFonts w:asciiTheme="minorHAnsi" w:hAnsiTheme="minorHAnsi" w:cstheme="minorHAnsi"/>
        </w:rPr>
      </w:pPr>
      <w:r w:rsidRPr="004773EE">
        <w:rPr>
          <w:rFonts w:asciiTheme="minorHAnsi" w:hAnsiTheme="minorHAnsi" w:cstheme="minorHAnsi"/>
        </w:rPr>
        <w:t>CLNR-L172</w:t>
      </w:r>
      <w:r w:rsidRPr="004773EE">
        <w:rPr>
          <w:rFonts w:asciiTheme="minorHAnsi" w:hAnsiTheme="minorHAnsi" w:cstheme="minorHAnsi"/>
        </w:rPr>
        <w:tab/>
      </w:r>
      <w:hyperlink r:id="rId59" w:history="1">
        <w:r w:rsidRPr="004773EE">
          <w:rPr>
            <w:rStyle w:val="Hyperlink"/>
            <w:rFonts w:asciiTheme="minorHAnsi" w:hAnsiTheme="minorHAnsi" w:cstheme="minorHAnsi"/>
          </w:rPr>
          <w:t>Training Package: Active network management</w:t>
        </w:r>
      </w:hyperlink>
    </w:p>
    <w:p w:rsidR="00DB71E8" w:rsidRPr="004773EE" w:rsidRDefault="00DB71E8" w:rsidP="004773EE">
      <w:pPr>
        <w:tabs>
          <w:tab w:val="left" w:pos="1167"/>
        </w:tabs>
        <w:spacing w:line="276" w:lineRule="auto"/>
        <w:ind w:right="1131"/>
        <w:rPr>
          <w:rStyle w:val="Hyperlink"/>
          <w:rFonts w:asciiTheme="minorHAnsi" w:hAnsiTheme="minorHAnsi" w:cstheme="minorHAnsi"/>
        </w:rPr>
      </w:pPr>
      <w:r w:rsidRPr="004773EE">
        <w:rPr>
          <w:rFonts w:asciiTheme="minorHAnsi" w:hAnsiTheme="minorHAnsi" w:cstheme="minorHAnsi"/>
        </w:rPr>
        <w:t>CLNR-L173</w:t>
      </w:r>
      <w:r w:rsidRPr="004773EE">
        <w:rPr>
          <w:rFonts w:asciiTheme="minorHAnsi" w:hAnsiTheme="minorHAnsi" w:cstheme="minorHAnsi"/>
        </w:rPr>
        <w:tab/>
      </w:r>
      <w:hyperlink r:id="rId60" w:history="1">
        <w:r w:rsidRPr="004773EE">
          <w:rPr>
            <w:rStyle w:val="Hyperlink"/>
            <w:rFonts w:asciiTheme="minorHAnsi" w:hAnsiTheme="minorHAnsi" w:cstheme="minorHAnsi"/>
          </w:rPr>
          <w:t>Training Package: Demand side response</w:t>
        </w:r>
      </w:hyperlink>
    </w:p>
    <w:p w:rsidR="00DB71E8" w:rsidRPr="004773EE" w:rsidRDefault="00DB71E8" w:rsidP="004773EE">
      <w:pPr>
        <w:tabs>
          <w:tab w:val="left" w:pos="1167"/>
        </w:tabs>
        <w:spacing w:line="276" w:lineRule="auto"/>
        <w:ind w:right="1131"/>
        <w:rPr>
          <w:rFonts w:asciiTheme="minorHAnsi" w:hAnsiTheme="minorHAnsi" w:cstheme="minorHAnsi"/>
        </w:rPr>
      </w:pPr>
    </w:p>
    <w:p w:rsidR="00831DBB" w:rsidRPr="004773EE" w:rsidRDefault="00831DBB" w:rsidP="004773EE">
      <w:pPr>
        <w:tabs>
          <w:tab w:val="left" w:pos="1167"/>
        </w:tabs>
        <w:spacing w:line="276" w:lineRule="auto"/>
        <w:ind w:right="1131"/>
        <w:rPr>
          <w:rFonts w:asciiTheme="minorHAnsi" w:hAnsiTheme="minorHAnsi" w:cstheme="minorHAnsi"/>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Undertake, and disseminate by end December 2014 to other distributors, a critical review of how commercial models and arrangements between distributor and supplier may evolve to facilitate customer-side response</w:t>
      </w: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color w:val="4F81BD" w:themeColor="accent1"/>
        </w:rPr>
        <w:t>Recommendations for changes to industry codes (for example, this could include DCUSA, CDCM and related industry codes) as relevant to industry bodies such as DCUSA Ltd, BSC Review Panel, Ofgem, ENA</w:t>
      </w:r>
    </w:p>
    <w:p w:rsidR="00DB71E8" w:rsidRPr="004773EE" w:rsidRDefault="00DB71E8" w:rsidP="004773EE">
      <w:pPr>
        <w:spacing w:before="60" w:after="60" w:line="276" w:lineRule="auto"/>
        <w:ind w:right="1131"/>
        <w:rPr>
          <w:rFonts w:asciiTheme="minorHAnsi" w:eastAsia="Times New Roman" w:hAnsiTheme="minorHAnsi" w:cstheme="minorHAnsi"/>
          <w:b/>
          <w:lang w:val="fr-FR" w:eastAsia="en-GB"/>
        </w:rPr>
      </w:pPr>
      <w:proofErr w:type="spellStart"/>
      <w:r w:rsidRPr="004773EE">
        <w:rPr>
          <w:rFonts w:asciiTheme="minorHAnsi" w:eastAsia="Times New Roman" w:hAnsiTheme="minorHAnsi" w:cstheme="minorHAnsi"/>
          <w:b/>
          <w:lang w:val="fr-FR" w:eastAsia="en-GB"/>
        </w:rPr>
        <w:t>Planned</w:t>
      </w:r>
      <w:proofErr w:type="spellEnd"/>
      <w:r w:rsidRPr="004773EE">
        <w:rPr>
          <w:rFonts w:asciiTheme="minorHAnsi" w:eastAsia="Times New Roman" w:hAnsiTheme="minorHAnsi" w:cstheme="minorHAnsi"/>
          <w:b/>
          <w:lang w:val="fr-FR" w:eastAsia="en-GB"/>
        </w:rPr>
        <w:t xml:space="preserve"> outputs</w:t>
      </w:r>
    </w:p>
    <w:p w:rsidR="00DB71E8" w:rsidRPr="004773EE" w:rsidRDefault="00DB71E8" w:rsidP="004773EE">
      <w:pPr>
        <w:pStyle w:val="ListParagraph"/>
        <w:numPr>
          <w:ilvl w:val="0"/>
          <w:numId w:val="38"/>
        </w:numPr>
        <w:spacing w:before="60" w:after="60" w:line="276" w:lineRule="auto"/>
        <w:ind w:left="0" w:right="1131"/>
        <w:rPr>
          <w:rFonts w:asciiTheme="minorHAnsi" w:eastAsia="Times New Roman" w:hAnsiTheme="minorHAnsi" w:cstheme="minorHAnsi"/>
          <w:lang w:val="fr-FR" w:eastAsia="en-GB"/>
        </w:rPr>
      </w:pPr>
      <w:r w:rsidRPr="004773EE">
        <w:rPr>
          <w:rFonts w:asciiTheme="minorHAnsi" w:eastAsia="Times New Roman" w:hAnsiTheme="minorHAnsi" w:cstheme="minorHAnsi"/>
          <w:lang w:val="fr-FR" w:eastAsia="en-GB"/>
        </w:rPr>
        <w:t>CLNR-L032</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val="fr-FR" w:eastAsia="en-GB"/>
        </w:rPr>
        <w:instrText xml:space="preserve"> REF _Ref418240694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val="fr-FR" w:eastAsia="en-GB"/>
        </w:rPr>
        <w:t>‎</w:t>
      </w:r>
      <w:r w:rsidRPr="004773EE">
        <w:rPr>
          <w:rFonts w:asciiTheme="minorHAnsi" w:eastAsia="Times New Roman" w:hAnsiTheme="minorHAnsi" w:cstheme="minorHAnsi"/>
          <w:vertAlign w:val="superscript"/>
          <w:lang w:val="fr-FR" w:eastAsia="en-GB"/>
        </w:rPr>
        <w:t>72</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val="fr-FR" w:eastAsia="en-GB"/>
        </w:rPr>
        <w:t>: Commercial arrangements, phase 1</w:t>
      </w:r>
    </w:p>
    <w:p w:rsidR="00DB71E8" w:rsidRPr="004773EE" w:rsidRDefault="00DB71E8" w:rsidP="004773EE">
      <w:pPr>
        <w:pStyle w:val="ListParagraph"/>
        <w:numPr>
          <w:ilvl w:val="0"/>
          <w:numId w:val="38"/>
        </w:numPr>
        <w:spacing w:before="60" w:after="60" w:line="276" w:lineRule="auto"/>
        <w:ind w:left="0" w:right="1131"/>
        <w:rPr>
          <w:rFonts w:asciiTheme="minorHAnsi" w:eastAsia="Times New Roman" w:hAnsiTheme="minorHAnsi" w:cstheme="minorHAnsi"/>
          <w:lang w:val="fr-FR" w:eastAsia="en-GB"/>
        </w:rPr>
      </w:pPr>
      <w:r w:rsidRPr="004773EE">
        <w:rPr>
          <w:rFonts w:asciiTheme="minorHAnsi" w:eastAsia="Times New Roman" w:hAnsiTheme="minorHAnsi" w:cstheme="minorHAnsi"/>
          <w:lang w:val="fr-FR" w:eastAsia="en-GB"/>
        </w:rPr>
        <w:t>CLNR-L145</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val="fr-FR" w:eastAsia="en-GB"/>
        </w:rPr>
        <w:instrText xml:space="preserve"> REF _Ref418240919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val="fr-FR" w:eastAsia="en-GB"/>
        </w:rPr>
        <w:t>‎</w:t>
      </w:r>
      <w:r w:rsidRPr="004773EE">
        <w:rPr>
          <w:rFonts w:asciiTheme="minorHAnsi" w:eastAsia="Times New Roman" w:hAnsiTheme="minorHAnsi" w:cstheme="minorHAnsi"/>
          <w:vertAlign w:val="superscript"/>
          <w:lang w:val="fr-FR" w:eastAsia="en-GB"/>
        </w:rPr>
        <w:t>81</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val="fr-FR" w:eastAsia="en-GB"/>
        </w:rPr>
        <w:t xml:space="preserve">: Commercial arrangements, phase 2 </w:t>
      </w:r>
    </w:p>
    <w:p w:rsidR="00DB71E8" w:rsidRDefault="00DB71E8" w:rsidP="004773EE">
      <w:pPr>
        <w:pStyle w:val="ListParagraph"/>
        <w:numPr>
          <w:ilvl w:val="0"/>
          <w:numId w:val="38"/>
        </w:numPr>
        <w:spacing w:before="60" w:after="60" w:line="276" w:lineRule="auto"/>
        <w:ind w:left="0" w:right="1131"/>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CLNR-L160</w:t>
      </w:r>
      <w:r w:rsidRPr="004773EE">
        <w:rPr>
          <w:rFonts w:asciiTheme="minorHAnsi" w:eastAsia="Times New Roman" w:hAnsiTheme="minorHAnsi" w:cstheme="minorHAnsi"/>
          <w:vertAlign w:val="superscript"/>
          <w:lang w:eastAsia="en-GB"/>
        </w:rPr>
        <w:t xml:space="preserve"> </w:t>
      </w:r>
      <w:r w:rsidRPr="004773EE">
        <w:rPr>
          <w:rFonts w:asciiTheme="minorHAnsi" w:eastAsia="Times New Roman" w:hAnsiTheme="minorHAnsi" w:cstheme="minorHAnsi"/>
          <w:vertAlign w:val="superscript"/>
          <w:lang w:eastAsia="en-GB"/>
        </w:rPr>
        <w:fldChar w:fldCharType="begin"/>
      </w:r>
      <w:r w:rsidRPr="004773EE">
        <w:rPr>
          <w:rFonts w:asciiTheme="minorHAnsi" w:eastAsia="Times New Roman" w:hAnsiTheme="minorHAnsi" w:cstheme="minorHAnsi"/>
          <w:vertAlign w:val="superscript"/>
          <w:lang w:eastAsia="en-GB"/>
        </w:rPr>
        <w:instrText xml:space="preserve"> REF _Ref418240601 \r \h  \* MERGEFORMAT </w:instrText>
      </w:r>
      <w:r w:rsidRPr="004773EE">
        <w:rPr>
          <w:rFonts w:asciiTheme="minorHAnsi" w:eastAsia="Times New Roman" w:hAnsiTheme="minorHAnsi" w:cstheme="minorHAnsi"/>
          <w:vertAlign w:val="superscript"/>
          <w:lang w:eastAsia="en-GB"/>
        </w:rPr>
      </w:r>
      <w:r w:rsidRPr="004773EE">
        <w:rPr>
          <w:rFonts w:asciiTheme="minorHAnsi" w:eastAsia="Times New Roman" w:hAnsiTheme="minorHAnsi" w:cstheme="minorHAnsi"/>
          <w:vertAlign w:val="superscript"/>
          <w:lang w:eastAsia="en-GB"/>
        </w:rPr>
        <w:fldChar w:fldCharType="separate"/>
      </w:r>
      <w:r w:rsidRPr="004773EE">
        <w:rPr>
          <w:rFonts w:asciiTheme="minorHAnsi" w:eastAsia="Times New Roman" w:hAnsiTheme="minorHAnsi" w:cstheme="minorHAnsi"/>
          <w:vertAlign w:val="superscript"/>
          <w:cs/>
          <w:lang w:eastAsia="en-GB"/>
        </w:rPr>
        <w:t>‎</w:t>
      </w:r>
      <w:r w:rsidRPr="004773EE">
        <w:rPr>
          <w:rFonts w:asciiTheme="minorHAnsi" w:eastAsia="Times New Roman" w:hAnsiTheme="minorHAnsi" w:cstheme="minorHAnsi"/>
          <w:vertAlign w:val="superscript"/>
          <w:lang w:eastAsia="en-GB"/>
        </w:rPr>
        <w:t>73</w:t>
      </w:r>
      <w:r w:rsidRPr="004773EE">
        <w:rPr>
          <w:rFonts w:asciiTheme="minorHAnsi" w:eastAsia="Times New Roman" w:hAnsiTheme="minorHAnsi" w:cstheme="minorHAnsi"/>
          <w:vertAlign w:val="superscript"/>
          <w:lang w:eastAsia="en-GB"/>
        </w:rPr>
        <w:fldChar w:fldCharType="end"/>
      </w:r>
      <w:r w:rsidRPr="004773EE">
        <w:rPr>
          <w:rFonts w:asciiTheme="minorHAnsi" w:eastAsia="Times New Roman" w:hAnsiTheme="minorHAnsi" w:cstheme="minorHAnsi"/>
          <w:lang w:eastAsia="en-GB"/>
        </w:rPr>
        <w:t>: Application guide CLNR demand side response trials</w:t>
      </w:r>
    </w:p>
    <w:p w:rsidR="00ED440D" w:rsidRPr="00ED440D" w:rsidRDefault="00ED440D" w:rsidP="00ED440D">
      <w:pPr>
        <w:pStyle w:val="ListParagraph"/>
        <w:numPr>
          <w:ilvl w:val="0"/>
          <w:numId w:val="38"/>
        </w:numPr>
        <w:ind w:left="0"/>
        <w:rPr>
          <w:rFonts w:asciiTheme="minorHAnsi" w:eastAsia="Times New Roman" w:hAnsiTheme="minorHAnsi" w:cstheme="minorHAnsi"/>
          <w:lang w:eastAsia="en-GB"/>
        </w:rPr>
      </w:pPr>
      <w:r w:rsidRPr="00ED440D">
        <w:rPr>
          <w:rFonts w:asciiTheme="minorHAnsi" w:eastAsia="Times New Roman" w:hAnsiTheme="minorHAnsi" w:cstheme="minorHAnsi"/>
          <w:lang w:eastAsia="en-GB"/>
        </w:rPr>
        <w:t>CLNR-L014</w:t>
      </w:r>
      <w:r w:rsidRPr="00ED440D">
        <w:rPr>
          <w:rFonts w:asciiTheme="minorHAnsi" w:eastAsia="Times New Roman" w:hAnsiTheme="minorHAnsi" w:cstheme="minorHAnsi"/>
          <w:vertAlign w:val="superscript"/>
          <w:lang w:eastAsia="en-GB"/>
        </w:rPr>
        <w:fldChar w:fldCharType="begin"/>
      </w:r>
      <w:r w:rsidRPr="00ED440D">
        <w:rPr>
          <w:rFonts w:asciiTheme="minorHAnsi" w:eastAsia="Times New Roman" w:hAnsiTheme="minorHAnsi" w:cstheme="minorHAnsi"/>
          <w:vertAlign w:val="superscript"/>
          <w:lang w:eastAsia="en-GB"/>
        </w:rPr>
        <w:instrText xml:space="preserve"> REF _Ref418244541 \r \h  \* MERGEFORMAT </w:instrText>
      </w:r>
      <w:r w:rsidRPr="00ED440D">
        <w:rPr>
          <w:rFonts w:asciiTheme="minorHAnsi" w:eastAsia="Times New Roman" w:hAnsiTheme="minorHAnsi" w:cstheme="minorHAnsi"/>
          <w:vertAlign w:val="superscript"/>
          <w:lang w:eastAsia="en-GB"/>
        </w:rPr>
      </w:r>
      <w:r w:rsidRPr="00ED440D">
        <w:rPr>
          <w:rFonts w:asciiTheme="minorHAnsi" w:eastAsia="Times New Roman" w:hAnsiTheme="minorHAnsi" w:cstheme="minorHAnsi"/>
          <w:vertAlign w:val="superscript"/>
          <w:lang w:eastAsia="en-GB"/>
        </w:rPr>
        <w:fldChar w:fldCharType="separate"/>
      </w:r>
      <w:r w:rsidRPr="00ED440D">
        <w:rPr>
          <w:rFonts w:asciiTheme="minorHAnsi" w:eastAsia="Times New Roman" w:hAnsiTheme="minorHAnsi" w:cstheme="minorHAnsi"/>
          <w:vertAlign w:val="superscript"/>
          <w:cs/>
          <w:lang w:eastAsia="en-GB"/>
        </w:rPr>
        <w:t>‎</w:t>
      </w:r>
      <w:r w:rsidRPr="00ED440D">
        <w:rPr>
          <w:rFonts w:asciiTheme="minorHAnsi" w:eastAsia="Times New Roman" w:hAnsiTheme="minorHAnsi" w:cstheme="minorHAnsi"/>
          <w:lang w:eastAsia="en-GB"/>
        </w:rPr>
        <w:fldChar w:fldCharType="end"/>
      </w:r>
      <w:r w:rsidRPr="00ED440D">
        <w:rPr>
          <w:rFonts w:asciiTheme="minorHAnsi" w:eastAsia="Times New Roman" w:hAnsiTheme="minorHAnsi" w:cstheme="minorHAnsi"/>
          <w:vertAlign w:val="superscript"/>
          <w:lang w:eastAsia="en-GB"/>
        </w:rPr>
        <w:fldChar w:fldCharType="begin"/>
      </w:r>
      <w:r w:rsidRPr="00ED440D">
        <w:rPr>
          <w:rFonts w:asciiTheme="minorHAnsi" w:eastAsia="Times New Roman" w:hAnsiTheme="minorHAnsi" w:cstheme="minorHAnsi"/>
          <w:vertAlign w:val="superscript"/>
          <w:lang w:eastAsia="en-GB"/>
        </w:rPr>
        <w:instrText xml:space="preserve"> REF _Ref519174204 \r \h  \* MERGEFORMAT </w:instrText>
      </w:r>
      <w:r w:rsidRPr="00ED440D">
        <w:rPr>
          <w:rFonts w:asciiTheme="minorHAnsi" w:eastAsia="Times New Roman" w:hAnsiTheme="minorHAnsi" w:cstheme="minorHAnsi"/>
          <w:vertAlign w:val="superscript"/>
          <w:lang w:eastAsia="en-GB"/>
        </w:rPr>
      </w:r>
      <w:r w:rsidRPr="00ED440D">
        <w:rPr>
          <w:rFonts w:asciiTheme="minorHAnsi" w:eastAsia="Times New Roman" w:hAnsiTheme="minorHAnsi" w:cstheme="minorHAnsi"/>
          <w:vertAlign w:val="superscript"/>
          <w:lang w:eastAsia="en-GB"/>
        </w:rPr>
        <w:fldChar w:fldCharType="separate"/>
      </w:r>
      <w:r w:rsidRPr="00ED440D">
        <w:rPr>
          <w:rFonts w:asciiTheme="minorHAnsi" w:eastAsia="Times New Roman" w:hAnsiTheme="minorHAnsi" w:cstheme="minorHAnsi"/>
          <w:vertAlign w:val="superscript"/>
          <w:lang w:eastAsia="en-GB"/>
        </w:rPr>
        <w:t>74</w:t>
      </w:r>
      <w:r w:rsidRPr="00ED440D">
        <w:rPr>
          <w:rFonts w:asciiTheme="minorHAnsi" w:eastAsia="Times New Roman" w:hAnsiTheme="minorHAnsi" w:cstheme="minorHAnsi"/>
          <w:lang w:eastAsia="en-GB"/>
        </w:rPr>
        <w:fldChar w:fldCharType="end"/>
      </w:r>
      <w:r w:rsidRPr="00ED440D">
        <w:rPr>
          <w:rFonts w:asciiTheme="minorHAnsi" w:eastAsia="Times New Roman" w:hAnsiTheme="minorHAnsi" w:cstheme="minorHAnsi"/>
          <w:lang w:eastAsia="en-GB"/>
        </w:rPr>
        <w:t xml:space="preserve"> and CLNR-L098</w:t>
      </w:r>
      <w:r w:rsidRPr="00ED440D">
        <w:rPr>
          <w:rFonts w:asciiTheme="minorHAnsi" w:eastAsia="Times New Roman" w:hAnsiTheme="minorHAnsi" w:cstheme="minorHAnsi"/>
          <w:vertAlign w:val="superscript"/>
          <w:lang w:eastAsia="en-GB"/>
        </w:rPr>
        <w:fldChar w:fldCharType="begin"/>
      </w:r>
      <w:r w:rsidRPr="00ED440D">
        <w:rPr>
          <w:rFonts w:asciiTheme="minorHAnsi" w:eastAsia="Times New Roman" w:hAnsiTheme="minorHAnsi" w:cstheme="minorHAnsi"/>
          <w:vertAlign w:val="superscript"/>
          <w:lang w:eastAsia="en-GB"/>
        </w:rPr>
        <w:instrText xml:space="preserve"> REF _Ref418240517 \r \h  \* MERGEFORMAT </w:instrText>
      </w:r>
      <w:r w:rsidRPr="00ED440D">
        <w:rPr>
          <w:rFonts w:asciiTheme="minorHAnsi" w:eastAsia="Times New Roman" w:hAnsiTheme="minorHAnsi" w:cstheme="minorHAnsi"/>
          <w:vertAlign w:val="superscript"/>
          <w:lang w:eastAsia="en-GB"/>
        </w:rPr>
      </w:r>
      <w:r w:rsidRPr="00ED440D">
        <w:rPr>
          <w:rFonts w:asciiTheme="minorHAnsi" w:eastAsia="Times New Roman" w:hAnsiTheme="minorHAnsi" w:cstheme="minorHAnsi"/>
          <w:vertAlign w:val="superscript"/>
          <w:lang w:eastAsia="en-GB"/>
        </w:rPr>
        <w:fldChar w:fldCharType="separate"/>
      </w:r>
      <w:r w:rsidRPr="00ED440D">
        <w:rPr>
          <w:rFonts w:asciiTheme="minorHAnsi" w:eastAsia="Times New Roman" w:hAnsiTheme="minorHAnsi" w:cstheme="minorHAnsi"/>
          <w:vertAlign w:val="superscript"/>
          <w:cs/>
          <w:lang w:eastAsia="en-GB"/>
        </w:rPr>
        <w:t>‎</w:t>
      </w:r>
      <w:r w:rsidRPr="00ED440D">
        <w:rPr>
          <w:rFonts w:asciiTheme="minorHAnsi" w:eastAsia="Times New Roman" w:hAnsiTheme="minorHAnsi" w:cstheme="minorHAnsi"/>
          <w:vertAlign w:val="superscript"/>
          <w:cs/>
          <w:lang w:eastAsia="en-GB"/>
        </w:rPr>
        <w:fldChar w:fldCharType="begin"/>
      </w:r>
      <w:r w:rsidRPr="00ED440D">
        <w:rPr>
          <w:rFonts w:asciiTheme="minorHAnsi" w:eastAsia="Times New Roman" w:hAnsiTheme="minorHAnsi" w:cstheme="minorHAnsi"/>
          <w:vertAlign w:val="superscript"/>
          <w:lang w:eastAsia="en-GB"/>
        </w:rPr>
        <w:instrText xml:space="preserve"> </w:instrText>
      </w:r>
      <w:r w:rsidRPr="00ED440D">
        <w:rPr>
          <w:rFonts w:asciiTheme="minorHAnsi" w:eastAsia="Times New Roman" w:hAnsiTheme="minorHAnsi" w:cstheme="minorHAnsi"/>
          <w:vertAlign w:val="superscript"/>
          <w:cs/>
          <w:lang w:eastAsia="en-GB"/>
        </w:rPr>
        <w:instrText>REF _Ref519170738 \r \h</w:instrText>
      </w:r>
      <w:r w:rsidRPr="00ED440D">
        <w:rPr>
          <w:rFonts w:asciiTheme="minorHAnsi" w:eastAsia="Times New Roman" w:hAnsiTheme="minorHAnsi" w:cstheme="minorHAnsi"/>
          <w:vertAlign w:val="superscript"/>
          <w:lang w:eastAsia="en-GB"/>
        </w:rPr>
        <w:instrText xml:space="preserve">  \* MERGEFORMAT </w:instrText>
      </w:r>
      <w:r w:rsidRPr="00ED440D">
        <w:rPr>
          <w:rFonts w:asciiTheme="minorHAnsi" w:eastAsia="Times New Roman" w:hAnsiTheme="minorHAnsi" w:cstheme="minorHAnsi"/>
          <w:vertAlign w:val="superscript"/>
          <w:cs/>
          <w:lang w:eastAsia="en-GB"/>
        </w:rPr>
      </w:r>
      <w:r w:rsidRPr="00ED440D">
        <w:rPr>
          <w:rFonts w:asciiTheme="minorHAnsi" w:eastAsia="Times New Roman" w:hAnsiTheme="minorHAnsi" w:cstheme="minorHAnsi"/>
          <w:vertAlign w:val="superscript"/>
          <w:cs/>
          <w:lang w:eastAsia="en-GB"/>
        </w:rPr>
        <w:fldChar w:fldCharType="separate"/>
      </w:r>
      <w:r w:rsidRPr="00ED440D">
        <w:rPr>
          <w:rFonts w:asciiTheme="minorHAnsi" w:eastAsia="Times New Roman" w:hAnsiTheme="minorHAnsi" w:cstheme="minorHAnsi"/>
          <w:vertAlign w:val="superscript"/>
          <w:lang w:eastAsia="en-GB"/>
        </w:rPr>
        <w:t>75</w:t>
      </w:r>
      <w:r w:rsidRPr="00ED440D">
        <w:rPr>
          <w:rFonts w:asciiTheme="minorHAnsi" w:eastAsia="Times New Roman" w:hAnsiTheme="minorHAnsi" w:cstheme="minorHAnsi"/>
          <w:cs/>
          <w:lang w:eastAsia="en-GB"/>
        </w:rPr>
        <w:fldChar w:fldCharType="end"/>
      </w:r>
      <w:r w:rsidRPr="00ED440D">
        <w:rPr>
          <w:rFonts w:asciiTheme="minorHAnsi" w:eastAsia="Times New Roman" w:hAnsiTheme="minorHAnsi" w:cstheme="minorHAnsi"/>
          <w:lang w:eastAsia="en-GB"/>
        </w:rPr>
        <w:fldChar w:fldCharType="end"/>
      </w:r>
      <w:r w:rsidRPr="00ED440D">
        <w:rPr>
          <w:rFonts w:asciiTheme="minorHAnsi" w:eastAsia="Times New Roman" w:hAnsiTheme="minorHAnsi" w:cstheme="minorHAnsi"/>
          <w:lang w:eastAsia="en-GB"/>
        </w:rPr>
        <w:t>: Reports on CLNR industrial &amp; commercial demand side response trials (2012 &amp; 2014)</w:t>
      </w:r>
    </w:p>
    <w:p w:rsidR="00DB71E8" w:rsidRPr="00ED440D" w:rsidRDefault="00ED440D" w:rsidP="00ED440D">
      <w:pPr>
        <w:pStyle w:val="ListParagraph"/>
        <w:numPr>
          <w:ilvl w:val="0"/>
          <w:numId w:val="38"/>
        </w:numPr>
        <w:spacing w:before="60" w:after="60"/>
        <w:ind w:left="0"/>
        <w:rPr>
          <w:rFonts w:asciiTheme="minorHAnsi" w:eastAsia="Times New Roman" w:hAnsiTheme="minorHAnsi" w:cstheme="minorHAnsi"/>
          <w:b/>
          <w:lang w:eastAsia="en-GB"/>
        </w:rPr>
      </w:pPr>
      <w:r w:rsidRPr="00ED440D">
        <w:rPr>
          <w:rFonts w:asciiTheme="minorHAnsi" w:eastAsia="Times New Roman" w:hAnsiTheme="minorHAnsi" w:cstheme="minorHAnsi"/>
          <w:lang w:eastAsia="en-GB"/>
        </w:rPr>
        <w:t>CLNR-L258</w:t>
      </w:r>
      <w:r w:rsidRPr="00ED440D">
        <w:rPr>
          <w:rFonts w:asciiTheme="minorHAnsi" w:eastAsia="Times New Roman" w:hAnsiTheme="minorHAnsi" w:cstheme="minorHAnsi"/>
          <w:vertAlign w:val="superscript"/>
          <w:lang w:eastAsia="en-GB"/>
        </w:rPr>
        <w:fldChar w:fldCharType="begin"/>
      </w:r>
      <w:r w:rsidRPr="00ED440D">
        <w:rPr>
          <w:rFonts w:asciiTheme="minorHAnsi" w:eastAsia="Times New Roman" w:hAnsiTheme="minorHAnsi" w:cstheme="minorHAnsi"/>
          <w:vertAlign w:val="superscript"/>
          <w:lang w:eastAsia="en-GB"/>
        </w:rPr>
        <w:instrText xml:space="preserve"> REF _Ref418240517 \r \h  \* MERGEFORMAT </w:instrText>
      </w:r>
      <w:r w:rsidRPr="00ED440D">
        <w:rPr>
          <w:rFonts w:asciiTheme="minorHAnsi" w:eastAsia="Times New Roman" w:hAnsiTheme="minorHAnsi" w:cstheme="minorHAnsi"/>
          <w:vertAlign w:val="superscript"/>
          <w:lang w:eastAsia="en-GB"/>
        </w:rPr>
      </w:r>
      <w:r w:rsidRPr="00ED440D">
        <w:rPr>
          <w:rFonts w:asciiTheme="minorHAnsi" w:eastAsia="Times New Roman" w:hAnsiTheme="minorHAnsi" w:cstheme="minorHAnsi"/>
          <w:vertAlign w:val="superscript"/>
          <w:lang w:eastAsia="en-GB"/>
        </w:rPr>
        <w:fldChar w:fldCharType="separate"/>
      </w:r>
      <w:r w:rsidRPr="00ED440D">
        <w:rPr>
          <w:rFonts w:asciiTheme="minorHAnsi" w:eastAsia="Times New Roman" w:hAnsiTheme="minorHAnsi" w:cstheme="minorHAnsi"/>
          <w:vertAlign w:val="superscript"/>
          <w:cs/>
          <w:lang w:eastAsia="en-GB"/>
        </w:rPr>
        <w:t>‎</w:t>
      </w:r>
      <w:r w:rsidRPr="00ED440D">
        <w:rPr>
          <w:rFonts w:asciiTheme="minorHAnsi" w:eastAsia="Times New Roman" w:hAnsiTheme="minorHAnsi" w:cstheme="minorHAnsi"/>
          <w:vertAlign w:val="superscript"/>
          <w:lang w:eastAsia="en-GB"/>
        </w:rPr>
        <w:t>76</w:t>
      </w:r>
      <w:r w:rsidRPr="00ED440D">
        <w:rPr>
          <w:rFonts w:asciiTheme="minorHAnsi" w:eastAsia="Times New Roman" w:hAnsiTheme="minorHAnsi" w:cstheme="minorHAnsi"/>
          <w:lang w:eastAsia="en-GB"/>
        </w:rPr>
        <w:fldChar w:fldCharType="end"/>
      </w:r>
      <w:r w:rsidRPr="00ED440D">
        <w:rPr>
          <w:rFonts w:asciiTheme="minorHAnsi" w:eastAsia="Times New Roman" w:hAnsiTheme="minorHAnsi" w:cstheme="minorHAnsi"/>
          <w:lang w:eastAsia="en-GB"/>
        </w:rPr>
        <w:t>: Ceiling price calculator</w:t>
      </w:r>
    </w:p>
    <w:p w:rsidR="00DB71E8" w:rsidRPr="004773EE" w:rsidRDefault="008F1415" w:rsidP="004773EE">
      <w:pPr>
        <w:spacing w:line="276" w:lineRule="auto"/>
        <w:ind w:right="1131"/>
        <w:textAlignment w:val="baseline"/>
        <w:rPr>
          <w:rFonts w:asciiTheme="minorHAnsi" w:hAnsiTheme="minorHAnsi" w:cstheme="minorHAnsi"/>
          <w:b/>
        </w:rPr>
      </w:pPr>
      <w:r w:rsidRPr="004773EE">
        <w:rPr>
          <w:rFonts w:asciiTheme="minorHAnsi" w:hAnsiTheme="minorHAnsi" w:cstheme="minorHAnsi"/>
          <w:b/>
        </w:rPr>
        <w:t>Additional outputs</w:t>
      </w:r>
    </w:p>
    <w:p w:rsidR="004773EE" w:rsidRDefault="008F1415" w:rsidP="004773EE">
      <w:pPr>
        <w:pStyle w:val="ListParagraph"/>
        <w:spacing w:before="60" w:after="60" w:line="276" w:lineRule="auto"/>
        <w:ind w:left="0" w:right="1131"/>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We undertook a qualitative survey for larger (I&amp;C) business customers’ appetite for DSR to better to understand the reasons behind the difficulties in attracting customers to contract with us for their flexibility and the results are contained in </w:t>
      </w:r>
    </w:p>
    <w:p w:rsidR="008F1415" w:rsidRPr="004773EE" w:rsidRDefault="008F1415" w:rsidP="004773EE">
      <w:pPr>
        <w:pStyle w:val="ListParagraph"/>
        <w:numPr>
          <w:ilvl w:val="0"/>
          <w:numId w:val="38"/>
        </w:numPr>
        <w:spacing w:before="60" w:after="60" w:line="276" w:lineRule="auto"/>
        <w:ind w:left="0" w:right="1131"/>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CLNR-L098</w:t>
      </w:r>
      <w:r w:rsidRPr="004773EE">
        <w:rPr>
          <w:rFonts w:asciiTheme="minorHAnsi" w:eastAsia="Times New Roman" w:hAnsiTheme="minorHAnsi" w:cstheme="minorHAnsi"/>
          <w:color w:val="000000"/>
          <w:vertAlign w:val="superscript"/>
          <w:lang w:eastAsia="en-GB"/>
        </w:rPr>
        <w:fldChar w:fldCharType="begin"/>
      </w:r>
      <w:r w:rsidRPr="004773EE">
        <w:rPr>
          <w:rFonts w:asciiTheme="minorHAnsi" w:eastAsia="Times New Roman" w:hAnsiTheme="minorHAnsi" w:cstheme="minorHAnsi"/>
          <w:color w:val="000000"/>
          <w:vertAlign w:val="superscript"/>
          <w:lang w:eastAsia="en-GB"/>
        </w:rPr>
        <w:instrText xml:space="preserve"> REF _Ref418240517 \r \h  \* MERGEFORMAT </w:instrText>
      </w:r>
      <w:r w:rsidRPr="004773EE">
        <w:rPr>
          <w:rFonts w:asciiTheme="minorHAnsi" w:eastAsia="Times New Roman" w:hAnsiTheme="minorHAnsi" w:cstheme="minorHAnsi"/>
          <w:color w:val="000000"/>
          <w:vertAlign w:val="superscript"/>
          <w:lang w:eastAsia="en-GB"/>
        </w:rPr>
      </w:r>
      <w:r w:rsidRPr="004773EE">
        <w:rPr>
          <w:rFonts w:asciiTheme="minorHAnsi" w:eastAsia="Times New Roman" w:hAnsiTheme="minorHAnsi" w:cstheme="minorHAnsi"/>
          <w:color w:val="000000"/>
          <w:vertAlign w:val="superscript"/>
          <w:lang w:eastAsia="en-GB"/>
        </w:rPr>
        <w:fldChar w:fldCharType="separate"/>
      </w:r>
      <w:r w:rsidRPr="004773EE">
        <w:rPr>
          <w:rFonts w:asciiTheme="minorHAnsi" w:eastAsia="Times New Roman" w:hAnsiTheme="minorHAnsi" w:cstheme="minorHAnsi"/>
          <w:color w:val="000000"/>
          <w:vertAlign w:val="superscript"/>
          <w:cs/>
          <w:lang w:eastAsia="en-GB"/>
        </w:rPr>
        <w:t>‎</w:t>
      </w:r>
      <w:r w:rsidRPr="004773EE">
        <w:rPr>
          <w:rFonts w:asciiTheme="minorHAnsi" w:eastAsia="Times New Roman" w:hAnsiTheme="minorHAnsi" w:cstheme="minorHAnsi"/>
          <w:color w:val="000000"/>
          <w:vertAlign w:val="superscript"/>
          <w:lang w:eastAsia="en-GB"/>
        </w:rPr>
        <w:fldChar w:fldCharType="end"/>
      </w:r>
      <w:r w:rsidR="004773EE" w:rsidRPr="004773EE">
        <w:rPr>
          <w:rFonts w:asciiTheme="minorHAnsi" w:eastAsia="Times New Roman" w:hAnsiTheme="minorHAnsi" w:cstheme="minorHAnsi"/>
          <w:color w:val="000000"/>
          <w:vertAlign w:val="superscript"/>
          <w:lang w:eastAsia="en-GB"/>
        </w:rPr>
        <w:fldChar w:fldCharType="begin"/>
      </w:r>
      <w:r w:rsidR="004773EE" w:rsidRPr="004773EE">
        <w:rPr>
          <w:rFonts w:asciiTheme="minorHAnsi" w:eastAsia="Times New Roman" w:hAnsiTheme="minorHAnsi" w:cstheme="minorHAnsi"/>
          <w:color w:val="000000"/>
          <w:vertAlign w:val="superscript"/>
          <w:lang w:eastAsia="en-GB"/>
        </w:rPr>
        <w:instrText xml:space="preserve"> REF _Ref519170738 \r \h  \* MERGEFORMAT </w:instrText>
      </w:r>
      <w:r w:rsidR="004773EE" w:rsidRPr="004773EE">
        <w:rPr>
          <w:rFonts w:asciiTheme="minorHAnsi" w:eastAsia="Times New Roman" w:hAnsiTheme="minorHAnsi" w:cstheme="minorHAnsi"/>
          <w:color w:val="000000"/>
          <w:vertAlign w:val="superscript"/>
          <w:lang w:eastAsia="en-GB"/>
        </w:rPr>
      </w:r>
      <w:r w:rsidR="004773EE" w:rsidRPr="004773EE">
        <w:rPr>
          <w:rFonts w:asciiTheme="minorHAnsi" w:eastAsia="Times New Roman" w:hAnsiTheme="minorHAnsi" w:cstheme="minorHAnsi"/>
          <w:color w:val="000000"/>
          <w:vertAlign w:val="superscript"/>
          <w:lang w:eastAsia="en-GB"/>
        </w:rPr>
        <w:fldChar w:fldCharType="separate"/>
      </w:r>
      <w:r w:rsidR="004773EE" w:rsidRPr="004773EE">
        <w:rPr>
          <w:rFonts w:asciiTheme="minorHAnsi" w:eastAsia="Times New Roman" w:hAnsiTheme="minorHAnsi" w:cstheme="minorHAnsi"/>
          <w:color w:val="000000"/>
          <w:vertAlign w:val="superscript"/>
          <w:lang w:eastAsia="en-GB"/>
        </w:rPr>
        <w:t>75</w:t>
      </w:r>
      <w:r w:rsidR="004773EE" w:rsidRPr="004773EE">
        <w:rPr>
          <w:rFonts w:asciiTheme="minorHAnsi" w:eastAsia="Times New Roman" w:hAnsiTheme="minorHAnsi" w:cstheme="minorHAnsi"/>
          <w:color w:val="000000"/>
          <w:vertAlign w:val="superscript"/>
          <w:lang w:eastAsia="en-GB"/>
        </w:rPr>
        <w:fldChar w:fldCharType="end"/>
      </w:r>
      <w:r w:rsidRPr="004773EE">
        <w:rPr>
          <w:rFonts w:asciiTheme="minorHAnsi" w:eastAsia="Times New Roman" w:hAnsiTheme="minorHAnsi" w:cstheme="minorHAnsi"/>
          <w:color w:val="000000"/>
          <w:lang w:eastAsia="en-GB"/>
        </w:rPr>
        <w:t>: Report on CLNR industrial &amp; commercial demand side response trials</w:t>
      </w:r>
    </w:p>
    <w:p w:rsidR="00831DBB" w:rsidRPr="004773EE" w:rsidRDefault="00831DBB" w:rsidP="004773EE">
      <w:pPr>
        <w:spacing w:line="276" w:lineRule="auto"/>
        <w:ind w:right="1131"/>
        <w:textAlignment w:val="baseline"/>
        <w:rPr>
          <w:rFonts w:asciiTheme="minorHAnsi" w:hAnsiTheme="minorHAnsi" w:cstheme="minorHAnsi"/>
          <w:b/>
        </w:rPr>
      </w:pPr>
    </w:p>
    <w:p w:rsidR="00DB71E8" w:rsidRPr="004773EE" w:rsidRDefault="00DB71E8" w:rsidP="004773EE">
      <w:pPr>
        <w:spacing w:line="276" w:lineRule="auto"/>
        <w:ind w:right="1131"/>
        <w:textAlignment w:val="baseline"/>
        <w:rPr>
          <w:rFonts w:asciiTheme="minorHAnsi" w:hAnsiTheme="minorHAnsi" w:cstheme="minorHAnsi"/>
          <w:b/>
          <w:color w:val="4F81BD" w:themeColor="accent1"/>
        </w:rPr>
      </w:pPr>
      <w:r w:rsidRPr="004773EE">
        <w:rPr>
          <w:rFonts w:asciiTheme="minorHAnsi" w:hAnsiTheme="minorHAnsi" w:cstheme="minorHAnsi"/>
          <w:b/>
          <w:color w:val="4F81BD" w:themeColor="accent1"/>
        </w:rPr>
        <w:t>Project close down report</w:t>
      </w:r>
    </w:p>
    <w:p w:rsidR="00DB71E8" w:rsidRPr="004773EE" w:rsidRDefault="00DB71E8" w:rsidP="004773EE">
      <w:pPr>
        <w:spacing w:before="60" w:after="60" w:line="276" w:lineRule="auto"/>
        <w:ind w:right="1131"/>
        <w:rPr>
          <w:rFonts w:asciiTheme="minorHAnsi" w:eastAsia="Times New Roman" w:hAnsiTheme="minorHAnsi" w:cstheme="minorHAnsi"/>
          <w:b/>
          <w:lang w:val="fr-FR" w:eastAsia="en-GB"/>
        </w:rPr>
      </w:pPr>
      <w:proofErr w:type="spellStart"/>
      <w:r w:rsidRPr="004773EE">
        <w:rPr>
          <w:rFonts w:asciiTheme="minorHAnsi" w:eastAsia="Times New Roman" w:hAnsiTheme="minorHAnsi" w:cstheme="minorHAnsi"/>
          <w:b/>
          <w:lang w:val="fr-FR" w:eastAsia="en-GB"/>
        </w:rPr>
        <w:t>Planned</w:t>
      </w:r>
      <w:proofErr w:type="spellEnd"/>
      <w:r w:rsidRPr="004773EE">
        <w:rPr>
          <w:rFonts w:asciiTheme="minorHAnsi" w:eastAsia="Times New Roman" w:hAnsiTheme="minorHAnsi" w:cstheme="minorHAnsi"/>
          <w:b/>
          <w:lang w:val="fr-FR" w:eastAsia="en-GB"/>
        </w:rPr>
        <w:t xml:space="preserve"> outputs</w:t>
      </w:r>
    </w:p>
    <w:p w:rsidR="00DB71E8" w:rsidRPr="004773EE" w:rsidRDefault="00DB71E8" w:rsidP="004773EE">
      <w:pPr>
        <w:pStyle w:val="ListParagraph"/>
        <w:numPr>
          <w:ilvl w:val="0"/>
          <w:numId w:val="47"/>
        </w:numPr>
        <w:spacing w:line="276" w:lineRule="auto"/>
        <w:ind w:left="0" w:right="1131"/>
        <w:textAlignment w:val="baseline"/>
        <w:rPr>
          <w:rFonts w:asciiTheme="minorHAnsi" w:hAnsiTheme="minorHAnsi" w:cstheme="minorHAnsi"/>
          <w:vertAlign w:val="superscript"/>
        </w:rPr>
      </w:pPr>
      <w:r w:rsidRPr="004773EE">
        <w:rPr>
          <w:rFonts w:asciiTheme="minorHAnsi" w:hAnsiTheme="minorHAnsi" w:cstheme="minorHAnsi"/>
        </w:rPr>
        <w:t>CLNR-G026: Project closedown report</w:t>
      </w:r>
      <w:r w:rsidRPr="004773EE">
        <w:rPr>
          <w:rFonts w:asciiTheme="minorHAnsi" w:hAnsiTheme="minorHAnsi" w:cstheme="minorHAnsi"/>
          <w:vertAlign w:val="superscript"/>
        </w:rPr>
        <w:fldChar w:fldCharType="begin"/>
      </w:r>
      <w:r w:rsidRPr="004773EE">
        <w:rPr>
          <w:rFonts w:asciiTheme="minorHAnsi" w:hAnsiTheme="minorHAnsi" w:cstheme="minorHAnsi"/>
          <w:vertAlign w:val="superscript"/>
        </w:rPr>
        <w:instrText xml:space="preserve"> REF _Ref418160299 \r \h  \* MERGEFORMAT </w:instrText>
      </w:r>
      <w:r w:rsidRPr="004773EE">
        <w:rPr>
          <w:rFonts w:asciiTheme="minorHAnsi" w:hAnsiTheme="minorHAnsi" w:cstheme="minorHAnsi"/>
          <w:vertAlign w:val="superscript"/>
        </w:rPr>
      </w:r>
      <w:r w:rsidRPr="004773EE">
        <w:rPr>
          <w:rFonts w:asciiTheme="minorHAnsi" w:hAnsiTheme="minorHAnsi" w:cstheme="minorHAnsi"/>
          <w:vertAlign w:val="superscript"/>
        </w:rPr>
        <w:fldChar w:fldCharType="separate"/>
      </w:r>
      <w:r w:rsidRPr="004773EE">
        <w:rPr>
          <w:rFonts w:asciiTheme="minorHAnsi" w:hAnsiTheme="minorHAnsi" w:cstheme="minorHAnsi"/>
          <w:vertAlign w:val="superscript"/>
          <w:cs/>
        </w:rPr>
        <w:t>‎</w:t>
      </w:r>
      <w:r w:rsidRPr="004773EE">
        <w:rPr>
          <w:rFonts w:asciiTheme="minorHAnsi" w:hAnsiTheme="minorHAnsi" w:cstheme="minorHAnsi"/>
          <w:vertAlign w:val="superscript"/>
        </w:rPr>
        <w:t>1</w:t>
      </w:r>
      <w:r w:rsidRPr="004773EE">
        <w:rPr>
          <w:rFonts w:asciiTheme="minorHAnsi" w:hAnsiTheme="minorHAnsi" w:cstheme="minorHAnsi"/>
          <w:vertAlign w:val="superscript"/>
        </w:rPr>
        <w:fldChar w:fldCharType="end"/>
      </w:r>
    </w:p>
    <w:p w:rsidR="00DB71E8" w:rsidRPr="004773EE" w:rsidRDefault="00DB71E8" w:rsidP="004773EE">
      <w:pPr>
        <w:spacing w:line="276" w:lineRule="auto"/>
        <w:ind w:right="1131"/>
        <w:textAlignment w:val="baseline"/>
        <w:rPr>
          <w:rFonts w:asciiTheme="minorHAnsi" w:hAnsiTheme="minorHAnsi" w:cstheme="minorHAnsi"/>
          <w:b/>
        </w:rPr>
      </w:pPr>
      <w:r w:rsidRPr="004773EE">
        <w:rPr>
          <w:rFonts w:asciiTheme="minorHAnsi" w:hAnsiTheme="minorHAnsi" w:cstheme="minorHAnsi"/>
          <w:b/>
        </w:rPr>
        <w:t>Additional outputs</w:t>
      </w:r>
    </w:p>
    <w:p w:rsidR="00DB71E8" w:rsidRPr="004773EE" w:rsidRDefault="00DB71E8" w:rsidP="004773EE">
      <w:pPr>
        <w:spacing w:line="276" w:lineRule="auto"/>
        <w:ind w:right="1131"/>
        <w:textAlignment w:val="baseline"/>
        <w:rPr>
          <w:rFonts w:asciiTheme="minorHAnsi" w:hAnsiTheme="minorHAnsi" w:cstheme="minorHAnsi"/>
        </w:rPr>
      </w:pPr>
      <w:r w:rsidRPr="004773EE">
        <w:rPr>
          <w:rFonts w:asciiTheme="minorHAnsi" w:hAnsiTheme="minorHAnsi" w:cstheme="minorHAnsi"/>
        </w:rPr>
        <w:t>Three themed reports providing more detail than was possible in the closedown report and providing a bridge to the other materials containing more detailed supporting information.</w:t>
      </w:r>
    </w:p>
    <w:p w:rsidR="00DB71E8" w:rsidRPr="00F0756D" w:rsidRDefault="00F0756D" w:rsidP="004773EE">
      <w:pPr>
        <w:pStyle w:val="ListParagraph"/>
        <w:numPr>
          <w:ilvl w:val="0"/>
          <w:numId w:val="36"/>
        </w:numPr>
        <w:spacing w:line="276" w:lineRule="auto"/>
        <w:ind w:left="0" w:right="1131"/>
        <w:textAlignment w:val="baseline"/>
        <w:rPr>
          <w:rFonts w:asciiTheme="minorHAnsi" w:eastAsia="Times New Roman" w:hAnsiTheme="minorHAnsi" w:cstheme="minorHAnsi"/>
          <w:lang w:eastAsia="en-GB"/>
        </w:rPr>
      </w:pPr>
      <w:r w:rsidRPr="00F0756D">
        <w:rPr>
          <w:rFonts w:asciiTheme="minorHAnsi" w:hAnsiTheme="minorHAnsi" w:cstheme="minorHAnsi"/>
        </w:rPr>
        <w:t xml:space="preserve">CLNR-L246 </w:t>
      </w:r>
      <w:r w:rsidRPr="00F0756D">
        <w:rPr>
          <w:rFonts w:asciiTheme="minorHAnsi" w:hAnsiTheme="minorHAnsi" w:cstheme="minorHAnsi"/>
          <w:vertAlign w:val="superscript"/>
        </w:rPr>
        <w:fldChar w:fldCharType="begin"/>
      </w:r>
      <w:r w:rsidRPr="00F0756D">
        <w:rPr>
          <w:rFonts w:asciiTheme="minorHAnsi" w:hAnsiTheme="minorHAnsi" w:cstheme="minorHAnsi"/>
          <w:vertAlign w:val="superscript"/>
        </w:rPr>
        <w:instrText xml:space="preserve"> REF _Ref519172929 \r \h  \* MERGEFORMAT </w:instrText>
      </w:r>
      <w:r w:rsidRPr="00F0756D">
        <w:rPr>
          <w:rFonts w:asciiTheme="minorHAnsi" w:hAnsiTheme="minorHAnsi" w:cstheme="minorHAnsi"/>
          <w:vertAlign w:val="superscript"/>
        </w:rPr>
      </w:r>
      <w:r w:rsidRPr="00F0756D">
        <w:rPr>
          <w:rFonts w:asciiTheme="minorHAnsi" w:hAnsiTheme="minorHAnsi" w:cstheme="minorHAnsi"/>
          <w:vertAlign w:val="superscript"/>
        </w:rPr>
        <w:fldChar w:fldCharType="separate"/>
      </w:r>
      <w:r w:rsidRPr="00F0756D">
        <w:rPr>
          <w:rFonts w:asciiTheme="minorHAnsi" w:hAnsiTheme="minorHAnsi" w:cstheme="minorHAnsi"/>
          <w:vertAlign w:val="superscript"/>
        </w:rPr>
        <w:t>2</w:t>
      </w:r>
      <w:r w:rsidRPr="00F0756D">
        <w:rPr>
          <w:rFonts w:asciiTheme="minorHAnsi" w:hAnsiTheme="minorHAnsi" w:cstheme="minorHAnsi"/>
          <w:vertAlign w:val="superscript"/>
        </w:rPr>
        <w:fldChar w:fldCharType="end"/>
      </w:r>
      <w:r w:rsidRPr="00F0756D">
        <w:rPr>
          <w:rFonts w:asciiTheme="minorHAnsi" w:hAnsiTheme="minorHAnsi" w:cstheme="minorHAnsi"/>
        </w:rPr>
        <w:t xml:space="preserve"> </w:t>
      </w:r>
      <w:bookmarkStart w:id="15" w:name="_Ref418236070"/>
      <w:r w:rsidR="00DB71E8" w:rsidRPr="00F0756D">
        <w:rPr>
          <w:rFonts w:asciiTheme="minorHAnsi" w:eastAsia="Times New Roman" w:hAnsiTheme="minorHAnsi" w:cstheme="minorHAnsi"/>
          <w:lang w:eastAsia="en-GB"/>
        </w:rPr>
        <w:t>Developing the smarter grid: the role of domestic and small and medium enterprise customers</w:t>
      </w:r>
      <w:bookmarkEnd w:id="15"/>
      <w:r w:rsidR="00DB71E8" w:rsidRPr="00F0756D">
        <w:rPr>
          <w:rFonts w:asciiTheme="minorHAnsi" w:eastAsia="Times New Roman" w:hAnsiTheme="minorHAnsi" w:cstheme="minorHAnsi"/>
          <w:lang w:eastAsia="en-GB"/>
        </w:rPr>
        <w:t xml:space="preserve"> </w:t>
      </w:r>
    </w:p>
    <w:p w:rsidR="00F0756D" w:rsidRDefault="00F0756D" w:rsidP="00F0756D">
      <w:pPr>
        <w:pStyle w:val="ListParagraph"/>
        <w:numPr>
          <w:ilvl w:val="0"/>
          <w:numId w:val="36"/>
        </w:numPr>
        <w:spacing w:line="276" w:lineRule="auto"/>
        <w:ind w:left="0" w:right="1131"/>
        <w:textAlignment w:val="baseline"/>
        <w:rPr>
          <w:rFonts w:asciiTheme="minorHAnsi" w:eastAsia="Times New Roman" w:hAnsiTheme="minorHAnsi" w:cstheme="minorHAnsi"/>
          <w:lang w:eastAsia="en-GB"/>
        </w:rPr>
      </w:pPr>
      <w:r w:rsidRPr="00F0756D">
        <w:rPr>
          <w:rFonts w:asciiTheme="minorHAnsi" w:hAnsiTheme="minorHAnsi" w:cstheme="minorHAnsi"/>
        </w:rPr>
        <w:t xml:space="preserve">CLNR-247 </w:t>
      </w:r>
      <w:r w:rsidRPr="00F0756D">
        <w:rPr>
          <w:rFonts w:asciiTheme="minorHAnsi" w:hAnsiTheme="minorHAnsi" w:cstheme="minorHAnsi"/>
          <w:vertAlign w:val="superscript"/>
        </w:rPr>
        <w:fldChar w:fldCharType="begin"/>
      </w:r>
      <w:r w:rsidRPr="00F0756D">
        <w:rPr>
          <w:rFonts w:asciiTheme="minorHAnsi" w:hAnsiTheme="minorHAnsi" w:cstheme="minorHAnsi"/>
          <w:vertAlign w:val="superscript"/>
        </w:rPr>
        <w:instrText xml:space="preserve"> REF _Ref519172959 \r \h  \* MERGEFORMAT </w:instrText>
      </w:r>
      <w:r w:rsidRPr="00F0756D">
        <w:rPr>
          <w:rFonts w:asciiTheme="minorHAnsi" w:hAnsiTheme="minorHAnsi" w:cstheme="minorHAnsi"/>
          <w:vertAlign w:val="superscript"/>
        </w:rPr>
      </w:r>
      <w:r w:rsidRPr="00F0756D">
        <w:rPr>
          <w:rFonts w:asciiTheme="minorHAnsi" w:hAnsiTheme="minorHAnsi" w:cstheme="minorHAnsi"/>
          <w:vertAlign w:val="superscript"/>
        </w:rPr>
        <w:fldChar w:fldCharType="separate"/>
      </w:r>
      <w:r w:rsidRPr="00F0756D">
        <w:rPr>
          <w:rFonts w:asciiTheme="minorHAnsi" w:hAnsiTheme="minorHAnsi" w:cstheme="minorHAnsi"/>
          <w:vertAlign w:val="superscript"/>
        </w:rPr>
        <w:t>3</w:t>
      </w:r>
      <w:r w:rsidRPr="00F0756D">
        <w:rPr>
          <w:rFonts w:asciiTheme="minorHAnsi" w:hAnsiTheme="minorHAnsi" w:cstheme="minorHAnsi"/>
          <w:vertAlign w:val="superscript"/>
        </w:rPr>
        <w:fldChar w:fldCharType="end"/>
      </w:r>
      <w:r w:rsidRPr="00F0756D">
        <w:rPr>
          <w:rFonts w:asciiTheme="minorHAnsi" w:hAnsiTheme="minorHAnsi" w:cstheme="minorHAnsi"/>
          <w:vertAlign w:val="superscript"/>
        </w:rPr>
        <w:t xml:space="preserve"> : </w:t>
      </w:r>
      <w:bookmarkStart w:id="16" w:name="_Ref418236093"/>
      <w:r w:rsidR="00DB71E8" w:rsidRPr="00F0756D">
        <w:rPr>
          <w:rFonts w:asciiTheme="minorHAnsi" w:eastAsia="Times New Roman" w:hAnsiTheme="minorHAnsi" w:cstheme="minorHAnsi"/>
          <w:lang w:eastAsia="en-GB"/>
        </w:rPr>
        <w:t>Developing the smarter grid: the role of industrial &amp; commercial and distributed generation customers</w:t>
      </w:r>
      <w:bookmarkEnd w:id="16"/>
      <w:r w:rsidR="00DB71E8" w:rsidRPr="00F0756D">
        <w:rPr>
          <w:rFonts w:asciiTheme="minorHAnsi" w:eastAsia="Times New Roman" w:hAnsiTheme="minorHAnsi" w:cstheme="minorHAnsi"/>
          <w:lang w:eastAsia="en-GB"/>
        </w:rPr>
        <w:t xml:space="preserve"> CLNR-L247</w:t>
      </w:r>
      <w:bookmarkStart w:id="17" w:name="_Ref418237794"/>
    </w:p>
    <w:p w:rsidR="00DB71E8" w:rsidRPr="00F0756D" w:rsidRDefault="00F0756D" w:rsidP="00F0756D">
      <w:pPr>
        <w:pStyle w:val="ListParagraph"/>
        <w:numPr>
          <w:ilvl w:val="0"/>
          <w:numId w:val="36"/>
        </w:numPr>
        <w:spacing w:line="276" w:lineRule="auto"/>
        <w:ind w:left="0" w:right="1131"/>
        <w:textAlignment w:val="baseline"/>
        <w:rPr>
          <w:rFonts w:asciiTheme="minorHAnsi" w:eastAsia="Times New Roman" w:hAnsiTheme="minorHAnsi" w:cstheme="minorHAnsi"/>
          <w:lang w:eastAsia="en-GB"/>
        </w:rPr>
      </w:pPr>
      <w:r w:rsidRPr="00F0756D">
        <w:rPr>
          <w:rFonts w:asciiTheme="minorHAnsi" w:hAnsiTheme="minorHAnsi" w:cstheme="minorHAnsi"/>
        </w:rPr>
        <w:t xml:space="preserve">CLNR-L248 </w:t>
      </w:r>
      <w:r w:rsidRPr="00F0756D">
        <w:rPr>
          <w:rFonts w:asciiTheme="minorHAnsi" w:hAnsiTheme="minorHAnsi" w:cstheme="minorHAnsi"/>
          <w:vertAlign w:val="superscript"/>
        </w:rPr>
        <w:fldChar w:fldCharType="begin"/>
      </w:r>
      <w:r w:rsidRPr="00F0756D">
        <w:rPr>
          <w:rFonts w:asciiTheme="minorHAnsi" w:hAnsiTheme="minorHAnsi" w:cstheme="minorHAnsi"/>
          <w:vertAlign w:val="superscript"/>
        </w:rPr>
        <w:instrText xml:space="preserve"> REF _Ref519173023 \r \h  \* MERGEFORMAT </w:instrText>
      </w:r>
      <w:r w:rsidRPr="00F0756D">
        <w:rPr>
          <w:rFonts w:asciiTheme="minorHAnsi" w:hAnsiTheme="minorHAnsi" w:cstheme="minorHAnsi"/>
          <w:vertAlign w:val="superscript"/>
        </w:rPr>
      </w:r>
      <w:r w:rsidRPr="00F0756D">
        <w:rPr>
          <w:rFonts w:asciiTheme="minorHAnsi" w:hAnsiTheme="minorHAnsi" w:cstheme="minorHAnsi"/>
          <w:vertAlign w:val="superscript"/>
        </w:rPr>
        <w:fldChar w:fldCharType="separate"/>
      </w:r>
      <w:r w:rsidRPr="00F0756D">
        <w:rPr>
          <w:rFonts w:asciiTheme="minorHAnsi" w:hAnsiTheme="minorHAnsi" w:cstheme="minorHAnsi"/>
          <w:vertAlign w:val="superscript"/>
        </w:rPr>
        <w:t>4</w:t>
      </w:r>
      <w:r w:rsidRPr="00F0756D">
        <w:rPr>
          <w:rFonts w:asciiTheme="minorHAnsi" w:hAnsiTheme="minorHAnsi" w:cstheme="minorHAnsi"/>
          <w:vertAlign w:val="superscript"/>
        </w:rPr>
        <w:fldChar w:fldCharType="end"/>
      </w:r>
      <w:r w:rsidRPr="00F0756D">
        <w:rPr>
          <w:rFonts w:asciiTheme="minorHAnsi" w:hAnsiTheme="minorHAnsi" w:cstheme="minorHAnsi"/>
          <w:vertAlign w:val="superscript"/>
        </w:rPr>
        <w:t xml:space="preserve"> </w:t>
      </w:r>
      <w:bookmarkStart w:id="18" w:name="_Ref418236106"/>
      <w:r w:rsidR="00DB71E8" w:rsidRPr="00F0756D">
        <w:rPr>
          <w:rFonts w:asciiTheme="minorHAnsi" w:eastAsia="Times New Roman" w:hAnsiTheme="minorHAnsi" w:cstheme="minorHAnsi"/>
          <w:lang w:eastAsia="en-GB"/>
        </w:rPr>
        <w:t>Developing the smarter grid: optimal solutions for smarter n</w:t>
      </w:r>
      <w:bookmarkEnd w:id="18"/>
      <w:r w:rsidR="00DB71E8" w:rsidRPr="00F0756D">
        <w:rPr>
          <w:rFonts w:asciiTheme="minorHAnsi" w:eastAsia="Times New Roman" w:hAnsiTheme="minorHAnsi" w:cstheme="minorHAnsi"/>
          <w:lang w:eastAsia="en-GB"/>
        </w:rPr>
        <w:t>etwork businesses</w:t>
      </w:r>
      <w:bookmarkEnd w:id="17"/>
      <w:r w:rsidR="00DB71E8" w:rsidRPr="00F0756D">
        <w:rPr>
          <w:rFonts w:asciiTheme="minorHAnsi" w:eastAsia="Times New Roman" w:hAnsiTheme="minorHAnsi" w:cstheme="minorHAnsi"/>
          <w:lang w:eastAsia="en-GB"/>
        </w:rPr>
        <w:t xml:space="preserve"> </w:t>
      </w:r>
    </w:p>
    <w:p w:rsidR="00DB71E8" w:rsidRPr="004773EE" w:rsidRDefault="00DB71E8" w:rsidP="004773EE">
      <w:pPr>
        <w:spacing w:line="276" w:lineRule="auto"/>
        <w:textAlignment w:val="baseline"/>
        <w:rPr>
          <w:rFonts w:asciiTheme="minorHAnsi" w:hAnsiTheme="minorHAnsi" w:cstheme="minorHAnsi"/>
        </w:rPr>
      </w:pPr>
    </w:p>
    <w:p w:rsidR="00CE145F" w:rsidRPr="004773EE" w:rsidRDefault="00CE145F" w:rsidP="004773EE">
      <w:pPr>
        <w:spacing w:line="276" w:lineRule="auto"/>
        <w:contextualSpacing/>
        <w:textAlignment w:val="baseline"/>
        <w:rPr>
          <w:rFonts w:asciiTheme="minorHAnsi" w:hAnsiTheme="minorHAnsi" w:cstheme="minorHAnsi"/>
        </w:rPr>
      </w:pPr>
    </w:p>
    <w:p w:rsidR="00420BBD" w:rsidRPr="004773EE" w:rsidRDefault="00831DBB" w:rsidP="004773EE">
      <w:pPr>
        <w:pStyle w:val="Heading2"/>
        <w:spacing w:line="276" w:lineRule="auto"/>
        <w:rPr>
          <w:rFonts w:asciiTheme="minorHAnsi" w:hAnsiTheme="minorHAnsi" w:cstheme="minorHAnsi"/>
          <w:sz w:val="22"/>
          <w:szCs w:val="22"/>
        </w:rPr>
      </w:pPr>
      <w:bookmarkStart w:id="19" w:name="_Toc519173202"/>
      <w:r w:rsidRPr="004773EE">
        <w:rPr>
          <w:rFonts w:asciiTheme="minorHAnsi" w:hAnsiTheme="minorHAnsi" w:cstheme="minorHAnsi"/>
          <w:sz w:val="22"/>
          <w:szCs w:val="22"/>
        </w:rPr>
        <w:t>Datasets and other IP shared: other a</w:t>
      </w:r>
      <w:r w:rsidR="002B178E" w:rsidRPr="004773EE">
        <w:rPr>
          <w:rFonts w:asciiTheme="minorHAnsi" w:hAnsiTheme="minorHAnsi" w:cstheme="minorHAnsi"/>
          <w:sz w:val="22"/>
          <w:szCs w:val="22"/>
        </w:rPr>
        <w:t>dditional outputs</w:t>
      </w:r>
      <w:r w:rsidRPr="004773EE">
        <w:rPr>
          <w:rFonts w:asciiTheme="minorHAnsi" w:hAnsiTheme="minorHAnsi" w:cstheme="minorHAnsi"/>
          <w:sz w:val="22"/>
          <w:szCs w:val="22"/>
        </w:rPr>
        <w:t xml:space="preserve"> -</w:t>
      </w:r>
      <w:r w:rsidR="002B178E" w:rsidRPr="004773EE">
        <w:rPr>
          <w:rFonts w:asciiTheme="minorHAnsi" w:hAnsiTheme="minorHAnsi" w:cstheme="minorHAnsi"/>
          <w:sz w:val="22"/>
          <w:szCs w:val="22"/>
        </w:rPr>
        <w:t xml:space="preserve"> disaggregated customer datasets</w:t>
      </w:r>
      <w:bookmarkEnd w:id="19"/>
    </w:p>
    <w:p w:rsidR="00E15505" w:rsidRPr="004773EE" w:rsidRDefault="00E15505" w:rsidP="004773EE">
      <w:pPr>
        <w:spacing w:line="276" w:lineRule="auto"/>
        <w:rPr>
          <w:rFonts w:asciiTheme="minorHAnsi" w:hAnsiTheme="minorHAnsi" w:cstheme="minorHAnsi"/>
        </w:rPr>
      </w:pPr>
    </w:p>
    <w:p w:rsidR="008D3AEB" w:rsidRPr="004773EE" w:rsidRDefault="008D3AEB" w:rsidP="004773EE">
      <w:pPr>
        <w:spacing w:line="276" w:lineRule="auto"/>
        <w:rPr>
          <w:rFonts w:asciiTheme="minorHAnsi" w:hAnsiTheme="minorHAnsi" w:cstheme="minorHAnsi"/>
        </w:rPr>
      </w:pPr>
      <w:r w:rsidRPr="004773EE">
        <w:rPr>
          <w:rFonts w:asciiTheme="minorHAnsi" w:hAnsiTheme="minorHAnsi" w:cstheme="minorHAnsi"/>
        </w:rPr>
        <w:t>In terms of sharing the data from the customer trials, d</w:t>
      </w:r>
      <w:r w:rsidR="002B178E" w:rsidRPr="004773EE">
        <w:rPr>
          <w:rFonts w:asciiTheme="minorHAnsi" w:hAnsiTheme="minorHAnsi" w:cstheme="minorHAnsi"/>
        </w:rPr>
        <w:t xml:space="preserve">uring the project </w:t>
      </w:r>
      <w:r w:rsidRPr="004773EE">
        <w:rPr>
          <w:rFonts w:asciiTheme="minorHAnsi" w:hAnsiTheme="minorHAnsi" w:cstheme="minorHAnsi"/>
        </w:rPr>
        <w:t xml:space="preserve">we delivered the datasets set out in the table above which are ‘aggregate’ datasets </w:t>
      </w:r>
      <w:proofErr w:type="spellStart"/>
      <w:r w:rsidRPr="004773EE">
        <w:rPr>
          <w:rFonts w:asciiTheme="minorHAnsi" w:hAnsiTheme="minorHAnsi" w:cstheme="minorHAnsi"/>
        </w:rPr>
        <w:t>ie</w:t>
      </w:r>
      <w:proofErr w:type="spellEnd"/>
      <w:r w:rsidR="002156F6" w:rsidRPr="004773EE">
        <w:rPr>
          <w:rFonts w:asciiTheme="minorHAnsi" w:hAnsiTheme="minorHAnsi" w:cstheme="minorHAnsi"/>
        </w:rPr>
        <w:t xml:space="preserve"> data that represents the entire group of customers through statistical parameters.</w:t>
      </w:r>
    </w:p>
    <w:p w:rsidR="002156F6" w:rsidRPr="004773EE" w:rsidRDefault="002156F6" w:rsidP="004773EE">
      <w:pPr>
        <w:spacing w:line="276" w:lineRule="auto"/>
        <w:rPr>
          <w:rFonts w:asciiTheme="minorHAnsi" w:hAnsiTheme="minorHAnsi" w:cstheme="minorHAnsi"/>
        </w:rPr>
      </w:pPr>
    </w:p>
    <w:p w:rsidR="002B178E" w:rsidRPr="004773EE" w:rsidRDefault="008D3AEB" w:rsidP="004773EE">
      <w:pPr>
        <w:spacing w:line="276" w:lineRule="auto"/>
        <w:rPr>
          <w:rFonts w:asciiTheme="minorHAnsi" w:hAnsiTheme="minorHAnsi" w:cstheme="minorHAnsi"/>
        </w:rPr>
      </w:pPr>
      <w:r w:rsidRPr="004773EE">
        <w:rPr>
          <w:rFonts w:asciiTheme="minorHAnsi" w:hAnsiTheme="minorHAnsi" w:cstheme="minorHAnsi"/>
        </w:rPr>
        <w:t>During the project we</w:t>
      </w:r>
      <w:r w:rsidR="002B178E" w:rsidRPr="004773EE">
        <w:rPr>
          <w:rFonts w:asciiTheme="minorHAnsi" w:hAnsiTheme="minorHAnsi" w:cstheme="minorHAnsi"/>
        </w:rPr>
        <w:t xml:space="preserve"> had 30 requests from academics for access to the disaggregated customer data from the CLNR trials for further research. </w:t>
      </w:r>
      <w:r w:rsidRPr="004773EE">
        <w:rPr>
          <w:rFonts w:asciiTheme="minorHAnsi" w:hAnsiTheme="minorHAnsi" w:cstheme="minorHAnsi"/>
        </w:rPr>
        <w:t xml:space="preserve">These ‘disaggregated’ datasets contained </w:t>
      </w:r>
      <w:r w:rsidR="002156F6" w:rsidRPr="004773EE">
        <w:rPr>
          <w:rFonts w:asciiTheme="minorHAnsi" w:hAnsiTheme="minorHAnsi" w:cstheme="minorHAnsi"/>
        </w:rPr>
        <w:t xml:space="preserve">the data for individual customers for </w:t>
      </w:r>
      <w:r w:rsidRPr="004773EE">
        <w:rPr>
          <w:rFonts w:asciiTheme="minorHAnsi" w:hAnsiTheme="minorHAnsi" w:cstheme="minorHAnsi"/>
        </w:rPr>
        <w:t>each time slot during the trials.</w:t>
      </w:r>
    </w:p>
    <w:p w:rsidR="002B178E" w:rsidRPr="004773EE" w:rsidRDefault="002B178E" w:rsidP="004773EE">
      <w:pPr>
        <w:spacing w:line="276" w:lineRule="auto"/>
        <w:rPr>
          <w:rFonts w:asciiTheme="minorHAnsi" w:hAnsiTheme="minorHAnsi" w:cstheme="minorHAnsi"/>
          <w:bCs/>
        </w:rPr>
      </w:pPr>
    </w:p>
    <w:p w:rsidR="002B178E" w:rsidRPr="004773EE" w:rsidRDefault="002B178E" w:rsidP="004773EE">
      <w:pPr>
        <w:spacing w:line="276" w:lineRule="auto"/>
        <w:rPr>
          <w:rFonts w:asciiTheme="minorHAnsi" w:hAnsiTheme="minorHAnsi" w:cstheme="minorHAnsi"/>
          <w:bCs/>
        </w:rPr>
      </w:pPr>
      <w:r w:rsidRPr="004773EE">
        <w:rPr>
          <w:rFonts w:asciiTheme="minorHAnsi" w:hAnsiTheme="minorHAnsi" w:cstheme="minorHAnsi"/>
        </w:rPr>
        <w:t>Following the closedown of the Project, we funded</w:t>
      </w:r>
      <w:r w:rsidRPr="004773EE">
        <w:rPr>
          <w:rFonts w:asciiTheme="minorHAnsi" w:hAnsiTheme="minorHAnsi" w:cstheme="minorHAnsi"/>
          <w:b/>
        </w:rPr>
        <w:t xml:space="preserve"> </w:t>
      </w:r>
      <w:r w:rsidRPr="004773EE">
        <w:rPr>
          <w:rFonts w:asciiTheme="minorHAnsi" w:hAnsiTheme="minorHAnsi" w:cstheme="minorHAnsi"/>
        </w:rPr>
        <w:t xml:space="preserve">(circa £50k) </w:t>
      </w:r>
      <w:r w:rsidRPr="004773EE">
        <w:rPr>
          <w:rFonts w:asciiTheme="minorHAnsi" w:hAnsiTheme="minorHAnsi" w:cstheme="minorHAnsi"/>
          <w:bCs/>
        </w:rPr>
        <w:t xml:space="preserve">data analysis and project management to prepare and publish 9 datasets of disaggregated and </w:t>
      </w:r>
      <w:proofErr w:type="spellStart"/>
      <w:r w:rsidRPr="004773EE">
        <w:rPr>
          <w:rFonts w:asciiTheme="minorHAnsi" w:hAnsiTheme="minorHAnsi" w:cstheme="minorHAnsi"/>
          <w:bCs/>
        </w:rPr>
        <w:t>anonymised</w:t>
      </w:r>
      <w:proofErr w:type="spellEnd"/>
      <w:r w:rsidRPr="004773EE">
        <w:rPr>
          <w:rFonts w:asciiTheme="minorHAnsi" w:hAnsiTheme="minorHAnsi" w:cstheme="minorHAnsi"/>
          <w:bCs/>
        </w:rPr>
        <w:t xml:space="preserve"> data from the customer trials, thus making the data available for further R&amp;D by academics or interested third parties and maximising the learning available</w:t>
      </w:r>
      <w:r w:rsidR="008D3AEB" w:rsidRPr="004773EE">
        <w:rPr>
          <w:rFonts w:asciiTheme="minorHAnsi" w:hAnsiTheme="minorHAnsi" w:cstheme="minorHAnsi"/>
          <w:bCs/>
        </w:rPr>
        <w:t xml:space="preserve"> from the investment in CLNR</w:t>
      </w:r>
      <w:r w:rsidRPr="004773EE">
        <w:rPr>
          <w:rFonts w:asciiTheme="minorHAnsi" w:hAnsiTheme="minorHAnsi" w:cstheme="minorHAnsi"/>
          <w:bCs/>
        </w:rPr>
        <w:t>. We worked with British Gas (who were the legal data controllers) to ensure a suitable data format could be provided, whilst maintaining our obligations to customer data privacy.</w:t>
      </w:r>
    </w:p>
    <w:p w:rsidR="002B178E" w:rsidRPr="004773EE" w:rsidRDefault="002B178E" w:rsidP="004773EE">
      <w:pPr>
        <w:spacing w:line="276" w:lineRule="auto"/>
        <w:rPr>
          <w:rFonts w:asciiTheme="minorHAnsi" w:hAnsiTheme="minorHAnsi" w:cstheme="minorHAnsi"/>
        </w:rPr>
      </w:pPr>
    </w:p>
    <w:p w:rsidR="002B178E" w:rsidRPr="004773EE" w:rsidRDefault="002B178E" w:rsidP="004773EE">
      <w:pPr>
        <w:spacing w:line="276" w:lineRule="auto"/>
        <w:rPr>
          <w:rFonts w:asciiTheme="minorHAnsi" w:hAnsiTheme="minorHAnsi" w:cstheme="minorHAnsi"/>
        </w:rPr>
      </w:pPr>
      <w:r w:rsidRPr="004773EE">
        <w:rPr>
          <w:rFonts w:asciiTheme="minorHAnsi" w:hAnsiTheme="minorHAnsi" w:cstheme="minorHAnsi"/>
        </w:rPr>
        <w:t>The data sets were initially distributed on a trial basis via hard drives to a small number (circa 7) of academics who had expressed interest in exploring the data further, following which they were made available on a self-serve basis via the project website.</w:t>
      </w:r>
    </w:p>
    <w:p w:rsidR="00ED759B" w:rsidRPr="004773EE" w:rsidRDefault="00ED759B" w:rsidP="004773EE">
      <w:pPr>
        <w:spacing w:line="276" w:lineRule="auto"/>
        <w:rPr>
          <w:rFonts w:asciiTheme="minorHAnsi" w:hAnsiTheme="minorHAnsi" w:cstheme="minorHAnsi"/>
          <w:bCs/>
        </w:rPr>
      </w:pPr>
    </w:p>
    <w:p w:rsidR="005D0C84" w:rsidRPr="004773EE" w:rsidRDefault="005D0C84" w:rsidP="004773EE">
      <w:pPr>
        <w:spacing w:line="276" w:lineRule="auto"/>
        <w:rPr>
          <w:rFonts w:asciiTheme="minorHAnsi" w:hAnsiTheme="minorHAnsi" w:cstheme="minorHAnsi"/>
          <w:bCs/>
        </w:rPr>
      </w:pPr>
      <w:r w:rsidRPr="004773EE">
        <w:rPr>
          <w:rFonts w:asciiTheme="minorHAnsi" w:hAnsiTheme="minorHAnsi" w:cstheme="minorHAnsi"/>
          <w:bCs/>
        </w:rPr>
        <w:t>The dat</w:t>
      </w:r>
      <w:r w:rsidR="002B178E" w:rsidRPr="004773EE">
        <w:rPr>
          <w:rFonts w:asciiTheme="minorHAnsi" w:hAnsiTheme="minorHAnsi" w:cstheme="minorHAnsi"/>
          <w:bCs/>
        </w:rPr>
        <w:t>asets prepared were as follows:</w:t>
      </w:r>
    </w:p>
    <w:tbl>
      <w:tblPr>
        <w:tblW w:w="9371" w:type="dxa"/>
        <w:tblInd w:w="93" w:type="dxa"/>
        <w:tblLook w:val="04A0" w:firstRow="1" w:lastRow="0" w:firstColumn="1" w:lastColumn="0" w:noHBand="0" w:noVBand="1"/>
      </w:tblPr>
      <w:tblGrid>
        <w:gridCol w:w="1075"/>
        <w:gridCol w:w="8296"/>
      </w:tblGrid>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TC1a</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Basic profiling of domestic smart meter customers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TC1b </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Basic profiling of small medium sized enterprise SME customers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TC2a </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Enhanced profiling of domestic smart meter customers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TC3</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Enhanced profiling of domestic customers with air source heat pumps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TC5</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Enhanced profiling of domestic customers with solar photovoltaic (PV)</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TC6</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Enhanced profiling of domestic customers with electric vehicles (EVs)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TC9a</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Domestic smart meter customers on time of use tariffs</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TC20auto</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Domestic solar PV customers with automatic in-premises balancing for hot water charging</w:t>
            </w:r>
          </w:p>
        </w:tc>
      </w:tr>
      <w:tr w:rsidR="0063239F" w:rsidRPr="004773EE" w:rsidTr="00022821">
        <w:trPr>
          <w:trHeight w:val="309"/>
        </w:trPr>
        <w:tc>
          <w:tcPr>
            <w:tcW w:w="1075"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TC20IHD</w:t>
            </w:r>
          </w:p>
        </w:tc>
        <w:tc>
          <w:tcPr>
            <w:tcW w:w="8296" w:type="dxa"/>
            <w:tcBorders>
              <w:top w:val="nil"/>
              <w:left w:val="nil"/>
              <w:bottom w:val="nil"/>
              <w:right w:val="nil"/>
            </w:tcBorders>
            <w:shd w:val="clear" w:color="000000" w:fill="FFFFFF"/>
            <w:noWrap/>
            <w:vAlign w:val="bottom"/>
            <w:hideMark/>
          </w:tcPr>
          <w:p w:rsidR="005D0C84" w:rsidRPr="004773EE" w:rsidRDefault="005D0C84"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Domestic solar PV customers using in-home displays for manual in-premises balancing</w:t>
            </w:r>
          </w:p>
        </w:tc>
      </w:tr>
    </w:tbl>
    <w:p w:rsidR="00033164" w:rsidRPr="004773EE" w:rsidRDefault="00033164" w:rsidP="004773EE">
      <w:pPr>
        <w:spacing w:line="276" w:lineRule="auto"/>
        <w:rPr>
          <w:rFonts w:asciiTheme="minorHAnsi" w:hAnsiTheme="minorHAnsi" w:cstheme="minorHAnsi"/>
        </w:rPr>
      </w:pPr>
    </w:p>
    <w:p w:rsidR="00384FD2" w:rsidRPr="004773EE" w:rsidRDefault="00384FD2" w:rsidP="004773EE">
      <w:pPr>
        <w:spacing w:line="276" w:lineRule="auto"/>
        <w:rPr>
          <w:rFonts w:asciiTheme="minorHAnsi" w:hAnsiTheme="minorHAnsi" w:cstheme="minorHAnsi"/>
          <w:b/>
        </w:rPr>
      </w:pPr>
    </w:p>
    <w:p w:rsidR="00A35907" w:rsidRPr="004773EE" w:rsidRDefault="00384FD2" w:rsidP="004773EE">
      <w:pPr>
        <w:pStyle w:val="Heading2"/>
        <w:spacing w:line="276" w:lineRule="auto"/>
        <w:rPr>
          <w:rFonts w:asciiTheme="minorHAnsi" w:hAnsiTheme="minorHAnsi" w:cstheme="minorHAnsi"/>
          <w:sz w:val="22"/>
          <w:szCs w:val="22"/>
        </w:rPr>
      </w:pPr>
      <w:bookmarkStart w:id="20" w:name="_Toc519173203"/>
      <w:r w:rsidRPr="004773EE">
        <w:rPr>
          <w:rFonts w:asciiTheme="minorHAnsi" w:hAnsiTheme="minorHAnsi" w:cstheme="minorHAnsi"/>
          <w:sz w:val="22"/>
          <w:szCs w:val="22"/>
        </w:rPr>
        <w:t xml:space="preserve">Improving access </w:t>
      </w:r>
      <w:r w:rsidR="002B178E" w:rsidRPr="004773EE">
        <w:rPr>
          <w:rFonts w:asciiTheme="minorHAnsi" w:hAnsiTheme="minorHAnsi" w:cstheme="minorHAnsi"/>
          <w:sz w:val="22"/>
          <w:szCs w:val="22"/>
        </w:rPr>
        <w:t xml:space="preserve">to </w:t>
      </w:r>
      <w:r w:rsidRPr="004773EE">
        <w:rPr>
          <w:rFonts w:asciiTheme="minorHAnsi" w:hAnsiTheme="minorHAnsi" w:cstheme="minorHAnsi"/>
          <w:sz w:val="22"/>
          <w:szCs w:val="22"/>
        </w:rPr>
        <w:t>and usability</w:t>
      </w:r>
      <w:r w:rsidR="002B178E" w:rsidRPr="004773EE">
        <w:rPr>
          <w:rFonts w:asciiTheme="minorHAnsi" w:hAnsiTheme="minorHAnsi" w:cstheme="minorHAnsi"/>
          <w:sz w:val="22"/>
          <w:szCs w:val="22"/>
        </w:rPr>
        <w:t xml:space="preserve"> of project outputs</w:t>
      </w:r>
      <w:bookmarkEnd w:id="20"/>
    </w:p>
    <w:p w:rsidR="008D3AEB" w:rsidRPr="004773EE" w:rsidRDefault="008D3AEB" w:rsidP="004773EE">
      <w:pPr>
        <w:spacing w:line="276" w:lineRule="auto"/>
        <w:rPr>
          <w:rFonts w:asciiTheme="minorHAnsi" w:hAnsiTheme="minorHAnsi" w:cstheme="minorHAnsi"/>
        </w:rPr>
      </w:pPr>
    </w:p>
    <w:p w:rsidR="005E7A1E" w:rsidRPr="004773EE" w:rsidRDefault="008D3AEB" w:rsidP="004773EE">
      <w:pPr>
        <w:spacing w:line="276" w:lineRule="auto"/>
        <w:rPr>
          <w:rFonts w:asciiTheme="minorHAnsi" w:hAnsiTheme="minorHAnsi" w:cstheme="minorHAnsi"/>
        </w:rPr>
      </w:pPr>
      <w:r w:rsidRPr="004773EE">
        <w:rPr>
          <w:rFonts w:asciiTheme="minorHAnsi" w:hAnsiTheme="minorHAnsi" w:cstheme="minorHAnsi"/>
        </w:rPr>
        <w:t>The</w:t>
      </w:r>
      <w:r w:rsidR="005E7A1E" w:rsidRPr="004773EE">
        <w:rPr>
          <w:rFonts w:asciiTheme="minorHAnsi" w:hAnsiTheme="minorHAnsi" w:cstheme="minorHAnsi"/>
        </w:rPr>
        <w:t xml:space="preserve"> project direction requirement was to develop a project website and to update it in line with project developments.</w:t>
      </w:r>
      <w:r w:rsidR="00070755" w:rsidRPr="004773EE">
        <w:rPr>
          <w:rFonts w:asciiTheme="minorHAnsi" w:hAnsiTheme="minorHAnsi" w:cstheme="minorHAnsi"/>
        </w:rPr>
        <w:t xml:space="preserve"> During and post-project we took a number of actions to improve access to the project’s outputs and their usability.</w:t>
      </w:r>
    </w:p>
    <w:p w:rsidR="00070755" w:rsidRPr="004773EE" w:rsidRDefault="00070755" w:rsidP="004773EE">
      <w:pPr>
        <w:spacing w:line="276" w:lineRule="auto"/>
        <w:rPr>
          <w:rFonts w:asciiTheme="minorHAnsi" w:hAnsiTheme="minorHAnsi" w:cstheme="minorHAnsi"/>
        </w:rPr>
      </w:pPr>
    </w:p>
    <w:p w:rsidR="00070755" w:rsidRPr="004773EE" w:rsidRDefault="00E65521" w:rsidP="004773EE">
      <w:pPr>
        <w:pStyle w:val="Heading3"/>
        <w:spacing w:line="276" w:lineRule="auto"/>
        <w:rPr>
          <w:rFonts w:asciiTheme="minorHAnsi" w:hAnsiTheme="minorHAnsi" w:cstheme="minorHAnsi"/>
        </w:rPr>
      </w:pPr>
      <w:bookmarkStart w:id="21" w:name="_Toc519173204"/>
      <w:r w:rsidRPr="004773EE">
        <w:rPr>
          <w:rFonts w:asciiTheme="minorHAnsi" w:hAnsiTheme="minorHAnsi" w:cstheme="minorHAnsi"/>
        </w:rPr>
        <w:t xml:space="preserve">Closedown report and </w:t>
      </w:r>
      <w:r w:rsidR="00FE1E23" w:rsidRPr="004773EE">
        <w:rPr>
          <w:rFonts w:asciiTheme="minorHAnsi" w:hAnsiTheme="minorHAnsi" w:cstheme="minorHAnsi"/>
        </w:rPr>
        <w:t>s</w:t>
      </w:r>
      <w:r w:rsidR="00070755" w:rsidRPr="004773EE">
        <w:rPr>
          <w:rFonts w:asciiTheme="minorHAnsi" w:hAnsiTheme="minorHAnsi" w:cstheme="minorHAnsi"/>
        </w:rPr>
        <w:t xml:space="preserve">tructuring </w:t>
      </w:r>
      <w:r w:rsidRPr="004773EE">
        <w:rPr>
          <w:rFonts w:asciiTheme="minorHAnsi" w:hAnsiTheme="minorHAnsi" w:cstheme="minorHAnsi"/>
        </w:rPr>
        <w:t xml:space="preserve">project </w:t>
      </w:r>
      <w:r w:rsidR="00070755" w:rsidRPr="004773EE">
        <w:rPr>
          <w:rFonts w:asciiTheme="minorHAnsi" w:hAnsiTheme="minorHAnsi" w:cstheme="minorHAnsi"/>
        </w:rPr>
        <w:t>outputs</w:t>
      </w:r>
      <w:bookmarkEnd w:id="21"/>
      <w:r w:rsidR="00070755" w:rsidRPr="004773EE">
        <w:rPr>
          <w:rFonts w:asciiTheme="minorHAnsi" w:hAnsiTheme="minorHAnsi" w:cstheme="minorHAnsi"/>
        </w:rPr>
        <w:t xml:space="preserve"> </w:t>
      </w:r>
    </w:p>
    <w:p w:rsidR="005E7A1E" w:rsidRPr="004773EE" w:rsidRDefault="005E7A1E" w:rsidP="004773EE">
      <w:pPr>
        <w:spacing w:line="276" w:lineRule="auto"/>
        <w:rPr>
          <w:rFonts w:asciiTheme="minorHAnsi" w:hAnsiTheme="minorHAnsi" w:cstheme="minorHAnsi"/>
        </w:rPr>
      </w:pPr>
    </w:p>
    <w:p w:rsidR="00513497" w:rsidRPr="004773EE" w:rsidRDefault="00384FD2" w:rsidP="004773EE">
      <w:pPr>
        <w:spacing w:line="276" w:lineRule="auto"/>
        <w:rPr>
          <w:rFonts w:asciiTheme="minorHAnsi" w:hAnsiTheme="minorHAnsi" w:cstheme="minorHAnsi"/>
        </w:rPr>
      </w:pPr>
      <w:r w:rsidRPr="004773EE">
        <w:rPr>
          <w:rFonts w:asciiTheme="minorHAnsi" w:hAnsiTheme="minorHAnsi" w:cstheme="minorHAnsi"/>
        </w:rPr>
        <w:t xml:space="preserve">All reports </w:t>
      </w:r>
      <w:r w:rsidR="00513497" w:rsidRPr="004773EE">
        <w:rPr>
          <w:rFonts w:asciiTheme="minorHAnsi" w:hAnsiTheme="minorHAnsi" w:cstheme="minorHAnsi"/>
        </w:rPr>
        <w:t xml:space="preserve">and datasets </w:t>
      </w:r>
      <w:r w:rsidRPr="004773EE">
        <w:rPr>
          <w:rFonts w:asciiTheme="minorHAnsi" w:hAnsiTheme="minorHAnsi" w:cstheme="minorHAnsi"/>
        </w:rPr>
        <w:t xml:space="preserve">were made available on the project </w:t>
      </w:r>
      <w:r w:rsidR="00513497" w:rsidRPr="004773EE">
        <w:rPr>
          <w:rFonts w:asciiTheme="minorHAnsi" w:hAnsiTheme="minorHAnsi" w:cstheme="minorHAnsi"/>
        </w:rPr>
        <w:t>website thr</w:t>
      </w:r>
      <w:r w:rsidR="00070755" w:rsidRPr="004773EE">
        <w:rPr>
          <w:rFonts w:asciiTheme="minorHAnsi" w:hAnsiTheme="minorHAnsi" w:cstheme="minorHAnsi"/>
        </w:rPr>
        <w:t xml:space="preserve">ough the project library, and post-project a separate page was added for access to </w:t>
      </w:r>
      <w:r w:rsidR="00513497" w:rsidRPr="004773EE">
        <w:rPr>
          <w:rFonts w:asciiTheme="minorHAnsi" w:hAnsiTheme="minorHAnsi" w:cstheme="minorHAnsi"/>
        </w:rPr>
        <w:t xml:space="preserve">the disaggregated </w:t>
      </w:r>
      <w:r w:rsidR="00070755" w:rsidRPr="004773EE">
        <w:rPr>
          <w:rFonts w:asciiTheme="minorHAnsi" w:hAnsiTheme="minorHAnsi" w:cstheme="minorHAnsi"/>
        </w:rPr>
        <w:t xml:space="preserve">customer </w:t>
      </w:r>
      <w:r w:rsidR="00513497" w:rsidRPr="004773EE">
        <w:rPr>
          <w:rFonts w:asciiTheme="minorHAnsi" w:hAnsiTheme="minorHAnsi" w:cstheme="minorHAnsi"/>
        </w:rPr>
        <w:t>datasets</w:t>
      </w:r>
      <w:r w:rsidRPr="004773EE">
        <w:rPr>
          <w:rFonts w:asciiTheme="minorHAnsi" w:hAnsiTheme="minorHAnsi" w:cstheme="minorHAnsi"/>
        </w:rPr>
        <w:t>.</w:t>
      </w:r>
    </w:p>
    <w:p w:rsidR="00513497" w:rsidRPr="004773EE" w:rsidRDefault="00513497" w:rsidP="004773EE">
      <w:pPr>
        <w:spacing w:line="276" w:lineRule="auto"/>
        <w:rPr>
          <w:rFonts w:asciiTheme="minorHAnsi" w:hAnsiTheme="minorHAnsi" w:cstheme="minorHAnsi"/>
        </w:rPr>
      </w:pPr>
    </w:p>
    <w:p w:rsidR="00384FD2" w:rsidRPr="004773EE" w:rsidRDefault="00070755" w:rsidP="004773EE">
      <w:pPr>
        <w:spacing w:line="276" w:lineRule="auto"/>
        <w:rPr>
          <w:rFonts w:asciiTheme="minorHAnsi" w:hAnsiTheme="minorHAnsi" w:cstheme="minorHAnsi"/>
        </w:rPr>
      </w:pPr>
      <w:r w:rsidRPr="004773EE">
        <w:rPr>
          <w:rFonts w:asciiTheme="minorHAnsi" w:hAnsiTheme="minorHAnsi" w:cstheme="minorHAnsi"/>
        </w:rPr>
        <w:t xml:space="preserve">With the large amount of IP, we structured the </w:t>
      </w:r>
      <w:r w:rsidR="00384FD2" w:rsidRPr="004773EE">
        <w:rPr>
          <w:rFonts w:asciiTheme="minorHAnsi" w:hAnsiTheme="minorHAnsi" w:cstheme="minorHAnsi"/>
        </w:rPr>
        <w:t>project output</w:t>
      </w:r>
      <w:r w:rsidRPr="004773EE">
        <w:rPr>
          <w:rFonts w:asciiTheme="minorHAnsi" w:hAnsiTheme="minorHAnsi" w:cstheme="minorHAnsi"/>
        </w:rPr>
        <w:t>s to help people navigate the materials</w:t>
      </w:r>
      <w:r w:rsidR="00384FD2" w:rsidRPr="004773EE">
        <w:rPr>
          <w:rFonts w:asciiTheme="minorHAnsi" w:hAnsiTheme="minorHAnsi" w:cstheme="minorHAnsi"/>
        </w:rPr>
        <w:t>:</w:t>
      </w:r>
    </w:p>
    <w:p w:rsidR="00384FD2" w:rsidRPr="004773EE" w:rsidRDefault="00384FD2" w:rsidP="004773EE">
      <w:pPr>
        <w:spacing w:line="276" w:lineRule="auto"/>
        <w:rPr>
          <w:rFonts w:asciiTheme="minorHAnsi" w:hAnsiTheme="minorHAnsi" w:cstheme="minorHAnsi"/>
        </w:rPr>
      </w:pPr>
    </w:p>
    <w:p w:rsidR="00384FD2" w:rsidRPr="004773EE" w:rsidRDefault="00384FD2" w:rsidP="004773EE">
      <w:pPr>
        <w:spacing w:line="276" w:lineRule="auto"/>
        <w:rPr>
          <w:rFonts w:asciiTheme="minorHAnsi" w:hAnsiTheme="minorHAnsi" w:cstheme="minorHAnsi"/>
        </w:rPr>
      </w:pPr>
    </w:p>
    <w:p w:rsidR="00384FD2" w:rsidRPr="004773EE" w:rsidRDefault="00384FD2" w:rsidP="004773EE">
      <w:pPr>
        <w:spacing w:line="276" w:lineRule="auto"/>
        <w:jc w:val="center"/>
        <w:rPr>
          <w:rFonts w:asciiTheme="minorHAnsi" w:hAnsiTheme="minorHAnsi" w:cstheme="minorHAnsi"/>
        </w:rPr>
      </w:pPr>
      <w:r w:rsidRPr="004773EE">
        <w:rPr>
          <w:rFonts w:asciiTheme="minorHAnsi" w:hAnsiTheme="minorHAnsi" w:cstheme="minorHAnsi"/>
          <w:noProof/>
          <w:lang w:eastAsia="en-GB"/>
        </w:rPr>
        <w:drawing>
          <wp:inline distT="0" distB="0" distL="0" distR="0" wp14:anchorId="1A75ABE2" wp14:editId="2F4FC449">
            <wp:extent cx="5429250" cy="33422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40247" cy="3349064"/>
                    </a:xfrm>
                    <a:prstGeom prst="rect">
                      <a:avLst/>
                    </a:prstGeom>
                    <a:noFill/>
                  </pic:spPr>
                </pic:pic>
              </a:graphicData>
            </a:graphic>
          </wp:inline>
        </w:drawing>
      </w:r>
    </w:p>
    <w:p w:rsidR="00384FD2" w:rsidRPr="004773EE" w:rsidRDefault="00384FD2" w:rsidP="004773EE">
      <w:pPr>
        <w:spacing w:line="276" w:lineRule="auto"/>
        <w:rPr>
          <w:rFonts w:asciiTheme="minorHAnsi" w:hAnsiTheme="minorHAnsi" w:cstheme="minorHAnsi"/>
        </w:rPr>
      </w:pPr>
    </w:p>
    <w:p w:rsidR="00E65521" w:rsidRPr="004773EE" w:rsidRDefault="00E65521" w:rsidP="004773EE">
      <w:pPr>
        <w:spacing w:line="276" w:lineRule="auto"/>
        <w:rPr>
          <w:rFonts w:asciiTheme="minorHAnsi" w:hAnsiTheme="minorHAnsi" w:cstheme="minorHAnsi"/>
        </w:rPr>
      </w:pPr>
      <w:r w:rsidRPr="004773EE">
        <w:rPr>
          <w:rFonts w:asciiTheme="minorHAnsi" w:hAnsiTheme="minorHAnsi" w:cstheme="minorHAnsi"/>
        </w:rPr>
        <w:t xml:space="preserve">The closedown report and three key learning reports set out the implications of our findings and these draw on the other preceding high quality outputs where more detail can be found. </w:t>
      </w:r>
    </w:p>
    <w:p w:rsidR="00E65521" w:rsidRPr="004773EE" w:rsidRDefault="00E65521" w:rsidP="004773EE">
      <w:pPr>
        <w:spacing w:line="276" w:lineRule="auto"/>
        <w:rPr>
          <w:rFonts w:asciiTheme="minorHAnsi" w:hAnsiTheme="minorHAnsi" w:cstheme="minorHAnsi"/>
        </w:rPr>
      </w:pPr>
    </w:p>
    <w:p w:rsidR="00E65521" w:rsidRPr="004773EE" w:rsidRDefault="00E65521" w:rsidP="004773EE">
      <w:pPr>
        <w:spacing w:line="276" w:lineRule="auto"/>
        <w:rPr>
          <w:rFonts w:asciiTheme="minorHAnsi" w:hAnsiTheme="minorHAnsi" w:cstheme="minorHAnsi"/>
        </w:rPr>
      </w:pPr>
      <w:r w:rsidRPr="004773EE">
        <w:rPr>
          <w:rFonts w:asciiTheme="minorHAnsi" w:hAnsiTheme="minorHAnsi" w:cstheme="minorHAnsi"/>
        </w:rPr>
        <w:t xml:space="preserve">We undertook a period of consultation to ensure that our stakeholders, in particular DNOs, had the opportunity to explore, absorb and give feedback on our findings through written feedback and the opportunity to participate in face-to-face feedback at a consultation event. This was well attended and included delegates from all DNOs, Ofgem, </w:t>
      </w:r>
      <w:proofErr w:type="gramStart"/>
      <w:r w:rsidRPr="004773EE">
        <w:rPr>
          <w:rFonts w:asciiTheme="minorHAnsi" w:hAnsiTheme="minorHAnsi" w:cstheme="minorHAnsi"/>
        </w:rPr>
        <w:t>the</w:t>
      </w:r>
      <w:proofErr w:type="gramEnd"/>
      <w:r w:rsidRPr="004773EE">
        <w:rPr>
          <w:rFonts w:asciiTheme="minorHAnsi" w:hAnsiTheme="minorHAnsi" w:cstheme="minorHAnsi"/>
        </w:rPr>
        <w:t xml:space="preserve"> Department of Energy &amp; Climate Change, academics, consultants and other industry parties.  In addition, UKPN undertook a formal peer review of the closedown report (part of a collaboration that also saw us jointly present to the Gas and Electricity Markets Authority board meeting). </w:t>
      </w:r>
    </w:p>
    <w:p w:rsidR="00E65521" w:rsidRPr="004773EE" w:rsidRDefault="00E65521" w:rsidP="004773EE">
      <w:pPr>
        <w:spacing w:line="276" w:lineRule="auto"/>
        <w:rPr>
          <w:rFonts w:asciiTheme="minorHAnsi" w:hAnsiTheme="minorHAnsi" w:cstheme="minorHAnsi"/>
        </w:rPr>
      </w:pPr>
    </w:p>
    <w:p w:rsidR="00384FD2" w:rsidRPr="004773EE" w:rsidRDefault="00E65521" w:rsidP="004773EE">
      <w:pPr>
        <w:spacing w:line="276" w:lineRule="auto"/>
        <w:rPr>
          <w:rFonts w:asciiTheme="minorHAnsi" w:hAnsiTheme="minorHAnsi" w:cstheme="minorHAnsi"/>
        </w:rPr>
      </w:pPr>
      <w:r w:rsidRPr="004773EE">
        <w:rPr>
          <w:rFonts w:asciiTheme="minorHAnsi" w:hAnsiTheme="minorHAnsi" w:cstheme="minorHAnsi"/>
        </w:rPr>
        <w:t xml:space="preserve">The ‘Optimal solutions for smarter network businesses’ </w:t>
      </w:r>
      <w:proofErr w:type="gramStart"/>
      <w:r w:rsidRPr="004773EE">
        <w:rPr>
          <w:rFonts w:asciiTheme="minorHAnsi" w:hAnsiTheme="minorHAnsi" w:cstheme="minorHAnsi"/>
        </w:rPr>
        <w:t>report  is</w:t>
      </w:r>
      <w:proofErr w:type="gramEnd"/>
      <w:r w:rsidRPr="004773EE">
        <w:rPr>
          <w:rFonts w:asciiTheme="minorHAnsi" w:hAnsiTheme="minorHAnsi" w:cstheme="minorHAnsi"/>
        </w:rPr>
        <w:t xml:space="preserve"> a generic smart grid safety case. To enable CLNR solutions to be rolled out by other DNOs, we considered it essential to develop and share a ‘DNO toolkit’ that would enable them to benefit from experience of procuring, installing and operating network equipment. The toolkit comprises 16 detailed documents for each new technology deployed by CLNR encompassing operational guidance, lessons learned, network monitoring, technical recommendations for purchasing equipment and systems, and training materials. </w:t>
      </w:r>
    </w:p>
    <w:p w:rsidR="00E65521" w:rsidRPr="004773EE" w:rsidRDefault="00E65521" w:rsidP="004773EE">
      <w:pPr>
        <w:spacing w:line="276" w:lineRule="auto"/>
        <w:contextualSpacing/>
        <w:textAlignment w:val="baseline"/>
        <w:rPr>
          <w:rFonts w:asciiTheme="minorHAnsi" w:eastAsia="+mn-ea" w:hAnsiTheme="minorHAnsi" w:cstheme="minorHAnsi"/>
          <w:i/>
          <w:color w:val="000000"/>
          <w:kern w:val="24"/>
          <w:lang w:eastAsia="en-GB"/>
        </w:rPr>
      </w:pPr>
    </w:p>
    <w:p w:rsidR="0018502B" w:rsidRPr="004773EE" w:rsidRDefault="0018502B" w:rsidP="004773EE">
      <w:pPr>
        <w:pStyle w:val="Heading3"/>
        <w:spacing w:line="276" w:lineRule="auto"/>
        <w:rPr>
          <w:rFonts w:asciiTheme="minorHAnsi" w:eastAsia="+mn-ea" w:hAnsiTheme="minorHAnsi" w:cstheme="minorHAnsi"/>
          <w:lang w:eastAsia="en-GB"/>
        </w:rPr>
      </w:pPr>
      <w:bookmarkStart w:id="22" w:name="_Toc519173205"/>
      <w:r w:rsidRPr="004773EE">
        <w:rPr>
          <w:rFonts w:asciiTheme="minorHAnsi" w:eastAsia="+mn-ea" w:hAnsiTheme="minorHAnsi" w:cstheme="minorHAnsi"/>
          <w:lang w:eastAsia="en-GB"/>
        </w:rPr>
        <w:t>Website functionality and usability</w:t>
      </w:r>
      <w:bookmarkEnd w:id="22"/>
    </w:p>
    <w:p w:rsidR="0018502B" w:rsidRPr="004773EE" w:rsidRDefault="0018502B" w:rsidP="004773EE">
      <w:pPr>
        <w:spacing w:line="276" w:lineRule="auto"/>
        <w:ind w:left="994"/>
        <w:contextualSpacing/>
        <w:textAlignment w:val="baseline"/>
        <w:rPr>
          <w:rFonts w:asciiTheme="minorHAnsi" w:eastAsia="Times New Roman" w:hAnsiTheme="minorHAnsi" w:cstheme="minorHAnsi"/>
          <w:lang w:eastAsia="en-GB"/>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The original website (2011) featured a simple navigation structure which clearly signposted the important project library resource and clearly communicated the projects drivers, aims and outcomes. In 2012 we launched the CLNR social media channels (</w:t>
      </w:r>
      <w:hyperlink r:id="rId62" w:history="1">
        <w:r w:rsidRPr="004773EE">
          <w:rPr>
            <w:rFonts w:asciiTheme="minorHAnsi" w:eastAsia="Times New Roman" w:hAnsiTheme="minorHAnsi" w:cstheme="minorHAnsi"/>
            <w:color w:val="0000FF"/>
            <w:u w:val="single"/>
          </w:rPr>
          <w:t>Twitter</w:t>
        </w:r>
      </w:hyperlink>
      <w:r w:rsidRPr="004773EE">
        <w:rPr>
          <w:rFonts w:asciiTheme="minorHAnsi" w:eastAsia="Times New Roman" w:hAnsiTheme="minorHAnsi" w:cstheme="minorHAnsi"/>
          <w:color w:val="000000"/>
        </w:rPr>
        <w:t xml:space="preserve">, </w:t>
      </w:r>
      <w:hyperlink r:id="rId63" w:history="1">
        <w:r w:rsidRPr="004773EE">
          <w:rPr>
            <w:rFonts w:asciiTheme="minorHAnsi" w:eastAsia="Times New Roman" w:hAnsiTheme="minorHAnsi" w:cstheme="minorHAnsi"/>
            <w:color w:val="0000FF"/>
            <w:u w:val="single"/>
          </w:rPr>
          <w:t>LinkedIn</w:t>
        </w:r>
      </w:hyperlink>
      <w:r w:rsidRPr="004773EE">
        <w:rPr>
          <w:rFonts w:asciiTheme="minorHAnsi" w:eastAsia="Times New Roman" w:hAnsiTheme="minorHAnsi" w:cstheme="minorHAnsi"/>
          <w:color w:val="000000"/>
        </w:rPr>
        <w:t xml:space="preserve"> and </w:t>
      </w:r>
      <w:hyperlink r:id="rId64" w:history="1">
        <w:r w:rsidRPr="004773EE">
          <w:rPr>
            <w:rFonts w:asciiTheme="minorHAnsi" w:eastAsia="Times New Roman" w:hAnsiTheme="minorHAnsi" w:cstheme="minorHAnsi"/>
            <w:color w:val="0000FF"/>
            <w:u w:val="single"/>
          </w:rPr>
          <w:t>YouTube</w:t>
        </w:r>
      </w:hyperlink>
      <w:r w:rsidRPr="004773EE">
        <w:rPr>
          <w:rFonts w:asciiTheme="minorHAnsi" w:eastAsia="Times New Roman" w:hAnsiTheme="minorHAnsi" w:cstheme="minorHAnsi"/>
          <w:color w:val="000000"/>
        </w:rPr>
        <w:t xml:space="preserve">) which we used to increase the reach of the project and drive more traffic to the website. </w:t>
      </w: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F433C3" w:rsidRPr="004773EE" w:rsidRDefault="0018502B" w:rsidP="004773EE">
      <w:pPr>
        <w:spacing w:line="276" w:lineRule="auto"/>
        <w:contextualSpacing/>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 xml:space="preserve">We recognised however, that as a key part of the enduring legacy of the project and most people’s first port of call for information, the website would require regular updates and improvements to its functionality. </w:t>
      </w:r>
    </w:p>
    <w:p w:rsidR="0018502B" w:rsidRPr="004773EE" w:rsidRDefault="0018502B" w:rsidP="004773EE">
      <w:pPr>
        <w:spacing w:line="276" w:lineRule="auto"/>
        <w:ind w:left="-142"/>
        <w:contextualSpacing/>
        <w:jc w:val="both"/>
        <w:rPr>
          <w:rFonts w:asciiTheme="minorHAnsi" w:eastAsia="Times New Roman" w:hAnsiTheme="minorHAnsi" w:cstheme="minorHAnsi"/>
          <w:color w:val="000000"/>
        </w:rPr>
      </w:pPr>
    </w:p>
    <w:p w:rsidR="0018502B" w:rsidRPr="004773EE" w:rsidRDefault="00FE1E23" w:rsidP="004773EE">
      <w:pPr>
        <w:spacing w:line="276" w:lineRule="auto"/>
        <w:contextualSpacing/>
        <w:jc w:val="both"/>
        <w:rPr>
          <w:rFonts w:asciiTheme="minorHAnsi" w:eastAsia="Times New Roman" w:hAnsiTheme="minorHAnsi" w:cstheme="minorHAnsi"/>
          <w:color w:val="000000"/>
        </w:rPr>
      </w:pPr>
      <w:r w:rsidRPr="004773EE">
        <w:rPr>
          <w:rFonts w:asciiTheme="minorHAnsi" w:eastAsia="Times New Roman" w:hAnsiTheme="minorHAnsi" w:cstheme="minorHAnsi"/>
          <w:noProof/>
          <w:color w:val="000000"/>
          <w:lang w:eastAsia="en-GB"/>
        </w:rPr>
        <mc:AlternateContent>
          <mc:Choice Requires="wpg">
            <w:drawing>
              <wp:anchor distT="0" distB="0" distL="114300" distR="114300" simplePos="0" relativeHeight="251662336" behindDoc="0" locked="0" layoutInCell="1" allowOverlap="1" wp14:anchorId="2229ED6D" wp14:editId="3D863E52">
                <wp:simplePos x="0" y="0"/>
                <wp:positionH relativeFrom="column">
                  <wp:posOffset>106680</wp:posOffset>
                </wp:positionH>
                <wp:positionV relativeFrom="paragraph">
                  <wp:posOffset>25400</wp:posOffset>
                </wp:positionV>
                <wp:extent cx="5707380" cy="1828800"/>
                <wp:effectExtent l="0" t="0" r="26670" b="0"/>
                <wp:wrapNone/>
                <wp:docPr id="31" name="Group 31"/>
                <wp:cNvGraphicFramePr/>
                <a:graphic xmlns:a="http://schemas.openxmlformats.org/drawingml/2006/main">
                  <a:graphicData uri="http://schemas.microsoft.com/office/word/2010/wordprocessingGroup">
                    <wpg:wgp>
                      <wpg:cNvGrpSpPr/>
                      <wpg:grpSpPr>
                        <a:xfrm>
                          <a:off x="0" y="0"/>
                          <a:ext cx="5707380" cy="1828800"/>
                          <a:chOff x="0" y="0"/>
                          <a:chExt cx="6263640" cy="2072640"/>
                        </a:xfrm>
                      </wpg:grpSpPr>
                      <wps:wsp>
                        <wps:cNvPr id="11" name="Text Box 11"/>
                        <wps:cNvSpPr txBox="1">
                          <a:spLocks/>
                        </wps:cNvSpPr>
                        <wps:spPr>
                          <a:xfrm>
                            <a:off x="0" y="676275"/>
                            <a:ext cx="1047750" cy="1066800"/>
                          </a:xfrm>
                          <a:prstGeom prst="rect">
                            <a:avLst/>
                          </a:prstGeom>
                          <a:solidFill>
                            <a:sysClr val="window" lastClr="FFFFFF"/>
                          </a:solidFill>
                          <a:ln w="6350">
                            <a:solidFill>
                              <a:srgbClr val="0070C0"/>
                            </a:solidFill>
                          </a:ln>
                          <a:effectLst/>
                        </wps:spPr>
                        <wps:txbx>
                          <w:txbxContent>
                            <w:p w:rsidR="00886187" w:rsidRPr="00FE1E23" w:rsidRDefault="00886187" w:rsidP="0018502B">
                              <w:pPr>
                                <w:jc w:val="center"/>
                                <w:rPr>
                                  <w:sz w:val="18"/>
                                  <w:szCs w:val="18"/>
                                </w:rPr>
                              </w:pPr>
                              <w:r w:rsidRPr="00FE1E23">
                                <w:rPr>
                                  <w:sz w:val="18"/>
                                  <w:szCs w:val="18"/>
                                </w:rPr>
                                <w:t>Links to the social media channels and content were included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Straight Connector 12"/>
                        <wps:cNvCnPr>
                          <a:cxnSpLocks/>
                        </wps:cNvCnPr>
                        <wps:spPr>
                          <a:xfrm>
                            <a:off x="1047750" y="1257300"/>
                            <a:ext cx="285750" cy="142875"/>
                          </a:xfrm>
                          <a:prstGeom prst="line">
                            <a:avLst/>
                          </a:prstGeom>
                          <a:noFill/>
                          <a:ln w="12700" cap="flat" cmpd="sng" algn="ctr">
                            <a:solidFill>
                              <a:srgbClr val="4F81BD"/>
                            </a:solidFill>
                            <a:prstDash val="solid"/>
                          </a:ln>
                          <a:effectLst/>
                        </wps:spPr>
                        <wps:bodyPr/>
                      </wps:wsp>
                      <wpg:grpSp>
                        <wpg:cNvPr id="1" name="Group 1"/>
                        <wpg:cNvGrpSpPr>
                          <a:grpSpLocks/>
                        </wpg:cNvGrpSpPr>
                        <wpg:grpSpPr>
                          <a:xfrm>
                            <a:off x="1219200" y="0"/>
                            <a:ext cx="5044440" cy="2072640"/>
                            <a:chOff x="0" y="0"/>
                            <a:chExt cx="5913120" cy="2476500"/>
                          </a:xfrm>
                        </wpg:grpSpPr>
                        <pic:pic xmlns:pic="http://schemas.openxmlformats.org/drawingml/2006/picture">
                          <pic:nvPicPr>
                            <pic:cNvPr id="4" name="Picture 4"/>
                            <pic:cNvPicPr>
                              <a:picLocks noChangeAspect="1"/>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267200" cy="2476500"/>
                            </a:xfrm>
                            <a:prstGeom prst="rect">
                              <a:avLst/>
                            </a:prstGeom>
                          </pic:spPr>
                        </pic:pic>
                        <wps:wsp>
                          <wps:cNvPr id="5" name="Line Callout 1 5"/>
                          <wps:cNvSpPr/>
                          <wps:spPr>
                            <a:xfrm>
                              <a:off x="4312920" y="205739"/>
                              <a:ext cx="1600200" cy="1820073"/>
                            </a:xfrm>
                            <a:prstGeom prst="borderCallout1">
                              <a:avLst>
                                <a:gd name="adj1" fmla="val 75750"/>
                                <a:gd name="adj2" fmla="val -3635"/>
                                <a:gd name="adj3" fmla="val 85473"/>
                                <a:gd name="adj4" fmla="val -16904"/>
                              </a:avLst>
                            </a:prstGeom>
                            <a:noFill/>
                            <a:ln w="9525" cap="flat" cmpd="sng" algn="ctr">
                              <a:solidFill>
                                <a:srgbClr val="4F81BD">
                                  <a:shade val="95000"/>
                                  <a:satMod val="105000"/>
                                </a:srgbClr>
                              </a:solidFill>
                              <a:prstDash val="solid"/>
                            </a:ln>
                            <a:effectLst/>
                          </wps:spPr>
                          <wps:txbx>
                            <w:txbxContent>
                              <w:p w:rsidR="00886187" w:rsidRPr="00FE1E23" w:rsidRDefault="00886187" w:rsidP="0018502B">
                                <w:pPr>
                                  <w:jc w:val="center"/>
                                  <w:rPr>
                                    <w:sz w:val="18"/>
                                    <w:szCs w:val="18"/>
                                  </w:rPr>
                                </w:pPr>
                                <w:r w:rsidRPr="00FE1E23">
                                  <w:rPr>
                                    <w:sz w:val="18"/>
                                    <w:szCs w:val="18"/>
                                  </w:rPr>
                                  <w:t xml:space="preserve">Summary pages for every report or output uploaded to the project library provide a brief synopsis of content, help with SEO and provide links to related learning and video content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 31" o:spid="_x0000_s1028" style="position:absolute;left:0;text-align:left;margin-left:8.4pt;margin-top:2pt;width:449.4pt;height:2in;z-index:251662336;mso-width-relative:margin;mso-height-relative:margin" coordsize="62636,207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">
                <v:shape id="Text Box 11" o:spid="_x0000_s1029" type="#_x0000_t202" style="position:absolute;top:6762;width:10477;height:10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6lrcAA&#10;AADbAAAADwAAAGRycy9kb3ducmV2LnhtbERPTYvCMBC9C/sfwizsTdN2i0g1LSooe/CiLnsemrGt&#10;NpPSRO3+eyMI3ubxPmdRDKYVN+pdY1lBPIlAEJdWN1wp+D1uxjMQziNrbC2Tgn9yUOQfowVm2t55&#10;T7eDr0QIYZehgtr7LpPSlTUZdBPbEQfuZHuDPsC+krrHewg3rUyiaCoNNhwaauxoXVN5OVyNgvOO&#10;Vsk2PU/jWZcm9G2STZX+KfX1OSznIDwN/i1+uX90mB/D85dwgMw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36lrcAAAADbAAAADwAAAAAAAAAAAAAAAACYAgAAZHJzL2Rvd25y&#10;ZXYueG1sUEsFBgAAAAAEAAQA9QAAAIUDAAAAAA==&#10;" fillcolor="window" strokecolor="#0070c0" strokeweight=".5pt">
                  <v:path arrowok="t"/>
                  <v:textbox>
                    <w:txbxContent>
                      <w:p w:rsidR="008B11B5" w:rsidRPr="00FE1E23" w:rsidRDefault="008B11B5" w:rsidP="0018502B">
                        <w:pPr>
                          <w:jc w:val="center"/>
                          <w:rPr>
                            <w:sz w:val="18"/>
                            <w:szCs w:val="18"/>
                          </w:rPr>
                        </w:pPr>
                        <w:r w:rsidRPr="00FE1E23">
                          <w:rPr>
                            <w:sz w:val="18"/>
                            <w:szCs w:val="18"/>
                          </w:rPr>
                          <w:t>Links to the social media channels and content were included</w:t>
                        </w:r>
                      </w:p>
                    </w:txbxContent>
                  </v:textbox>
                </v:shape>
                <v:line id="Straight Connector 12" o:spid="_x0000_s1030" style="position:absolute;visibility:visible;mso-wrap-style:square" from="10477,12573" to="13335,14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AHhsIAAADbAAAADwAAAGRycy9kb3ducmV2LnhtbERPS2vCQBC+F/wPywje6kbBalNXEcHH&#10;xYJWPE+zYxLNzsbsalJ/vVsQvM3H95zxtDGFuFHlcssKet0IBHFidc6pgv3P4n0EwnlkjYVlUvBH&#10;DqaT1tsYY21r3tJt51MRQtjFqCDzvoyldElGBl3XlsSBO9rKoA+wSqWusA7hppD9KPqQBnMODRmW&#10;NM8oOe+uRoFcbYZzPgzq7819cTosL/p3n38q1Wk3sy8Qnhr/Ej/dax3m9+H/l3CAn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4AHhsIAAADbAAAADwAAAAAAAAAAAAAA&#10;AAChAgAAZHJzL2Rvd25yZXYueG1sUEsFBgAAAAAEAAQA+QAAAJADAAAAAA==&#10;" strokecolor="#4f81bd" strokeweight="1pt">
                  <o:lock v:ext="edit" shapetype="f"/>
                </v:line>
                <v:group id="Group 1" o:spid="_x0000_s1031" style="position:absolute;left:12192;width:50444;height:20726" coordsize="59131,247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2" type="#_x0000_t75" style="position:absolute;width:42672;height:24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mK97DAAAA2gAAAA8AAABkcnMvZG93bnJldi54bWxEj0trwkAUhfeF/ofhFtxInShSJTpK8UWE&#10;bqpduLxmrklo5k7IjEn01zsFocvDeXyc+bIzpWiodoVlBcNBBII4tbrgTMHPcfs+BeE8ssbSMim4&#10;kYPl4vVljrG2LX9Tc/CZCCPsYlSQe1/FUro0J4NuYCvi4F1sbdAHWWdS19iGcVPKURR9SIMFB0KO&#10;Fa1ySn8PVxMg67Tdf02T866Z3JvNyVruZ4lSvbfucwbCU+f/w892ohWM4e9KuAFy8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GYr3sMAAADaAAAADwAAAAAAAAAAAAAAAACf&#10;AgAAZHJzL2Rvd25yZXYueG1sUEsFBgAAAAAEAAQA9wAAAI8DAAAAAA==&#10;">
                    <v:imagedata r:id="rId66" o:title=""/>
                    <v:path arrowok="t"/>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5" o:spid="_x0000_s1033" type="#_x0000_t47" style="position:absolute;left:43129;top:2057;width:16002;height:18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54cIA&#10;AADaAAAADwAAAGRycy9kb3ducmV2LnhtbESPT4vCMBTE7wt+h/AEL4umK6xINRVdEMRL2Sp4fTav&#10;f7B5KU209dtvBGGPw8z8hllvBtOIB3WutqzgaxaBIM6trrlUcD7tp0sQziNrbCyTgic52CSjjzXG&#10;2vb8S4/MlyJA2MWooPK+jaV0eUUG3cy2xMErbGfQB9mVUnfYB7hp5DyKFtJgzWGhwpZ+Kspv2d0o&#10;6HeXLL1+Fvt0m/nj4ipvZWrPSk3Gw3YFwtPg/8Pv9kEr+IbXlXADZP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BznhwgAAANoAAAAPAAAAAAAAAAAAAAAAAJgCAABkcnMvZG93&#10;bnJldi54bWxQSwUGAAAAAAQABAD1AAAAhwMAAAAA&#10;" adj="-3651,18462,-785,16362" filled="f" strokecolor="#4a7ebb">
                    <v:textbox>
                      <w:txbxContent>
                        <w:p w:rsidR="008B11B5" w:rsidRPr="00FE1E23" w:rsidRDefault="008B11B5" w:rsidP="0018502B">
                          <w:pPr>
                            <w:jc w:val="center"/>
                            <w:rPr>
                              <w:sz w:val="18"/>
                              <w:szCs w:val="18"/>
                            </w:rPr>
                          </w:pPr>
                          <w:r w:rsidRPr="00FE1E23">
                            <w:rPr>
                              <w:sz w:val="18"/>
                              <w:szCs w:val="18"/>
                            </w:rPr>
                            <w:t xml:space="preserve">Summary pages for every report or output uploaded to the project library provide a brief synopsis of content, help with SEO and provide links to related learning and video content </w:t>
                          </w:r>
                        </w:p>
                      </w:txbxContent>
                    </v:textbox>
                    <o:callout v:ext="edit" minusy="t"/>
                  </v:shape>
                </v:group>
              </v:group>
            </w:pict>
          </mc:Fallback>
        </mc:AlternateContent>
      </w: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contextualSpacing/>
        <w:jc w:val="both"/>
        <w:rPr>
          <w:rFonts w:asciiTheme="minorHAnsi" w:eastAsia="Times New Roman" w:hAnsiTheme="minorHAnsi" w:cstheme="minorHAnsi"/>
          <w:color w:val="000000"/>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 xml:space="preserve">In July 2014, we completed a major refresh and re-launch of the website to improve the visitor experience and to support the sharing of knowledge with our stakeholders. This was documented in </w:t>
      </w:r>
      <w:r w:rsidRPr="004773EE">
        <w:rPr>
          <w:rFonts w:asciiTheme="minorHAnsi" w:eastAsia="Times New Roman" w:hAnsiTheme="minorHAnsi" w:cstheme="minorHAnsi"/>
        </w:rPr>
        <w:t>progress report 8</w:t>
      </w:r>
      <w:r w:rsidRPr="004773EE">
        <w:rPr>
          <w:rFonts w:asciiTheme="minorHAnsi" w:eastAsia="Calibri" w:hAnsiTheme="minorHAnsi" w:cstheme="minorHAnsi"/>
          <w:vertAlign w:val="superscript"/>
        </w:rPr>
        <w:fldChar w:fldCharType="begin"/>
      </w:r>
      <w:r w:rsidRPr="004773EE">
        <w:rPr>
          <w:rFonts w:asciiTheme="minorHAnsi" w:eastAsia="Calibri" w:hAnsiTheme="minorHAnsi" w:cstheme="minorHAnsi"/>
          <w:vertAlign w:val="superscript"/>
        </w:rPr>
        <w:instrText xml:space="preserve"> REF _Ref418236981 \r \h  \* MERGEFORMAT </w:instrText>
      </w:r>
      <w:r w:rsidRPr="004773EE">
        <w:rPr>
          <w:rFonts w:asciiTheme="minorHAnsi" w:eastAsia="Calibri" w:hAnsiTheme="minorHAnsi" w:cstheme="minorHAnsi"/>
          <w:vertAlign w:val="superscript"/>
        </w:rPr>
      </w:r>
      <w:r w:rsidRPr="004773EE">
        <w:rPr>
          <w:rFonts w:asciiTheme="minorHAnsi" w:eastAsia="Calibri" w:hAnsiTheme="minorHAnsi" w:cstheme="minorHAnsi"/>
          <w:vertAlign w:val="superscript"/>
        </w:rPr>
        <w:fldChar w:fldCharType="separate"/>
      </w:r>
      <w:r w:rsidRPr="004773EE">
        <w:rPr>
          <w:rFonts w:asciiTheme="minorHAnsi" w:eastAsia="Calibri" w:hAnsiTheme="minorHAnsi" w:cstheme="minorHAnsi"/>
          <w:vertAlign w:val="superscript"/>
          <w:cs/>
        </w:rPr>
        <w:t>‎</w:t>
      </w:r>
      <w:r w:rsidRPr="004773EE">
        <w:rPr>
          <w:rFonts w:asciiTheme="minorHAnsi" w:eastAsia="Calibri" w:hAnsiTheme="minorHAnsi" w:cstheme="minorHAnsi"/>
          <w:vertAlign w:val="superscript"/>
        </w:rPr>
        <w:t>12</w:t>
      </w:r>
      <w:r w:rsidRPr="004773EE">
        <w:rPr>
          <w:rFonts w:asciiTheme="minorHAnsi" w:eastAsia="Calibri" w:hAnsiTheme="minorHAnsi" w:cstheme="minorHAnsi"/>
          <w:vertAlign w:val="superscript"/>
        </w:rPr>
        <w:fldChar w:fldCharType="end"/>
      </w:r>
      <w:r w:rsidRPr="004773EE">
        <w:rPr>
          <w:rFonts w:asciiTheme="minorHAnsi" w:eastAsia="Times New Roman" w:hAnsiTheme="minorHAnsi" w:cstheme="minorHAnsi"/>
          <w:color w:val="000000"/>
        </w:rPr>
        <w:t>.</w:t>
      </w:r>
    </w:p>
    <w:p w:rsidR="0018502B" w:rsidRPr="004773EE" w:rsidRDefault="0018502B" w:rsidP="004773EE">
      <w:pPr>
        <w:spacing w:line="276" w:lineRule="auto"/>
        <w:jc w:val="both"/>
        <w:rPr>
          <w:rFonts w:asciiTheme="minorHAnsi" w:eastAsia="Times New Roman" w:hAnsiTheme="minorHAnsi" w:cstheme="minorHAnsi"/>
          <w:color w:val="000000"/>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The major upgrades we made were as follows;</w:t>
      </w:r>
    </w:p>
    <w:p w:rsidR="0018502B" w:rsidRPr="004773EE" w:rsidRDefault="0018502B" w:rsidP="004773EE">
      <w:pPr>
        <w:numPr>
          <w:ilvl w:val="0"/>
          <w:numId w:val="41"/>
        </w:numPr>
        <w:spacing w:line="276" w:lineRule="auto"/>
        <w:ind w:left="426" w:hanging="284"/>
        <w:contextualSpacing/>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A new content management system allowed us to perform document uploads and content updates in-house, instead of relying on external suppliers. This proved particularly important in the latter stages of the project when it became necessary to upload multiple project outputs.</w:t>
      </w:r>
      <w:r w:rsidRPr="004773EE">
        <w:rPr>
          <w:rFonts w:asciiTheme="minorHAnsi" w:eastAsia="Times New Roman" w:hAnsiTheme="minorHAnsi" w:cstheme="minorHAnsi"/>
          <w:noProof/>
          <w:color w:val="000000"/>
        </w:rPr>
        <w:t xml:space="preserve"> </w:t>
      </w:r>
    </w:p>
    <w:p w:rsidR="0018502B" w:rsidRPr="004773EE" w:rsidRDefault="0018502B" w:rsidP="004773EE">
      <w:pPr>
        <w:numPr>
          <w:ilvl w:val="0"/>
          <w:numId w:val="41"/>
        </w:numPr>
        <w:spacing w:line="276" w:lineRule="auto"/>
        <w:ind w:left="426" w:hanging="284"/>
        <w:contextualSpacing/>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A new and improved project library allowed users to search and filter documents, share them via email and social media channels and access any related reports or video content.</w:t>
      </w:r>
    </w:p>
    <w:p w:rsidR="0018502B" w:rsidRPr="004773EE" w:rsidRDefault="0018502B" w:rsidP="004773EE">
      <w:pPr>
        <w:numPr>
          <w:ilvl w:val="0"/>
          <w:numId w:val="41"/>
        </w:numPr>
        <w:spacing w:line="276" w:lineRule="auto"/>
        <w:ind w:left="426" w:hanging="284"/>
        <w:contextualSpacing/>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The website was made responsive across all platforms meaning it could be accessed from laptops, tablets and mobile phones.</w:t>
      </w:r>
    </w:p>
    <w:p w:rsidR="0018502B" w:rsidRPr="004773EE" w:rsidRDefault="0018502B" w:rsidP="004773EE">
      <w:pPr>
        <w:spacing w:line="276" w:lineRule="auto"/>
        <w:ind w:left="426" w:hanging="284"/>
        <w:jc w:val="both"/>
        <w:rPr>
          <w:rFonts w:asciiTheme="minorHAnsi" w:eastAsia="Times New Roman" w:hAnsiTheme="minorHAnsi" w:cstheme="minorHAnsi"/>
          <w:color w:val="000000"/>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The website content was written in such a way as to be search engine optimised. Links to the CLNR social media sites and content were displayed and users were given clear signposts of how to ‘contact us’ with any questions about the project. New pages were added which gave an overview of each of the CLNR trials, its purpose, its progress and links to relevant learning and videos (</w:t>
      </w:r>
      <w:hyperlink r:id="rId67" w:history="1">
        <w:r w:rsidRPr="004773EE">
          <w:rPr>
            <w:rFonts w:asciiTheme="minorHAnsi" w:eastAsia="Times New Roman" w:hAnsiTheme="minorHAnsi" w:cstheme="minorHAnsi"/>
            <w:color w:val="0000FF"/>
            <w:u w:val="single"/>
          </w:rPr>
          <w:t>see solar PV trials example</w:t>
        </w:r>
      </w:hyperlink>
      <w:r w:rsidRPr="004773EE">
        <w:rPr>
          <w:rFonts w:asciiTheme="minorHAnsi" w:eastAsia="Times New Roman" w:hAnsiTheme="minorHAnsi" w:cstheme="minorHAnsi"/>
          <w:color w:val="000000"/>
        </w:rPr>
        <w:t xml:space="preserve">). The usability of the project library was also significantly improved with the addition of a snapshot view and summary pages for every project output uploaded. The summary pages give a </w:t>
      </w:r>
      <w:r w:rsidRPr="004773EE">
        <w:rPr>
          <w:rFonts w:asciiTheme="minorHAnsi" w:eastAsia="Times New Roman" w:hAnsiTheme="minorHAnsi" w:cstheme="minorHAnsi"/>
        </w:rPr>
        <w:t>concise synopsis of the report or datasets content, helping the user locate the information they are interested in and help with search engine optimisation.</w:t>
      </w:r>
    </w:p>
    <w:p w:rsidR="0018502B" w:rsidRPr="004773EE" w:rsidRDefault="0018502B" w:rsidP="004773EE">
      <w:pPr>
        <w:spacing w:line="276" w:lineRule="auto"/>
        <w:jc w:val="both"/>
        <w:rPr>
          <w:rFonts w:asciiTheme="minorHAnsi" w:eastAsia="Times New Roman" w:hAnsiTheme="minorHAnsi" w:cstheme="minorHAnsi"/>
          <w:color w:val="000000"/>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 xml:space="preserve">Following feedback from our industry consultation process, we further improved the usability of the project library by implementing an advanced search function which enables users to drill down and locate the specific document or range of documents they were interested in. </w:t>
      </w:r>
    </w:p>
    <w:p w:rsidR="0018502B" w:rsidRPr="004773EE" w:rsidRDefault="0018502B" w:rsidP="004773EE">
      <w:pPr>
        <w:spacing w:line="276" w:lineRule="auto"/>
        <w:jc w:val="both"/>
        <w:rPr>
          <w:rFonts w:asciiTheme="minorHAnsi" w:eastAsia="Times New Roman" w:hAnsiTheme="minorHAnsi" w:cstheme="minorHAnsi"/>
          <w:color w:val="000000"/>
        </w:rPr>
      </w:pPr>
    </w:p>
    <w:p w:rsidR="0018502B" w:rsidRPr="004773EE" w:rsidRDefault="0018502B" w:rsidP="004773EE">
      <w:pPr>
        <w:spacing w:line="276" w:lineRule="auto"/>
        <w:jc w:val="both"/>
        <w:rPr>
          <w:rFonts w:asciiTheme="minorHAnsi" w:eastAsia="Times New Roman" w:hAnsiTheme="minorHAnsi" w:cstheme="minorHAnsi"/>
          <w:color w:val="000000"/>
        </w:rPr>
      </w:pPr>
      <w:r w:rsidRPr="004773EE">
        <w:rPr>
          <w:rFonts w:asciiTheme="minorHAnsi" w:eastAsia="Times New Roman" w:hAnsiTheme="minorHAnsi" w:cstheme="minorHAnsi"/>
          <w:color w:val="000000"/>
        </w:rPr>
        <w:t xml:space="preserve">We updated the website content to reflect the project’s completion and added new pages to clearly signpost the project’s findings and conclusions. This update to the CLNR website was rolled out in April 2015.    </w:t>
      </w:r>
    </w:p>
    <w:p w:rsidR="0018502B" w:rsidRPr="004773EE" w:rsidRDefault="0018502B" w:rsidP="004773EE">
      <w:pPr>
        <w:spacing w:line="276" w:lineRule="auto"/>
        <w:rPr>
          <w:rFonts w:asciiTheme="minorHAnsi" w:eastAsia="Times New Roman" w:hAnsiTheme="minorHAnsi" w:cstheme="minorHAnsi"/>
          <w:color w:val="000000"/>
        </w:rPr>
      </w:pPr>
    </w:p>
    <w:p w:rsidR="0018502B" w:rsidRPr="004773EE" w:rsidRDefault="0018502B" w:rsidP="004773EE">
      <w:pPr>
        <w:spacing w:line="276" w:lineRule="auto"/>
        <w:contextualSpacing/>
        <w:rPr>
          <w:rFonts w:asciiTheme="minorHAnsi" w:eastAsia="Times New Roman" w:hAnsiTheme="minorHAnsi" w:cstheme="minorHAnsi"/>
          <w:b/>
          <w:color w:val="000000"/>
        </w:rPr>
      </w:pPr>
      <w:r w:rsidRPr="004773EE">
        <w:rPr>
          <w:rFonts w:asciiTheme="minorHAnsi" w:eastAsia="Times New Roman" w:hAnsiTheme="minorHAnsi" w:cstheme="minorHAnsi"/>
          <w:noProof/>
          <w:color w:val="000000"/>
          <w:lang w:eastAsia="en-GB"/>
        </w:rPr>
        <w:drawing>
          <wp:anchor distT="0" distB="0" distL="114300" distR="114300" simplePos="0" relativeHeight="251661312" behindDoc="0" locked="0" layoutInCell="1" allowOverlap="1" wp14:anchorId="6211B3D1" wp14:editId="5C2C4592">
            <wp:simplePos x="0" y="0"/>
            <wp:positionH relativeFrom="column">
              <wp:posOffset>19050</wp:posOffset>
            </wp:positionH>
            <wp:positionV relativeFrom="paragraph">
              <wp:posOffset>16510</wp:posOffset>
            </wp:positionV>
            <wp:extent cx="5695950" cy="297878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695950" cy="2978785"/>
                    </a:xfrm>
                    <a:prstGeom prst="rect">
                      <a:avLst/>
                    </a:prstGeom>
                  </pic:spPr>
                </pic:pic>
              </a:graphicData>
            </a:graphic>
            <wp14:sizeRelH relativeFrom="margin">
              <wp14:pctWidth>0</wp14:pctWidth>
            </wp14:sizeRelH>
            <wp14:sizeRelV relativeFrom="margin">
              <wp14:pctHeight>0</wp14:pctHeight>
            </wp14:sizeRelV>
          </wp:anchor>
        </w:drawing>
      </w:r>
    </w:p>
    <w:p w:rsidR="00FE6637" w:rsidRPr="004773EE" w:rsidRDefault="00FE6637" w:rsidP="004773EE">
      <w:pPr>
        <w:spacing w:after="60" w:line="276" w:lineRule="auto"/>
        <w:jc w:val="both"/>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Email was our primary tool for disseminating learning and engaging with our stakeholders and the list of opt-in subscribers had reached over 900 by the time of project closedown.  Subscribers received priority updates on the release of any new project outputs and an e-news bulletin which kept them up to date with the latest project news, driving traffic to the project website.</w:t>
      </w:r>
    </w:p>
    <w:p w:rsidR="00FE6637" w:rsidRPr="004773EE" w:rsidRDefault="00FE6637" w:rsidP="004773EE">
      <w:pPr>
        <w:spacing w:after="60" w:line="276" w:lineRule="auto"/>
        <w:jc w:val="both"/>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We also used our Twitter, LinkedIn and YouTube channels to significantly increase the visibility and reach of the project, giving our followers a medium to disseminate learning on our behalf and to drive traffic to the website. Our CLNR Twitter channel had 564 followers, our LinkedIn group consisted of 243 members and the 15 videos on our YouTube channel have been viewed over 14,000 times.</w:t>
      </w:r>
    </w:p>
    <w:p w:rsidR="0018502B" w:rsidRPr="004773EE" w:rsidRDefault="0018502B" w:rsidP="004773EE">
      <w:pPr>
        <w:spacing w:after="60" w:line="276" w:lineRule="auto"/>
        <w:jc w:val="both"/>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There have been over 4,900 visitors to the project website with over 28,200 unique page visits. The CLNR online project library</w:t>
      </w:r>
      <w:r w:rsidRPr="004773EE">
        <w:rPr>
          <w:rFonts w:asciiTheme="minorHAnsi" w:eastAsia="Times New Roman" w:hAnsiTheme="minorHAnsi" w:cstheme="minorHAnsi"/>
          <w:vertAlign w:val="superscript"/>
          <w:lang w:eastAsia="en-GB"/>
        </w:rPr>
        <w:endnoteReference w:id="1"/>
      </w:r>
      <w:r w:rsidRPr="004773EE">
        <w:rPr>
          <w:rFonts w:asciiTheme="minorHAnsi" w:eastAsia="Times New Roman" w:hAnsiTheme="minorHAnsi" w:cstheme="minorHAnsi"/>
          <w:lang w:eastAsia="en-GB"/>
        </w:rPr>
        <w:t xml:space="preserve"> holds over 200 outputs (the main ones are listed in the appendix) and there have been over 10,000 views of the top ten items:</w:t>
      </w:r>
    </w:p>
    <w:p w:rsidR="00FE1E23" w:rsidRPr="004773EE" w:rsidRDefault="00FE1E23" w:rsidP="004773EE">
      <w:pPr>
        <w:spacing w:after="60" w:line="276" w:lineRule="auto"/>
        <w:jc w:val="both"/>
        <w:rPr>
          <w:rFonts w:asciiTheme="minorHAnsi" w:eastAsia="Times New Roman" w:hAnsiTheme="minorHAnsi" w:cstheme="minorHAnsi"/>
          <w:lang w:eastAsia="en-GB"/>
        </w:rPr>
      </w:pPr>
    </w:p>
    <w:tbl>
      <w:tblPr>
        <w:tblStyle w:val="TableGrid2"/>
        <w:tblW w:w="9640" w:type="dxa"/>
        <w:tblInd w:w="-31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790"/>
        <w:gridCol w:w="850"/>
      </w:tblGrid>
      <w:tr w:rsidR="0018502B" w:rsidRPr="004773EE" w:rsidTr="00AB3666">
        <w:tc>
          <w:tcPr>
            <w:tcW w:w="8790" w:type="dxa"/>
            <w:shd w:val="clear" w:color="auto" w:fill="C00000"/>
          </w:tcPr>
          <w:p w:rsidR="0018502B" w:rsidRPr="004773EE" w:rsidRDefault="0018502B" w:rsidP="004773EE">
            <w:pPr>
              <w:keepNext/>
              <w:keepLines/>
              <w:tabs>
                <w:tab w:val="left" w:pos="567"/>
              </w:tabs>
              <w:spacing w:line="276" w:lineRule="auto"/>
              <w:ind w:left="567" w:hanging="567"/>
              <w:rPr>
                <w:rFonts w:asciiTheme="minorHAnsi" w:hAnsiTheme="minorHAnsi" w:cstheme="minorHAnsi"/>
                <w:b/>
                <w:color w:val="FFFFFF"/>
              </w:rPr>
            </w:pPr>
            <w:r w:rsidRPr="004773EE">
              <w:rPr>
                <w:rFonts w:asciiTheme="minorHAnsi" w:hAnsiTheme="minorHAnsi" w:cstheme="minorHAnsi"/>
                <w:b/>
                <w:color w:val="FFFFFF"/>
              </w:rPr>
              <w:t>Most accessed materials in CLNR project library</w:t>
            </w:r>
          </w:p>
        </w:tc>
        <w:tc>
          <w:tcPr>
            <w:tcW w:w="850" w:type="dxa"/>
            <w:shd w:val="clear" w:color="auto" w:fill="C00000"/>
          </w:tcPr>
          <w:p w:rsidR="0018502B" w:rsidRPr="004773EE" w:rsidRDefault="0018502B" w:rsidP="004773EE">
            <w:pPr>
              <w:spacing w:line="276" w:lineRule="auto"/>
              <w:jc w:val="center"/>
              <w:rPr>
                <w:rFonts w:asciiTheme="minorHAnsi" w:hAnsiTheme="minorHAnsi" w:cstheme="minorHAnsi"/>
                <w:b/>
                <w:color w:val="FFFFFF"/>
              </w:rPr>
            </w:pPr>
            <w:r w:rsidRPr="004773EE">
              <w:rPr>
                <w:rFonts w:asciiTheme="minorHAnsi" w:hAnsiTheme="minorHAnsi" w:cstheme="minorHAnsi"/>
                <w:b/>
                <w:color w:val="FFFFFF"/>
              </w:rPr>
              <w:t>Hits</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After Diversity Maximum Demand Report</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5,518</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Project Closedown Report</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1,253</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Domestic Smart Meter Customers Profiling</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1,022</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eastAsia="Calibri" w:hAnsiTheme="minorHAnsi" w:cstheme="minorHAnsi"/>
              </w:rPr>
              <w:t>Developing the smarter grid: optimal solutions for smarter network businesses</w:t>
            </w:r>
            <w:r w:rsidRPr="004773EE" w:rsidDel="00C731CA">
              <w:rPr>
                <w:rFonts w:asciiTheme="minorHAnsi" w:eastAsia="Calibri" w:hAnsiTheme="minorHAnsi" w:cstheme="minorHAnsi"/>
              </w:rPr>
              <w:t xml:space="preserve"> </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603</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Developing the smarter grid: the role of domestic and small and medium enterprise customers</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569</w:t>
            </w:r>
          </w:p>
        </w:tc>
      </w:tr>
      <w:tr w:rsidR="0018502B" w:rsidRPr="004773EE" w:rsidTr="00AB3666">
        <w:tc>
          <w:tcPr>
            <w:tcW w:w="8790" w:type="dxa"/>
          </w:tcPr>
          <w:p w:rsidR="0018502B" w:rsidRPr="004773EE" w:rsidRDefault="0018502B" w:rsidP="004773EE">
            <w:pPr>
              <w:keepNext/>
              <w:keepLines/>
              <w:spacing w:line="276" w:lineRule="auto"/>
              <w:rPr>
                <w:rFonts w:asciiTheme="minorHAnsi" w:hAnsiTheme="minorHAnsi" w:cstheme="minorHAnsi"/>
              </w:rPr>
            </w:pPr>
            <w:r w:rsidRPr="004773EE">
              <w:rPr>
                <w:rFonts w:asciiTheme="minorHAnsi" w:hAnsiTheme="minorHAnsi" w:cstheme="minorHAnsi"/>
              </w:rPr>
              <w:t xml:space="preserve">Review of the Distribution Network Planning &amp; Design Standards for the Future Low Carbon Electricity System </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517</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Dataset (TC6): Enhanced Profiling of Domestic Customers with Electric Vehicles (EVs)</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388</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Developing the smarter grid: the role of domestic and small and medium enterprise customers</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569</w:t>
            </w:r>
          </w:p>
        </w:tc>
      </w:tr>
      <w:tr w:rsidR="0018502B" w:rsidRPr="004773EE" w:rsidTr="00AB3666">
        <w:tc>
          <w:tcPr>
            <w:tcW w:w="8790" w:type="dxa"/>
          </w:tcPr>
          <w:p w:rsidR="0018502B" w:rsidRPr="004773EE" w:rsidRDefault="0018502B" w:rsidP="004773EE">
            <w:pPr>
              <w:keepNext/>
              <w:keepLines/>
              <w:spacing w:line="276" w:lineRule="auto"/>
              <w:rPr>
                <w:rFonts w:asciiTheme="minorHAnsi" w:hAnsiTheme="minorHAnsi" w:cstheme="minorHAnsi"/>
              </w:rPr>
            </w:pPr>
            <w:r w:rsidRPr="004773EE">
              <w:rPr>
                <w:rFonts w:asciiTheme="minorHAnsi" w:hAnsiTheme="minorHAnsi" w:cstheme="minorHAnsi"/>
              </w:rPr>
              <w:t>Developing the smarter grid: the role of industrial &amp; commercial and distributed generation customers</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267</w:t>
            </w:r>
          </w:p>
        </w:tc>
      </w:tr>
      <w:tr w:rsidR="0018502B" w:rsidRPr="004773EE" w:rsidTr="00AB3666">
        <w:tc>
          <w:tcPr>
            <w:tcW w:w="8790" w:type="dxa"/>
          </w:tcPr>
          <w:p w:rsidR="0018502B" w:rsidRPr="004773EE" w:rsidRDefault="0018502B" w:rsidP="004773EE">
            <w:pPr>
              <w:keepNext/>
              <w:keepLines/>
              <w:spacing w:line="276" w:lineRule="auto"/>
              <w:rPr>
                <w:rFonts w:asciiTheme="minorHAnsi" w:hAnsiTheme="minorHAnsi" w:cstheme="minorHAnsi"/>
              </w:rPr>
            </w:pPr>
            <w:r w:rsidRPr="004773EE">
              <w:rPr>
                <w:rFonts w:asciiTheme="minorHAnsi" w:hAnsiTheme="minorHAnsi" w:cstheme="minorHAnsi"/>
              </w:rPr>
              <w:t>Lessons Learned Report: Electrical Energy Storage</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264</w:t>
            </w:r>
          </w:p>
        </w:tc>
      </w:tr>
      <w:tr w:rsidR="0018502B" w:rsidRPr="004773EE" w:rsidTr="00AB3666">
        <w:tc>
          <w:tcPr>
            <w:tcW w:w="8790" w:type="dxa"/>
          </w:tcPr>
          <w:p w:rsidR="0018502B" w:rsidRPr="004773EE" w:rsidRDefault="0018502B" w:rsidP="004773EE">
            <w:pPr>
              <w:keepNext/>
              <w:keepLines/>
              <w:tabs>
                <w:tab w:val="left" w:pos="567"/>
              </w:tabs>
              <w:spacing w:line="276" w:lineRule="auto"/>
              <w:ind w:left="567" w:hanging="567"/>
              <w:rPr>
                <w:rFonts w:asciiTheme="minorHAnsi" w:hAnsiTheme="minorHAnsi" w:cstheme="minorHAnsi"/>
              </w:rPr>
            </w:pPr>
            <w:r w:rsidRPr="004773EE">
              <w:rPr>
                <w:rFonts w:asciiTheme="minorHAnsi" w:hAnsiTheme="minorHAnsi" w:cstheme="minorHAnsi"/>
              </w:rPr>
              <w:t>Insight Report: Domestic Baseline Profile</w:t>
            </w:r>
          </w:p>
        </w:tc>
        <w:tc>
          <w:tcPr>
            <w:tcW w:w="850" w:type="dxa"/>
          </w:tcPr>
          <w:p w:rsidR="0018502B" w:rsidRPr="004773EE" w:rsidRDefault="0018502B" w:rsidP="004773EE">
            <w:pPr>
              <w:tabs>
                <w:tab w:val="left" w:pos="567"/>
              </w:tabs>
              <w:spacing w:line="276" w:lineRule="auto"/>
              <w:ind w:left="567" w:hanging="567"/>
              <w:jc w:val="center"/>
              <w:rPr>
                <w:rFonts w:asciiTheme="minorHAnsi" w:hAnsiTheme="minorHAnsi" w:cstheme="minorHAnsi"/>
              </w:rPr>
            </w:pPr>
            <w:r w:rsidRPr="004773EE">
              <w:rPr>
                <w:rFonts w:asciiTheme="minorHAnsi" w:hAnsiTheme="minorHAnsi" w:cstheme="minorHAnsi"/>
              </w:rPr>
              <w:t>247</w:t>
            </w:r>
          </w:p>
        </w:tc>
      </w:tr>
    </w:tbl>
    <w:p w:rsidR="00131F90" w:rsidRPr="004773EE" w:rsidRDefault="00131F90" w:rsidP="004773EE">
      <w:pPr>
        <w:spacing w:line="276" w:lineRule="auto"/>
        <w:contextualSpacing/>
        <w:textAlignment w:val="baseline"/>
        <w:rPr>
          <w:rFonts w:asciiTheme="minorHAnsi" w:eastAsia="Times New Roman" w:hAnsiTheme="minorHAnsi" w:cstheme="minorHAnsi"/>
          <w:lang w:eastAsia="en-GB"/>
        </w:rPr>
      </w:pPr>
    </w:p>
    <w:p w:rsidR="00131F90" w:rsidRPr="004773EE" w:rsidRDefault="00131F90" w:rsidP="004773EE">
      <w:pPr>
        <w:spacing w:line="276" w:lineRule="auto"/>
        <w:rPr>
          <w:rFonts w:asciiTheme="minorHAnsi" w:hAnsiTheme="minorHAnsi" w:cstheme="minorHAnsi"/>
          <w:highlight w:val="yellow"/>
        </w:rPr>
      </w:pPr>
    </w:p>
    <w:p w:rsidR="00384FD2" w:rsidRPr="004773EE" w:rsidRDefault="00FE1E23" w:rsidP="004773EE">
      <w:pPr>
        <w:pStyle w:val="Heading3"/>
        <w:spacing w:line="276" w:lineRule="auto"/>
        <w:rPr>
          <w:rFonts w:asciiTheme="minorHAnsi" w:hAnsiTheme="minorHAnsi" w:cstheme="minorHAnsi"/>
        </w:rPr>
      </w:pPr>
      <w:bookmarkStart w:id="23" w:name="_Toc519173206"/>
      <w:r w:rsidRPr="004773EE">
        <w:rPr>
          <w:rFonts w:asciiTheme="minorHAnsi" w:hAnsiTheme="minorHAnsi" w:cstheme="minorHAnsi"/>
        </w:rPr>
        <w:t>The disaggregated customer data</w:t>
      </w:r>
      <w:r w:rsidR="004A7E23" w:rsidRPr="004773EE">
        <w:rPr>
          <w:rFonts w:asciiTheme="minorHAnsi" w:hAnsiTheme="minorHAnsi" w:cstheme="minorHAnsi"/>
        </w:rPr>
        <w:t xml:space="preserve"> additional datasets</w:t>
      </w:r>
      <w:bookmarkEnd w:id="23"/>
    </w:p>
    <w:p w:rsidR="00250957" w:rsidRPr="004773EE" w:rsidRDefault="00250957" w:rsidP="004773EE">
      <w:pPr>
        <w:spacing w:line="276" w:lineRule="auto"/>
        <w:rPr>
          <w:rFonts w:asciiTheme="minorHAnsi" w:hAnsiTheme="minorHAnsi" w:cstheme="minorHAnsi"/>
        </w:rPr>
      </w:pPr>
    </w:p>
    <w:p w:rsidR="00384FD2" w:rsidRPr="004773EE" w:rsidRDefault="00384FD2" w:rsidP="004773EE">
      <w:pPr>
        <w:spacing w:line="276" w:lineRule="auto"/>
        <w:rPr>
          <w:rFonts w:asciiTheme="minorHAnsi" w:hAnsiTheme="minorHAnsi" w:cstheme="minorHAnsi"/>
        </w:rPr>
      </w:pPr>
      <w:r w:rsidRPr="004773EE">
        <w:rPr>
          <w:rFonts w:asciiTheme="minorHAnsi" w:hAnsiTheme="minorHAnsi" w:cstheme="minorHAnsi"/>
        </w:rPr>
        <w:t>In order to facilitate open access to the</w:t>
      </w:r>
      <w:r w:rsidR="00FE1E23" w:rsidRPr="004773EE">
        <w:rPr>
          <w:rFonts w:asciiTheme="minorHAnsi" w:hAnsiTheme="minorHAnsi" w:cstheme="minorHAnsi"/>
        </w:rPr>
        <w:t>se</w:t>
      </w:r>
      <w:r w:rsidRPr="004773EE">
        <w:rPr>
          <w:rFonts w:asciiTheme="minorHAnsi" w:hAnsiTheme="minorHAnsi" w:cstheme="minorHAnsi"/>
        </w:rPr>
        <w:t xml:space="preserve"> </w:t>
      </w:r>
      <w:r w:rsidR="00FE1E23" w:rsidRPr="004773EE">
        <w:rPr>
          <w:rFonts w:asciiTheme="minorHAnsi" w:hAnsiTheme="minorHAnsi" w:cstheme="minorHAnsi"/>
        </w:rPr>
        <w:t xml:space="preserve">additional </w:t>
      </w:r>
      <w:r w:rsidRPr="004773EE">
        <w:rPr>
          <w:rFonts w:asciiTheme="minorHAnsi" w:hAnsiTheme="minorHAnsi" w:cstheme="minorHAnsi"/>
        </w:rPr>
        <w:t>data</w:t>
      </w:r>
      <w:r w:rsidR="00FE1E23" w:rsidRPr="004773EE">
        <w:rPr>
          <w:rFonts w:asciiTheme="minorHAnsi" w:hAnsiTheme="minorHAnsi" w:cstheme="minorHAnsi"/>
        </w:rPr>
        <w:t>sets</w:t>
      </w:r>
      <w:r w:rsidRPr="004773EE">
        <w:rPr>
          <w:rFonts w:asciiTheme="minorHAnsi" w:hAnsiTheme="minorHAnsi" w:cstheme="minorHAnsi"/>
        </w:rPr>
        <w:t>, we developed a self-service web platform which was launched on the CLNR project website in early 2016. This was accompanied by a document describing the data and its format and instructions on how to access the data.</w:t>
      </w:r>
    </w:p>
    <w:p w:rsidR="00384FD2" w:rsidRPr="004773EE" w:rsidRDefault="00384FD2" w:rsidP="004773EE">
      <w:pPr>
        <w:spacing w:line="276" w:lineRule="auto"/>
        <w:rPr>
          <w:rFonts w:asciiTheme="minorHAnsi" w:hAnsiTheme="minorHAnsi" w:cstheme="minorHAnsi"/>
        </w:rPr>
      </w:pPr>
    </w:p>
    <w:p w:rsidR="00384FD2" w:rsidRPr="004773EE" w:rsidRDefault="00FE1E23" w:rsidP="004773EE">
      <w:pPr>
        <w:spacing w:line="276" w:lineRule="auto"/>
        <w:rPr>
          <w:rFonts w:asciiTheme="minorHAnsi" w:hAnsiTheme="minorHAnsi" w:cstheme="minorHAnsi"/>
        </w:rPr>
      </w:pPr>
      <w:r w:rsidRPr="004773EE">
        <w:rPr>
          <w:rFonts w:asciiTheme="minorHAnsi" w:hAnsiTheme="minorHAnsi" w:cstheme="minorHAnsi"/>
        </w:rPr>
        <w:t>To maximise reuse, w</w:t>
      </w:r>
      <w:r w:rsidR="00384FD2" w:rsidRPr="004773EE">
        <w:rPr>
          <w:rFonts w:asciiTheme="minorHAnsi" w:hAnsiTheme="minorHAnsi" w:cstheme="minorHAnsi"/>
        </w:rPr>
        <w:t>e provided access to the</w:t>
      </w:r>
      <w:r w:rsidRPr="004773EE">
        <w:rPr>
          <w:rFonts w:asciiTheme="minorHAnsi" w:hAnsiTheme="minorHAnsi" w:cstheme="minorHAnsi"/>
        </w:rPr>
        <w:t xml:space="preserve">se </w:t>
      </w:r>
      <w:r w:rsidR="00384FD2" w:rsidRPr="004773EE">
        <w:rPr>
          <w:rFonts w:asciiTheme="minorHAnsi" w:hAnsiTheme="minorHAnsi" w:cstheme="minorHAnsi"/>
        </w:rPr>
        <w:t>datasets under the Creative Commons Attribution-</w:t>
      </w:r>
      <w:proofErr w:type="spellStart"/>
      <w:r w:rsidR="00384FD2" w:rsidRPr="004773EE">
        <w:rPr>
          <w:rFonts w:asciiTheme="minorHAnsi" w:hAnsiTheme="minorHAnsi" w:cstheme="minorHAnsi"/>
        </w:rPr>
        <w:t>ShareAlike</w:t>
      </w:r>
      <w:proofErr w:type="spellEnd"/>
      <w:r w:rsidR="00384FD2" w:rsidRPr="004773EE">
        <w:rPr>
          <w:rFonts w:asciiTheme="minorHAnsi" w:hAnsiTheme="minorHAnsi" w:cstheme="minorHAnsi"/>
        </w:rPr>
        <w:t xml:space="preserve"> licence, without any limitation on how it could be used, provided that copyright was not infringed. We subsequently wrote to third parties to actively promote the new availability of this data.</w:t>
      </w:r>
    </w:p>
    <w:p w:rsidR="00FE1E23" w:rsidRPr="004773EE" w:rsidRDefault="00FE1E23" w:rsidP="004773EE">
      <w:pPr>
        <w:spacing w:line="276" w:lineRule="auto"/>
        <w:rPr>
          <w:rFonts w:asciiTheme="minorHAnsi" w:hAnsiTheme="minorHAnsi" w:cstheme="minorHAnsi"/>
        </w:rPr>
      </w:pPr>
    </w:p>
    <w:p w:rsidR="00831DBB" w:rsidRPr="004773EE" w:rsidRDefault="00384FD2" w:rsidP="004773EE">
      <w:pPr>
        <w:spacing w:line="276" w:lineRule="auto"/>
        <w:rPr>
          <w:rFonts w:asciiTheme="minorHAnsi" w:hAnsiTheme="minorHAnsi" w:cstheme="minorHAnsi"/>
        </w:rPr>
      </w:pPr>
      <w:r w:rsidRPr="004773EE">
        <w:rPr>
          <w:rFonts w:asciiTheme="minorHAnsi" w:hAnsiTheme="minorHAnsi" w:cstheme="minorHAnsi"/>
        </w:rPr>
        <w:t xml:space="preserve">Since going live, the project data that we made available has been downloaded by more than 300 individuals from over 100 organisations in 20 different countries including; international academic institutions in China, Germany, Greece, India, Iran, Jordan, Korea, Russia, Singapore, Spain, Switzerland, Taiwan, Turkey, the UK and USA; consultants in the UK, Netherlands and UAE; and established suppliers and new entrants, energy services companies, DNOs and technology companies in the UK, Canada, USA and India. The reach of CLNR is significant and moves beyond UK DNOs and the electricity sector, and further benefits will follow in future as this data is used by more people to address more research questions. By requiring third parties to register their details prior to downloading the data, we have been able to trace the significant interest in CLNR and how its </w:t>
      </w:r>
      <w:r w:rsidR="00FE1E23" w:rsidRPr="004773EE">
        <w:rPr>
          <w:rFonts w:asciiTheme="minorHAnsi" w:hAnsiTheme="minorHAnsi" w:cstheme="minorHAnsi"/>
        </w:rPr>
        <w:t>impact continues to ripple out.</w:t>
      </w:r>
    </w:p>
    <w:p w:rsidR="004773EE" w:rsidRDefault="004773EE">
      <w:pPr>
        <w:spacing w:after="200" w:line="276" w:lineRule="auto"/>
        <w:rPr>
          <w:rFonts w:asciiTheme="minorHAnsi" w:eastAsiaTheme="majorEastAsia" w:hAnsiTheme="minorHAnsi" w:cstheme="minorHAnsi"/>
          <w:b/>
          <w:bCs/>
          <w:color w:val="365F91" w:themeColor="accent1" w:themeShade="BF"/>
        </w:rPr>
      </w:pPr>
      <w:r>
        <w:rPr>
          <w:rFonts w:asciiTheme="minorHAnsi" w:hAnsiTheme="minorHAnsi" w:cstheme="minorHAnsi"/>
        </w:rPr>
        <w:br w:type="page"/>
      </w:r>
    </w:p>
    <w:p w:rsidR="00A35907" w:rsidRPr="004773EE" w:rsidRDefault="00A35907" w:rsidP="004773EE">
      <w:pPr>
        <w:pStyle w:val="Heading1"/>
        <w:spacing w:line="276" w:lineRule="auto"/>
        <w:rPr>
          <w:rFonts w:asciiTheme="minorHAnsi" w:hAnsiTheme="minorHAnsi" w:cstheme="minorHAnsi"/>
          <w:sz w:val="22"/>
          <w:szCs w:val="22"/>
        </w:rPr>
      </w:pPr>
      <w:bookmarkStart w:id="24" w:name="_Toc519173207"/>
      <w:r w:rsidRPr="004773EE">
        <w:rPr>
          <w:rFonts w:asciiTheme="minorHAnsi" w:hAnsiTheme="minorHAnsi" w:cstheme="minorHAnsi"/>
          <w:sz w:val="22"/>
          <w:szCs w:val="22"/>
        </w:rPr>
        <w:t>Q5.  Please provide evidence of how CLNR led to the TRANSFORM model? What were the outputs from CLNR that fed into TRANSFORM? What is the level of acceptance and use of TRANSFORM model in GB DNOs (please provide evidence of active current use of the model and where it has triggered tangible investment decisions)?</w:t>
      </w:r>
      <w:bookmarkEnd w:id="24"/>
    </w:p>
    <w:p w:rsidR="00A35907" w:rsidRPr="004773EE" w:rsidRDefault="00A35907" w:rsidP="004773EE">
      <w:pPr>
        <w:spacing w:line="276" w:lineRule="auto"/>
        <w:rPr>
          <w:rFonts w:asciiTheme="minorHAnsi" w:eastAsia="Calibri" w:hAnsiTheme="minorHAnsi" w:cstheme="minorHAnsi"/>
          <w:color w:val="1F497D"/>
        </w:rPr>
      </w:pPr>
    </w:p>
    <w:p w:rsidR="00831DBB" w:rsidRPr="004773EE" w:rsidRDefault="00831DBB" w:rsidP="004773EE">
      <w:pPr>
        <w:pStyle w:val="Heading2"/>
        <w:spacing w:line="276" w:lineRule="auto"/>
        <w:rPr>
          <w:rFonts w:asciiTheme="minorHAnsi" w:eastAsia="Calibri" w:hAnsiTheme="minorHAnsi" w:cstheme="minorHAnsi"/>
          <w:sz w:val="22"/>
          <w:szCs w:val="22"/>
        </w:rPr>
      </w:pPr>
      <w:bookmarkStart w:id="25" w:name="_Toc519173208"/>
      <w:r w:rsidRPr="004773EE">
        <w:rPr>
          <w:rFonts w:asciiTheme="minorHAnsi" w:eastAsia="Calibri" w:hAnsiTheme="minorHAnsi" w:cstheme="minorHAnsi"/>
          <w:sz w:val="22"/>
          <w:szCs w:val="22"/>
        </w:rPr>
        <w:t>CLNR solutions templates</w:t>
      </w:r>
      <w:bookmarkEnd w:id="25"/>
    </w:p>
    <w:p w:rsidR="00831DBB" w:rsidRPr="004773EE" w:rsidRDefault="00831DBB" w:rsidP="004773EE">
      <w:pPr>
        <w:spacing w:line="276" w:lineRule="auto"/>
        <w:rPr>
          <w:rFonts w:asciiTheme="minorHAnsi" w:eastAsia="Calibri" w:hAnsiTheme="minorHAnsi" w:cstheme="minorHAnsi"/>
        </w:rPr>
      </w:pPr>
    </w:p>
    <w:p w:rsidR="00A35907" w:rsidRPr="004773EE" w:rsidRDefault="00CD30C6" w:rsidP="004773EE">
      <w:pPr>
        <w:spacing w:line="276" w:lineRule="auto"/>
        <w:rPr>
          <w:rFonts w:asciiTheme="minorHAnsi" w:eastAsia="Calibri" w:hAnsiTheme="minorHAnsi" w:cstheme="minorHAnsi"/>
        </w:rPr>
      </w:pPr>
      <w:r w:rsidRPr="004773EE">
        <w:rPr>
          <w:rFonts w:asciiTheme="minorHAnsi" w:eastAsia="Calibri" w:hAnsiTheme="minorHAnsi" w:cstheme="minorHAnsi"/>
        </w:rPr>
        <w:t xml:space="preserve">CLNR fed its outputs into Transform via the standard solutions template. A template was prepared for a number of variants of each solution type, as listed below. </w:t>
      </w:r>
    </w:p>
    <w:p w:rsidR="005A68D6" w:rsidRPr="004773EE" w:rsidRDefault="005A68D6" w:rsidP="004773EE">
      <w:pPr>
        <w:spacing w:line="276" w:lineRule="auto"/>
        <w:rPr>
          <w:rFonts w:asciiTheme="minorHAnsi" w:eastAsia="Calibri" w:hAnsiTheme="minorHAnsi" w:cstheme="minorHAnsi"/>
        </w:rPr>
      </w:pPr>
    </w:p>
    <w:p w:rsidR="00CD30C6" w:rsidRPr="004773EE" w:rsidRDefault="00CD30C6"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Real Time Thermal Rating</w:t>
      </w:r>
    </w:p>
    <w:p w:rsidR="00A35907"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RTTR for EHV/HV </w:t>
      </w:r>
      <w:r w:rsidR="005A68D6" w:rsidRPr="004773EE">
        <w:rPr>
          <w:rFonts w:asciiTheme="minorHAnsi" w:eastAsia="Times New Roman" w:hAnsiTheme="minorHAnsi" w:cstheme="minorHAnsi"/>
          <w:color w:val="000000"/>
          <w:lang w:eastAsia="en-GB"/>
        </w:rPr>
        <w:t>underground</w:t>
      </w:r>
      <w:r w:rsidRPr="004773EE">
        <w:rPr>
          <w:rFonts w:asciiTheme="minorHAnsi" w:eastAsia="Times New Roman" w:hAnsiTheme="minorHAnsi" w:cstheme="minorHAnsi"/>
          <w:color w:val="000000"/>
          <w:lang w:eastAsia="en-GB"/>
        </w:rPr>
        <w:t xml:space="preserve"> cables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RTTR for LV </w:t>
      </w:r>
      <w:r w:rsidR="005A68D6" w:rsidRPr="004773EE">
        <w:rPr>
          <w:rFonts w:asciiTheme="minorHAnsi" w:eastAsia="Times New Roman" w:hAnsiTheme="minorHAnsi" w:cstheme="minorHAnsi"/>
          <w:color w:val="000000"/>
          <w:lang w:eastAsia="en-GB"/>
        </w:rPr>
        <w:t>underground</w:t>
      </w:r>
      <w:r w:rsidRPr="004773EE">
        <w:rPr>
          <w:rFonts w:asciiTheme="minorHAnsi" w:eastAsia="Times New Roman" w:hAnsiTheme="minorHAnsi" w:cstheme="minorHAnsi"/>
          <w:color w:val="000000"/>
          <w:lang w:eastAsia="en-GB"/>
        </w:rPr>
        <w:t xml:space="preserve"> cables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RTTR for EHV </w:t>
      </w:r>
      <w:r w:rsidR="005A68D6" w:rsidRPr="004773EE">
        <w:rPr>
          <w:rFonts w:asciiTheme="minorHAnsi" w:eastAsia="Times New Roman" w:hAnsiTheme="minorHAnsi" w:cstheme="minorHAnsi"/>
          <w:color w:val="000000"/>
          <w:lang w:eastAsia="en-GB"/>
        </w:rPr>
        <w:t>overhead</w:t>
      </w:r>
      <w:r w:rsidRPr="004773EE">
        <w:rPr>
          <w:rFonts w:asciiTheme="minorHAnsi" w:eastAsia="Times New Roman" w:hAnsiTheme="minorHAnsi" w:cstheme="minorHAnsi"/>
          <w:color w:val="000000"/>
          <w:lang w:eastAsia="en-GB"/>
        </w:rPr>
        <w:t xml:space="preserve"> lines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RTTR for HV </w:t>
      </w:r>
      <w:r w:rsidR="005A68D6" w:rsidRPr="004773EE">
        <w:rPr>
          <w:rFonts w:asciiTheme="minorHAnsi" w:eastAsia="Times New Roman" w:hAnsiTheme="minorHAnsi" w:cstheme="minorHAnsi"/>
          <w:color w:val="000000"/>
          <w:lang w:eastAsia="en-GB"/>
        </w:rPr>
        <w:t>overhead</w:t>
      </w:r>
      <w:r w:rsidRPr="004773EE">
        <w:rPr>
          <w:rFonts w:asciiTheme="minorHAnsi" w:eastAsia="Times New Roman" w:hAnsiTheme="minorHAnsi" w:cstheme="minorHAnsi"/>
          <w:color w:val="000000"/>
          <w:lang w:eastAsia="en-GB"/>
        </w:rPr>
        <w:t xml:space="preserve"> lines</w:t>
      </w:r>
    </w:p>
    <w:p w:rsidR="00CD30C6" w:rsidRPr="004773EE" w:rsidRDefault="005A68D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RTTR for EHV/HV transformers</w:t>
      </w:r>
    </w:p>
    <w:p w:rsidR="00CD30C6" w:rsidRPr="004773EE" w:rsidRDefault="005A68D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RTTR for HV/LV transformers</w:t>
      </w:r>
    </w:p>
    <w:p w:rsidR="00CD30C6" w:rsidRPr="004773EE" w:rsidRDefault="00CD30C6"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Enhanced Automatic voltage Control (EAVC)</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HV circuit voltage regulators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LV circuit voltage regulators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HV/LV Transformer Voltage Control</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Switched Capacitors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HV/LV Transformer Voltage Control with GUS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LV circuit voltage regulators</w:t>
      </w:r>
    </w:p>
    <w:p w:rsidR="00CD30C6" w:rsidRPr="004773EE" w:rsidRDefault="005A68D6"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 xml:space="preserve">Electrical </w:t>
      </w:r>
      <w:r w:rsidR="00CD30C6" w:rsidRPr="004773EE">
        <w:rPr>
          <w:rFonts w:asciiTheme="minorHAnsi" w:eastAsia="Times New Roman" w:hAnsiTheme="minorHAnsi" w:cstheme="minorHAnsi"/>
          <w:b/>
          <w:bCs/>
          <w:color w:val="000000"/>
          <w:lang w:eastAsia="en-GB"/>
        </w:rPr>
        <w:t>Energy Storage</w:t>
      </w:r>
      <w:r w:rsidRPr="004773EE">
        <w:rPr>
          <w:rFonts w:asciiTheme="minorHAnsi" w:eastAsia="Times New Roman" w:hAnsiTheme="minorHAnsi" w:cstheme="minorHAnsi"/>
          <w:b/>
          <w:bCs/>
          <w:color w:val="000000"/>
          <w:lang w:eastAsia="en-GB"/>
        </w:rPr>
        <w:t xml:space="preserve"> (EES)</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 xml:space="preserve">HV connected </w:t>
      </w:r>
      <w:proofErr w:type="gramStart"/>
      <w:r w:rsidRPr="004773EE">
        <w:rPr>
          <w:rFonts w:asciiTheme="minorHAnsi" w:eastAsia="Times New Roman" w:hAnsiTheme="minorHAnsi" w:cstheme="minorHAnsi"/>
          <w:color w:val="000000"/>
          <w:lang w:eastAsia="en-GB"/>
        </w:rPr>
        <w:t>EES  -</w:t>
      </w:r>
      <w:proofErr w:type="gramEnd"/>
      <w:r w:rsidRPr="004773EE">
        <w:rPr>
          <w:rFonts w:asciiTheme="minorHAnsi" w:eastAsia="Times New Roman" w:hAnsiTheme="minorHAnsi" w:cstheme="minorHAnsi"/>
          <w:color w:val="000000"/>
          <w:lang w:eastAsia="en-GB"/>
        </w:rPr>
        <w:t xml:space="preserve"> medium</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LV connected EES - large</w:t>
      </w:r>
    </w:p>
    <w:p w:rsidR="00CD30C6" w:rsidRPr="004773EE" w:rsidRDefault="00CD30C6"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LV connected EES - small</w:t>
      </w:r>
    </w:p>
    <w:p w:rsidR="00CD30C6" w:rsidRPr="004773EE" w:rsidRDefault="00CD30C6" w:rsidP="004773EE">
      <w:pPr>
        <w:spacing w:line="276" w:lineRule="auto"/>
        <w:rPr>
          <w:rFonts w:asciiTheme="minorHAnsi" w:eastAsia="Calibri" w:hAnsiTheme="minorHAnsi" w:cstheme="minorHAnsi"/>
          <w:color w:val="1F497D"/>
        </w:rPr>
      </w:pPr>
    </w:p>
    <w:p w:rsidR="00CD30C6" w:rsidRPr="004773EE" w:rsidRDefault="00CD30C6" w:rsidP="004773EE">
      <w:pPr>
        <w:spacing w:line="276" w:lineRule="auto"/>
        <w:rPr>
          <w:rFonts w:asciiTheme="minorHAnsi" w:eastAsia="Calibri" w:hAnsiTheme="minorHAnsi" w:cstheme="minorHAnsi"/>
        </w:rPr>
      </w:pPr>
      <w:r w:rsidRPr="004773EE">
        <w:rPr>
          <w:rFonts w:asciiTheme="minorHAnsi" w:eastAsia="Calibri" w:hAnsiTheme="minorHAnsi" w:cstheme="minorHAnsi"/>
        </w:rPr>
        <w:t>One of the templates is shown below as an example:</w:t>
      </w:r>
    </w:p>
    <w:p w:rsidR="00CD30C6" w:rsidRPr="004773EE" w:rsidRDefault="00CD30C6" w:rsidP="004773EE">
      <w:pPr>
        <w:spacing w:line="276" w:lineRule="auto"/>
        <w:rPr>
          <w:rFonts w:asciiTheme="minorHAnsi" w:eastAsia="Calibri" w:hAnsiTheme="minorHAnsi" w:cstheme="minorHAnsi"/>
          <w:color w:val="1F497D"/>
        </w:rPr>
      </w:pPr>
    </w:p>
    <w:p w:rsidR="00A35907" w:rsidRPr="004773EE" w:rsidRDefault="00CD30C6" w:rsidP="004773EE">
      <w:pPr>
        <w:spacing w:line="276" w:lineRule="auto"/>
        <w:rPr>
          <w:rFonts w:asciiTheme="minorHAnsi" w:hAnsiTheme="minorHAnsi" w:cstheme="minorHAnsi"/>
        </w:rPr>
      </w:pPr>
      <w:r w:rsidRPr="004773EE">
        <w:rPr>
          <w:rFonts w:asciiTheme="minorHAnsi" w:hAnsiTheme="minorHAnsi" w:cstheme="minorHAnsi"/>
          <w:noProof/>
          <w:lang w:eastAsia="en-GB"/>
        </w:rPr>
        <w:drawing>
          <wp:inline distT="0" distB="0" distL="0" distR="0" wp14:anchorId="2975DA6A" wp14:editId="2948EF53">
            <wp:extent cx="5731510" cy="7154835"/>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7154835"/>
                    </a:xfrm>
                    <a:prstGeom prst="rect">
                      <a:avLst/>
                    </a:prstGeom>
                    <a:noFill/>
                    <a:ln>
                      <a:noFill/>
                    </a:ln>
                  </pic:spPr>
                </pic:pic>
              </a:graphicData>
            </a:graphic>
          </wp:inline>
        </w:drawing>
      </w:r>
    </w:p>
    <w:p w:rsidR="00CD30C6" w:rsidRPr="004773EE" w:rsidRDefault="00CD30C6" w:rsidP="004773EE">
      <w:pPr>
        <w:spacing w:line="276" w:lineRule="auto"/>
        <w:rPr>
          <w:rFonts w:asciiTheme="minorHAnsi" w:eastAsia="Calibri" w:hAnsiTheme="minorHAnsi" w:cstheme="minorHAnsi"/>
          <w:b/>
          <w:bCs/>
        </w:rPr>
      </w:pPr>
    </w:p>
    <w:p w:rsidR="00831DBB" w:rsidRPr="004773EE" w:rsidRDefault="00831DBB" w:rsidP="004773EE">
      <w:pPr>
        <w:spacing w:after="200" w:line="276" w:lineRule="auto"/>
        <w:rPr>
          <w:rFonts w:asciiTheme="minorHAnsi" w:eastAsiaTheme="majorEastAsia" w:hAnsiTheme="minorHAnsi" w:cstheme="minorHAnsi"/>
          <w:b/>
          <w:bCs/>
          <w:color w:val="365F91" w:themeColor="accent1" w:themeShade="BF"/>
        </w:rPr>
      </w:pPr>
      <w:r w:rsidRPr="004773EE">
        <w:rPr>
          <w:rFonts w:asciiTheme="minorHAnsi" w:hAnsiTheme="minorHAnsi" w:cstheme="minorHAnsi"/>
        </w:rPr>
        <w:br w:type="page"/>
      </w:r>
    </w:p>
    <w:p w:rsidR="00AC0FDD" w:rsidRPr="004773EE" w:rsidRDefault="00AC0FDD" w:rsidP="004773EE">
      <w:pPr>
        <w:pStyle w:val="Heading1"/>
        <w:spacing w:line="276" w:lineRule="auto"/>
        <w:rPr>
          <w:rFonts w:asciiTheme="minorHAnsi" w:eastAsia="Calibri" w:hAnsiTheme="minorHAnsi" w:cstheme="minorHAnsi"/>
          <w:sz w:val="22"/>
          <w:szCs w:val="22"/>
        </w:rPr>
      </w:pPr>
      <w:bookmarkStart w:id="26" w:name="_Toc519173209"/>
      <w:r w:rsidRPr="004773EE">
        <w:rPr>
          <w:rFonts w:asciiTheme="minorHAnsi" w:eastAsia="Calibri" w:hAnsiTheme="minorHAnsi" w:cstheme="minorHAnsi"/>
          <w:sz w:val="22"/>
          <w:szCs w:val="22"/>
        </w:rPr>
        <w:t>Appendix 1 – Smart Grid Implementation Unit</w:t>
      </w:r>
      <w:bookmarkEnd w:id="26"/>
    </w:p>
    <w:p w:rsidR="00AC0FDD" w:rsidRPr="004773EE" w:rsidRDefault="00592767"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E11FC52" wp14:editId="4309C655">
            <wp:extent cx="5486400" cy="4114800"/>
            <wp:effectExtent l="19050" t="19050" r="1905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solidFill>
                        <a:schemeClr val="tx1"/>
                      </a:solidFill>
                    </a:ln>
                  </pic:spPr>
                </pic:pic>
              </a:graphicData>
            </a:graphic>
          </wp:inline>
        </w:drawing>
      </w:r>
    </w:p>
    <w:p w:rsidR="00592767" w:rsidRPr="004773EE" w:rsidRDefault="00592767"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90A7E1F" wp14:editId="529563E5">
            <wp:extent cx="5486400" cy="4114800"/>
            <wp:effectExtent l="19050" t="19050" r="19050"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482632F7" wp14:editId="7C7E0159">
            <wp:extent cx="5486400" cy="4114800"/>
            <wp:effectExtent l="19050" t="19050" r="1905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0906A873" wp14:editId="5F78F3A8">
            <wp:extent cx="5486400" cy="4114800"/>
            <wp:effectExtent l="19050" t="19050" r="1905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3E28507E" wp14:editId="2BA4D129">
            <wp:extent cx="5486400" cy="4114800"/>
            <wp:effectExtent l="19050" t="19050" r="1905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CF8CE22" wp14:editId="2008F00E">
            <wp:extent cx="5486400" cy="4114800"/>
            <wp:effectExtent l="19050" t="19050" r="1905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11EE0CC0" wp14:editId="746BD60C">
            <wp:extent cx="5486400" cy="4114800"/>
            <wp:effectExtent l="19050" t="19050" r="19050"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7FF8251" wp14:editId="50375649">
            <wp:extent cx="5486400" cy="4114800"/>
            <wp:effectExtent l="19050" t="19050" r="19050" b="190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75F607D5" wp14:editId="7A9763FF">
            <wp:extent cx="5486400" cy="4114800"/>
            <wp:effectExtent l="19050" t="19050" r="1905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1CE423F3" wp14:editId="7743F3EC">
            <wp:extent cx="5486400" cy="4114800"/>
            <wp:effectExtent l="19050" t="19050" r="1905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04F18BFD" wp14:editId="41942813">
            <wp:extent cx="5486400" cy="4114800"/>
            <wp:effectExtent l="19050" t="19050" r="19050" b="190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BD23F76" wp14:editId="7BD9748B">
            <wp:extent cx="5486400" cy="4114800"/>
            <wp:effectExtent l="19050" t="19050" r="19050" b="190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6059013D" wp14:editId="51916E08">
            <wp:extent cx="5486400" cy="4114800"/>
            <wp:effectExtent l="19050" t="19050" r="19050" b="190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5336FFD2" wp14:editId="0001101B">
            <wp:extent cx="5486400" cy="4114800"/>
            <wp:effectExtent l="19050" t="19050" r="19050"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r w:rsidRPr="004773EE">
        <w:rPr>
          <w:rFonts w:asciiTheme="minorHAnsi" w:eastAsia="Calibri" w:hAnsiTheme="minorHAnsi" w:cstheme="minorHAnsi"/>
          <w:b/>
          <w:noProof/>
          <w:lang w:eastAsia="en-GB"/>
        </w:rPr>
        <w:drawing>
          <wp:inline distT="0" distB="0" distL="0" distR="0" wp14:anchorId="43D3961A" wp14:editId="2732496D">
            <wp:extent cx="5486400" cy="4114800"/>
            <wp:effectExtent l="19050" t="19050" r="19050" b="190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486400" cy="4114800"/>
                    </a:xfrm>
                    <a:prstGeom prst="rect">
                      <a:avLst/>
                    </a:prstGeom>
                    <a:ln>
                      <a:solidFill>
                        <a:schemeClr val="tx1"/>
                      </a:solidFill>
                    </a:ln>
                  </pic:spPr>
                </pic:pic>
              </a:graphicData>
            </a:graphic>
          </wp:inline>
        </w:drawing>
      </w:r>
    </w:p>
    <w:p w:rsidR="00587E9C" w:rsidRPr="004773EE" w:rsidRDefault="00587E9C" w:rsidP="004773EE">
      <w:pPr>
        <w:spacing w:after="200" w:line="276" w:lineRule="auto"/>
        <w:rPr>
          <w:rFonts w:asciiTheme="minorHAnsi" w:eastAsia="Calibri" w:hAnsiTheme="minorHAnsi" w:cstheme="minorHAnsi"/>
          <w:b/>
        </w:rPr>
      </w:pPr>
    </w:p>
    <w:p w:rsidR="00587E9C" w:rsidRPr="004773EE" w:rsidRDefault="00587E9C" w:rsidP="004773EE">
      <w:pPr>
        <w:spacing w:after="200" w:line="276" w:lineRule="auto"/>
        <w:rPr>
          <w:rFonts w:asciiTheme="minorHAnsi" w:eastAsia="Calibri" w:hAnsiTheme="minorHAnsi" w:cstheme="minorHAnsi"/>
          <w:b/>
        </w:rPr>
        <w:sectPr w:rsidR="00587E9C" w:rsidRPr="004773EE" w:rsidSect="00ED5D86">
          <w:headerReference w:type="default" r:id="rId85"/>
          <w:footerReference w:type="default" r:id="rId86"/>
          <w:pgSz w:w="11906" w:h="16838"/>
          <w:pgMar w:top="1135" w:right="1440" w:bottom="1440" w:left="1440" w:header="708" w:footer="708" w:gutter="0"/>
          <w:pgNumType w:start="1"/>
          <w:cols w:space="708"/>
          <w:titlePg/>
          <w:docGrid w:linePitch="360"/>
        </w:sectPr>
      </w:pPr>
      <w:r w:rsidRPr="004773EE">
        <w:rPr>
          <w:rFonts w:asciiTheme="minorHAnsi" w:eastAsia="Calibri" w:hAnsiTheme="minorHAnsi" w:cstheme="minorHAnsi"/>
          <w:b/>
          <w:noProof/>
          <w:lang w:eastAsia="en-GB"/>
        </w:rPr>
        <w:drawing>
          <wp:inline distT="0" distB="0" distL="0" distR="0" wp14:anchorId="4F37A41A" wp14:editId="249F5A8E">
            <wp:extent cx="5486400" cy="4114800"/>
            <wp:effectExtent l="19050" t="19050" r="19050" b="190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486400" cy="4114800"/>
                    </a:xfrm>
                    <a:prstGeom prst="rect">
                      <a:avLst/>
                    </a:prstGeom>
                    <a:ln>
                      <a:solidFill>
                        <a:schemeClr val="tx1"/>
                      </a:solidFill>
                    </a:ln>
                  </pic:spPr>
                </pic:pic>
              </a:graphicData>
            </a:graphic>
          </wp:inline>
        </w:drawing>
      </w:r>
    </w:p>
    <w:p w:rsidR="009515F6" w:rsidRPr="004773EE" w:rsidRDefault="00AC0FDD" w:rsidP="004773EE">
      <w:pPr>
        <w:pStyle w:val="Heading1"/>
        <w:spacing w:line="276" w:lineRule="auto"/>
        <w:rPr>
          <w:rFonts w:asciiTheme="minorHAnsi" w:eastAsia="Calibri" w:hAnsiTheme="minorHAnsi" w:cstheme="minorHAnsi"/>
          <w:sz w:val="22"/>
          <w:szCs w:val="22"/>
        </w:rPr>
      </w:pPr>
      <w:bookmarkStart w:id="27" w:name="_Toc519173210"/>
      <w:r w:rsidRPr="004773EE">
        <w:rPr>
          <w:rFonts w:asciiTheme="minorHAnsi" w:eastAsia="Calibri" w:hAnsiTheme="minorHAnsi" w:cstheme="minorHAnsi"/>
          <w:sz w:val="22"/>
          <w:szCs w:val="22"/>
        </w:rPr>
        <w:t>Appendix 2</w:t>
      </w:r>
      <w:r w:rsidR="009515F6" w:rsidRPr="004773EE">
        <w:rPr>
          <w:rFonts w:asciiTheme="minorHAnsi" w:eastAsia="Calibri" w:hAnsiTheme="minorHAnsi" w:cstheme="minorHAnsi"/>
          <w:sz w:val="22"/>
          <w:szCs w:val="22"/>
        </w:rPr>
        <w:t xml:space="preserve"> – Summary notes from recent meetings of the Innovation Steering Group</w:t>
      </w:r>
      <w:bookmarkEnd w:id="27"/>
    </w:p>
    <w:p w:rsidR="004A7E23" w:rsidRPr="004773EE" w:rsidRDefault="004A7E23" w:rsidP="004773EE">
      <w:pPr>
        <w:spacing w:after="200" w:line="276" w:lineRule="auto"/>
        <w:rPr>
          <w:rFonts w:asciiTheme="minorHAnsi" w:hAnsiTheme="minorHAnsi" w:cstheme="minorHAnsi"/>
          <w:noProof/>
          <w:lang w:eastAsia="en-GB"/>
        </w:rPr>
      </w:pPr>
    </w:p>
    <w:p w:rsidR="00B74E50" w:rsidRPr="004773EE" w:rsidRDefault="00B74E50" w:rsidP="004773EE">
      <w:pPr>
        <w:spacing w:after="200" w:line="276" w:lineRule="auto"/>
        <w:rPr>
          <w:rFonts w:asciiTheme="minorHAnsi" w:hAnsiTheme="minorHAnsi" w:cstheme="minorHAnsi"/>
          <w:noProof/>
          <w:lang w:eastAsia="en-GB"/>
        </w:rPr>
      </w:pPr>
    </w:p>
    <w:tbl>
      <w:tblPr>
        <w:tblW w:w="8756" w:type="dxa"/>
        <w:jc w:val="center"/>
        <w:tblInd w:w="186" w:type="dxa"/>
        <w:tblLook w:val="04A0" w:firstRow="1" w:lastRow="0" w:firstColumn="1" w:lastColumn="0" w:noHBand="0" w:noVBand="1"/>
      </w:tblPr>
      <w:tblGrid>
        <w:gridCol w:w="1794"/>
        <w:gridCol w:w="2114"/>
        <w:gridCol w:w="1156"/>
        <w:gridCol w:w="1276"/>
        <w:gridCol w:w="992"/>
        <w:gridCol w:w="436"/>
        <w:gridCol w:w="988"/>
      </w:tblGrid>
      <w:tr w:rsidR="00B74E50" w:rsidRPr="004773EE" w:rsidTr="004604FD">
        <w:trPr>
          <w:trHeight w:val="300"/>
          <w:jc w:val="center"/>
        </w:trPr>
        <w:tc>
          <w:tcPr>
            <w:tcW w:w="1794"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Title:</w:t>
            </w:r>
          </w:p>
        </w:tc>
        <w:tc>
          <w:tcPr>
            <w:tcW w:w="4546" w:type="dxa"/>
            <w:gridSpan w:val="3"/>
            <w:tcBorders>
              <w:top w:val="single" w:sz="4" w:space="0" w:color="auto"/>
              <w:left w:val="nil"/>
              <w:bottom w:val="single" w:sz="4" w:space="0" w:color="auto"/>
              <w:right w:val="single" w:sz="4" w:space="0" w:color="auto"/>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Innovation Steering Group</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Date:</w:t>
            </w:r>
          </w:p>
        </w:tc>
        <w:tc>
          <w:tcPr>
            <w:tcW w:w="1424" w:type="dxa"/>
            <w:gridSpan w:val="2"/>
            <w:tcBorders>
              <w:top w:val="single" w:sz="4" w:space="0" w:color="auto"/>
              <w:left w:val="single" w:sz="4" w:space="0" w:color="auto"/>
              <w:bottom w:val="single" w:sz="4" w:space="0" w:color="auto"/>
              <w:right w:val="single" w:sz="4" w:space="0" w:color="auto"/>
            </w:tcBorders>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31/05/18</w:t>
            </w:r>
          </w:p>
        </w:tc>
      </w:tr>
      <w:tr w:rsidR="00B74E50" w:rsidRPr="004773EE" w:rsidTr="004604FD">
        <w:trPr>
          <w:trHeight w:val="300"/>
          <w:jc w:val="center"/>
        </w:trPr>
        <w:tc>
          <w:tcPr>
            <w:tcW w:w="1794"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Location:</w:t>
            </w:r>
          </w:p>
        </w:tc>
        <w:tc>
          <w:tcPr>
            <w:tcW w:w="4546" w:type="dxa"/>
            <w:gridSpan w:val="3"/>
            <w:tcBorders>
              <w:top w:val="single" w:sz="4" w:space="0" w:color="auto"/>
              <w:left w:val="nil"/>
              <w:bottom w:val="single" w:sz="4" w:space="0" w:color="auto"/>
              <w:right w:val="single" w:sz="4" w:space="0" w:color="auto"/>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Lloyds Court, Newcastle</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B74E50" w:rsidRPr="004773EE" w:rsidRDefault="00B74E50" w:rsidP="004773EE">
            <w:pPr>
              <w:spacing w:line="276" w:lineRule="auto"/>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Time:</w:t>
            </w:r>
          </w:p>
        </w:tc>
        <w:tc>
          <w:tcPr>
            <w:tcW w:w="1424" w:type="dxa"/>
            <w:gridSpan w:val="2"/>
            <w:tcBorders>
              <w:top w:val="single" w:sz="4" w:space="0" w:color="auto"/>
              <w:left w:val="single" w:sz="4" w:space="0" w:color="auto"/>
              <w:bottom w:val="single" w:sz="4" w:space="0" w:color="auto"/>
              <w:right w:val="single" w:sz="4" w:space="0" w:color="auto"/>
            </w:tcBorders>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12:00-14:00</w:t>
            </w:r>
          </w:p>
        </w:tc>
      </w:tr>
      <w:tr w:rsidR="00B74E50" w:rsidRPr="004773EE" w:rsidTr="004604FD">
        <w:trPr>
          <w:trHeight w:val="105"/>
          <w:jc w:val="center"/>
        </w:trPr>
        <w:tc>
          <w:tcPr>
            <w:tcW w:w="1794" w:type="dxa"/>
            <w:tcBorders>
              <w:top w:val="nil"/>
              <w:left w:val="single" w:sz="4" w:space="0" w:color="auto"/>
              <w:bottom w:val="single" w:sz="4" w:space="0" w:color="auto"/>
              <w:right w:val="single" w:sz="4" w:space="0" w:color="auto"/>
            </w:tcBorders>
            <w:shd w:val="clear" w:color="000000" w:fill="BFBFBF"/>
            <w:noWrap/>
            <w:vAlign w:val="bottom"/>
            <w:hideMark/>
          </w:tcPr>
          <w:p w:rsidR="00B74E50" w:rsidRPr="004773EE" w:rsidRDefault="00B74E50" w:rsidP="004773EE">
            <w:pPr>
              <w:spacing w:line="276" w:lineRule="auto"/>
              <w:rPr>
                <w:rFonts w:asciiTheme="minorHAnsi" w:eastAsia="Times New Roman" w:hAnsiTheme="minorHAnsi" w:cstheme="minorHAnsi"/>
                <w:color w:val="000000"/>
                <w:lang w:eastAsia="en-GB"/>
              </w:rPr>
            </w:pPr>
          </w:p>
        </w:tc>
        <w:tc>
          <w:tcPr>
            <w:tcW w:w="3270" w:type="dxa"/>
            <w:gridSpan w:val="2"/>
            <w:tcBorders>
              <w:top w:val="nil"/>
              <w:left w:val="nil"/>
              <w:bottom w:val="single" w:sz="4" w:space="0" w:color="auto"/>
              <w:right w:val="single" w:sz="4" w:space="0" w:color="auto"/>
            </w:tcBorders>
            <w:shd w:val="clear" w:color="000000" w:fill="BFBFBF"/>
            <w:noWrap/>
            <w:vAlign w:val="bottom"/>
            <w:hideMark/>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Present</w:t>
            </w:r>
          </w:p>
        </w:tc>
        <w:tc>
          <w:tcPr>
            <w:tcW w:w="3692" w:type="dxa"/>
            <w:gridSpan w:val="4"/>
            <w:tcBorders>
              <w:top w:val="nil"/>
              <w:left w:val="nil"/>
              <w:bottom w:val="single" w:sz="4" w:space="0" w:color="auto"/>
              <w:right w:val="single" w:sz="4" w:space="0" w:color="auto"/>
            </w:tcBorders>
            <w:shd w:val="clear" w:color="000000" w:fill="BFBFBF"/>
            <w:noWrap/>
            <w:vAlign w:val="bottom"/>
            <w:hideMark/>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Absent</w:t>
            </w:r>
          </w:p>
        </w:tc>
      </w:tr>
      <w:tr w:rsidR="00B74E50" w:rsidRPr="004773EE" w:rsidTr="004604FD">
        <w:trPr>
          <w:trHeight w:val="300"/>
          <w:jc w:val="center"/>
        </w:trPr>
        <w:tc>
          <w:tcPr>
            <w:tcW w:w="179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74E50" w:rsidRPr="004773EE" w:rsidRDefault="00B74E50" w:rsidP="004773EE">
            <w:pPr>
              <w:spacing w:line="276" w:lineRule="auto"/>
              <w:jc w:val="center"/>
              <w:rPr>
                <w:rFonts w:asciiTheme="minorHAnsi" w:eastAsia="Times New Roman" w:hAnsiTheme="minorHAnsi" w:cstheme="minorHAnsi"/>
                <w:b/>
                <w:bCs/>
                <w:color w:val="000000"/>
                <w:lang w:eastAsia="en-GB"/>
              </w:rPr>
            </w:pPr>
            <w:r w:rsidRPr="004773EE">
              <w:rPr>
                <w:rFonts w:asciiTheme="minorHAnsi" w:eastAsia="Times New Roman" w:hAnsiTheme="minorHAnsi" w:cstheme="minorHAnsi"/>
                <w:b/>
                <w:bCs/>
                <w:color w:val="000000"/>
                <w:lang w:eastAsia="en-GB"/>
              </w:rPr>
              <w:t xml:space="preserve">Attendees: </w:t>
            </w:r>
          </w:p>
        </w:tc>
        <w:tc>
          <w:tcPr>
            <w:tcW w:w="2114" w:type="dxa"/>
            <w:tcBorders>
              <w:top w:val="nil"/>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Patrick Erwin</w:t>
            </w:r>
          </w:p>
        </w:tc>
        <w:tc>
          <w:tcPr>
            <w:tcW w:w="1156" w:type="dxa"/>
            <w:tcBorders>
              <w:top w:val="nil"/>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PE</w:t>
            </w:r>
          </w:p>
        </w:tc>
        <w:tc>
          <w:tcPr>
            <w:tcW w:w="2704" w:type="dxa"/>
            <w:gridSpan w:val="3"/>
            <w:tcBorders>
              <w:top w:val="nil"/>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Geoff Earl</w:t>
            </w:r>
          </w:p>
        </w:tc>
        <w:tc>
          <w:tcPr>
            <w:tcW w:w="988" w:type="dxa"/>
            <w:tcBorders>
              <w:top w:val="nil"/>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GE</w:t>
            </w: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Nick Gill</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NG</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Jim Cardwell</w:t>
            </w: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JC</w:t>
            </w: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Mark Drye</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MD</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Mark Nicholson</w:t>
            </w: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MN</w:t>
            </w: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Phil Taylor</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PT</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Iain Miller</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IM</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Ross McFarlane</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RM</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p>
        </w:tc>
      </w:tr>
      <w:tr w:rsidR="00B74E50" w:rsidRPr="004773EE" w:rsidTr="004604FD">
        <w:trPr>
          <w:trHeight w:val="300"/>
          <w:jc w:val="center"/>
        </w:trPr>
        <w:tc>
          <w:tcPr>
            <w:tcW w:w="1794" w:type="dxa"/>
            <w:vMerge/>
            <w:tcBorders>
              <w:left w:val="single" w:sz="4" w:space="0" w:color="auto"/>
              <w:bottom w:val="single" w:sz="4" w:space="0" w:color="auto"/>
              <w:right w:val="single" w:sz="4" w:space="0" w:color="auto"/>
            </w:tcBorders>
            <w:vAlign w:val="center"/>
          </w:tcPr>
          <w:p w:rsidR="00B74E50" w:rsidRPr="004773EE" w:rsidRDefault="00B74E50" w:rsidP="004773EE">
            <w:pPr>
              <w:spacing w:line="276" w:lineRule="auto"/>
              <w:rPr>
                <w:rFonts w:asciiTheme="minorHAnsi" w:eastAsia="Times New Roman" w:hAnsiTheme="minorHAnsi" w:cstheme="minorHAnsi"/>
                <w:b/>
                <w:bCs/>
                <w:color w:val="000000"/>
                <w:lang w:eastAsia="en-GB"/>
              </w:rPr>
            </w:pPr>
          </w:p>
        </w:tc>
        <w:tc>
          <w:tcPr>
            <w:tcW w:w="2114"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Chris Goodhand</w:t>
            </w:r>
          </w:p>
        </w:tc>
        <w:tc>
          <w:tcPr>
            <w:tcW w:w="1156"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r w:rsidRPr="004773EE">
              <w:rPr>
                <w:rFonts w:asciiTheme="minorHAnsi" w:eastAsia="Times New Roman" w:hAnsiTheme="minorHAnsi" w:cstheme="minorHAnsi"/>
                <w:color w:val="000000"/>
                <w:lang w:eastAsia="en-GB"/>
              </w:rPr>
              <w:t>CG</w:t>
            </w:r>
          </w:p>
        </w:tc>
        <w:tc>
          <w:tcPr>
            <w:tcW w:w="2704" w:type="dxa"/>
            <w:gridSpan w:val="3"/>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rPr>
                <w:rFonts w:asciiTheme="minorHAnsi" w:eastAsia="Times New Roman" w:hAnsiTheme="minorHAnsi" w:cstheme="minorHAnsi"/>
                <w:color w:val="000000"/>
                <w:lang w:eastAsia="en-GB"/>
              </w:rPr>
            </w:pPr>
          </w:p>
        </w:tc>
        <w:tc>
          <w:tcPr>
            <w:tcW w:w="988" w:type="dxa"/>
            <w:tcBorders>
              <w:top w:val="single" w:sz="4" w:space="0" w:color="auto"/>
              <w:left w:val="nil"/>
              <w:bottom w:val="single" w:sz="4" w:space="0" w:color="auto"/>
              <w:right w:val="single" w:sz="4" w:space="0" w:color="auto"/>
            </w:tcBorders>
            <w:shd w:val="clear" w:color="auto" w:fill="auto"/>
            <w:noWrap/>
            <w:vAlign w:val="bottom"/>
          </w:tcPr>
          <w:p w:rsidR="00B74E50" w:rsidRPr="004773EE" w:rsidRDefault="00B74E50" w:rsidP="004773EE">
            <w:pPr>
              <w:spacing w:line="276" w:lineRule="auto"/>
              <w:jc w:val="center"/>
              <w:rPr>
                <w:rFonts w:asciiTheme="minorHAnsi" w:eastAsia="Times New Roman" w:hAnsiTheme="minorHAnsi" w:cstheme="minorHAnsi"/>
                <w:color w:val="000000"/>
                <w:lang w:eastAsia="en-GB"/>
              </w:rPr>
            </w:pPr>
          </w:p>
        </w:tc>
      </w:tr>
    </w:tbl>
    <w:p w:rsidR="00B74E50" w:rsidRPr="004773EE" w:rsidRDefault="00B74E50" w:rsidP="004773EE">
      <w:pPr>
        <w:spacing w:after="200" w:line="276" w:lineRule="auto"/>
        <w:rPr>
          <w:rFonts w:asciiTheme="minorHAnsi" w:eastAsia="Calibri" w:hAnsiTheme="minorHAnsi" w:cstheme="minorHAnsi"/>
        </w:rPr>
      </w:pP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1"/>
        <w:gridCol w:w="1130"/>
        <w:gridCol w:w="1084"/>
      </w:tblGrid>
      <w:tr w:rsidR="00B74E50" w:rsidRPr="004773EE" w:rsidTr="004604FD">
        <w:trPr>
          <w:jc w:val="center"/>
        </w:trPr>
        <w:tc>
          <w:tcPr>
            <w:tcW w:w="6741" w:type="dxa"/>
            <w:shd w:val="clear" w:color="auto" w:fill="auto"/>
            <w:vAlign w:val="center"/>
          </w:tcPr>
          <w:p w:rsidR="00B74E50" w:rsidRPr="004773EE" w:rsidRDefault="00B74E50" w:rsidP="004773EE">
            <w:pPr>
              <w:spacing w:after="60" w:line="276" w:lineRule="auto"/>
              <w:jc w:val="center"/>
              <w:rPr>
                <w:rFonts w:asciiTheme="minorHAnsi" w:eastAsia="Calibri" w:hAnsiTheme="minorHAnsi" w:cstheme="minorHAnsi"/>
                <w:b/>
              </w:rPr>
            </w:pPr>
            <w:r w:rsidRPr="004773EE">
              <w:rPr>
                <w:rFonts w:asciiTheme="minorHAnsi" w:eastAsia="Calibri" w:hAnsiTheme="minorHAnsi" w:cstheme="minorHAnsi"/>
                <w:b/>
              </w:rPr>
              <w:t>Actions</w:t>
            </w:r>
          </w:p>
        </w:tc>
        <w:tc>
          <w:tcPr>
            <w:tcW w:w="1130" w:type="dxa"/>
            <w:shd w:val="clear" w:color="auto" w:fill="auto"/>
            <w:vAlign w:val="center"/>
          </w:tcPr>
          <w:p w:rsidR="00B74E50" w:rsidRPr="004773EE" w:rsidRDefault="00B74E50" w:rsidP="004773EE">
            <w:pPr>
              <w:spacing w:after="60" w:line="276" w:lineRule="auto"/>
              <w:jc w:val="center"/>
              <w:rPr>
                <w:rFonts w:asciiTheme="minorHAnsi" w:eastAsia="Calibri" w:hAnsiTheme="minorHAnsi" w:cstheme="minorHAnsi"/>
                <w:b/>
              </w:rPr>
            </w:pPr>
            <w:r w:rsidRPr="004773EE">
              <w:rPr>
                <w:rFonts w:asciiTheme="minorHAnsi" w:eastAsia="Calibri" w:hAnsiTheme="minorHAnsi" w:cstheme="minorHAnsi"/>
                <w:b/>
              </w:rPr>
              <w:t>Owner</w:t>
            </w:r>
          </w:p>
        </w:tc>
        <w:tc>
          <w:tcPr>
            <w:tcW w:w="918" w:type="dxa"/>
          </w:tcPr>
          <w:p w:rsidR="00B74E50" w:rsidRPr="004773EE" w:rsidRDefault="00B74E50" w:rsidP="004773EE">
            <w:pPr>
              <w:spacing w:after="60" w:line="276" w:lineRule="auto"/>
              <w:jc w:val="center"/>
              <w:rPr>
                <w:rFonts w:asciiTheme="minorHAnsi" w:eastAsia="Calibri" w:hAnsiTheme="minorHAnsi" w:cstheme="minorHAnsi"/>
                <w:b/>
              </w:rPr>
            </w:pPr>
            <w:r w:rsidRPr="004773EE">
              <w:rPr>
                <w:rFonts w:asciiTheme="minorHAnsi" w:eastAsia="Calibri" w:hAnsiTheme="minorHAnsi" w:cstheme="minorHAnsi"/>
                <w:b/>
              </w:rPr>
              <w:t>Status</w:t>
            </w: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Red Top Report to include separate line stating Innovate UK funding values</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IM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Create an Intellectual Property Strategy which considers customer/stakeholder funding</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IM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Develop monthly reports in line with  Investment Delivery and PEP Reports and circulate ‘gold standard’ to Innovation Project Managers</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RM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Amend close down reports to include a BAU section</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CG</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Complete</w:t>
            </w: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Enforce close down reports process and format</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IM / Project Sponsors</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Establish position and flag any risks regarding Foresight project</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NG</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 xml:space="preserve">Establish position and flag any risks regarding </w:t>
            </w:r>
            <w:proofErr w:type="spellStart"/>
            <w:r w:rsidRPr="004773EE">
              <w:rPr>
                <w:rFonts w:asciiTheme="minorHAnsi" w:eastAsia="Calibri" w:hAnsiTheme="minorHAnsi" w:cstheme="minorHAnsi"/>
              </w:rPr>
              <w:t>AutoDesign</w:t>
            </w:r>
            <w:proofErr w:type="spellEnd"/>
            <w:r w:rsidRPr="004773EE">
              <w:rPr>
                <w:rFonts w:asciiTheme="minorHAnsi" w:eastAsia="Calibri" w:hAnsiTheme="minorHAnsi" w:cstheme="minorHAnsi"/>
              </w:rPr>
              <w:t xml:space="preserve"> project</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MD</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Losses Project to be included in monthly reporting cycle</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RM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 xml:space="preserve">Develop </w:t>
            </w:r>
            <w:proofErr w:type="spellStart"/>
            <w:r w:rsidRPr="004773EE">
              <w:rPr>
                <w:rFonts w:asciiTheme="minorHAnsi" w:eastAsia="Calibri" w:hAnsiTheme="minorHAnsi" w:cstheme="minorHAnsi"/>
              </w:rPr>
              <w:t>InTEGReL</w:t>
            </w:r>
            <w:proofErr w:type="spellEnd"/>
            <w:r w:rsidRPr="004773EE">
              <w:rPr>
                <w:rFonts w:asciiTheme="minorHAnsi" w:eastAsia="Calibri" w:hAnsiTheme="minorHAnsi" w:cstheme="minorHAnsi"/>
              </w:rPr>
              <w:t xml:space="preserve"> strategy and discuss with PT</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IM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 xml:space="preserve">Challenge whether 2018 projects are sufficiently innovative (e.g. </w:t>
            </w:r>
            <w:proofErr w:type="spellStart"/>
            <w:r w:rsidRPr="004773EE">
              <w:rPr>
                <w:rFonts w:asciiTheme="minorHAnsi" w:eastAsia="Calibri" w:hAnsiTheme="minorHAnsi" w:cstheme="minorHAnsi"/>
              </w:rPr>
              <w:t>Centralock</w:t>
            </w:r>
            <w:proofErr w:type="spellEnd"/>
            <w:r w:rsidRPr="004773EE">
              <w:rPr>
                <w:rFonts w:asciiTheme="minorHAnsi" w:eastAsia="Calibri" w:hAnsiTheme="minorHAnsi" w:cstheme="minorHAnsi"/>
              </w:rPr>
              <w:t xml:space="preserve">) </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IM/CG</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 xml:space="preserve">Discuss acquisition interest of company who produce </w:t>
            </w:r>
            <w:proofErr w:type="spellStart"/>
            <w:r w:rsidRPr="004773EE">
              <w:rPr>
                <w:rFonts w:asciiTheme="minorHAnsi" w:eastAsia="Calibri" w:hAnsiTheme="minorHAnsi" w:cstheme="minorHAnsi"/>
              </w:rPr>
              <w:t>Pollywood</w:t>
            </w:r>
            <w:proofErr w:type="spellEnd"/>
            <w:r w:rsidRPr="004773EE">
              <w:rPr>
                <w:rFonts w:asciiTheme="minorHAnsi" w:eastAsia="Calibri" w:hAnsiTheme="minorHAnsi" w:cstheme="minorHAnsi"/>
              </w:rPr>
              <w:t xml:space="preserve"> poles with Lawrence Fletcher</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CG</w:t>
            </w:r>
          </w:p>
          <w:p w:rsidR="00B74E50" w:rsidRPr="004773EE" w:rsidRDefault="00B74E50" w:rsidP="004773EE">
            <w:pPr>
              <w:spacing w:before="20" w:after="20" w:line="276" w:lineRule="auto"/>
              <w:jc w:val="center"/>
              <w:rPr>
                <w:rFonts w:asciiTheme="minorHAnsi" w:eastAsia="Calibri" w:hAnsiTheme="minorHAnsi" w:cstheme="minorHAnsi"/>
              </w:rPr>
            </w:pP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Arrange a Steering Group meeting to discuss NIC bid</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PE</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Address concerns over CLDS work quality</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PE / IM / JKC</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Ensure reporting shows opportunities as clearly as risks</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RM / IM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r w:rsidR="00B74E50" w:rsidRPr="004773EE" w:rsidTr="004604FD">
        <w:trPr>
          <w:jc w:val="center"/>
        </w:trPr>
        <w:tc>
          <w:tcPr>
            <w:tcW w:w="6741" w:type="dxa"/>
            <w:shd w:val="clear" w:color="auto" w:fill="auto"/>
            <w:vAlign w:val="center"/>
          </w:tcPr>
          <w:p w:rsidR="00B74E50" w:rsidRPr="004773EE" w:rsidRDefault="00B74E50" w:rsidP="004773EE">
            <w:pPr>
              <w:numPr>
                <w:ilvl w:val="0"/>
                <w:numId w:val="48"/>
              </w:numPr>
              <w:spacing w:before="20" w:after="20" w:line="276" w:lineRule="auto"/>
              <w:ind w:left="601" w:hanging="425"/>
              <w:contextualSpacing/>
              <w:rPr>
                <w:rFonts w:asciiTheme="minorHAnsi" w:eastAsia="Calibri" w:hAnsiTheme="minorHAnsi" w:cstheme="minorHAnsi"/>
              </w:rPr>
            </w:pPr>
            <w:r w:rsidRPr="004773EE">
              <w:rPr>
                <w:rFonts w:asciiTheme="minorHAnsi" w:eastAsia="Calibri" w:hAnsiTheme="minorHAnsi" w:cstheme="minorHAnsi"/>
              </w:rPr>
              <w:t>Plan and dashboard for EMMM collateral and cycle</w:t>
            </w:r>
          </w:p>
        </w:tc>
        <w:tc>
          <w:tcPr>
            <w:tcW w:w="1130" w:type="dxa"/>
            <w:shd w:val="clear" w:color="auto" w:fill="auto"/>
            <w:vAlign w:val="center"/>
          </w:tcPr>
          <w:p w:rsidR="00B74E50" w:rsidRPr="004773EE" w:rsidRDefault="00B74E50" w:rsidP="004773EE">
            <w:pPr>
              <w:spacing w:before="20" w:after="20" w:line="276" w:lineRule="auto"/>
              <w:jc w:val="center"/>
              <w:rPr>
                <w:rFonts w:asciiTheme="minorHAnsi" w:eastAsia="Calibri" w:hAnsiTheme="minorHAnsi" w:cstheme="minorHAnsi"/>
              </w:rPr>
            </w:pPr>
            <w:r w:rsidRPr="004773EE">
              <w:rPr>
                <w:rFonts w:asciiTheme="minorHAnsi" w:eastAsia="Calibri" w:hAnsiTheme="minorHAnsi" w:cstheme="minorHAnsi"/>
              </w:rPr>
              <w:t>CG / RM / IM</w:t>
            </w:r>
          </w:p>
        </w:tc>
        <w:tc>
          <w:tcPr>
            <w:tcW w:w="918" w:type="dxa"/>
          </w:tcPr>
          <w:p w:rsidR="00B74E50" w:rsidRPr="004773EE" w:rsidRDefault="00B74E50" w:rsidP="004773EE">
            <w:pPr>
              <w:spacing w:before="20" w:after="20" w:line="276" w:lineRule="auto"/>
              <w:jc w:val="center"/>
              <w:rPr>
                <w:rFonts w:asciiTheme="minorHAnsi" w:eastAsia="Calibri" w:hAnsiTheme="minorHAnsi" w:cstheme="minorHAnsi"/>
              </w:rPr>
            </w:pPr>
          </w:p>
        </w:tc>
      </w:tr>
    </w:tbl>
    <w:p w:rsidR="00B74E50" w:rsidRPr="004773EE" w:rsidRDefault="00B74E50" w:rsidP="004773EE">
      <w:pPr>
        <w:spacing w:after="200" w:line="276" w:lineRule="auto"/>
        <w:rPr>
          <w:rFonts w:asciiTheme="minorHAnsi" w:hAnsiTheme="minorHAnsi" w:cstheme="minorHAnsi"/>
          <w:b/>
          <w:u w:val="single"/>
        </w:rPr>
        <w:sectPr w:rsidR="00B74E50" w:rsidRPr="004773EE" w:rsidSect="00B74E50">
          <w:pgSz w:w="11906" w:h="16838"/>
          <w:pgMar w:top="1134" w:right="1440" w:bottom="1276" w:left="1440" w:header="708" w:footer="708" w:gutter="0"/>
          <w:cols w:space="708"/>
          <w:docGrid w:linePitch="360"/>
        </w:sectPr>
      </w:pPr>
    </w:p>
    <w:p w:rsidR="00515ADC" w:rsidRPr="004773EE" w:rsidRDefault="0026133F" w:rsidP="004773EE">
      <w:pPr>
        <w:pStyle w:val="Heading1"/>
        <w:spacing w:line="276" w:lineRule="auto"/>
        <w:rPr>
          <w:rFonts w:asciiTheme="minorHAnsi" w:eastAsia="Calibri" w:hAnsiTheme="minorHAnsi" w:cstheme="minorHAnsi"/>
          <w:sz w:val="22"/>
          <w:szCs w:val="22"/>
        </w:rPr>
      </w:pPr>
      <w:bookmarkStart w:id="28" w:name="_Toc519173211"/>
      <w:r w:rsidRPr="004773EE">
        <w:rPr>
          <w:rFonts w:asciiTheme="minorHAnsi" w:eastAsia="Calibri" w:hAnsiTheme="minorHAnsi" w:cstheme="minorHAnsi"/>
          <w:sz w:val="22"/>
          <w:szCs w:val="22"/>
        </w:rPr>
        <w:t xml:space="preserve">Appendix </w:t>
      </w:r>
      <w:r w:rsidR="00AC0FDD" w:rsidRPr="004773EE">
        <w:rPr>
          <w:rFonts w:asciiTheme="minorHAnsi" w:eastAsia="Calibri" w:hAnsiTheme="minorHAnsi" w:cstheme="minorHAnsi"/>
          <w:sz w:val="22"/>
          <w:szCs w:val="22"/>
        </w:rPr>
        <w:t>3</w:t>
      </w:r>
      <w:r w:rsidR="009515F6" w:rsidRPr="004773EE">
        <w:rPr>
          <w:rFonts w:asciiTheme="minorHAnsi" w:eastAsia="Calibri" w:hAnsiTheme="minorHAnsi" w:cstheme="minorHAnsi"/>
          <w:sz w:val="22"/>
          <w:szCs w:val="22"/>
        </w:rPr>
        <w:t xml:space="preserve"> </w:t>
      </w:r>
      <w:r w:rsidRPr="004773EE">
        <w:rPr>
          <w:rFonts w:asciiTheme="minorHAnsi" w:eastAsia="Calibri" w:hAnsiTheme="minorHAnsi" w:cstheme="minorHAnsi"/>
          <w:sz w:val="22"/>
          <w:szCs w:val="22"/>
        </w:rPr>
        <w:t xml:space="preserve">– </w:t>
      </w:r>
      <w:r w:rsidR="005E7A1E" w:rsidRPr="004773EE">
        <w:rPr>
          <w:rFonts w:asciiTheme="minorHAnsi" w:eastAsia="Calibri" w:hAnsiTheme="minorHAnsi" w:cstheme="minorHAnsi"/>
          <w:sz w:val="22"/>
          <w:szCs w:val="22"/>
        </w:rPr>
        <w:t xml:space="preserve">Materials in the </w:t>
      </w:r>
      <w:r w:rsidR="00BF50C1" w:rsidRPr="004773EE">
        <w:rPr>
          <w:rFonts w:asciiTheme="minorHAnsi" w:eastAsia="Calibri" w:hAnsiTheme="minorHAnsi" w:cstheme="minorHAnsi"/>
          <w:sz w:val="22"/>
          <w:szCs w:val="22"/>
        </w:rPr>
        <w:t xml:space="preserve">CLNR website </w:t>
      </w:r>
      <w:r w:rsidR="005E7A1E" w:rsidRPr="004773EE">
        <w:rPr>
          <w:rFonts w:asciiTheme="minorHAnsi" w:eastAsia="Calibri" w:hAnsiTheme="minorHAnsi" w:cstheme="minorHAnsi"/>
          <w:sz w:val="22"/>
          <w:szCs w:val="22"/>
        </w:rPr>
        <w:t>project library</w:t>
      </w:r>
      <w:bookmarkEnd w:id="28"/>
    </w:p>
    <w:p w:rsidR="005E7A1E" w:rsidRPr="004773EE" w:rsidRDefault="005E7A1E" w:rsidP="004773EE">
      <w:pPr>
        <w:spacing w:line="276" w:lineRule="auto"/>
        <w:rPr>
          <w:rFonts w:asciiTheme="minorHAnsi" w:eastAsia="Calibri" w:hAnsiTheme="minorHAnsi" w:cstheme="minorHAnsi"/>
          <w:b/>
        </w:rPr>
      </w:pPr>
    </w:p>
    <w:tbl>
      <w:tblPr>
        <w:tblW w:w="48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2"/>
        <w:gridCol w:w="7753"/>
      </w:tblGrid>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CLNR-G026</w:t>
            </w:r>
          </w:p>
        </w:tc>
        <w:tc>
          <w:tcPr>
            <w:tcW w:w="4300" w:type="pct"/>
            <w:shd w:val="clear" w:color="auto" w:fill="auto"/>
          </w:tcPr>
          <w:p w:rsidR="005E7A1E" w:rsidRPr="004773EE" w:rsidRDefault="002E60B7" w:rsidP="004773EE">
            <w:pPr>
              <w:numPr>
                <w:ilvl w:val="0"/>
                <w:numId w:val="35"/>
              </w:numPr>
              <w:spacing w:after="200" w:line="276" w:lineRule="auto"/>
              <w:ind w:left="443" w:hanging="425"/>
              <w:contextualSpacing/>
              <w:rPr>
                <w:rFonts w:asciiTheme="minorHAnsi" w:eastAsia="Times New Roman" w:hAnsiTheme="minorHAnsi" w:cstheme="minorHAnsi"/>
                <w:lang w:eastAsia="en-GB"/>
              </w:rPr>
            </w:pPr>
            <w:hyperlink r:id="rId88" w:history="1">
              <w:r w:rsidR="005E7A1E" w:rsidRPr="004773EE">
                <w:rPr>
                  <w:rFonts w:asciiTheme="minorHAnsi" w:eastAsia="Times New Roman" w:hAnsiTheme="minorHAnsi" w:cstheme="minorHAnsi"/>
                  <w:color w:val="0000FF"/>
                  <w:u w:val="single"/>
                  <w:lang w:eastAsia="en-GB"/>
                </w:rPr>
                <w:t>Closedown report</w:t>
              </w:r>
            </w:hyperlink>
          </w:p>
        </w:tc>
      </w:tr>
      <w:tr w:rsidR="005E7A1E" w:rsidRPr="004773EE" w:rsidTr="005B1D58">
        <w:trPr>
          <w:cantSplit/>
          <w:trHeight w:val="20"/>
        </w:trPr>
        <w:tc>
          <w:tcPr>
            <w:tcW w:w="700" w:type="pct"/>
            <w:shd w:val="clear" w:color="auto" w:fill="auto"/>
            <w:hideMark/>
          </w:tcPr>
          <w:p w:rsidR="005E7A1E" w:rsidRPr="004773EE" w:rsidRDefault="005E7A1E" w:rsidP="004773EE">
            <w:pPr>
              <w:spacing w:line="276" w:lineRule="auto"/>
              <w:ind w:left="34"/>
              <w:rPr>
                <w:rFonts w:asciiTheme="minorHAnsi" w:eastAsia="Times New Roman" w:hAnsiTheme="minorHAnsi" w:cstheme="minorHAnsi"/>
                <w:color w:val="0000FF"/>
                <w:lang w:eastAsia="en-GB"/>
              </w:rPr>
            </w:pPr>
            <w:r w:rsidRPr="004773EE">
              <w:rPr>
                <w:rFonts w:asciiTheme="minorHAnsi" w:eastAsia="Times New Roman" w:hAnsiTheme="minorHAnsi" w:cstheme="minorHAnsi"/>
                <w:lang w:eastAsia="en-GB"/>
              </w:rPr>
              <w:t>CLNR-L246</w:t>
            </w:r>
          </w:p>
        </w:tc>
        <w:tc>
          <w:tcPr>
            <w:tcW w:w="4300" w:type="pct"/>
            <w:shd w:val="clear" w:color="auto" w:fill="auto"/>
            <w:hideMark/>
          </w:tcPr>
          <w:p w:rsidR="005E7A1E" w:rsidRPr="004773EE" w:rsidRDefault="002E60B7" w:rsidP="004773EE">
            <w:pPr>
              <w:numPr>
                <w:ilvl w:val="0"/>
                <w:numId w:val="35"/>
              </w:numPr>
              <w:spacing w:after="200" w:line="276" w:lineRule="auto"/>
              <w:ind w:left="443" w:hanging="425"/>
              <w:contextualSpacing/>
              <w:rPr>
                <w:rFonts w:asciiTheme="minorHAnsi" w:eastAsia="Times New Roman" w:hAnsiTheme="minorHAnsi" w:cstheme="minorHAnsi"/>
                <w:lang w:eastAsia="en-GB"/>
              </w:rPr>
            </w:pPr>
            <w:hyperlink r:id="rId89" w:history="1">
              <w:bookmarkStart w:id="29" w:name="_Ref519172929"/>
              <w:r w:rsidR="005E7A1E" w:rsidRPr="004773EE">
                <w:rPr>
                  <w:rFonts w:asciiTheme="minorHAnsi" w:eastAsia="Times New Roman" w:hAnsiTheme="minorHAnsi" w:cstheme="minorHAnsi"/>
                  <w:color w:val="0000FF"/>
                  <w:u w:val="single"/>
                  <w:lang w:eastAsia="en-GB"/>
                </w:rPr>
                <w:t>Developing the smarter grid: the role of domestic and small and medium enterprise customers</w:t>
              </w:r>
              <w:bookmarkEnd w:id="29"/>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hideMark/>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CLNR-L247</w:t>
            </w:r>
          </w:p>
        </w:tc>
        <w:tc>
          <w:tcPr>
            <w:tcW w:w="4300" w:type="pct"/>
            <w:shd w:val="clear" w:color="auto" w:fill="auto"/>
            <w:hideMark/>
          </w:tcPr>
          <w:p w:rsidR="005E7A1E" w:rsidRPr="004773EE" w:rsidRDefault="002E60B7" w:rsidP="004773EE">
            <w:pPr>
              <w:numPr>
                <w:ilvl w:val="0"/>
                <w:numId w:val="35"/>
              </w:numPr>
              <w:spacing w:after="200" w:line="276" w:lineRule="auto"/>
              <w:ind w:left="443" w:hanging="425"/>
              <w:contextualSpacing/>
              <w:rPr>
                <w:rFonts w:asciiTheme="minorHAnsi" w:eastAsia="Times New Roman" w:hAnsiTheme="minorHAnsi" w:cstheme="minorHAnsi"/>
                <w:lang w:eastAsia="en-GB"/>
              </w:rPr>
            </w:pPr>
            <w:hyperlink r:id="rId90" w:history="1">
              <w:bookmarkStart w:id="30" w:name="_Ref519172959"/>
              <w:r w:rsidR="005E7A1E" w:rsidRPr="004773EE">
                <w:rPr>
                  <w:rFonts w:asciiTheme="minorHAnsi" w:eastAsia="Times New Roman" w:hAnsiTheme="minorHAnsi" w:cstheme="minorHAnsi"/>
                  <w:color w:val="0000FF"/>
                  <w:u w:val="single"/>
                  <w:lang w:eastAsia="en-GB"/>
                </w:rPr>
                <w:t>Developing the smarter grid: the role of industrial &amp; commercial and distributed generation customers</w:t>
              </w:r>
              <w:bookmarkEnd w:id="30"/>
            </w:hyperlink>
          </w:p>
        </w:tc>
      </w:tr>
      <w:tr w:rsidR="005E7A1E" w:rsidRPr="004773EE" w:rsidTr="005B1D58">
        <w:trPr>
          <w:cantSplit/>
          <w:trHeight w:val="20"/>
        </w:trPr>
        <w:tc>
          <w:tcPr>
            <w:tcW w:w="700" w:type="pct"/>
            <w:shd w:val="clear" w:color="auto" w:fill="auto"/>
            <w:hideMark/>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CLNR-L248</w:t>
            </w:r>
          </w:p>
        </w:tc>
        <w:bookmarkStart w:id="31" w:name="_Ref519173023"/>
        <w:tc>
          <w:tcPr>
            <w:tcW w:w="4300" w:type="pct"/>
            <w:shd w:val="clear" w:color="auto" w:fill="auto"/>
            <w:hideMark/>
          </w:tcPr>
          <w:p w:rsidR="005E7A1E" w:rsidRPr="004773EE" w:rsidRDefault="00831DBB" w:rsidP="004773EE">
            <w:pPr>
              <w:numPr>
                <w:ilvl w:val="0"/>
                <w:numId w:val="35"/>
              </w:numPr>
              <w:spacing w:after="200" w:line="276" w:lineRule="auto"/>
              <w:ind w:left="443" w:hanging="425"/>
              <w:contextualSpacing/>
              <w:rPr>
                <w:rFonts w:asciiTheme="minorHAnsi" w:eastAsia="Times New Roman" w:hAnsiTheme="minorHAnsi" w:cstheme="minorHAnsi"/>
                <w:lang w:eastAsia="en-GB"/>
              </w:rPr>
            </w:pPr>
            <w:r w:rsidRPr="004773EE">
              <w:rPr>
                <w:rFonts w:asciiTheme="minorHAnsi" w:hAnsiTheme="minorHAnsi" w:cstheme="minorHAnsi"/>
              </w:rPr>
              <w:fldChar w:fldCharType="begin"/>
            </w:r>
            <w:r w:rsidRPr="004773EE">
              <w:rPr>
                <w:rFonts w:asciiTheme="minorHAnsi" w:hAnsiTheme="minorHAnsi" w:cstheme="minorHAnsi"/>
              </w:rPr>
              <w:instrText xml:space="preserve"> HYPERLINK "http://www.networkrevolution.co.uk/project-library/optimal-solutions-smarter-network-businesses/" </w:instrText>
            </w:r>
            <w:r w:rsidRPr="004773EE">
              <w:rPr>
                <w:rFonts w:asciiTheme="minorHAnsi" w:hAnsiTheme="minorHAnsi" w:cstheme="minorHAnsi"/>
              </w:rPr>
              <w:fldChar w:fldCharType="separate"/>
            </w:r>
            <w:r w:rsidR="005E7A1E" w:rsidRPr="004773EE">
              <w:rPr>
                <w:rFonts w:asciiTheme="minorHAnsi" w:eastAsia="Times New Roman" w:hAnsiTheme="minorHAnsi" w:cstheme="minorHAnsi"/>
                <w:color w:val="0000FF"/>
                <w:u w:val="single"/>
                <w:lang w:eastAsia="en-GB"/>
              </w:rPr>
              <w:t>Developing the smarter grid: optimal solutions for smarter network</w:t>
            </w:r>
            <w:r w:rsidRPr="004773EE">
              <w:rPr>
                <w:rFonts w:asciiTheme="minorHAnsi" w:eastAsia="Times New Roman" w:hAnsiTheme="minorHAnsi" w:cstheme="minorHAnsi"/>
                <w:color w:val="0000FF"/>
                <w:u w:val="single"/>
                <w:lang w:eastAsia="en-GB"/>
              </w:rPr>
              <w:fldChar w:fldCharType="end"/>
            </w:r>
            <w:r w:rsidR="005E7A1E" w:rsidRPr="004773EE">
              <w:rPr>
                <w:rFonts w:asciiTheme="minorHAnsi" w:eastAsia="Times New Roman" w:hAnsiTheme="minorHAnsi" w:cstheme="minorHAnsi"/>
                <w:color w:val="0000FF"/>
                <w:u w:val="single"/>
                <w:lang w:eastAsia="en-GB"/>
              </w:rPr>
              <w:t xml:space="preserve"> businesses</w:t>
            </w:r>
            <w:bookmarkEnd w:id="31"/>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CLNR-G013</w:t>
            </w:r>
          </w:p>
        </w:tc>
        <w:bookmarkStart w:id="32" w:name="_Ref418168752"/>
        <w:tc>
          <w:tcPr>
            <w:tcW w:w="4300" w:type="pct"/>
            <w:shd w:val="clear" w:color="auto" w:fill="auto"/>
            <w:vAlign w:val="center"/>
          </w:tcPr>
          <w:p w:rsidR="005E7A1E" w:rsidRPr="004773EE" w:rsidRDefault="005E7A1E" w:rsidP="004773EE">
            <w:pPr>
              <w:numPr>
                <w:ilvl w:val="0"/>
                <w:numId w:val="40"/>
              </w:numPr>
              <w:spacing w:after="200" w:line="276" w:lineRule="auto"/>
              <w:contextualSpacing/>
              <w:rPr>
                <w:rFonts w:asciiTheme="minorHAnsi" w:eastAsia="Times New Roman" w:hAnsiTheme="minorHAnsi" w:cstheme="minorHAnsi"/>
                <w:lang w:eastAsia="en-GB"/>
              </w:rPr>
            </w:pPr>
            <w:r w:rsidRPr="004773EE">
              <w:rPr>
                <w:rFonts w:asciiTheme="minorHAnsi" w:eastAsia="Times New Roman" w:hAnsiTheme="minorHAnsi" w:cstheme="minorHAnsi"/>
                <w:lang w:eastAsia="en-GB"/>
              </w:rPr>
              <w:fldChar w:fldCharType="begin"/>
            </w:r>
            <w:bookmarkEnd w:id="32"/>
            <w:r w:rsidRPr="004773EE">
              <w:rPr>
                <w:rFonts w:asciiTheme="minorHAnsi" w:eastAsia="Times New Roman" w:hAnsiTheme="minorHAnsi" w:cstheme="minorHAnsi"/>
                <w:lang w:eastAsia="en-GB"/>
              </w:rPr>
              <w:instrText xml:space="preserve"> HYPERLINK "http://www.networkrevolution.co.uk/project-library/progress-report-3/" </w:instrText>
            </w:r>
            <w:r w:rsidRPr="004773EE">
              <w:rPr>
                <w:rFonts w:asciiTheme="minorHAnsi" w:eastAsia="Times New Roman" w:hAnsiTheme="minorHAnsi" w:cstheme="minorHAnsi"/>
                <w:lang w:eastAsia="en-GB"/>
              </w:rPr>
              <w:fldChar w:fldCharType="separate"/>
            </w:r>
            <w:bookmarkStart w:id="33" w:name="_Ref418236428"/>
            <w:r w:rsidRPr="004773EE">
              <w:rPr>
                <w:rFonts w:asciiTheme="minorHAnsi" w:eastAsia="Times New Roman" w:hAnsiTheme="minorHAnsi" w:cstheme="minorHAnsi"/>
                <w:color w:val="0000FF"/>
                <w:u w:val="single"/>
                <w:lang w:eastAsia="en-GB"/>
              </w:rPr>
              <w:t>Progress report 3</w:t>
            </w:r>
            <w:bookmarkEnd w:id="33"/>
            <w:r w:rsidRPr="004773EE">
              <w:rPr>
                <w:rFonts w:asciiTheme="minorHAnsi" w:eastAsia="Times New Roman" w:hAnsiTheme="minorHAnsi" w:cstheme="minorHAnsi"/>
                <w:lang w:eastAsia="en-GB"/>
              </w:rPr>
              <w:fldChar w:fldCharType="end"/>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CLNR-G014</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1" w:history="1">
              <w:bookmarkStart w:id="34" w:name="_Ref418236522"/>
              <w:r w:rsidR="005E7A1E" w:rsidRPr="004773EE">
                <w:rPr>
                  <w:rFonts w:asciiTheme="minorHAnsi" w:eastAsia="Times New Roman" w:hAnsiTheme="minorHAnsi" w:cstheme="minorHAnsi"/>
                  <w:color w:val="0000FF"/>
                  <w:u w:val="single"/>
                  <w:lang w:eastAsia="en-GB"/>
                </w:rPr>
                <w:t>Progress report 4</w:t>
              </w:r>
              <w:bookmarkEnd w:id="34"/>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CLNR-G016</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2" w:history="1">
              <w:bookmarkStart w:id="35" w:name="_Ref418236607"/>
              <w:r w:rsidR="005E7A1E" w:rsidRPr="004773EE">
                <w:rPr>
                  <w:rFonts w:asciiTheme="minorHAnsi" w:eastAsia="Times New Roman" w:hAnsiTheme="minorHAnsi" w:cstheme="minorHAnsi"/>
                  <w:color w:val="0000FF"/>
                  <w:u w:val="single"/>
                  <w:lang w:eastAsia="en-GB"/>
                </w:rPr>
                <w:t>Progress report 5</w:t>
              </w:r>
              <w:bookmarkEnd w:id="35"/>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CLNR-G018</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3" w:history="1">
              <w:bookmarkStart w:id="36" w:name="_Ref418236750"/>
              <w:r w:rsidR="005E7A1E" w:rsidRPr="004773EE">
                <w:rPr>
                  <w:rFonts w:asciiTheme="minorHAnsi" w:eastAsia="Times New Roman" w:hAnsiTheme="minorHAnsi" w:cstheme="minorHAnsi"/>
                  <w:color w:val="0000FF"/>
                  <w:u w:val="single"/>
                  <w:lang w:eastAsia="en-GB"/>
                </w:rPr>
                <w:t>Progress report 6</w:t>
              </w:r>
              <w:bookmarkEnd w:id="36"/>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CLNR-G020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4" w:history="1">
              <w:bookmarkStart w:id="37" w:name="_Ref418236824"/>
              <w:r w:rsidR="005E7A1E" w:rsidRPr="004773EE">
                <w:rPr>
                  <w:rFonts w:asciiTheme="minorHAnsi" w:eastAsia="Times New Roman" w:hAnsiTheme="minorHAnsi" w:cstheme="minorHAnsi"/>
                  <w:color w:val="0000FF"/>
                  <w:u w:val="single"/>
                  <w:lang w:eastAsia="en-GB"/>
                </w:rPr>
                <w:t>Progress report 7</w:t>
              </w:r>
              <w:bookmarkEnd w:id="37"/>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CLNR-G024</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5" w:history="1">
              <w:bookmarkStart w:id="38" w:name="_Ref418236981"/>
              <w:r w:rsidR="005E7A1E" w:rsidRPr="004773EE">
                <w:rPr>
                  <w:rFonts w:asciiTheme="minorHAnsi" w:eastAsia="Times New Roman" w:hAnsiTheme="minorHAnsi" w:cstheme="minorHAnsi"/>
                  <w:color w:val="0000FF"/>
                  <w:u w:val="single"/>
                  <w:lang w:eastAsia="en-GB"/>
                </w:rPr>
                <w:t>Progress report 8</w:t>
              </w:r>
              <w:bookmarkEnd w:id="38"/>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CLNR-L253</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6" w:history="1">
              <w:r w:rsidR="005E7A1E" w:rsidRPr="004773EE">
                <w:rPr>
                  <w:rFonts w:asciiTheme="minorHAnsi" w:eastAsia="Times New Roman" w:hAnsiTheme="minorHAnsi" w:cstheme="minorHAnsi"/>
                  <w:color w:val="0000FF"/>
                  <w:u w:val="single"/>
                  <w:lang w:eastAsia="en-GB"/>
                </w:rPr>
                <w:t>ESOF Good Practice Guide</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CLNR-L010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7" w:history="1">
              <w:r w:rsidR="005E7A1E" w:rsidRPr="004773EE">
                <w:rPr>
                  <w:rFonts w:asciiTheme="minorHAnsi" w:eastAsia="Times New Roman" w:hAnsiTheme="minorHAnsi" w:cstheme="minorHAnsi"/>
                  <w:color w:val="0000FF"/>
                  <w:u w:val="single"/>
                  <w:lang w:eastAsia="en-GB"/>
                </w:rPr>
                <w:t>Initial load and generation profiles from CLNR monitoring trials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8" w:history="1">
              <w:r w:rsidR="005E7A1E" w:rsidRPr="004773EE">
                <w:rPr>
                  <w:rFonts w:asciiTheme="minorHAnsi" w:eastAsia="Times New Roman" w:hAnsiTheme="minorHAnsi" w:cstheme="minorHAnsi"/>
                  <w:color w:val="0000FF"/>
                  <w:u w:val="single"/>
                  <w:lang w:eastAsia="en-GB"/>
                </w:rPr>
                <w:t>CLNR customer trials: A guide to the load and generation profiles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CLNR-L216</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99" w:history="1">
              <w:r w:rsidR="005E7A1E" w:rsidRPr="004773EE">
                <w:rPr>
                  <w:rFonts w:asciiTheme="minorHAnsi" w:eastAsia="Times New Roman" w:hAnsiTheme="minorHAnsi" w:cstheme="minorHAnsi"/>
                  <w:color w:val="0000FF"/>
                  <w:u w:val="single"/>
                  <w:lang w:eastAsia="en-GB"/>
                </w:rPr>
                <w:t>Insight report: Domestic baseline profile</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CLNR-L217</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0" w:history="1">
              <w:r w:rsidR="005E7A1E" w:rsidRPr="004773EE">
                <w:rPr>
                  <w:rFonts w:asciiTheme="minorHAnsi" w:eastAsia="Times New Roman" w:hAnsiTheme="minorHAnsi" w:cstheme="minorHAnsi"/>
                  <w:color w:val="0000FF"/>
                  <w:u w:val="single"/>
                  <w:lang w:eastAsia="en-GB"/>
                </w:rPr>
                <w:t>After Diversity Maximum Demand (ADMD) report</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CLNR-L261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1" w:history="1">
              <w:r w:rsidR="005E7A1E" w:rsidRPr="004773EE">
                <w:rPr>
                  <w:rFonts w:asciiTheme="minorHAnsi" w:eastAsia="Times New Roman" w:hAnsiTheme="minorHAnsi" w:cstheme="minorHAnsi"/>
                  <w:color w:val="0000FF"/>
                  <w:u w:val="single"/>
                  <w:lang w:eastAsia="en-GB"/>
                </w:rPr>
                <w:t>Test cell report: Baseline SME profiles &amp; SME subgroup analysis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CLNR-L094</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2" w:history="1">
              <w:r w:rsidR="005E7A1E" w:rsidRPr="004773EE">
                <w:rPr>
                  <w:rFonts w:asciiTheme="minorHAnsi" w:eastAsia="Times New Roman" w:hAnsiTheme="minorHAnsi" w:cstheme="minorHAnsi"/>
                  <w:color w:val="0000FF"/>
                  <w:u w:val="single"/>
                  <w:lang w:eastAsia="en-GB"/>
                </w:rPr>
                <w:t>Insight report: Enhanced domestic monitoring</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contextualSpacing/>
              <w:rPr>
                <w:rFonts w:asciiTheme="minorHAnsi" w:eastAsia="Times New Roman" w:hAnsiTheme="minorHAnsi" w:cstheme="minorHAnsi"/>
                <w:lang w:eastAsia="en-GB"/>
              </w:rPr>
            </w:pPr>
            <w:hyperlink r:id="rId103" w:history="1">
              <w:r w:rsidR="005E7A1E" w:rsidRPr="004773EE">
                <w:rPr>
                  <w:rFonts w:asciiTheme="minorHAnsi" w:eastAsia="Times New Roman" w:hAnsiTheme="minorHAnsi" w:cstheme="minorHAnsi"/>
                  <w:color w:val="0000FF"/>
                  <w:u w:val="single"/>
                  <w:lang w:eastAsia="en-GB"/>
                </w:rPr>
                <w:t>Datasets: Business (I&amp;C) impact of the 2010 tariff reform North East &amp; Yorkshire</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CLNR-L087</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4" w:history="1">
              <w:r w:rsidR="005E7A1E" w:rsidRPr="004773EE">
                <w:rPr>
                  <w:rFonts w:asciiTheme="minorHAnsi" w:eastAsia="Times New Roman" w:hAnsiTheme="minorHAnsi" w:cstheme="minorHAnsi"/>
                  <w:color w:val="0000FF"/>
                  <w:u w:val="single"/>
                  <w:lang w:eastAsia="en-GB"/>
                </w:rPr>
                <w:t>April 2010 tariff reform analysis: An introduction to the Common Distribution Charging Methodology (CDCM)</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CLNR-L011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5" w:history="1">
              <w:r w:rsidR="005E7A1E" w:rsidRPr="004773EE">
                <w:rPr>
                  <w:rFonts w:asciiTheme="minorHAnsi" w:eastAsia="Times New Roman" w:hAnsiTheme="minorHAnsi" w:cstheme="minorHAnsi"/>
                  <w:color w:val="0000FF"/>
                  <w:u w:val="single"/>
                  <w:lang w:eastAsia="en-GB"/>
                </w:rPr>
                <w:t xml:space="preserve">Dataset to accompany CLNR-L010 </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CLNR-L036</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6" w:history="1">
              <w:bookmarkStart w:id="39" w:name="_Ref519172842"/>
              <w:r w:rsidR="005E7A1E" w:rsidRPr="004773EE">
                <w:rPr>
                  <w:rFonts w:asciiTheme="minorHAnsi" w:eastAsia="Times New Roman" w:hAnsiTheme="minorHAnsi" w:cstheme="minorHAnsi"/>
                  <w:color w:val="0000FF"/>
                  <w:u w:val="single"/>
                  <w:lang w:eastAsia="en-GB"/>
                </w:rPr>
                <w:t>Lessons learned from trial recruitment: Customer-Led Network Revolution customer trials</w:t>
              </w:r>
              <w:bookmarkEnd w:id="39"/>
              <w:r w:rsidR="005E7A1E" w:rsidRPr="004773EE">
                <w:rPr>
                  <w:rFonts w:asciiTheme="minorHAnsi" w:eastAsia="Times New Roman" w:hAnsiTheme="minorHAnsi" w:cstheme="minorHAnsi"/>
                  <w:color w:val="0000FF"/>
                  <w:u w:val="single"/>
                  <w:lang w:eastAsia="en-GB"/>
                </w:rPr>
                <w:t xml:space="preserve"> </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7" w:history="1">
              <w:r w:rsidR="005E7A1E" w:rsidRPr="004773EE">
                <w:rPr>
                  <w:rFonts w:asciiTheme="minorHAnsi" w:eastAsia="Times New Roman" w:hAnsiTheme="minorHAnsi" w:cstheme="minorHAnsi"/>
                  <w:color w:val="0000FF"/>
                  <w:u w:val="single"/>
                  <w:lang w:val="en-US" w:eastAsia="en-GB"/>
                </w:rPr>
                <w:t>Dataset (TC3): Enhanced profiling of domestic customers with air source heat pumps</w:t>
              </w:r>
            </w:hyperlink>
            <w:r w:rsidR="005E7A1E" w:rsidRPr="004773EE">
              <w:rPr>
                <w:rFonts w:asciiTheme="minorHAnsi" w:eastAsia="Times New Roman" w:hAnsiTheme="minorHAnsi" w:cstheme="minorHAnsi"/>
                <w:lang w:val="en-US"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CLNR-L076</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contextualSpacing/>
              <w:rPr>
                <w:rFonts w:asciiTheme="minorHAnsi" w:eastAsia="Times New Roman" w:hAnsiTheme="minorHAnsi" w:cstheme="minorHAnsi"/>
                <w:lang w:eastAsia="en-GB"/>
              </w:rPr>
            </w:pPr>
            <w:hyperlink r:id="rId108" w:history="1">
              <w:r w:rsidR="005E7A1E" w:rsidRPr="004773EE">
                <w:rPr>
                  <w:rFonts w:asciiTheme="minorHAnsi" w:eastAsia="Times New Roman" w:hAnsiTheme="minorHAnsi" w:cstheme="minorHAnsi"/>
                  <w:color w:val="0000FF"/>
                  <w:u w:val="single"/>
                  <w:lang w:eastAsia="en-GB"/>
                </w:rPr>
                <w:t>Dataset (TC4): Enhanced profiling of domestic customers with micro-CHP</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CLNR-L077</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09" w:history="1">
              <w:r w:rsidR="005E7A1E" w:rsidRPr="004773EE">
                <w:rPr>
                  <w:rFonts w:asciiTheme="minorHAnsi" w:eastAsia="Times New Roman" w:hAnsiTheme="minorHAnsi" w:cstheme="minorHAnsi"/>
                  <w:color w:val="0000FF"/>
                  <w:u w:val="single"/>
                  <w:lang w:eastAsia="en-GB"/>
                </w:rPr>
                <w:t xml:space="preserve">Dataset (TC5): Enhanced profiling of domestic customers with solar </w:t>
              </w:r>
              <w:proofErr w:type="spellStart"/>
              <w:r w:rsidR="005E7A1E" w:rsidRPr="004773EE">
                <w:rPr>
                  <w:rFonts w:asciiTheme="minorHAnsi" w:eastAsia="Times New Roman" w:hAnsiTheme="minorHAnsi" w:cstheme="minorHAnsi"/>
                  <w:color w:val="0000FF"/>
                  <w:u w:val="single"/>
                  <w:lang w:eastAsia="en-GB"/>
                </w:rPr>
                <w:t>photovoltaics</w:t>
              </w:r>
              <w:proofErr w:type="spellEnd"/>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CLNR-L078</w:t>
            </w:r>
          </w:p>
          <w:p w:rsidR="005E7A1E" w:rsidRPr="004773EE" w:rsidRDefault="005E7A1E" w:rsidP="004773EE">
            <w:pPr>
              <w:spacing w:line="276" w:lineRule="auto"/>
              <w:ind w:left="34"/>
              <w:rPr>
                <w:rFonts w:asciiTheme="minorHAnsi" w:eastAsia="Times New Roman" w:hAnsiTheme="minorHAnsi" w:cstheme="minorHAnsi"/>
                <w:lang w:eastAsia="en-GB"/>
              </w:rPr>
            </w:pP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contextualSpacing/>
              <w:rPr>
                <w:rFonts w:asciiTheme="minorHAnsi" w:eastAsia="Times New Roman" w:hAnsiTheme="minorHAnsi" w:cstheme="minorHAnsi"/>
                <w:lang w:eastAsia="en-GB"/>
              </w:rPr>
            </w:pPr>
            <w:hyperlink r:id="rId110" w:history="1">
              <w:r w:rsidR="005E7A1E" w:rsidRPr="004773EE">
                <w:rPr>
                  <w:rFonts w:asciiTheme="minorHAnsi" w:eastAsia="Times New Roman" w:hAnsiTheme="minorHAnsi" w:cstheme="minorHAnsi"/>
                  <w:color w:val="0000FF"/>
                  <w:u w:val="single"/>
                  <w:lang w:eastAsia="en-GB"/>
                </w:rPr>
                <w:t>Dataset (TC6): Enhanced profiling of domestic customers with electric vehicles (EVs)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CLNR-L086</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1" w:history="1">
              <w:r w:rsidR="005E7A1E" w:rsidRPr="004773EE">
                <w:rPr>
                  <w:rFonts w:asciiTheme="minorHAnsi" w:eastAsia="Times New Roman" w:hAnsiTheme="minorHAnsi" w:cstheme="minorHAnsi"/>
                  <w:color w:val="0000FF"/>
                  <w:u w:val="single"/>
                  <w:lang w:eastAsia="en-GB"/>
                </w:rPr>
                <w:t>Report on enhanced profiling of domestic customers with micro-CHP</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2" w:history="1">
              <w:r w:rsidR="005E7A1E" w:rsidRPr="004773EE">
                <w:rPr>
                  <w:rFonts w:asciiTheme="minorHAnsi" w:eastAsia="Times New Roman" w:hAnsiTheme="minorHAnsi" w:cstheme="minorHAnsi"/>
                  <w:color w:val="0000FF"/>
                  <w:u w:val="single"/>
                  <w:lang w:eastAsia="en-GB"/>
                </w:rPr>
                <w:t>Insight report: Domestic heat pumps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3" w:history="1">
              <w:r w:rsidR="005E7A1E" w:rsidRPr="004773EE">
                <w:rPr>
                  <w:rFonts w:asciiTheme="minorHAnsi" w:eastAsia="Times New Roman" w:hAnsiTheme="minorHAnsi" w:cstheme="minorHAnsi"/>
                  <w:color w:val="0000FF"/>
                  <w:u w:val="single"/>
                  <w:lang w:eastAsia="en-GB"/>
                </w:rPr>
                <w:t>Insight report: Domestic solar PV customers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4" w:history="1">
              <w:r w:rsidR="005E7A1E" w:rsidRPr="004773EE">
                <w:rPr>
                  <w:rFonts w:asciiTheme="minorHAnsi" w:eastAsia="Times New Roman" w:hAnsiTheme="minorHAnsi" w:cstheme="minorHAnsi"/>
                  <w:color w:val="0000FF"/>
                  <w:u w:val="single"/>
                  <w:lang w:eastAsia="en-GB"/>
                </w:rPr>
                <w:t>Technical note: Solar PV</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CLNR-L092</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5" w:history="1">
              <w:r w:rsidR="005E7A1E" w:rsidRPr="004773EE">
                <w:rPr>
                  <w:rFonts w:asciiTheme="minorHAnsi" w:eastAsia="Times New Roman" w:hAnsiTheme="minorHAnsi" w:cstheme="minorHAnsi"/>
                  <w:color w:val="0000FF"/>
                  <w:u w:val="single"/>
                  <w:lang w:eastAsia="en-GB"/>
                </w:rPr>
                <w:t>Insight report: Electric vehicles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CLNR-L012</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6" w:history="1">
              <w:r w:rsidR="005E7A1E" w:rsidRPr="004773EE">
                <w:rPr>
                  <w:rFonts w:asciiTheme="minorHAnsi" w:eastAsia="Times New Roman" w:hAnsiTheme="minorHAnsi" w:cstheme="minorHAnsi"/>
                  <w:color w:val="0000FF"/>
                  <w:u w:val="single"/>
                  <w:lang w:eastAsia="en-GB"/>
                </w:rPr>
                <w:t xml:space="preserve">Initial load and generation profiles from CLNR intervention trials </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CLNR-L185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7" w:history="1">
              <w:r w:rsidR="005E7A1E" w:rsidRPr="004773EE">
                <w:rPr>
                  <w:rFonts w:asciiTheme="minorHAnsi" w:eastAsia="Times New Roman" w:hAnsiTheme="minorHAnsi" w:cstheme="minorHAnsi"/>
                  <w:color w:val="0000FF"/>
                  <w:u w:val="single"/>
                  <w:lang w:eastAsia="en-GB"/>
                </w:rPr>
                <w:t>Review of distribution network planning and design standards for the future low carbon electricity system</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CLNR-L103</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8" w:history="1">
              <w:bookmarkStart w:id="40" w:name="_Ref519168798"/>
              <w:r w:rsidR="005E7A1E" w:rsidRPr="004773EE">
                <w:rPr>
                  <w:rFonts w:asciiTheme="minorHAnsi" w:eastAsia="Times New Roman" w:hAnsiTheme="minorHAnsi" w:cstheme="minorHAnsi"/>
                  <w:color w:val="0000FF"/>
                  <w:u w:val="single"/>
                  <w:lang w:eastAsia="en-GB"/>
                </w:rPr>
                <w:t>SME customers: Energy practices and flexibility</w:t>
              </w:r>
              <w:bookmarkEnd w:id="40"/>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19" w:history="1">
              <w:r w:rsidR="005E7A1E" w:rsidRPr="004773EE">
                <w:rPr>
                  <w:rFonts w:asciiTheme="minorHAnsi" w:eastAsia="Times New Roman" w:hAnsiTheme="minorHAnsi" w:cstheme="minorHAnsi"/>
                  <w:color w:val="0000FF"/>
                  <w:u w:val="single"/>
                  <w:lang w:eastAsia="en-GB"/>
                </w:rPr>
                <w:t>Northern Powergrid operational guidance and training requirements: Electrical energy storage</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CLNR-L249</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0" w:history="1">
              <w:r w:rsidR="005E7A1E" w:rsidRPr="004773EE">
                <w:rPr>
                  <w:rFonts w:asciiTheme="minorHAnsi" w:eastAsia="Times New Roman" w:hAnsiTheme="minorHAnsi" w:cstheme="minorHAnsi"/>
                  <w:color w:val="0000FF"/>
                  <w:u w:val="single"/>
                  <w:lang w:eastAsia="en-GB"/>
                </w:rPr>
                <w:t>Cost analysis report: Electrical energy storage</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CLNR-L147</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contextualSpacing/>
              <w:rPr>
                <w:rFonts w:asciiTheme="minorHAnsi" w:eastAsia="Times New Roman" w:hAnsiTheme="minorHAnsi" w:cstheme="minorHAnsi"/>
                <w:lang w:eastAsia="en-GB"/>
              </w:rPr>
            </w:pPr>
            <w:hyperlink r:id="rId121" w:history="1">
              <w:r w:rsidR="005E7A1E" w:rsidRPr="004773EE">
                <w:rPr>
                  <w:rFonts w:asciiTheme="minorHAnsi" w:eastAsia="Times New Roman" w:hAnsiTheme="minorHAnsi" w:cstheme="minorHAnsi"/>
                  <w:color w:val="0000FF"/>
                  <w:u w:val="single"/>
                  <w:lang w:eastAsia="en-GB"/>
                </w:rPr>
                <w:t>Technical recommendation for the purchase of electrical energy storage systems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CLNR-L163</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2" w:history="1">
              <w:r w:rsidR="005E7A1E" w:rsidRPr="004773EE">
                <w:rPr>
                  <w:rFonts w:asciiTheme="minorHAnsi" w:eastAsia="Times New Roman" w:hAnsiTheme="minorHAnsi" w:cstheme="minorHAnsi"/>
                  <w:color w:val="0000FF"/>
                  <w:u w:val="single"/>
                  <w:lang w:eastAsia="en-GB"/>
                </w:rPr>
                <w:t xml:space="preserve">Lessons learned report: Electrical energy storage  </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CLNR-L168</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3" w:history="1">
              <w:r w:rsidR="005E7A1E" w:rsidRPr="004773EE">
                <w:rPr>
                  <w:rFonts w:asciiTheme="minorHAnsi" w:eastAsia="Times New Roman" w:hAnsiTheme="minorHAnsi" w:cstheme="minorHAnsi"/>
                  <w:color w:val="0000FF"/>
                  <w:u w:val="single"/>
                  <w:lang w:eastAsia="en-GB"/>
                </w:rPr>
                <w:t>Training package: Electrical energy storage</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CLNR-L118</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4" w:history="1">
              <w:r w:rsidR="005E7A1E" w:rsidRPr="004773EE">
                <w:rPr>
                  <w:rFonts w:asciiTheme="minorHAnsi" w:eastAsia="Times New Roman" w:hAnsiTheme="minorHAnsi" w:cstheme="minorHAnsi"/>
                  <w:color w:val="0000FF"/>
                  <w:u w:val="single"/>
                  <w:lang w:eastAsia="en-GB"/>
                </w:rPr>
                <w:t>CLNR trial analysis: Electrical energy storage (100kVA/200kWh) power flow management</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CLNR-L121</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5" w:history="1">
              <w:r w:rsidR="005E7A1E" w:rsidRPr="004773EE">
                <w:rPr>
                  <w:rFonts w:asciiTheme="minorHAnsi" w:eastAsia="Times New Roman" w:hAnsiTheme="minorHAnsi" w:cstheme="minorHAnsi"/>
                  <w:color w:val="0000FF"/>
                  <w:u w:val="single"/>
                  <w:lang w:eastAsia="en-GB"/>
                </w:rPr>
                <w:t>CLNR trial analysis: Electrical energy storage (2.5MVA/5MWh) power flow management</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CLNR-L158</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6" w:history="1">
              <w:r w:rsidR="005E7A1E" w:rsidRPr="004773EE">
                <w:rPr>
                  <w:rFonts w:asciiTheme="minorHAnsi" w:eastAsia="Times New Roman" w:hAnsiTheme="minorHAnsi" w:cstheme="minorHAnsi"/>
                  <w:color w:val="0000FF"/>
                  <w:u w:val="single"/>
                  <w:lang w:eastAsia="en-GB"/>
                </w:rPr>
                <w:t>Northern Powergrid operational guidance and training requirements: Trials of secondary transformers with integral OLTC</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7" w:history="1">
              <w:r w:rsidR="005E7A1E" w:rsidRPr="004773EE">
                <w:rPr>
                  <w:rFonts w:asciiTheme="minorHAnsi" w:eastAsia="Times New Roman" w:hAnsiTheme="minorHAnsi" w:cstheme="minorHAnsi"/>
                  <w:color w:val="0000FF"/>
                  <w:u w:val="single"/>
                  <w:lang w:eastAsia="en-GB"/>
                </w:rPr>
                <w:t>Cost analysis report: Enhanced automatic voltage control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CLNR-L209</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8" w:history="1">
              <w:r w:rsidR="005E7A1E" w:rsidRPr="004773EE">
                <w:rPr>
                  <w:rFonts w:asciiTheme="minorHAnsi" w:eastAsia="Times New Roman" w:hAnsiTheme="minorHAnsi" w:cstheme="minorHAnsi"/>
                  <w:color w:val="0000FF"/>
                  <w:u w:val="single"/>
                  <w:lang w:eastAsia="en-GB"/>
                </w:rPr>
                <w:t>Technical recommendation for the purchase of EAVC for HV systems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29" w:history="1">
              <w:r w:rsidR="005E7A1E" w:rsidRPr="004773EE">
                <w:rPr>
                  <w:rFonts w:asciiTheme="minorHAnsi" w:eastAsia="Times New Roman" w:hAnsiTheme="minorHAnsi" w:cstheme="minorHAnsi"/>
                  <w:color w:val="0000FF"/>
                  <w:u w:val="single"/>
                  <w:lang w:eastAsia="en-GB"/>
                </w:rPr>
                <w:t>Lessons learned report: Enhanced automatic voltage control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CLNR-L170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0" w:history="1">
              <w:r w:rsidR="005E7A1E" w:rsidRPr="004773EE">
                <w:rPr>
                  <w:rFonts w:asciiTheme="minorHAnsi" w:eastAsia="Times New Roman" w:hAnsiTheme="minorHAnsi" w:cstheme="minorHAnsi"/>
                  <w:color w:val="0000FF"/>
                  <w:u w:val="single"/>
                  <w:lang w:eastAsia="en-GB"/>
                </w:rPr>
                <w:t>Training package: Enhanced automatic voltage control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CLNR-L119</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1" w:history="1">
              <w:r w:rsidR="005E7A1E" w:rsidRPr="004773EE">
                <w:rPr>
                  <w:rFonts w:asciiTheme="minorHAnsi" w:eastAsia="Times New Roman" w:hAnsiTheme="minorHAnsi" w:cstheme="minorHAnsi"/>
                  <w:color w:val="0000FF"/>
                  <w:u w:val="single"/>
                  <w:lang w:eastAsia="en-GB"/>
                </w:rPr>
                <w:t>CLNR trial analysis: EES1 andEAVC1 with GUS voltage control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CLNR-L135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2" w:history="1">
              <w:r w:rsidR="005E7A1E" w:rsidRPr="004773EE">
                <w:rPr>
                  <w:rFonts w:asciiTheme="minorHAnsi" w:eastAsia="Times New Roman" w:hAnsiTheme="minorHAnsi" w:cstheme="minorHAnsi"/>
                  <w:color w:val="0000FF"/>
                  <w:u w:val="single"/>
                  <w:lang w:eastAsia="en-GB"/>
                </w:rPr>
                <w:t>CLNR trial analysis: Collaborative voltage control on HV and LV networks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CLNR-L104</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3" w:history="1">
              <w:bookmarkStart w:id="41" w:name="_Ref519171476"/>
              <w:r w:rsidR="005E7A1E" w:rsidRPr="004773EE">
                <w:rPr>
                  <w:rFonts w:asciiTheme="minorHAnsi" w:eastAsia="Times New Roman" w:hAnsiTheme="minorHAnsi" w:cstheme="minorHAnsi"/>
                  <w:color w:val="0000FF"/>
                  <w:u w:val="single"/>
                  <w:lang w:eastAsia="en-GB"/>
                </w:rPr>
                <w:t>Heat pump survey results</w:t>
              </w:r>
              <w:bookmarkEnd w:id="41"/>
              <w:r w:rsidR="005E7A1E" w:rsidRPr="004773EE">
                <w:rPr>
                  <w:rFonts w:asciiTheme="minorHAnsi" w:eastAsia="Times New Roman" w:hAnsiTheme="minorHAnsi" w:cstheme="minorHAnsi"/>
                  <w:color w:val="0000FF"/>
                  <w:u w:val="single"/>
                  <w:lang w:eastAsia="en-GB"/>
                </w:rPr>
                <w:t xml:space="preserve"> </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CLNR-L245</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4" w:history="1">
              <w:r w:rsidR="005E7A1E" w:rsidRPr="004773EE">
                <w:rPr>
                  <w:rFonts w:asciiTheme="minorHAnsi" w:eastAsia="Times New Roman" w:hAnsiTheme="minorHAnsi" w:cstheme="minorHAnsi"/>
                  <w:color w:val="0000FF"/>
                  <w:u w:val="single"/>
                  <w:lang w:eastAsia="en-GB"/>
                </w:rPr>
                <w:t xml:space="preserve">Report on interviews with domestic customers with air source heat pumps </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CLNR-L146</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5" w:history="1">
              <w:bookmarkStart w:id="42" w:name="_Ref519171312"/>
              <w:r w:rsidR="005E7A1E" w:rsidRPr="004773EE">
                <w:rPr>
                  <w:rFonts w:asciiTheme="minorHAnsi" w:eastAsia="Times New Roman" w:hAnsiTheme="minorHAnsi" w:cstheme="minorHAnsi"/>
                  <w:color w:val="0000FF"/>
                  <w:u w:val="single"/>
                  <w:lang w:eastAsia="en-GB"/>
                </w:rPr>
                <w:t>Assessment of power quality impacts from disruptive technologies</w:t>
              </w:r>
              <w:bookmarkEnd w:id="42"/>
              <w:r w:rsidR="005E7A1E" w:rsidRPr="004773EE">
                <w:rPr>
                  <w:rFonts w:asciiTheme="minorHAnsi" w:eastAsia="Times New Roman" w:hAnsiTheme="minorHAnsi" w:cstheme="minorHAnsi"/>
                  <w:color w:val="0000FF"/>
                  <w:u w:val="single"/>
                  <w:lang w:eastAsia="en-GB"/>
                </w:rPr>
                <w:t xml:space="preserve"> </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CLNR-L038</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6" w:history="1">
              <w:r w:rsidR="005E7A1E" w:rsidRPr="004773EE">
                <w:rPr>
                  <w:rFonts w:asciiTheme="minorHAnsi" w:eastAsia="Times New Roman" w:hAnsiTheme="minorHAnsi" w:cstheme="minorHAnsi"/>
                  <w:color w:val="0000FF"/>
                  <w:u w:val="single"/>
                  <w:lang w:eastAsia="en-GB"/>
                </w:rPr>
                <w:t xml:space="preserve">IEEE ISGT 2013: Integrating smart meter and electric vehicle charging data to predict network impacts </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CLNR-L070</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37" w:history="1">
              <w:r w:rsidR="005E7A1E" w:rsidRPr="004773EE">
                <w:rPr>
                  <w:rFonts w:asciiTheme="minorHAnsi" w:eastAsia="Times New Roman" w:hAnsiTheme="minorHAnsi" w:cstheme="minorHAnsi"/>
                  <w:color w:val="0000FF"/>
                  <w:u w:val="single"/>
                  <w:lang w:eastAsia="en-GB"/>
                </w:rPr>
                <w:t>Applied Energy Journal: A probabilistic approach to combining smart meter and electric vehicle charging data to investigate distribution network impacts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59"/>
              <w:rPr>
                <w:rFonts w:asciiTheme="minorHAnsi" w:eastAsia="Times New Roman" w:hAnsiTheme="minorHAnsi" w:cstheme="minorHAnsi"/>
                <w:lang w:eastAsia="en-GB"/>
              </w:rPr>
            </w:pPr>
            <w:hyperlink r:id="rId138" w:history="1">
              <w:r w:rsidR="005E7A1E" w:rsidRPr="004773EE">
                <w:rPr>
                  <w:rFonts w:asciiTheme="minorHAnsi" w:eastAsia="Times New Roman" w:hAnsiTheme="minorHAnsi" w:cstheme="minorHAnsi"/>
                  <w:color w:val="0000FF"/>
                  <w:u w:val="single"/>
                  <w:lang w:eastAsia="en-GB"/>
                </w:rPr>
                <w:t>Dataset (TC1a): Basic profiling of domestic smart meter customers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39" w:history="1">
              <w:r w:rsidR="005E7A1E" w:rsidRPr="004773EE">
                <w:rPr>
                  <w:rFonts w:asciiTheme="minorHAnsi" w:eastAsia="Times New Roman" w:hAnsiTheme="minorHAnsi" w:cstheme="minorHAnsi"/>
                  <w:color w:val="0000FF"/>
                  <w:u w:val="single"/>
                  <w:lang w:eastAsia="en-GB"/>
                </w:rPr>
                <w:t>Dataset (TC1b): Basic profiling of small and medium sized enterprise (SME) customers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CLNR-L079</w:t>
            </w:r>
          </w:p>
        </w:tc>
        <w:tc>
          <w:tcPr>
            <w:tcW w:w="4300" w:type="pct"/>
            <w:shd w:val="clear" w:color="auto" w:fill="auto"/>
            <w:vAlign w:val="center"/>
          </w:tcPr>
          <w:p w:rsidR="005E7A1E" w:rsidRPr="004773EE" w:rsidRDefault="002E60B7" w:rsidP="004773EE">
            <w:pPr>
              <w:numPr>
                <w:ilvl w:val="0"/>
                <w:numId w:val="40"/>
              </w:numPr>
              <w:spacing w:after="200" w:line="276" w:lineRule="auto"/>
              <w:ind w:left="443" w:hanging="425"/>
              <w:contextualSpacing/>
              <w:rPr>
                <w:rFonts w:asciiTheme="minorHAnsi" w:eastAsia="Times New Roman" w:hAnsiTheme="minorHAnsi" w:cstheme="minorHAnsi"/>
                <w:lang w:eastAsia="en-GB"/>
              </w:rPr>
            </w:pPr>
            <w:hyperlink r:id="rId140" w:history="1">
              <w:r w:rsidR="005E7A1E" w:rsidRPr="004773EE">
                <w:rPr>
                  <w:rFonts w:asciiTheme="minorHAnsi" w:eastAsia="Times New Roman" w:hAnsiTheme="minorHAnsi" w:cstheme="minorHAnsi"/>
                  <w:color w:val="0000FF"/>
                  <w:u w:val="single"/>
                  <w:lang w:eastAsia="en-GB"/>
                </w:rPr>
                <w:t>Dataset (TC9a): Domestic smart meter customers on time of use tariffs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CLNR-L089</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1" w:history="1">
              <w:r w:rsidR="005E7A1E" w:rsidRPr="004773EE">
                <w:rPr>
                  <w:rFonts w:asciiTheme="minorHAnsi" w:eastAsia="Times New Roman" w:hAnsiTheme="minorHAnsi" w:cstheme="minorHAnsi"/>
                  <w:color w:val="0000FF"/>
                  <w:u w:val="single"/>
                  <w:lang w:eastAsia="en-GB"/>
                </w:rPr>
                <w:t>Dataset (TC10): Domestic customers on the smart washing machine restricted hours trial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CLNR-L080</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2" w:history="1">
              <w:r w:rsidR="005E7A1E" w:rsidRPr="004773EE">
                <w:rPr>
                  <w:rFonts w:asciiTheme="minorHAnsi" w:eastAsia="Times New Roman" w:hAnsiTheme="minorHAnsi" w:cstheme="minorHAnsi"/>
                  <w:color w:val="0000FF"/>
                  <w:u w:val="single"/>
                  <w:lang w:eastAsia="en-GB"/>
                </w:rPr>
                <w:t>Dataset (TC11a): Domestic customers on the smart washing machine direct control trial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3" w:history="1">
              <w:r w:rsidR="005E7A1E" w:rsidRPr="004773EE">
                <w:rPr>
                  <w:rFonts w:asciiTheme="minorHAnsi" w:eastAsia="Times New Roman" w:hAnsiTheme="minorHAnsi" w:cstheme="minorHAnsi"/>
                  <w:color w:val="0000FF"/>
                  <w:u w:val="single"/>
                  <w:lang w:eastAsia="en-GB"/>
                </w:rPr>
                <w:t>Dataset (TC12): Domestic customers with air source heat pump (ASHP) customers on time of use tariffs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4" w:history="1">
              <w:r w:rsidR="005E7A1E" w:rsidRPr="004773EE">
                <w:rPr>
                  <w:rFonts w:asciiTheme="minorHAnsi" w:eastAsia="Times New Roman" w:hAnsiTheme="minorHAnsi" w:cstheme="minorHAnsi"/>
                  <w:color w:val="0000FF"/>
                  <w:u w:val="single"/>
                  <w:lang w:eastAsia="en-GB"/>
                </w:rPr>
                <w:t>Dataset (TC14): Domestic customers with air source heat pumps on direct control trials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CLNR-L084</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5" w:history="1">
              <w:r w:rsidR="005E7A1E" w:rsidRPr="004773EE">
                <w:rPr>
                  <w:rFonts w:asciiTheme="minorHAnsi" w:eastAsia="Times New Roman" w:hAnsiTheme="minorHAnsi" w:cstheme="minorHAnsi"/>
                  <w:color w:val="0000FF"/>
                  <w:u w:val="single"/>
                  <w:lang w:eastAsia="en-GB"/>
                </w:rPr>
                <w:t>Dataset (TC20 Auto): Domestic solar PV customers with automatic in-premises balancing for hot water charging</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CLNR-L085</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6" w:history="1">
              <w:r w:rsidR="005E7A1E" w:rsidRPr="004773EE">
                <w:rPr>
                  <w:rFonts w:asciiTheme="minorHAnsi" w:eastAsia="Times New Roman" w:hAnsiTheme="minorHAnsi" w:cstheme="minorHAnsi"/>
                  <w:color w:val="0000FF"/>
                  <w:u w:val="single"/>
                  <w:lang w:eastAsia="en-GB"/>
                </w:rPr>
                <w:t>Dataset (TC20 IHD): Domestic solar PV customers using in-home displays for manual in-premises balancing</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7" w:history="1">
              <w:r w:rsidR="005E7A1E" w:rsidRPr="004773EE">
                <w:rPr>
                  <w:rFonts w:asciiTheme="minorHAnsi" w:eastAsia="Times New Roman" w:hAnsiTheme="minorHAnsi" w:cstheme="minorHAnsi"/>
                  <w:color w:val="0000FF"/>
                  <w:u w:val="single"/>
                  <w:lang w:eastAsia="en-GB"/>
                </w:rPr>
                <w:t>Insight report: Domestic time of use tariffs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CLNR-L096</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8" w:history="1">
              <w:r w:rsidR="005E7A1E" w:rsidRPr="004773EE">
                <w:rPr>
                  <w:rFonts w:asciiTheme="minorHAnsi" w:eastAsia="Times New Roman" w:hAnsiTheme="minorHAnsi" w:cstheme="minorHAnsi"/>
                  <w:color w:val="0000FF"/>
                  <w:u w:val="single"/>
                  <w:lang w:eastAsia="en-GB"/>
                </w:rPr>
                <w:t>Insight report: Domestic direct control trials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49" w:history="1">
              <w:r w:rsidR="005E7A1E" w:rsidRPr="004773EE">
                <w:rPr>
                  <w:rFonts w:asciiTheme="minorHAnsi" w:eastAsia="Times New Roman" w:hAnsiTheme="minorHAnsi" w:cstheme="minorHAnsi"/>
                  <w:color w:val="0000FF"/>
                  <w:u w:val="single"/>
                  <w:lang w:eastAsia="en-GB"/>
                </w:rPr>
                <w:t>High level summary of learning: Domestic smart meter customers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CLNR-L244</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50" w:history="1">
              <w:r w:rsidR="005E7A1E" w:rsidRPr="004773EE">
                <w:rPr>
                  <w:rFonts w:asciiTheme="minorHAnsi" w:eastAsia="Times New Roman" w:hAnsiTheme="minorHAnsi" w:cstheme="minorHAnsi"/>
                  <w:color w:val="0000FF"/>
                  <w:u w:val="single"/>
                  <w:lang w:eastAsia="en-GB"/>
                </w:rPr>
                <w:t>High level summary of learning: Solar PV customers</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CLNR-L254</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eastAsia="en-GB"/>
              </w:rPr>
            </w:pPr>
            <w:hyperlink r:id="rId151" w:history="1">
              <w:r w:rsidR="005E7A1E" w:rsidRPr="004773EE">
                <w:rPr>
                  <w:rFonts w:asciiTheme="minorHAnsi" w:eastAsia="Times New Roman" w:hAnsiTheme="minorHAnsi" w:cstheme="minorHAnsi"/>
                  <w:color w:val="0000FF"/>
                  <w:u w:val="single"/>
                  <w:lang w:eastAsia="en-GB"/>
                </w:rPr>
                <w:t xml:space="preserve">High level summary of learning: Electric vehicle users </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2" w:history="1">
              <w:r w:rsidR="005E7A1E" w:rsidRPr="004773EE">
                <w:rPr>
                  <w:rFonts w:asciiTheme="minorHAnsi" w:eastAsia="Times New Roman" w:hAnsiTheme="minorHAnsi" w:cstheme="minorHAnsi"/>
                  <w:color w:val="0000FF"/>
                  <w:u w:val="single"/>
                </w:rPr>
                <w:t>Cost</w:t>
              </w:r>
              <w:r w:rsidR="005E7A1E" w:rsidRPr="004773EE">
                <w:rPr>
                  <w:rFonts w:asciiTheme="minorHAnsi" w:eastAsia="Times New Roman" w:hAnsiTheme="minorHAnsi" w:cstheme="minorHAnsi"/>
                  <w:color w:val="0000FF"/>
                  <w:u w:val="single"/>
                  <w:lang w:val="en-US"/>
                </w:rPr>
                <w:t xml:space="preserve"> analysis report: Real time thermal rating</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CLNR-L257</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3" w:history="1">
              <w:r w:rsidR="005E7A1E" w:rsidRPr="004773EE">
                <w:rPr>
                  <w:rFonts w:asciiTheme="minorHAnsi" w:eastAsia="Times New Roman" w:hAnsiTheme="minorHAnsi" w:cstheme="minorHAnsi"/>
                  <w:color w:val="0000FF"/>
                  <w:u w:val="single"/>
                  <w:lang w:val="en-US"/>
                </w:rPr>
                <w:t xml:space="preserve"> Voltage control policy: Proposals for a voltage control policy from CLNR learning</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CLNR-L263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4" w:history="1">
              <w:r w:rsidR="005E7A1E" w:rsidRPr="004773EE">
                <w:rPr>
                  <w:rFonts w:asciiTheme="minorHAnsi" w:eastAsia="Times New Roman" w:hAnsiTheme="minorHAnsi" w:cstheme="minorHAnsi"/>
                  <w:color w:val="0000FF"/>
                  <w:u w:val="single"/>
                  <w:lang w:val="en-US"/>
                </w:rPr>
                <w:t>A review of engineering recommendations P15, P17 and P27 (transformers, cables and overhead lines)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CLNR-L032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5" w:history="1">
              <w:r w:rsidR="005E7A1E" w:rsidRPr="004773EE">
                <w:rPr>
                  <w:rFonts w:asciiTheme="minorHAnsi" w:eastAsia="Times New Roman" w:hAnsiTheme="minorHAnsi" w:cstheme="minorHAnsi"/>
                  <w:color w:val="0000FF"/>
                  <w:u w:val="single"/>
                  <w:lang w:val="en-US"/>
                </w:rPr>
                <w:t>Commercial arrangements study, phase 1</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CLNR-L160</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6" w:history="1">
              <w:r w:rsidR="005E7A1E" w:rsidRPr="004773EE">
                <w:rPr>
                  <w:rFonts w:asciiTheme="minorHAnsi" w:eastAsia="Times New Roman" w:hAnsiTheme="minorHAnsi" w:cstheme="minorHAnsi"/>
                  <w:color w:val="0000FF"/>
                  <w:u w:val="single"/>
                </w:rPr>
                <w:t>Application guide CLNR demand side response trials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CLNR-L014</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7" w:history="1">
              <w:bookmarkStart w:id="43" w:name="_Ref519174204"/>
              <w:r w:rsidR="005E7A1E" w:rsidRPr="004773EE">
                <w:rPr>
                  <w:rFonts w:asciiTheme="minorHAnsi" w:eastAsia="Times New Roman" w:hAnsiTheme="minorHAnsi" w:cstheme="minorHAnsi"/>
                  <w:color w:val="0000FF"/>
                  <w:u w:val="single"/>
                  <w:lang w:val="en-US"/>
                </w:rPr>
                <w:t>Initial report on CLNR industrial &amp; commercial demand side response trials (2012)</w:t>
              </w:r>
              <w:bookmarkEnd w:id="43"/>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CLNR-L098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8" w:history="1">
              <w:bookmarkStart w:id="44" w:name="_Ref519170738"/>
              <w:r w:rsidR="005E7A1E" w:rsidRPr="004773EE">
                <w:rPr>
                  <w:rFonts w:asciiTheme="minorHAnsi" w:eastAsia="Times New Roman" w:hAnsiTheme="minorHAnsi" w:cstheme="minorHAnsi"/>
                  <w:color w:val="0000FF"/>
                  <w:u w:val="single"/>
                  <w:lang w:val="en-US"/>
                </w:rPr>
                <w:t>Report on CLNR industrial &amp; commercial demand side response trials (2014)</w:t>
              </w:r>
              <w:bookmarkEnd w:id="44"/>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59" w:history="1">
              <w:r w:rsidR="005E7A1E" w:rsidRPr="004773EE">
                <w:rPr>
                  <w:rFonts w:asciiTheme="minorHAnsi" w:eastAsia="Times New Roman" w:hAnsiTheme="minorHAnsi" w:cstheme="minorHAnsi"/>
                  <w:color w:val="0000FF"/>
                  <w:u w:val="single"/>
                  <w:lang w:val="en-US"/>
                </w:rPr>
                <w:t>Ceiling price calculator</w:t>
              </w:r>
            </w:hyperlink>
            <w:r w:rsidR="005E7A1E" w:rsidRPr="004773EE">
              <w:rPr>
                <w:rFonts w:asciiTheme="minorHAnsi" w:eastAsia="Times New Roman" w:hAnsiTheme="minorHAnsi" w:cstheme="minorHAnsi"/>
                <w:lang w:val="en-US"/>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CLNR-L262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0" w:history="1">
              <w:bookmarkStart w:id="45" w:name="_Ref519172817"/>
              <w:r w:rsidR="005E7A1E" w:rsidRPr="004773EE">
                <w:rPr>
                  <w:rFonts w:asciiTheme="minorHAnsi" w:eastAsia="Times New Roman" w:hAnsiTheme="minorHAnsi" w:cstheme="minorHAnsi"/>
                  <w:color w:val="0000FF"/>
                  <w:u w:val="single"/>
                  <w:lang w:val="en-US"/>
                </w:rPr>
                <w:t>Lessons learned report: Customer trials equipment installations</w:t>
              </w:r>
              <w:bookmarkEnd w:id="45"/>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CLNR-L228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1" w:history="1">
              <w:r w:rsidR="005E7A1E" w:rsidRPr="004773EE">
                <w:rPr>
                  <w:rFonts w:asciiTheme="minorHAnsi" w:eastAsia="Times New Roman" w:hAnsiTheme="minorHAnsi" w:cstheme="minorHAnsi"/>
                  <w:color w:val="0000FF"/>
                  <w:u w:val="single"/>
                  <w:lang w:val="en-US"/>
                </w:rPr>
                <w:t>Reconstruction of the ACE 49 methodology</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CLNR-L251</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2" w:history="1">
              <w:r w:rsidR="005E7A1E" w:rsidRPr="004773EE">
                <w:rPr>
                  <w:rFonts w:asciiTheme="minorHAnsi" w:eastAsia="Times New Roman" w:hAnsiTheme="minorHAnsi" w:cstheme="minorHAnsi"/>
                  <w:color w:val="0000FF"/>
                  <w:u w:val="single"/>
                  <w:lang w:val="en-US"/>
                </w:rPr>
                <w:t>Cost analysis report: Grand Unified Scheme (GUS)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CLNR-L256</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3" w:history="1">
              <w:r w:rsidR="005E7A1E" w:rsidRPr="004773EE">
                <w:rPr>
                  <w:rFonts w:asciiTheme="minorHAnsi" w:eastAsia="Times New Roman" w:hAnsiTheme="minorHAnsi" w:cstheme="minorHAnsi"/>
                  <w:color w:val="0000FF"/>
                  <w:u w:val="single"/>
                  <w:lang w:val="en-US"/>
                </w:rPr>
                <w:t>CLNR solutions template</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CLNR-L145</w:t>
            </w:r>
          </w:p>
        </w:tc>
        <w:tc>
          <w:tcPr>
            <w:tcW w:w="4300" w:type="pct"/>
            <w:shd w:val="clear" w:color="auto" w:fill="auto"/>
            <w:vAlign w:val="center"/>
          </w:tcPr>
          <w:p w:rsidR="005E7A1E" w:rsidRPr="004773EE" w:rsidRDefault="002E60B7" w:rsidP="004773EE">
            <w:pPr>
              <w:numPr>
                <w:ilvl w:val="0"/>
                <w:numId w:val="40"/>
              </w:numPr>
              <w:spacing w:before="60" w:after="60" w:line="276" w:lineRule="auto"/>
              <w:ind w:left="459" w:hanging="425"/>
              <w:rPr>
                <w:rFonts w:asciiTheme="minorHAnsi" w:eastAsia="Times New Roman" w:hAnsiTheme="minorHAnsi" w:cstheme="minorHAnsi"/>
                <w:lang w:eastAsia="en-GB"/>
              </w:rPr>
            </w:pPr>
            <w:hyperlink r:id="rId164" w:history="1">
              <w:r w:rsidR="005E7A1E" w:rsidRPr="004773EE">
                <w:rPr>
                  <w:rFonts w:asciiTheme="minorHAnsi" w:eastAsia="Times New Roman" w:hAnsiTheme="minorHAnsi" w:cstheme="minorHAnsi"/>
                  <w:color w:val="0000FF"/>
                  <w:u w:val="single"/>
                  <w:lang w:eastAsia="en-GB"/>
                </w:rPr>
                <w:t>Commercial arrangements study, phase 2</w:t>
              </w:r>
            </w:hyperlink>
            <w:r w:rsidR="005E7A1E" w:rsidRPr="004773EE">
              <w:rPr>
                <w:rFonts w:asciiTheme="minorHAnsi" w:eastAsia="Times New Roman" w:hAnsiTheme="minorHAnsi" w:cstheme="minorHAnsi"/>
                <w:lang w:eastAsia="en-GB"/>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CLNR-L232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5" w:history="1">
              <w:r w:rsidR="005E7A1E" w:rsidRPr="004773EE">
                <w:rPr>
                  <w:rFonts w:asciiTheme="minorHAnsi" w:eastAsia="Times New Roman" w:hAnsiTheme="minorHAnsi" w:cstheme="minorHAnsi"/>
                  <w:color w:val="0000FF"/>
                  <w:u w:val="single"/>
                  <w:lang w:val="en-US"/>
                </w:rPr>
                <w:t>Enhanced Network Monitoring Report</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CLNR-L186</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6" w:history="1">
              <w:r w:rsidR="005E7A1E" w:rsidRPr="004773EE">
                <w:rPr>
                  <w:rFonts w:asciiTheme="minorHAnsi" w:eastAsia="Times New Roman" w:hAnsiTheme="minorHAnsi" w:cstheme="minorHAnsi"/>
                  <w:color w:val="0000FF"/>
                  <w:u w:val="single"/>
                </w:rPr>
                <w:t xml:space="preserve">Dataset: Distribution Substation, Electrical Energy Storage 100kVA 200kWh Autonomous </w:t>
              </w:r>
              <w:proofErr w:type="spellStart"/>
              <w:r w:rsidR="005E7A1E" w:rsidRPr="004773EE">
                <w:rPr>
                  <w:rFonts w:asciiTheme="minorHAnsi" w:eastAsia="Times New Roman" w:hAnsiTheme="minorHAnsi" w:cstheme="minorHAnsi"/>
                  <w:color w:val="0000FF"/>
                  <w:u w:val="single"/>
                </w:rPr>
                <w:t>Powerflow</w:t>
              </w:r>
              <w:proofErr w:type="spellEnd"/>
              <w:r w:rsidR="005E7A1E" w:rsidRPr="004773EE">
                <w:rPr>
                  <w:rFonts w:asciiTheme="minorHAnsi" w:eastAsia="Times New Roman" w:hAnsiTheme="minorHAnsi" w:cstheme="minorHAnsi"/>
                  <w:color w:val="0000FF"/>
                  <w:u w:val="single"/>
                </w:rPr>
                <w:t xml:space="preserve"> Management Trial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CLNR-L187</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val="en-US"/>
              </w:rPr>
            </w:pPr>
            <w:hyperlink r:id="rId167" w:history="1">
              <w:r w:rsidR="005E7A1E" w:rsidRPr="004773EE">
                <w:rPr>
                  <w:rFonts w:asciiTheme="minorHAnsi" w:eastAsia="Times New Roman" w:hAnsiTheme="minorHAnsi" w:cstheme="minorHAnsi"/>
                  <w:color w:val="0000FF"/>
                  <w:u w:val="single"/>
                </w:rPr>
                <w:t>Dataset: Primary substation, Electrical Energy Storage (2.5MVA / 5MWh) autonomous power flow management trial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CLNR-L188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rPr>
                <w:rFonts w:asciiTheme="minorHAnsi" w:eastAsia="Times New Roman" w:hAnsiTheme="minorHAnsi" w:cstheme="minorHAnsi"/>
                <w:lang w:val="en-US"/>
              </w:rPr>
            </w:pPr>
            <w:hyperlink r:id="rId168" w:history="1">
              <w:r w:rsidR="005E7A1E" w:rsidRPr="004773EE">
                <w:rPr>
                  <w:rFonts w:asciiTheme="minorHAnsi" w:eastAsia="Times New Roman" w:hAnsiTheme="minorHAnsi" w:cstheme="minorHAnsi"/>
                  <w:color w:val="0000FF"/>
                  <w:u w:val="single"/>
                </w:rPr>
                <w:t>Dataset: PV test cell, distribution substation, Electrical Energy Storage (50kVA / 100kWh) autonomous voltage trial</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CLNR-L189</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69" w:history="1">
              <w:r w:rsidR="005E7A1E" w:rsidRPr="004773EE">
                <w:rPr>
                  <w:rFonts w:asciiTheme="minorHAnsi" w:eastAsia="Times New Roman" w:hAnsiTheme="minorHAnsi" w:cstheme="minorHAnsi"/>
                  <w:color w:val="0000FF"/>
                  <w:u w:val="single"/>
                </w:rPr>
                <w:t>Dataset: Rural distribution transformer, thermal dataset</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CLNR-L190</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0" w:history="1">
              <w:r w:rsidR="005E7A1E" w:rsidRPr="004773EE">
                <w:rPr>
                  <w:rFonts w:asciiTheme="minorHAnsi" w:eastAsia="Times New Roman" w:hAnsiTheme="minorHAnsi" w:cstheme="minorHAnsi"/>
                  <w:color w:val="0000FF"/>
                  <w:u w:val="single"/>
                </w:rPr>
                <w:t>Dataset: Urban distribution substation transformer thermal dataset</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CLNR-L191</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1" w:history="1">
              <w:r w:rsidR="005E7A1E" w:rsidRPr="004773EE">
                <w:rPr>
                  <w:rFonts w:asciiTheme="minorHAnsi" w:eastAsia="Times New Roman" w:hAnsiTheme="minorHAnsi" w:cstheme="minorHAnsi"/>
                  <w:color w:val="0000FF"/>
                  <w:u w:val="single"/>
                </w:rPr>
                <w:t>Dataset: Primary substation transformer, thermal dataset</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2" w:history="1">
              <w:r w:rsidR="005E7A1E" w:rsidRPr="004773EE">
                <w:rPr>
                  <w:rFonts w:asciiTheme="minorHAnsi" w:eastAsia="Times New Roman" w:hAnsiTheme="minorHAnsi" w:cstheme="minorHAnsi"/>
                  <w:color w:val="0000FF"/>
                  <w:u w:val="single"/>
                </w:rPr>
                <w:t xml:space="preserve">Dataset: Real time thermal rating for extra high voltage overhead </w:t>
              </w:r>
              <w:proofErr w:type="spellStart"/>
              <w:r w:rsidR="005E7A1E" w:rsidRPr="004773EE">
                <w:rPr>
                  <w:rFonts w:asciiTheme="minorHAnsi" w:eastAsia="Times New Roman" w:hAnsiTheme="minorHAnsi" w:cstheme="minorHAnsi"/>
                  <w:color w:val="0000FF"/>
                  <w:u w:val="single"/>
                </w:rPr>
                <w:t>tower</w:t>
              </w:r>
              <w:proofErr w:type="spellEnd"/>
              <w:r w:rsidR="005E7A1E" w:rsidRPr="004773EE">
                <w:rPr>
                  <w:rFonts w:asciiTheme="minorHAnsi" w:eastAsia="Times New Roman" w:hAnsiTheme="minorHAnsi" w:cstheme="minorHAnsi"/>
                  <w:color w:val="0000FF"/>
                  <w:u w:val="single"/>
                </w:rPr>
                <w:t xml:space="preserve"> lines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3" w:history="1">
              <w:r w:rsidR="005E7A1E" w:rsidRPr="004773EE">
                <w:rPr>
                  <w:rFonts w:asciiTheme="minorHAnsi" w:eastAsia="Times New Roman" w:hAnsiTheme="minorHAnsi" w:cstheme="minorHAnsi"/>
                  <w:color w:val="0000FF"/>
                  <w:u w:val="single"/>
                </w:rPr>
                <w:t>Dataset: Real time thermal rating for high voltage overhead lines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CLNR-L194</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4" w:history="1">
              <w:r w:rsidR="005E7A1E" w:rsidRPr="004773EE">
                <w:rPr>
                  <w:rFonts w:asciiTheme="minorHAnsi" w:eastAsia="Times New Roman" w:hAnsiTheme="minorHAnsi" w:cstheme="minorHAnsi"/>
                  <w:color w:val="0000FF"/>
                  <w:u w:val="single"/>
                </w:rPr>
                <w:t>Dataset: Enhanced automatic voltage control for low voltage network regulator</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CLNR-L195</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5" w:history="1">
              <w:r w:rsidR="005E7A1E" w:rsidRPr="004773EE">
                <w:rPr>
                  <w:rFonts w:asciiTheme="minorHAnsi" w:eastAsia="Times New Roman" w:hAnsiTheme="minorHAnsi" w:cstheme="minorHAnsi"/>
                  <w:color w:val="0000FF"/>
                  <w:u w:val="single"/>
                </w:rPr>
                <w:t>Dataset: Distribution substation tap changing transformer</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CLNR-L196</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6" w:history="1">
              <w:r w:rsidR="005E7A1E" w:rsidRPr="004773EE">
                <w:rPr>
                  <w:rFonts w:asciiTheme="minorHAnsi" w:eastAsia="Times New Roman" w:hAnsiTheme="minorHAnsi" w:cstheme="minorHAnsi"/>
                  <w:color w:val="0000FF"/>
                  <w:u w:val="single"/>
                </w:rPr>
                <w:t>Dataset: GUS voltage control of tap changers and energy storage</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CLNR-L197</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7" w:history="1">
              <w:r w:rsidR="005E7A1E" w:rsidRPr="004773EE">
                <w:rPr>
                  <w:rFonts w:asciiTheme="minorHAnsi" w:eastAsia="Times New Roman" w:hAnsiTheme="minorHAnsi" w:cstheme="minorHAnsi"/>
                  <w:color w:val="0000FF"/>
                  <w:u w:val="single"/>
                </w:rPr>
                <w:t>Dataset: Real time thermal rating for low voltage underground cables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CLNR-L198</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8" w:history="1">
              <w:r w:rsidR="005E7A1E" w:rsidRPr="004773EE">
                <w:rPr>
                  <w:rFonts w:asciiTheme="minorHAnsi" w:eastAsia="Times New Roman" w:hAnsiTheme="minorHAnsi" w:cstheme="minorHAnsi"/>
                  <w:color w:val="0000FF"/>
                  <w:u w:val="single"/>
                </w:rPr>
                <w:t>Dataset: Real time thermal rating for high voltage underground cables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CLNR-L199</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lang w:val="en-US"/>
              </w:rPr>
            </w:pPr>
            <w:hyperlink r:id="rId179" w:history="1">
              <w:r w:rsidR="005E7A1E" w:rsidRPr="004773EE">
                <w:rPr>
                  <w:rFonts w:asciiTheme="minorHAnsi" w:eastAsia="Times New Roman" w:hAnsiTheme="minorHAnsi" w:cstheme="minorHAnsi"/>
                  <w:color w:val="0000FF"/>
                  <w:u w:val="single"/>
                </w:rPr>
                <w:t>Dataset: Real time thermal rating for extra high voltage underground cables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CLNR-L242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rPr>
            </w:pPr>
            <w:hyperlink r:id="rId180" w:history="1">
              <w:r w:rsidR="005E7A1E" w:rsidRPr="004773EE">
                <w:rPr>
                  <w:rFonts w:asciiTheme="minorHAnsi" w:eastAsia="Times New Roman" w:hAnsiTheme="minorHAnsi" w:cstheme="minorHAnsi"/>
                  <w:color w:val="0000FF"/>
                  <w:u w:val="single"/>
                </w:rPr>
                <w:t>High level summary of learning: Domestic smart meter customers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CLNR-L200</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rPr>
            </w:pPr>
            <w:hyperlink r:id="rId181" w:history="1">
              <w:r w:rsidR="005E7A1E" w:rsidRPr="004773EE">
                <w:rPr>
                  <w:rFonts w:asciiTheme="minorHAnsi" w:eastAsia="Times New Roman" w:hAnsiTheme="minorHAnsi" w:cstheme="minorHAnsi"/>
                  <w:color w:val="0000FF"/>
                  <w:u w:val="single"/>
                </w:rPr>
                <w:t>CLNR network trials: A guide to the datasets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CLNR-L211</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rPr>
            </w:pPr>
            <w:hyperlink r:id="rId182" w:history="1">
              <w:r w:rsidR="005E7A1E" w:rsidRPr="004773EE">
                <w:rPr>
                  <w:rFonts w:asciiTheme="minorHAnsi" w:eastAsia="Times New Roman" w:hAnsiTheme="minorHAnsi" w:cstheme="minorHAnsi"/>
                  <w:color w:val="0000FF"/>
                  <w:u w:val="single"/>
                </w:rPr>
                <w:t>Dataset (TC2aHW): Enhanced profiling of domestic customers with electric hot water immersion heating</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CLNR-L212</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rPr>
            </w:pPr>
            <w:hyperlink r:id="rId183" w:history="1">
              <w:r w:rsidR="005E7A1E" w:rsidRPr="004773EE">
                <w:rPr>
                  <w:rFonts w:asciiTheme="minorHAnsi" w:eastAsia="Times New Roman" w:hAnsiTheme="minorHAnsi" w:cstheme="minorHAnsi"/>
                  <w:color w:val="0000FF"/>
                  <w:u w:val="single"/>
                </w:rPr>
                <w:t>Dataset (TC2aHW+SH): Enhanced profiling of domestic customers electric hot water immersion heating &amp; storage heating</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CLNR-L213</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25"/>
              <w:jc w:val="both"/>
              <w:rPr>
                <w:rFonts w:asciiTheme="minorHAnsi" w:eastAsia="Times New Roman" w:hAnsiTheme="minorHAnsi" w:cstheme="minorHAnsi"/>
              </w:rPr>
            </w:pPr>
            <w:hyperlink r:id="rId184" w:history="1">
              <w:r w:rsidR="005E7A1E" w:rsidRPr="004773EE">
                <w:rPr>
                  <w:rFonts w:asciiTheme="minorHAnsi" w:eastAsia="Times New Roman" w:hAnsiTheme="minorHAnsi" w:cstheme="minorHAnsi"/>
                  <w:color w:val="0000FF"/>
                  <w:u w:val="single"/>
                </w:rPr>
                <w:t>Dataset (TC2b): Enhanced profiling of small and medium sized enterprise (SME) customers</w:t>
              </w:r>
            </w:hyperlink>
            <w:r w:rsidR="005E7A1E" w:rsidRPr="004773EE">
              <w:rPr>
                <w:rFonts w:asciiTheme="minorHAnsi" w:eastAsia="Times New Roman" w:hAnsiTheme="minorHAnsi" w:cstheme="minorHAnsi"/>
              </w:rPr>
              <w:t xml:space="preserve"> </w:t>
            </w:r>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CLNR-L011</w:t>
            </w:r>
          </w:p>
        </w:tc>
        <w:tc>
          <w:tcPr>
            <w:tcW w:w="4300" w:type="pct"/>
            <w:shd w:val="clear" w:color="auto" w:fill="auto"/>
            <w:vAlign w:val="center"/>
          </w:tcPr>
          <w:p w:rsidR="005E7A1E" w:rsidRPr="004773EE" w:rsidRDefault="002E60B7" w:rsidP="004773EE">
            <w:pPr>
              <w:numPr>
                <w:ilvl w:val="0"/>
                <w:numId w:val="40"/>
              </w:numPr>
              <w:spacing w:after="200" w:line="276" w:lineRule="auto"/>
              <w:ind w:left="459" w:hanging="459"/>
              <w:jc w:val="both"/>
              <w:rPr>
                <w:rFonts w:asciiTheme="minorHAnsi" w:eastAsia="Times New Roman" w:hAnsiTheme="minorHAnsi" w:cstheme="minorHAnsi"/>
              </w:rPr>
            </w:pPr>
            <w:hyperlink r:id="rId185" w:history="1">
              <w:r w:rsidR="005E7A1E" w:rsidRPr="004773EE">
                <w:rPr>
                  <w:rFonts w:asciiTheme="minorHAnsi" w:eastAsia="Times New Roman" w:hAnsiTheme="minorHAnsi" w:cstheme="minorHAnsi"/>
                  <w:color w:val="0000FF"/>
                  <w:u w:val="single"/>
                </w:rPr>
                <w:t>Dataset (TC8): Establishing a new set of generation profiles to better recognise the contribution of generation to system security</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CLNR-L214</w:t>
            </w:r>
          </w:p>
        </w:tc>
        <w:tc>
          <w:tcPr>
            <w:tcW w:w="4300" w:type="pct"/>
            <w:shd w:val="clear" w:color="auto" w:fill="auto"/>
            <w:vAlign w:val="center"/>
          </w:tcPr>
          <w:p w:rsidR="005E7A1E" w:rsidRPr="004773EE" w:rsidRDefault="002E60B7" w:rsidP="004773EE">
            <w:pPr>
              <w:numPr>
                <w:ilvl w:val="0"/>
                <w:numId w:val="40"/>
              </w:numPr>
              <w:spacing w:before="120" w:after="120" w:line="276" w:lineRule="auto"/>
              <w:ind w:left="743" w:hanging="709"/>
              <w:jc w:val="both"/>
              <w:rPr>
                <w:rFonts w:asciiTheme="minorHAnsi" w:eastAsia="Times New Roman" w:hAnsiTheme="minorHAnsi" w:cstheme="minorHAnsi"/>
                <w:lang w:eastAsia="en-GB"/>
              </w:rPr>
            </w:pPr>
            <w:hyperlink r:id="rId186" w:history="1">
              <w:r w:rsidR="005E7A1E" w:rsidRPr="004773EE">
                <w:rPr>
                  <w:rFonts w:asciiTheme="minorHAnsi" w:eastAsia="Times New Roman" w:hAnsiTheme="minorHAnsi" w:cstheme="minorHAnsi"/>
                  <w:color w:val="0000FF"/>
                  <w:u w:val="single"/>
                  <w:lang w:eastAsia="en-GB"/>
                </w:rPr>
                <w:t>Dataset (TC9b): SME smart meter customers on time of use tariffs</w:t>
              </w:r>
            </w:hyperlink>
          </w:p>
        </w:tc>
      </w:tr>
      <w:tr w:rsidR="005E7A1E" w:rsidRPr="004773EE" w:rsidTr="005B1D58">
        <w:trPr>
          <w:cantSplit/>
          <w:trHeight w:val="20"/>
        </w:trPr>
        <w:tc>
          <w:tcPr>
            <w:tcW w:w="700" w:type="pct"/>
            <w:shd w:val="clear" w:color="auto" w:fill="auto"/>
          </w:tcPr>
          <w:p w:rsidR="005E7A1E" w:rsidRPr="004773EE" w:rsidRDefault="005E7A1E" w:rsidP="004773EE">
            <w:pPr>
              <w:spacing w:line="276" w:lineRule="auto"/>
              <w:ind w:left="34"/>
              <w:rPr>
                <w:rFonts w:asciiTheme="minorHAnsi" w:eastAsia="Times New Roman" w:hAnsiTheme="minorHAnsi" w:cstheme="minorHAnsi"/>
                <w:lang w:eastAsia="en-GB"/>
              </w:rPr>
            </w:pPr>
            <w:r w:rsidRPr="004773EE">
              <w:rPr>
                <w:rFonts w:asciiTheme="minorHAnsi" w:eastAsia="Times New Roman" w:hAnsiTheme="minorHAnsi" w:cstheme="minorHAnsi"/>
                <w:lang w:eastAsia="en-GB"/>
              </w:rPr>
              <w:t>CLNR-L215</w:t>
            </w:r>
          </w:p>
        </w:tc>
        <w:tc>
          <w:tcPr>
            <w:tcW w:w="4300" w:type="pct"/>
            <w:shd w:val="clear" w:color="auto" w:fill="auto"/>
            <w:vAlign w:val="center"/>
          </w:tcPr>
          <w:p w:rsidR="005E7A1E" w:rsidRPr="004773EE" w:rsidRDefault="002E60B7" w:rsidP="004773EE">
            <w:pPr>
              <w:numPr>
                <w:ilvl w:val="0"/>
                <w:numId w:val="40"/>
              </w:numPr>
              <w:spacing w:before="120" w:after="120" w:line="276" w:lineRule="auto"/>
              <w:ind w:left="743" w:hanging="709"/>
              <w:rPr>
                <w:rFonts w:asciiTheme="minorHAnsi" w:eastAsia="Times New Roman" w:hAnsiTheme="minorHAnsi" w:cstheme="minorHAnsi"/>
                <w:b/>
                <w:lang w:eastAsia="en-GB"/>
              </w:rPr>
            </w:pPr>
            <w:hyperlink r:id="rId187" w:history="1">
              <w:r w:rsidR="005E7A1E" w:rsidRPr="004773EE">
                <w:rPr>
                  <w:rFonts w:asciiTheme="minorHAnsi" w:eastAsia="Times New Roman" w:hAnsiTheme="minorHAnsi" w:cstheme="minorHAnsi"/>
                  <w:color w:val="0000FF"/>
                  <w:u w:val="single"/>
                  <w:lang w:eastAsia="en-GB"/>
                </w:rPr>
                <w:t>Dataset (TC10b): SME customers with restricted hours tariff and customer override</w:t>
              </w:r>
            </w:hyperlink>
            <w:r w:rsidR="005E7A1E" w:rsidRPr="004773EE">
              <w:rPr>
                <w:rFonts w:asciiTheme="minorHAnsi" w:eastAsia="Times New Roman" w:hAnsiTheme="minorHAnsi" w:cstheme="minorHAnsi"/>
                <w:lang w:eastAsia="en-GB"/>
              </w:rPr>
              <w:t xml:space="preserve"> </w:t>
            </w:r>
          </w:p>
        </w:tc>
      </w:tr>
      <w:tr w:rsidR="005D2010" w:rsidRPr="004773EE" w:rsidTr="005B1D58">
        <w:trPr>
          <w:cantSplit/>
          <w:trHeight w:val="20"/>
        </w:trPr>
        <w:tc>
          <w:tcPr>
            <w:tcW w:w="700" w:type="pct"/>
            <w:shd w:val="clear" w:color="auto" w:fill="auto"/>
          </w:tcPr>
          <w:p w:rsidR="005D2010" w:rsidRPr="004773EE" w:rsidRDefault="005D2010" w:rsidP="004773EE">
            <w:pPr>
              <w:spacing w:line="276" w:lineRule="auto"/>
              <w:ind w:left="34"/>
              <w:rPr>
                <w:rFonts w:asciiTheme="minorHAnsi" w:eastAsia="Times New Roman" w:hAnsiTheme="minorHAnsi" w:cstheme="minorHAnsi"/>
                <w:lang w:eastAsia="en-GB"/>
              </w:rPr>
            </w:pPr>
            <w:r>
              <w:rPr>
                <w:rFonts w:asciiTheme="minorHAnsi" w:eastAsia="Times New Roman" w:hAnsiTheme="minorHAnsi" w:cstheme="minorHAnsi"/>
                <w:lang w:eastAsia="en-GB"/>
              </w:rPr>
              <w:t>CLNR-L220</w:t>
            </w:r>
          </w:p>
        </w:tc>
        <w:tc>
          <w:tcPr>
            <w:tcW w:w="4300" w:type="pct"/>
            <w:shd w:val="clear" w:color="auto" w:fill="auto"/>
            <w:vAlign w:val="center"/>
          </w:tcPr>
          <w:p w:rsidR="005D2010" w:rsidRPr="004773EE" w:rsidRDefault="002E60B7" w:rsidP="005D2010">
            <w:pPr>
              <w:numPr>
                <w:ilvl w:val="0"/>
                <w:numId w:val="40"/>
              </w:numPr>
              <w:spacing w:before="120" w:after="120" w:line="276" w:lineRule="auto"/>
              <w:rPr>
                <w:rFonts w:asciiTheme="minorHAnsi" w:hAnsiTheme="minorHAnsi" w:cstheme="minorHAnsi"/>
              </w:rPr>
            </w:pPr>
            <w:hyperlink r:id="rId188" w:history="1">
              <w:bookmarkStart w:id="46" w:name="_Ref519172313"/>
              <w:r w:rsidR="005D2010" w:rsidRPr="005D2010">
                <w:rPr>
                  <w:rStyle w:val="Hyperlink"/>
                  <w:rFonts w:asciiTheme="minorHAnsi" w:hAnsiTheme="minorHAnsi" w:cstheme="minorHAnsi"/>
                </w:rPr>
                <w:t>Overview of Network Flexibility Trial Design for CLNR</w:t>
              </w:r>
              <w:bookmarkEnd w:id="46"/>
            </w:hyperlink>
          </w:p>
        </w:tc>
      </w:tr>
      <w:tr w:rsidR="005D2010" w:rsidRPr="004773EE" w:rsidTr="005B1D58">
        <w:trPr>
          <w:cantSplit/>
          <w:trHeight w:val="20"/>
        </w:trPr>
        <w:tc>
          <w:tcPr>
            <w:tcW w:w="700" w:type="pct"/>
            <w:shd w:val="clear" w:color="auto" w:fill="auto"/>
          </w:tcPr>
          <w:p w:rsidR="005D2010" w:rsidRDefault="005D2010" w:rsidP="004773EE">
            <w:pPr>
              <w:spacing w:line="276" w:lineRule="auto"/>
              <w:ind w:left="34"/>
              <w:rPr>
                <w:rFonts w:asciiTheme="minorHAnsi" w:eastAsia="Times New Roman" w:hAnsiTheme="minorHAnsi" w:cstheme="minorHAnsi"/>
                <w:lang w:eastAsia="en-GB"/>
              </w:rPr>
            </w:pPr>
            <w:r>
              <w:rPr>
                <w:rFonts w:asciiTheme="minorHAnsi" w:eastAsia="Times New Roman" w:hAnsiTheme="minorHAnsi" w:cstheme="minorHAnsi"/>
                <w:lang w:eastAsia="en-GB"/>
              </w:rPr>
              <w:t>CLNR-L221</w:t>
            </w:r>
          </w:p>
        </w:tc>
        <w:tc>
          <w:tcPr>
            <w:tcW w:w="4300" w:type="pct"/>
            <w:shd w:val="clear" w:color="auto" w:fill="auto"/>
            <w:vAlign w:val="center"/>
          </w:tcPr>
          <w:p w:rsidR="005D2010" w:rsidRDefault="002E60B7" w:rsidP="005D2010">
            <w:pPr>
              <w:numPr>
                <w:ilvl w:val="0"/>
                <w:numId w:val="40"/>
              </w:numPr>
              <w:spacing w:before="120" w:after="120" w:line="276" w:lineRule="auto"/>
              <w:rPr>
                <w:rFonts w:asciiTheme="minorHAnsi" w:hAnsiTheme="minorHAnsi" w:cstheme="minorHAnsi"/>
              </w:rPr>
            </w:pPr>
            <w:hyperlink r:id="rId189" w:history="1">
              <w:bookmarkStart w:id="47" w:name="_Ref519172331"/>
              <w:r w:rsidR="005D2010" w:rsidRPr="005D2010">
                <w:rPr>
                  <w:rStyle w:val="Hyperlink"/>
                  <w:rFonts w:asciiTheme="minorHAnsi" w:hAnsiTheme="minorHAnsi" w:cstheme="minorHAnsi"/>
                </w:rPr>
                <w:t>CLNR Learning Credits System</w:t>
              </w:r>
              <w:bookmarkEnd w:id="47"/>
            </w:hyperlink>
            <w:r w:rsidR="005D2010">
              <w:rPr>
                <w:rFonts w:asciiTheme="minorHAnsi" w:hAnsiTheme="minorHAnsi" w:cstheme="minorHAnsi"/>
              </w:rPr>
              <w:t xml:space="preserve"> </w:t>
            </w:r>
          </w:p>
        </w:tc>
      </w:tr>
    </w:tbl>
    <w:p w:rsidR="005E7A1E" w:rsidRPr="004773EE" w:rsidRDefault="005E7A1E" w:rsidP="00373615">
      <w:pPr>
        <w:spacing w:line="276" w:lineRule="auto"/>
        <w:rPr>
          <w:rFonts w:asciiTheme="minorHAnsi" w:eastAsia="Calibri" w:hAnsiTheme="minorHAnsi" w:cstheme="minorHAnsi"/>
          <w:b/>
        </w:rPr>
      </w:pPr>
    </w:p>
    <w:sectPr w:rsidR="005E7A1E" w:rsidRPr="004773EE" w:rsidSect="00AC0FDD">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6187" w:rsidRDefault="00886187" w:rsidP="0018502B">
      <w:r>
        <w:separator/>
      </w:r>
    </w:p>
  </w:endnote>
  <w:endnote w:type="continuationSeparator" w:id="0">
    <w:p w:rsidR="00886187" w:rsidRDefault="00886187" w:rsidP="0018502B">
      <w:r>
        <w:continuationSeparator/>
      </w:r>
    </w:p>
  </w:endnote>
  <w:endnote w:id="1">
    <w:p w:rsidR="00886187" w:rsidRPr="001E4EA1" w:rsidRDefault="00886187" w:rsidP="001E4EA1">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87" w:rsidRPr="00BF50C1" w:rsidRDefault="00886187" w:rsidP="00BF50C1">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87" w:rsidRPr="00BF50C1" w:rsidRDefault="00886187" w:rsidP="00BF50C1">
    <w:pPr>
      <w:pStyle w:val="Footer"/>
      <w:jc w:val="center"/>
    </w:pPr>
    <w:r>
      <w:fldChar w:fldCharType="begin"/>
    </w:r>
    <w:r>
      <w:instrText xml:space="preserve"> PAGE   \* MERGEFORMAT </w:instrText>
    </w:r>
    <w:r>
      <w:fldChar w:fldCharType="separate"/>
    </w:r>
    <w:r w:rsidR="002E60B7">
      <w:rPr>
        <w:noProof/>
      </w:rPr>
      <w:t>10</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6187" w:rsidRDefault="00886187" w:rsidP="0018502B">
      <w:r>
        <w:separator/>
      </w:r>
    </w:p>
  </w:footnote>
  <w:footnote w:type="continuationSeparator" w:id="0">
    <w:p w:rsidR="00886187" w:rsidRDefault="00886187" w:rsidP="001850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87" w:rsidRPr="009A3A7A" w:rsidRDefault="00886187" w:rsidP="009A3A7A">
    <w:pPr>
      <w:tabs>
        <w:tab w:val="center" w:pos="4513"/>
        <w:tab w:val="right" w:pos="9026"/>
      </w:tabs>
      <w:rPr>
        <w:rFonts w:eastAsia="Times New Roman" w:cs="Arial"/>
        <w:lang w:eastAsia="en-GB"/>
      </w:rPr>
    </w:pPr>
    <w:r w:rsidRPr="009A3A7A">
      <w:rPr>
        <w:rFonts w:eastAsia="Times New Roman" w:cs="Arial"/>
        <w:noProof/>
        <w:lang w:eastAsia="en-GB"/>
      </w:rPr>
      <w:drawing>
        <wp:inline distT="0" distB="0" distL="0" distR="0" wp14:anchorId="1A0C828C" wp14:editId="6CF902C8">
          <wp:extent cx="5761355" cy="73152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731520"/>
                  </a:xfrm>
                  <a:prstGeom prst="rect">
                    <a:avLst/>
                  </a:prstGeom>
                  <a:noFill/>
                </pic:spPr>
              </pic:pic>
            </a:graphicData>
          </a:graphic>
        </wp:inline>
      </w:drawing>
    </w:r>
  </w:p>
  <w:p w:rsidR="00886187" w:rsidRDefault="0088618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87" w:rsidRPr="009A3A7A" w:rsidRDefault="00886187" w:rsidP="009A3A7A">
    <w:pPr>
      <w:tabs>
        <w:tab w:val="center" w:pos="4513"/>
        <w:tab w:val="right" w:pos="9026"/>
      </w:tabs>
      <w:rPr>
        <w:rFonts w:eastAsia="Times New Roman" w:cs="Arial"/>
        <w:lang w:eastAsia="en-GB"/>
      </w:rPr>
    </w:pPr>
  </w:p>
  <w:p w:rsidR="00886187" w:rsidRDefault="0088618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45D16"/>
    <w:multiLevelType w:val="hybridMultilevel"/>
    <w:tmpl w:val="D3D8A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67F738E"/>
    <w:multiLevelType w:val="hybridMultilevel"/>
    <w:tmpl w:val="CB9C96E6"/>
    <w:lvl w:ilvl="0" w:tplc="A0069086">
      <w:start w:val="1"/>
      <w:numFmt w:val="bullet"/>
      <w:lvlText w:val="•"/>
      <w:lvlJc w:val="left"/>
      <w:pPr>
        <w:tabs>
          <w:tab w:val="num" w:pos="720"/>
        </w:tabs>
        <w:ind w:left="720" w:hanging="360"/>
      </w:pPr>
      <w:rPr>
        <w:rFonts w:ascii="Arial" w:hAnsi="Arial" w:hint="default"/>
      </w:rPr>
    </w:lvl>
    <w:lvl w:ilvl="1" w:tplc="CC124594" w:tentative="1">
      <w:start w:val="1"/>
      <w:numFmt w:val="bullet"/>
      <w:lvlText w:val="•"/>
      <w:lvlJc w:val="left"/>
      <w:pPr>
        <w:tabs>
          <w:tab w:val="num" w:pos="1440"/>
        </w:tabs>
        <w:ind w:left="1440" w:hanging="360"/>
      </w:pPr>
      <w:rPr>
        <w:rFonts w:ascii="Arial" w:hAnsi="Arial" w:hint="default"/>
      </w:rPr>
    </w:lvl>
    <w:lvl w:ilvl="2" w:tplc="D2A6D5C8" w:tentative="1">
      <w:start w:val="1"/>
      <w:numFmt w:val="bullet"/>
      <w:lvlText w:val="•"/>
      <w:lvlJc w:val="left"/>
      <w:pPr>
        <w:tabs>
          <w:tab w:val="num" w:pos="2160"/>
        </w:tabs>
        <w:ind w:left="2160" w:hanging="360"/>
      </w:pPr>
      <w:rPr>
        <w:rFonts w:ascii="Arial" w:hAnsi="Arial" w:hint="default"/>
      </w:rPr>
    </w:lvl>
    <w:lvl w:ilvl="3" w:tplc="EF9E1E48" w:tentative="1">
      <w:start w:val="1"/>
      <w:numFmt w:val="bullet"/>
      <w:lvlText w:val="•"/>
      <w:lvlJc w:val="left"/>
      <w:pPr>
        <w:tabs>
          <w:tab w:val="num" w:pos="2880"/>
        </w:tabs>
        <w:ind w:left="2880" w:hanging="360"/>
      </w:pPr>
      <w:rPr>
        <w:rFonts w:ascii="Arial" w:hAnsi="Arial" w:hint="default"/>
      </w:rPr>
    </w:lvl>
    <w:lvl w:ilvl="4" w:tplc="F4E2115E" w:tentative="1">
      <w:start w:val="1"/>
      <w:numFmt w:val="bullet"/>
      <w:lvlText w:val="•"/>
      <w:lvlJc w:val="left"/>
      <w:pPr>
        <w:tabs>
          <w:tab w:val="num" w:pos="3600"/>
        </w:tabs>
        <w:ind w:left="3600" w:hanging="360"/>
      </w:pPr>
      <w:rPr>
        <w:rFonts w:ascii="Arial" w:hAnsi="Arial" w:hint="default"/>
      </w:rPr>
    </w:lvl>
    <w:lvl w:ilvl="5" w:tplc="C952DD50" w:tentative="1">
      <w:start w:val="1"/>
      <w:numFmt w:val="bullet"/>
      <w:lvlText w:val="•"/>
      <w:lvlJc w:val="left"/>
      <w:pPr>
        <w:tabs>
          <w:tab w:val="num" w:pos="4320"/>
        </w:tabs>
        <w:ind w:left="4320" w:hanging="360"/>
      </w:pPr>
      <w:rPr>
        <w:rFonts w:ascii="Arial" w:hAnsi="Arial" w:hint="default"/>
      </w:rPr>
    </w:lvl>
    <w:lvl w:ilvl="6" w:tplc="C108C906" w:tentative="1">
      <w:start w:val="1"/>
      <w:numFmt w:val="bullet"/>
      <w:lvlText w:val="•"/>
      <w:lvlJc w:val="left"/>
      <w:pPr>
        <w:tabs>
          <w:tab w:val="num" w:pos="5040"/>
        </w:tabs>
        <w:ind w:left="5040" w:hanging="360"/>
      </w:pPr>
      <w:rPr>
        <w:rFonts w:ascii="Arial" w:hAnsi="Arial" w:hint="default"/>
      </w:rPr>
    </w:lvl>
    <w:lvl w:ilvl="7" w:tplc="7DDCF27E" w:tentative="1">
      <w:start w:val="1"/>
      <w:numFmt w:val="bullet"/>
      <w:lvlText w:val="•"/>
      <w:lvlJc w:val="left"/>
      <w:pPr>
        <w:tabs>
          <w:tab w:val="num" w:pos="5760"/>
        </w:tabs>
        <w:ind w:left="5760" w:hanging="360"/>
      </w:pPr>
      <w:rPr>
        <w:rFonts w:ascii="Arial" w:hAnsi="Arial" w:hint="default"/>
      </w:rPr>
    </w:lvl>
    <w:lvl w:ilvl="8" w:tplc="6C2C6B64" w:tentative="1">
      <w:start w:val="1"/>
      <w:numFmt w:val="bullet"/>
      <w:lvlText w:val="•"/>
      <w:lvlJc w:val="left"/>
      <w:pPr>
        <w:tabs>
          <w:tab w:val="num" w:pos="6480"/>
        </w:tabs>
        <w:ind w:left="6480" w:hanging="360"/>
      </w:pPr>
      <w:rPr>
        <w:rFonts w:ascii="Arial" w:hAnsi="Arial" w:hint="default"/>
      </w:rPr>
    </w:lvl>
  </w:abstractNum>
  <w:abstractNum w:abstractNumId="2">
    <w:nsid w:val="081F3FC2"/>
    <w:multiLevelType w:val="hybridMultilevel"/>
    <w:tmpl w:val="6A28E06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0C055CA0"/>
    <w:multiLevelType w:val="hybridMultilevel"/>
    <w:tmpl w:val="6D2493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28232B"/>
    <w:multiLevelType w:val="hybridMultilevel"/>
    <w:tmpl w:val="D3786458"/>
    <w:lvl w:ilvl="0" w:tplc="B6429296">
      <w:start w:val="7"/>
      <w:numFmt w:val="decimal"/>
      <w:lvlText w:val="%1."/>
      <w:lvlJc w:val="left"/>
      <w:pPr>
        <w:ind w:left="360" w:hanging="360"/>
      </w:pPr>
      <w:rPr>
        <w:rFonts w:hint="default"/>
        <w:sz w:val="20"/>
      </w:rPr>
    </w:lvl>
    <w:lvl w:ilvl="1" w:tplc="08090019" w:tentative="1">
      <w:start w:val="1"/>
      <w:numFmt w:val="lowerLetter"/>
      <w:lvlText w:val="%2."/>
      <w:lvlJc w:val="left"/>
      <w:pPr>
        <w:ind w:left="371" w:hanging="360"/>
      </w:pPr>
    </w:lvl>
    <w:lvl w:ilvl="2" w:tplc="0809001B" w:tentative="1">
      <w:start w:val="1"/>
      <w:numFmt w:val="lowerRoman"/>
      <w:lvlText w:val="%3."/>
      <w:lvlJc w:val="right"/>
      <w:pPr>
        <w:ind w:left="1091" w:hanging="180"/>
      </w:pPr>
    </w:lvl>
    <w:lvl w:ilvl="3" w:tplc="0809000F" w:tentative="1">
      <w:start w:val="1"/>
      <w:numFmt w:val="decimal"/>
      <w:lvlText w:val="%4."/>
      <w:lvlJc w:val="left"/>
      <w:pPr>
        <w:ind w:left="1811" w:hanging="360"/>
      </w:pPr>
    </w:lvl>
    <w:lvl w:ilvl="4" w:tplc="08090019" w:tentative="1">
      <w:start w:val="1"/>
      <w:numFmt w:val="lowerLetter"/>
      <w:lvlText w:val="%5."/>
      <w:lvlJc w:val="left"/>
      <w:pPr>
        <w:ind w:left="2531" w:hanging="360"/>
      </w:pPr>
    </w:lvl>
    <w:lvl w:ilvl="5" w:tplc="0809001B" w:tentative="1">
      <w:start w:val="1"/>
      <w:numFmt w:val="lowerRoman"/>
      <w:lvlText w:val="%6."/>
      <w:lvlJc w:val="right"/>
      <w:pPr>
        <w:ind w:left="3251" w:hanging="180"/>
      </w:pPr>
    </w:lvl>
    <w:lvl w:ilvl="6" w:tplc="0809000F" w:tentative="1">
      <w:start w:val="1"/>
      <w:numFmt w:val="decimal"/>
      <w:lvlText w:val="%7."/>
      <w:lvlJc w:val="left"/>
      <w:pPr>
        <w:ind w:left="3971" w:hanging="360"/>
      </w:pPr>
    </w:lvl>
    <w:lvl w:ilvl="7" w:tplc="08090019" w:tentative="1">
      <w:start w:val="1"/>
      <w:numFmt w:val="lowerLetter"/>
      <w:lvlText w:val="%8."/>
      <w:lvlJc w:val="left"/>
      <w:pPr>
        <w:ind w:left="4691" w:hanging="360"/>
      </w:pPr>
    </w:lvl>
    <w:lvl w:ilvl="8" w:tplc="0809001B" w:tentative="1">
      <w:start w:val="1"/>
      <w:numFmt w:val="lowerRoman"/>
      <w:lvlText w:val="%9."/>
      <w:lvlJc w:val="right"/>
      <w:pPr>
        <w:ind w:left="5411" w:hanging="180"/>
      </w:pPr>
    </w:lvl>
  </w:abstractNum>
  <w:abstractNum w:abstractNumId="5">
    <w:nsid w:val="10F65A51"/>
    <w:multiLevelType w:val="hybridMultilevel"/>
    <w:tmpl w:val="DFC29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1063DF8"/>
    <w:multiLevelType w:val="hybridMultilevel"/>
    <w:tmpl w:val="411C56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2AA33F6"/>
    <w:multiLevelType w:val="hybridMultilevel"/>
    <w:tmpl w:val="85AEC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3892306"/>
    <w:multiLevelType w:val="hybridMultilevel"/>
    <w:tmpl w:val="8BF245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1CEE09F3"/>
    <w:multiLevelType w:val="hybridMultilevel"/>
    <w:tmpl w:val="826840C2"/>
    <w:lvl w:ilvl="0" w:tplc="6134A0D4">
      <w:start w:val="103"/>
      <w:numFmt w:val="decimal"/>
      <w:lvlText w:val="%1."/>
      <w:lvlJc w:val="left"/>
      <w:pPr>
        <w:ind w:left="744" w:hanging="3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D574491"/>
    <w:multiLevelType w:val="hybridMultilevel"/>
    <w:tmpl w:val="67C430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F6051F3"/>
    <w:multiLevelType w:val="hybridMultilevel"/>
    <w:tmpl w:val="B4E6945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1FBB04B1"/>
    <w:multiLevelType w:val="hybridMultilevel"/>
    <w:tmpl w:val="87E6112A"/>
    <w:lvl w:ilvl="0" w:tplc="2ED02B04">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3">
    <w:nsid w:val="21C712BE"/>
    <w:multiLevelType w:val="hybridMultilevel"/>
    <w:tmpl w:val="0DCCCFAA"/>
    <w:lvl w:ilvl="0" w:tplc="493C04B0">
      <w:start w:val="1"/>
      <w:numFmt w:val="bullet"/>
      <w:pStyle w:val="Bullet"/>
      <w:lvlText w:val=""/>
      <w:lvlJc w:val="left"/>
      <w:pPr>
        <w:ind w:left="1288" w:hanging="360"/>
      </w:pPr>
      <w:rPr>
        <w:rFonts w:ascii="Symbol" w:hAnsi="Symbol" w:hint="default"/>
        <w:color w:val="C00000"/>
      </w:rPr>
    </w:lvl>
    <w:lvl w:ilvl="1" w:tplc="08090003">
      <w:start w:val="1"/>
      <w:numFmt w:val="bullet"/>
      <w:lvlText w:val="o"/>
      <w:lvlJc w:val="left"/>
      <w:pPr>
        <w:ind w:left="2008" w:hanging="360"/>
      </w:pPr>
      <w:rPr>
        <w:rFonts w:ascii="Courier New" w:hAnsi="Courier New" w:cs="Courier New" w:hint="default"/>
      </w:rPr>
    </w:lvl>
    <w:lvl w:ilvl="2" w:tplc="08090005" w:tentative="1">
      <w:start w:val="1"/>
      <w:numFmt w:val="bullet"/>
      <w:lvlText w:val=""/>
      <w:lvlJc w:val="left"/>
      <w:pPr>
        <w:ind w:left="2728" w:hanging="360"/>
      </w:pPr>
      <w:rPr>
        <w:rFonts w:ascii="Wingdings" w:hAnsi="Wingdings" w:hint="default"/>
      </w:rPr>
    </w:lvl>
    <w:lvl w:ilvl="3" w:tplc="08090001" w:tentative="1">
      <w:start w:val="1"/>
      <w:numFmt w:val="bullet"/>
      <w:lvlText w:val=""/>
      <w:lvlJc w:val="left"/>
      <w:pPr>
        <w:ind w:left="3448" w:hanging="360"/>
      </w:pPr>
      <w:rPr>
        <w:rFonts w:ascii="Symbol" w:hAnsi="Symbol" w:hint="default"/>
      </w:rPr>
    </w:lvl>
    <w:lvl w:ilvl="4" w:tplc="08090003" w:tentative="1">
      <w:start w:val="1"/>
      <w:numFmt w:val="bullet"/>
      <w:lvlText w:val="o"/>
      <w:lvlJc w:val="left"/>
      <w:pPr>
        <w:ind w:left="4168" w:hanging="360"/>
      </w:pPr>
      <w:rPr>
        <w:rFonts w:ascii="Courier New" w:hAnsi="Courier New" w:cs="Courier New" w:hint="default"/>
      </w:rPr>
    </w:lvl>
    <w:lvl w:ilvl="5" w:tplc="08090005" w:tentative="1">
      <w:start w:val="1"/>
      <w:numFmt w:val="bullet"/>
      <w:lvlText w:val=""/>
      <w:lvlJc w:val="left"/>
      <w:pPr>
        <w:ind w:left="4888" w:hanging="360"/>
      </w:pPr>
      <w:rPr>
        <w:rFonts w:ascii="Wingdings" w:hAnsi="Wingdings" w:hint="default"/>
      </w:rPr>
    </w:lvl>
    <w:lvl w:ilvl="6" w:tplc="08090001" w:tentative="1">
      <w:start w:val="1"/>
      <w:numFmt w:val="bullet"/>
      <w:lvlText w:val=""/>
      <w:lvlJc w:val="left"/>
      <w:pPr>
        <w:ind w:left="5608" w:hanging="360"/>
      </w:pPr>
      <w:rPr>
        <w:rFonts w:ascii="Symbol" w:hAnsi="Symbol" w:hint="default"/>
      </w:rPr>
    </w:lvl>
    <w:lvl w:ilvl="7" w:tplc="08090003" w:tentative="1">
      <w:start w:val="1"/>
      <w:numFmt w:val="bullet"/>
      <w:lvlText w:val="o"/>
      <w:lvlJc w:val="left"/>
      <w:pPr>
        <w:ind w:left="6328" w:hanging="360"/>
      </w:pPr>
      <w:rPr>
        <w:rFonts w:ascii="Courier New" w:hAnsi="Courier New" w:cs="Courier New" w:hint="default"/>
      </w:rPr>
    </w:lvl>
    <w:lvl w:ilvl="8" w:tplc="08090005" w:tentative="1">
      <w:start w:val="1"/>
      <w:numFmt w:val="bullet"/>
      <w:lvlText w:val=""/>
      <w:lvlJc w:val="left"/>
      <w:pPr>
        <w:ind w:left="7048" w:hanging="360"/>
      </w:pPr>
      <w:rPr>
        <w:rFonts w:ascii="Wingdings" w:hAnsi="Wingdings" w:hint="default"/>
      </w:rPr>
    </w:lvl>
  </w:abstractNum>
  <w:abstractNum w:abstractNumId="14">
    <w:nsid w:val="22D74573"/>
    <w:multiLevelType w:val="hybridMultilevel"/>
    <w:tmpl w:val="1FFC5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6DD1B18"/>
    <w:multiLevelType w:val="multilevel"/>
    <w:tmpl w:val="4D1EC894"/>
    <w:lvl w:ilvl="0">
      <w:start w:val="1"/>
      <w:numFmt w:val="decimal"/>
      <w:lvlText w:val="%1."/>
      <w:lvlJc w:val="left"/>
      <w:pPr>
        <w:ind w:left="540" w:hanging="540"/>
      </w:pPr>
      <w:rPr>
        <w:rFonts w:hint="default"/>
        <w:b w:val="0"/>
        <w:color w:val="C00000"/>
      </w:rPr>
    </w:lvl>
    <w:lvl w:ilvl="1">
      <w:start w:val="1"/>
      <w:numFmt w:val="decimal"/>
      <w:lvlText w:val="%1.%2"/>
      <w:lvlJc w:val="left"/>
      <w:pPr>
        <w:ind w:left="682" w:hanging="540"/>
      </w:pPr>
      <w:rPr>
        <w:rFonts w:hint="default"/>
        <w:b w:val="0"/>
        <w:color w:val="C30000"/>
        <w:sz w:val="28"/>
      </w:rPr>
    </w:lvl>
    <w:lvl w:ilvl="2">
      <w:start w:val="1"/>
      <w:numFmt w:val="decimal"/>
      <w:lvlText w:val="%1.%2.%3"/>
      <w:lvlJc w:val="left"/>
      <w:pPr>
        <w:ind w:left="720" w:hanging="720"/>
      </w:pPr>
      <w:rPr>
        <w:rFonts w:hint="default"/>
        <w:color w:val="C30000"/>
        <w:sz w:val="28"/>
        <w:szCs w:val="28"/>
      </w:rPr>
    </w:lvl>
    <w:lvl w:ilvl="3">
      <w:start w:val="1"/>
      <w:numFmt w:val="decimal"/>
      <w:lvlText w:val="%1.%2.%3.%4"/>
      <w:lvlJc w:val="left"/>
      <w:pPr>
        <w:ind w:left="720" w:hanging="720"/>
      </w:pPr>
      <w:rPr>
        <w:rFonts w:hint="default"/>
        <w:color w:val="C30000"/>
      </w:rPr>
    </w:lvl>
    <w:lvl w:ilvl="4">
      <w:start w:val="1"/>
      <w:numFmt w:val="decimal"/>
      <w:lvlText w:val="%1.%2.%3.%4.%5"/>
      <w:lvlJc w:val="left"/>
      <w:pPr>
        <w:ind w:left="1080" w:hanging="1080"/>
      </w:pPr>
      <w:rPr>
        <w:rFonts w:hint="default"/>
        <w:color w:val="C30000"/>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16">
    <w:nsid w:val="29D50A56"/>
    <w:multiLevelType w:val="hybridMultilevel"/>
    <w:tmpl w:val="B39CDA80"/>
    <w:lvl w:ilvl="0" w:tplc="DDB2804C">
      <w:start w:val="16"/>
      <w:numFmt w:val="decimal"/>
      <w:lvlText w:val="%1."/>
      <w:lvlJc w:val="left"/>
      <w:pPr>
        <w:ind w:left="720" w:hanging="360"/>
      </w:pPr>
      <w:rPr>
        <w:color w:val="00000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7">
    <w:nsid w:val="2AE71A9F"/>
    <w:multiLevelType w:val="hybridMultilevel"/>
    <w:tmpl w:val="368CFBCC"/>
    <w:lvl w:ilvl="0" w:tplc="BBD8BF56">
      <w:start w:val="1"/>
      <w:numFmt w:val="bullet"/>
      <w:lvlText w:val="•"/>
      <w:lvlJc w:val="left"/>
      <w:pPr>
        <w:tabs>
          <w:tab w:val="num" w:pos="360"/>
        </w:tabs>
        <w:ind w:left="360" w:hanging="360"/>
      </w:pPr>
      <w:rPr>
        <w:rFonts w:ascii="Arial" w:hAnsi="Arial" w:hint="default"/>
      </w:rPr>
    </w:lvl>
    <w:lvl w:ilvl="1" w:tplc="CD62AF4C">
      <w:start w:val="2005"/>
      <w:numFmt w:val="bullet"/>
      <w:lvlText w:val="–"/>
      <w:lvlJc w:val="left"/>
      <w:pPr>
        <w:tabs>
          <w:tab w:val="num" w:pos="1080"/>
        </w:tabs>
        <w:ind w:left="1080" w:hanging="360"/>
      </w:pPr>
      <w:rPr>
        <w:rFonts w:ascii="Arial" w:hAnsi="Arial" w:hint="default"/>
      </w:rPr>
    </w:lvl>
    <w:lvl w:ilvl="2" w:tplc="6E02B85E">
      <w:start w:val="16"/>
      <w:numFmt w:val="bullet"/>
      <w:lvlText w:val="-"/>
      <w:lvlJc w:val="left"/>
      <w:pPr>
        <w:ind w:left="1800" w:hanging="360"/>
      </w:pPr>
      <w:rPr>
        <w:rFonts w:ascii="Calibri" w:eastAsiaTheme="minorHAnsi" w:hAnsi="Calibri" w:cs="Calibri" w:hint="default"/>
      </w:rPr>
    </w:lvl>
    <w:lvl w:ilvl="3" w:tplc="242880A4" w:tentative="1">
      <w:start w:val="1"/>
      <w:numFmt w:val="bullet"/>
      <w:lvlText w:val="•"/>
      <w:lvlJc w:val="left"/>
      <w:pPr>
        <w:tabs>
          <w:tab w:val="num" w:pos="2520"/>
        </w:tabs>
        <w:ind w:left="2520" w:hanging="360"/>
      </w:pPr>
      <w:rPr>
        <w:rFonts w:ascii="Arial" w:hAnsi="Arial" w:hint="default"/>
      </w:rPr>
    </w:lvl>
    <w:lvl w:ilvl="4" w:tplc="B770BBA2" w:tentative="1">
      <w:start w:val="1"/>
      <w:numFmt w:val="bullet"/>
      <w:lvlText w:val="•"/>
      <w:lvlJc w:val="left"/>
      <w:pPr>
        <w:tabs>
          <w:tab w:val="num" w:pos="3240"/>
        </w:tabs>
        <w:ind w:left="3240" w:hanging="360"/>
      </w:pPr>
      <w:rPr>
        <w:rFonts w:ascii="Arial" w:hAnsi="Arial" w:hint="default"/>
      </w:rPr>
    </w:lvl>
    <w:lvl w:ilvl="5" w:tplc="C2221DA8" w:tentative="1">
      <w:start w:val="1"/>
      <w:numFmt w:val="bullet"/>
      <w:lvlText w:val="•"/>
      <w:lvlJc w:val="left"/>
      <w:pPr>
        <w:tabs>
          <w:tab w:val="num" w:pos="3960"/>
        </w:tabs>
        <w:ind w:left="3960" w:hanging="360"/>
      </w:pPr>
      <w:rPr>
        <w:rFonts w:ascii="Arial" w:hAnsi="Arial" w:hint="default"/>
      </w:rPr>
    </w:lvl>
    <w:lvl w:ilvl="6" w:tplc="11DCA2B0" w:tentative="1">
      <w:start w:val="1"/>
      <w:numFmt w:val="bullet"/>
      <w:lvlText w:val="•"/>
      <w:lvlJc w:val="left"/>
      <w:pPr>
        <w:tabs>
          <w:tab w:val="num" w:pos="4680"/>
        </w:tabs>
        <w:ind w:left="4680" w:hanging="360"/>
      </w:pPr>
      <w:rPr>
        <w:rFonts w:ascii="Arial" w:hAnsi="Arial" w:hint="default"/>
      </w:rPr>
    </w:lvl>
    <w:lvl w:ilvl="7" w:tplc="C9BCE720" w:tentative="1">
      <w:start w:val="1"/>
      <w:numFmt w:val="bullet"/>
      <w:lvlText w:val="•"/>
      <w:lvlJc w:val="left"/>
      <w:pPr>
        <w:tabs>
          <w:tab w:val="num" w:pos="5400"/>
        </w:tabs>
        <w:ind w:left="5400" w:hanging="360"/>
      </w:pPr>
      <w:rPr>
        <w:rFonts w:ascii="Arial" w:hAnsi="Arial" w:hint="default"/>
      </w:rPr>
    </w:lvl>
    <w:lvl w:ilvl="8" w:tplc="5352C43A" w:tentative="1">
      <w:start w:val="1"/>
      <w:numFmt w:val="bullet"/>
      <w:lvlText w:val="•"/>
      <w:lvlJc w:val="left"/>
      <w:pPr>
        <w:tabs>
          <w:tab w:val="num" w:pos="6120"/>
        </w:tabs>
        <w:ind w:left="6120" w:hanging="360"/>
      </w:pPr>
      <w:rPr>
        <w:rFonts w:ascii="Arial" w:hAnsi="Arial" w:hint="default"/>
      </w:rPr>
    </w:lvl>
  </w:abstractNum>
  <w:abstractNum w:abstractNumId="18">
    <w:nsid w:val="2C6607F7"/>
    <w:multiLevelType w:val="hybridMultilevel"/>
    <w:tmpl w:val="809EC6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35574FE"/>
    <w:multiLevelType w:val="hybridMultilevel"/>
    <w:tmpl w:val="F64EC8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5995AAC"/>
    <w:multiLevelType w:val="hybridMultilevel"/>
    <w:tmpl w:val="9D6E1D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7404FDA"/>
    <w:multiLevelType w:val="hybridMultilevel"/>
    <w:tmpl w:val="65863CBA"/>
    <w:lvl w:ilvl="0" w:tplc="05DE79BE">
      <w:start w:val="1"/>
      <w:numFmt w:val="bullet"/>
      <w:lvlText w:val="•"/>
      <w:lvlJc w:val="left"/>
      <w:pPr>
        <w:tabs>
          <w:tab w:val="num" w:pos="720"/>
        </w:tabs>
        <w:ind w:left="720" w:hanging="360"/>
      </w:pPr>
      <w:rPr>
        <w:rFonts w:ascii="Arial" w:hAnsi="Arial" w:hint="default"/>
      </w:rPr>
    </w:lvl>
    <w:lvl w:ilvl="1" w:tplc="D7487D44" w:tentative="1">
      <w:start w:val="1"/>
      <w:numFmt w:val="bullet"/>
      <w:lvlText w:val="•"/>
      <w:lvlJc w:val="left"/>
      <w:pPr>
        <w:tabs>
          <w:tab w:val="num" w:pos="1440"/>
        </w:tabs>
        <w:ind w:left="1440" w:hanging="360"/>
      </w:pPr>
      <w:rPr>
        <w:rFonts w:ascii="Arial" w:hAnsi="Arial" w:hint="default"/>
      </w:rPr>
    </w:lvl>
    <w:lvl w:ilvl="2" w:tplc="20CA32EA" w:tentative="1">
      <w:start w:val="1"/>
      <w:numFmt w:val="bullet"/>
      <w:lvlText w:val="•"/>
      <w:lvlJc w:val="left"/>
      <w:pPr>
        <w:tabs>
          <w:tab w:val="num" w:pos="2160"/>
        </w:tabs>
        <w:ind w:left="2160" w:hanging="360"/>
      </w:pPr>
      <w:rPr>
        <w:rFonts w:ascii="Arial" w:hAnsi="Arial" w:hint="default"/>
      </w:rPr>
    </w:lvl>
    <w:lvl w:ilvl="3" w:tplc="9132C19E" w:tentative="1">
      <w:start w:val="1"/>
      <w:numFmt w:val="bullet"/>
      <w:lvlText w:val="•"/>
      <w:lvlJc w:val="left"/>
      <w:pPr>
        <w:tabs>
          <w:tab w:val="num" w:pos="2880"/>
        </w:tabs>
        <w:ind w:left="2880" w:hanging="360"/>
      </w:pPr>
      <w:rPr>
        <w:rFonts w:ascii="Arial" w:hAnsi="Arial" w:hint="default"/>
      </w:rPr>
    </w:lvl>
    <w:lvl w:ilvl="4" w:tplc="7612F7F2" w:tentative="1">
      <w:start w:val="1"/>
      <w:numFmt w:val="bullet"/>
      <w:lvlText w:val="•"/>
      <w:lvlJc w:val="left"/>
      <w:pPr>
        <w:tabs>
          <w:tab w:val="num" w:pos="3600"/>
        </w:tabs>
        <w:ind w:left="3600" w:hanging="360"/>
      </w:pPr>
      <w:rPr>
        <w:rFonts w:ascii="Arial" w:hAnsi="Arial" w:hint="default"/>
      </w:rPr>
    </w:lvl>
    <w:lvl w:ilvl="5" w:tplc="A81841A8" w:tentative="1">
      <w:start w:val="1"/>
      <w:numFmt w:val="bullet"/>
      <w:lvlText w:val="•"/>
      <w:lvlJc w:val="left"/>
      <w:pPr>
        <w:tabs>
          <w:tab w:val="num" w:pos="4320"/>
        </w:tabs>
        <w:ind w:left="4320" w:hanging="360"/>
      </w:pPr>
      <w:rPr>
        <w:rFonts w:ascii="Arial" w:hAnsi="Arial" w:hint="default"/>
      </w:rPr>
    </w:lvl>
    <w:lvl w:ilvl="6" w:tplc="2A3C96DE" w:tentative="1">
      <w:start w:val="1"/>
      <w:numFmt w:val="bullet"/>
      <w:lvlText w:val="•"/>
      <w:lvlJc w:val="left"/>
      <w:pPr>
        <w:tabs>
          <w:tab w:val="num" w:pos="5040"/>
        </w:tabs>
        <w:ind w:left="5040" w:hanging="360"/>
      </w:pPr>
      <w:rPr>
        <w:rFonts w:ascii="Arial" w:hAnsi="Arial" w:hint="default"/>
      </w:rPr>
    </w:lvl>
    <w:lvl w:ilvl="7" w:tplc="3A86A45A" w:tentative="1">
      <w:start w:val="1"/>
      <w:numFmt w:val="bullet"/>
      <w:lvlText w:val="•"/>
      <w:lvlJc w:val="left"/>
      <w:pPr>
        <w:tabs>
          <w:tab w:val="num" w:pos="5760"/>
        </w:tabs>
        <w:ind w:left="5760" w:hanging="360"/>
      </w:pPr>
      <w:rPr>
        <w:rFonts w:ascii="Arial" w:hAnsi="Arial" w:hint="default"/>
      </w:rPr>
    </w:lvl>
    <w:lvl w:ilvl="8" w:tplc="9174AC0E" w:tentative="1">
      <w:start w:val="1"/>
      <w:numFmt w:val="bullet"/>
      <w:lvlText w:val="•"/>
      <w:lvlJc w:val="left"/>
      <w:pPr>
        <w:tabs>
          <w:tab w:val="num" w:pos="6480"/>
        </w:tabs>
        <w:ind w:left="6480" w:hanging="360"/>
      </w:pPr>
      <w:rPr>
        <w:rFonts w:ascii="Arial" w:hAnsi="Arial" w:hint="default"/>
      </w:rPr>
    </w:lvl>
  </w:abstractNum>
  <w:abstractNum w:abstractNumId="22">
    <w:nsid w:val="37E50D1D"/>
    <w:multiLevelType w:val="hybridMultilevel"/>
    <w:tmpl w:val="9D9CE1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8723DBA"/>
    <w:multiLevelType w:val="hybridMultilevel"/>
    <w:tmpl w:val="916EB532"/>
    <w:lvl w:ilvl="0" w:tplc="B84A68A0">
      <w:start w:val="1"/>
      <w:numFmt w:val="decimal"/>
      <w:lvlText w:val="%1."/>
      <w:lvlJc w:val="left"/>
      <w:pPr>
        <w:tabs>
          <w:tab w:val="num" w:pos="720"/>
        </w:tabs>
        <w:ind w:left="720" w:hanging="360"/>
      </w:pPr>
    </w:lvl>
    <w:lvl w:ilvl="1" w:tplc="33DE134C" w:tentative="1">
      <w:start w:val="1"/>
      <w:numFmt w:val="decimal"/>
      <w:lvlText w:val="%2."/>
      <w:lvlJc w:val="left"/>
      <w:pPr>
        <w:tabs>
          <w:tab w:val="num" w:pos="1440"/>
        </w:tabs>
        <w:ind w:left="1440" w:hanging="360"/>
      </w:pPr>
    </w:lvl>
    <w:lvl w:ilvl="2" w:tplc="B7EEB490" w:tentative="1">
      <w:start w:val="1"/>
      <w:numFmt w:val="decimal"/>
      <w:lvlText w:val="%3."/>
      <w:lvlJc w:val="left"/>
      <w:pPr>
        <w:tabs>
          <w:tab w:val="num" w:pos="2160"/>
        </w:tabs>
        <w:ind w:left="2160" w:hanging="360"/>
      </w:pPr>
    </w:lvl>
    <w:lvl w:ilvl="3" w:tplc="69EE4790" w:tentative="1">
      <w:start w:val="1"/>
      <w:numFmt w:val="decimal"/>
      <w:lvlText w:val="%4."/>
      <w:lvlJc w:val="left"/>
      <w:pPr>
        <w:tabs>
          <w:tab w:val="num" w:pos="2880"/>
        </w:tabs>
        <w:ind w:left="2880" w:hanging="360"/>
      </w:pPr>
    </w:lvl>
    <w:lvl w:ilvl="4" w:tplc="CEA0525C" w:tentative="1">
      <w:start w:val="1"/>
      <w:numFmt w:val="decimal"/>
      <w:lvlText w:val="%5."/>
      <w:lvlJc w:val="left"/>
      <w:pPr>
        <w:tabs>
          <w:tab w:val="num" w:pos="3600"/>
        </w:tabs>
        <w:ind w:left="3600" w:hanging="360"/>
      </w:pPr>
    </w:lvl>
    <w:lvl w:ilvl="5" w:tplc="EB00147A" w:tentative="1">
      <w:start w:val="1"/>
      <w:numFmt w:val="decimal"/>
      <w:lvlText w:val="%6."/>
      <w:lvlJc w:val="left"/>
      <w:pPr>
        <w:tabs>
          <w:tab w:val="num" w:pos="4320"/>
        </w:tabs>
        <w:ind w:left="4320" w:hanging="360"/>
      </w:pPr>
    </w:lvl>
    <w:lvl w:ilvl="6" w:tplc="F1060DEC" w:tentative="1">
      <w:start w:val="1"/>
      <w:numFmt w:val="decimal"/>
      <w:lvlText w:val="%7."/>
      <w:lvlJc w:val="left"/>
      <w:pPr>
        <w:tabs>
          <w:tab w:val="num" w:pos="5040"/>
        </w:tabs>
        <w:ind w:left="5040" w:hanging="360"/>
      </w:pPr>
    </w:lvl>
    <w:lvl w:ilvl="7" w:tplc="62D62C66" w:tentative="1">
      <w:start w:val="1"/>
      <w:numFmt w:val="decimal"/>
      <w:lvlText w:val="%8."/>
      <w:lvlJc w:val="left"/>
      <w:pPr>
        <w:tabs>
          <w:tab w:val="num" w:pos="5760"/>
        </w:tabs>
        <w:ind w:left="5760" w:hanging="360"/>
      </w:pPr>
    </w:lvl>
    <w:lvl w:ilvl="8" w:tplc="A40854D8" w:tentative="1">
      <w:start w:val="1"/>
      <w:numFmt w:val="decimal"/>
      <w:lvlText w:val="%9."/>
      <w:lvlJc w:val="left"/>
      <w:pPr>
        <w:tabs>
          <w:tab w:val="num" w:pos="6480"/>
        </w:tabs>
        <w:ind w:left="6480" w:hanging="360"/>
      </w:pPr>
    </w:lvl>
  </w:abstractNum>
  <w:abstractNum w:abstractNumId="24">
    <w:nsid w:val="3B1F5368"/>
    <w:multiLevelType w:val="multilevel"/>
    <w:tmpl w:val="10EEE868"/>
    <w:lvl w:ilvl="0">
      <w:start w:val="1"/>
      <w:numFmt w:val="bullet"/>
      <w:lvlText w:val=""/>
      <w:lvlJc w:val="left"/>
      <w:pPr>
        <w:ind w:left="180" w:hanging="540"/>
      </w:pPr>
      <w:rPr>
        <w:rFonts w:ascii="Symbol" w:hAnsi="Symbol" w:hint="default"/>
        <w:b w:val="0"/>
        <w:color w:val="C00000"/>
      </w:rPr>
    </w:lvl>
    <w:lvl w:ilvl="1">
      <w:start w:val="1"/>
      <w:numFmt w:val="decimal"/>
      <w:lvlText w:val="%1.%2"/>
      <w:lvlJc w:val="left"/>
      <w:pPr>
        <w:ind w:left="322" w:hanging="540"/>
      </w:pPr>
      <w:rPr>
        <w:rFonts w:hint="default"/>
        <w:b w:val="0"/>
        <w:color w:val="C30000"/>
        <w:sz w:val="28"/>
      </w:rPr>
    </w:lvl>
    <w:lvl w:ilvl="2">
      <w:start w:val="1"/>
      <w:numFmt w:val="decimal"/>
      <w:lvlText w:val="%1.%2.%3"/>
      <w:lvlJc w:val="left"/>
      <w:pPr>
        <w:ind w:left="360" w:hanging="720"/>
      </w:pPr>
      <w:rPr>
        <w:rFonts w:hint="default"/>
        <w:color w:val="C30000"/>
        <w:sz w:val="28"/>
        <w:szCs w:val="28"/>
      </w:rPr>
    </w:lvl>
    <w:lvl w:ilvl="3">
      <w:start w:val="1"/>
      <w:numFmt w:val="decimal"/>
      <w:lvlText w:val="%1.%2.%3.%4"/>
      <w:lvlJc w:val="left"/>
      <w:pPr>
        <w:ind w:left="360" w:hanging="720"/>
      </w:pPr>
      <w:rPr>
        <w:rFonts w:hint="default"/>
        <w:color w:val="C30000"/>
      </w:rPr>
    </w:lvl>
    <w:lvl w:ilvl="4">
      <w:start w:val="1"/>
      <w:numFmt w:val="decimal"/>
      <w:lvlText w:val="%1.%2.%3.%4.%5"/>
      <w:lvlJc w:val="left"/>
      <w:pPr>
        <w:ind w:left="720" w:hanging="1080"/>
      </w:pPr>
      <w:rPr>
        <w:rFonts w:hint="default"/>
        <w:color w:val="C30000"/>
      </w:rPr>
    </w:lvl>
    <w:lvl w:ilvl="5">
      <w:start w:val="1"/>
      <w:numFmt w:val="decimal"/>
      <w:lvlText w:val="%1.%2.%3.%4.%5.%6"/>
      <w:lvlJc w:val="left"/>
      <w:pPr>
        <w:ind w:left="720" w:hanging="1080"/>
      </w:pPr>
      <w:rPr>
        <w:rFonts w:hint="default"/>
        <w:color w:val="000000" w:themeColor="text1"/>
      </w:rPr>
    </w:lvl>
    <w:lvl w:ilvl="6">
      <w:start w:val="1"/>
      <w:numFmt w:val="decimal"/>
      <w:lvlText w:val="%1.%2.%3.%4.%5.%6.%7"/>
      <w:lvlJc w:val="left"/>
      <w:pPr>
        <w:ind w:left="1080" w:hanging="1440"/>
      </w:pPr>
      <w:rPr>
        <w:rFonts w:hint="default"/>
        <w:color w:val="000000" w:themeColor="text1"/>
      </w:rPr>
    </w:lvl>
    <w:lvl w:ilvl="7">
      <w:start w:val="1"/>
      <w:numFmt w:val="decimal"/>
      <w:lvlText w:val="%1.%2.%3.%4.%5.%6.%7.%8"/>
      <w:lvlJc w:val="left"/>
      <w:pPr>
        <w:ind w:left="1080" w:hanging="1440"/>
      </w:pPr>
      <w:rPr>
        <w:rFonts w:hint="default"/>
        <w:color w:val="000000" w:themeColor="text1"/>
      </w:rPr>
    </w:lvl>
    <w:lvl w:ilvl="8">
      <w:start w:val="1"/>
      <w:numFmt w:val="decimal"/>
      <w:lvlText w:val="%1.%2.%3.%4.%5.%6.%7.%8.%9"/>
      <w:lvlJc w:val="left"/>
      <w:pPr>
        <w:ind w:left="1080" w:hanging="1440"/>
      </w:pPr>
      <w:rPr>
        <w:rFonts w:hint="default"/>
        <w:color w:val="000000" w:themeColor="text1"/>
      </w:rPr>
    </w:lvl>
  </w:abstractNum>
  <w:abstractNum w:abstractNumId="25">
    <w:nsid w:val="3E1D25C9"/>
    <w:multiLevelType w:val="hybridMultilevel"/>
    <w:tmpl w:val="A99AE6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3E587979"/>
    <w:multiLevelType w:val="hybridMultilevel"/>
    <w:tmpl w:val="AD007D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3F6D094C"/>
    <w:multiLevelType w:val="hybridMultilevel"/>
    <w:tmpl w:val="8D243602"/>
    <w:lvl w:ilvl="0" w:tplc="B53C66FE">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nsid w:val="3FDD338B"/>
    <w:multiLevelType w:val="hybridMultilevel"/>
    <w:tmpl w:val="663689E6"/>
    <w:lvl w:ilvl="0" w:tplc="E3002A84">
      <w:start w:val="1"/>
      <w:numFmt w:val="decimal"/>
      <w:lvlText w:val="%1."/>
      <w:lvlJc w:val="left"/>
      <w:pPr>
        <w:ind w:left="1429" w:hanging="360"/>
      </w:pPr>
      <w:rPr>
        <w:rFonts w:hint="default"/>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8F5200D"/>
    <w:multiLevelType w:val="hybridMultilevel"/>
    <w:tmpl w:val="7BDC0D5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nsid w:val="4A7A6B62"/>
    <w:multiLevelType w:val="hybridMultilevel"/>
    <w:tmpl w:val="A2B8FC62"/>
    <w:lvl w:ilvl="0" w:tplc="0809000B">
      <w:start w:val="1"/>
      <w:numFmt w:val="bullet"/>
      <w:lvlText w:val=""/>
      <w:lvlJc w:val="left"/>
      <w:pPr>
        <w:ind w:left="1037" w:hanging="360"/>
      </w:pPr>
      <w:rPr>
        <w:rFonts w:ascii="Wingdings" w:hAnsi="Wingdings" w:hint="default"/>
      </w:rPr>
    </w:lvl>
    <w:lvl w:ilvl="1" w:tplc="08090003" w:tentative="1">
      <w:start w:val="1"/>
      <w:numFmt w:val="bullet"/>
      <w:lvlText w:val="o"/>
      <w:lvlJc w:val="left"/>
      <w:pPr>
        <w:ind w:left="1757" w:hanging="360"/>
      </w:pPr>
      <w:rPr>
        <w:rFonts w:ascii="Courier New" w:hAnsi="Courier New" w:cs="Courier New" w:hint="default"/>
      </w:rPr>
    </w:lvl>
    <w:lvl w:ilvl="2" w:tplc="08090005" w:tentative="1">
      <w:start w:val="1"/>
      <w:numFmt w:val="bullet"/>
      <w:lvlText w:val=""/>
      <w:lvlJc w:val="left"/>
      <w:pPr>
        <w:ind w:left="2477" w:hanging="360"/>
      </w:pPr>
      <w:rPr>
        <w:rFonts w:ascii="Wingdings" w:hAnsi="Wingdings" w:hint="default"/>
      </w:rPr>
    </w:lvl>
    <w:lvl w:ilvl="3" w:tplc="08090001" w:tentative="1">
      <w:start w:val="1"/>
      <w:numFmt w:val="bullet"/>
      <w:lvlText w:val=""/>
      <w:lvlJc w:val="left"/>
      <w:pPr>
        <w:ind w:left="3197" w:hanging="360"/>
      </w:pPr>
      <w:rPr>
        <w:rFonts w:ascii="Symbol" w:hAnsi="Symbol" w:hint="default"/>
      </w:rPr>
    </w:lvl>
    <w:lvl w:ilvl="4" w:tplc="08090003" w:tentative="1">
      <w:start w:val="1"/>
      <w:numFmt w:val="bullet"/>
      <w:lvlText w:val="o"/>
      <w:lvlJc w:val="left"/>
      <w:pPr>
        <w:ind w:left="3917" w:hanging="360"/>
      </w:pPr>
      <w:rPr>
        <w:rFonts w:ascii="Courier New" w:hAnsi="Courier New" w:cs="Courier New" w:hint="default"/>
      </w:rPr>
    </w:lvl>
    <w:lvl w:ilvl="5" w:tplc="08090005" w:tentative="1">
      <w:start w:val="1"/>
      <w:numFmt w:val="bullet"/>
      <w:lvlText w:val=""/>
      <w:lvlJc w:val="left"/>
      <w:pPr>
        <w:ind w:left="4637" w:hanging="360"/>
      </w:pPr>
      <w:rPr>
        <w:rFonts w:ascii="Wingdings" w:hAnsi="Wingdings" w:hint="default"/>
      </w:rPr>
    </w:lvl>
    <w:lvl w:ilvl="6" w:tplc="08090001" w:tentative="1">
      <w:start w:val="1"/>
      <w:numFmt w:val="bullet"/>
      <w:lvlText w:val=""/>
      <w:lvlJc w:val="left"/>
      <w:pPr>
        <w:ind w:left="5357" w:hanging="360"/>
      </w:pPr>
      <w:rPr>
        <w:rFonts w:ascii="Symbol" w:hAnsi="Symbol" w:hint="default"/>
      </w:rPr>
    </w:lvl>
    <w:lvl w:ilvl="7" w:tplc="08090003" w:tentative="1">
      <w:start w:val="1"/>
      <w:numFmt w:val="bullet"/>
      <w:lvlText w:val="o"/>
      <w:lvlJc w:val="left"/>
      <w:pPr>
        <w:ind w:left="6077" w:hanging="360"/>
      </w:pPr>
      <w:rPr>
        <w:rFonts w:ascii="Courier New" w:hAnsi="Courier New" w:cs="Courier New" w:hint="default"/>
      </w:rPr>
    </w:lvl>
    <w:lvl w:ilvl="8" w:tplc="08090005" w:tentative="1">
      <w:start w:val="1"/>
      <w:numFmt w:val="bullet"/>
      <w:lvlText w:val=""/>
      <w:lvlJc w:val="left"/>
      <w:pPr>
        <w:ind w:left="6797" w:hanging="360"/>
      </w:pPr>
      <w:rPr>
        <w:rFonts w:ascii="Wingdings" w:hAnsi="Wingdings" w:hint="default"/>
      </w:rPr>
    </w:lvl>
  </w:abstractNum>
  <w:abstractNum w:abstractNumId="31">
    <w:nsid w:val="4A8A454F"/>
    <w:multiLevelType w:val="hybridMultilevel"/>
    <w:tmpl w:val="6A18A838"/>
    <w:lvl w:ilvl="0" w:tplc="08090001">
      <w:start w:val="1"/>
      <w:numFmt w:val="bullet"/>
      <w:lvlText w:val=""/>
      <w:lvlJc w:val="left"/>
      <w:pPr>
        <w:ind w:left="2205" w:hanging="360"/>
      </w:pPr>
      <w:rPr>
        <w:rFonts w:ascii="Symbol" w:hAnsi="Symbo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2">
    <w:nsid w:val="5F2F4CE7"/>
    <w:multiLevelType w:val="hybridMultilevel"/>
    <w:tmpl w:val="7DEA1830"/>
    <w:lvl w:ilvl="0" w:tplc="DE8408F2">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07C38C2"/>
    <w:multiLevelType w:val="hybridMultilevel"/>
    <w:tmpl w:val="6AC6AC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07D726A"/>
    <w:multiLevelType w:val="hybridMultilevel"/>
    <w:tmpl w:val="41FE0F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0D05EAD"/>
    <w:multiLevelType w:val="hybridMultilevel"/>
    <w:tmpl w:val="B01A6A06"/>
    <w:lvl w:ilvl="0" w:tplc="E318ADA6">
      <w:start w:val="1"/>
      <w:numFmt w:val="bullet"/>
      <w:lvlText w:val="•"/>
      <w:lvlJc w:val="left"/>
      <w:pPr>
        <w:tabs>
          <w:tab w:val="num" w:pos="720"/>
        </w:tabs>
        <w:ind w:left="720" w:hanging="360"/>
      </w:pPr>
      <w:rPr>
        <w:rFonts w:ascii="Arial" w:hAnsi="Arial" w:hint="default"/>
      </w:rPr>
    </w:lvl>
    <w:lvl w:ilvl="1" w:tplc="42AC3110">
      <w:start w:val="1903"/>
      <w:numFmt w:val="bullet"/>
      <w:lvlText w:val="•"/>
      <w:lvlJc w:val="left"/>
      <w:pPr>
        <w:tabs>
          <w:tab w:val="num" w:pos="1440"/>
        </w:tabs>
        <w:ind w:left="1440" w:hanging="360"/>
      </w:pPr>
      <w:rPr>
        <w:rFonts w:ascii="Arial" w:hAnsi="Arial" w:hint="default"/>
      </w:rPr>
    </w:lvl>
    <w:lvl w:ilvl="2" w:tplc="99F4AD08" w:tentative="1">
      <w:start w:val="1"/>
      <w:numFmt w:val="bullet"/>
      <w:lvlText w:val="•"/>
      <w:lvlJc w:val="left"/>
      <w:pPr>
        <w:tabs>
          <w:tab w:val="num" w:pos="2160"/>
        </w:tabs>
        <w:ind w:left="2160" w:hanging="360"/>
      </w:pPr>
      <w:rPr>
        <w:rFonts w:ascii="Arial" w:hAnsi="Arial" w:hint="default"/>
      </w:rPr>
    </w:lvl>
    <w:lvl w:ilvl="3" w:tplc="B2201D9A" w:tentative="1">
      <w:start w:val="1"/>
      <w:numFmt w:val="bullet"/>
      <w:lvlText w:val="•"/>
      <w:lvlJc w:val="left"/>
      <w:pPr>
        <w:tabs>
          <w:tab w:val="num" w:pos="2880"/>
        </w:tabs>
        <w:ind w:left="2880" w:hanging="360"/>
      </w:pPr>
      <w:rPr>
        <w:rFonts w:ascii="Arial" w:hAnsi="Arial" w:hint="default"/>
      </w:rPr>
    </w:lvl>
    <w:lvl w:ilvl="4" w:tplc="0FD6CEFC" w:tentative="1">
      <w:start w:val="1"/>
      <w:numFmt w:val="bullet"/>
      <w:lvlText w:val="•"/>
      <w:lvlJc w:val="left"/>
      <w:pPr>
        <w:tabs>
          <w:tab w:val="num" w:pos="3600"/>
        </w:tabs>
        <w:ind w:left="3600" w:hanging="360"/>
      </w:pPr>
      <w:rPr>
        <w:rFonts w:ascii="Arial" w:hAnsi="Arial" w:hint="default"/>
      </w:rPr>
    </w:lvl>
    <w:lvl w:ilvl="5" w:tplc="3E22F218" w:tentative="1">
      <w:start w:val="1"/>
      <w:numFmt w:val="bullet"/>
      <w:lvlText w:val="•"/>
      <w:lvlJc w:val="left"/>
      <w:pPr>
        <w:tabs>
          <w:tab w:val="num" w:pos="4320"/>
        </w:tabs>
        <w:ind w:left="4320" w:hanging="360"/>
      </w:pPr>
      <w:rPr>
        <w:rFonts w:ascii="Arial" w:hAnsi="Arial" w:hint="default"/>
      </w:rPr>
    </w:lvl>
    <w:lvl w:ilvl="6" w:tplc="4C2210A4" w:tentative="1">
      <w:start w:val="1"/>
      <w:numFmt w:val="bullet"/>
      <w:lvlText w:val="•"/>
      <w:lvlJc w:val="left"/>
      <w:pPr>
        <w:tabs>
          <w:tab w:val="num" w:pos="5040"/>
        </w:tabs>
        <w:ind w:left="5040" w:hanging="360"/>
      </w:pPr>
      <w:rPr>
        <w:rFonts w:ascii="Arial" w:hAnsi="Arial" w:hint="default"/>
      </w:rPr>
    </w:lvl>
    <w:lvl w:ilvl="7" w:tplc="A4247902" w:tentative="1">
      <w:start w:val="1"/>
      <w:numFmt w:val="bullet"/>
      <w:lvlText w:val="•"/>
      <w:lvlJc w:val="left"/>
      <w:pPr>
        <w:tabs>
          <w:tab w:val="num" w:pos="5760"/>
        </w:tabs>
        <w:ind w:left="5760" w:hanging="360"/>
      </w:pPr>
      <w:rPr>
        <w:rFonts w:ascii="Arial" w:hAnsi="Arial" w:hint="default"/>
      </w:rPr>
    </w:lvl>
    <w:lvl w:ilvl="8" w:tplc="AF024CBC" w:tentative="1">
      <w:start w:val="1"/>
      <w:numFmt w:val="bullet"/>
      <w:lvlText w:val="•"/>
      <w:lvlJc w:val="left"/>
      <w:pPr>
        <w:tabs>
          <w:tab w:val="num" w:pos="6480"/>
        </w:tabs>
        <w:ind w:left="6480" w:hanging="360"/>
      </w:pPr>
      <w:rPr>
        <w:rFonts w:ascii="Arial" w:hAnsi="Arial" w:hint="default"/>
      </w:rPr>
    </w:lvl>
  </w:abstractNum>
  <w:abstractNum w:abstractNumId="36">
    <w:nsid w:val="61C63789"/>
    <w:multiLevelType w:val="hybridMultilevel"/>
    <w:tmpl w:val="85F23E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nsid w:val="62F05FF6"/>
    <w:multiLevelType w:val="hybridMultilevel"/>
    <w:tmpl w:val="60F2B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3382476"/>
    <w:multiLevelType w:val="hybridMultilevel"/>
    <w:tmpl w:val="C3F07A64"/>
    <w:lvl w:ilvl="0" w:tplc="50AC419E">
      <w:start w:val="103"/>
      <w:numFmt w:val="decimal"/>
      <w:lvlText w:val="%1"/>
      <w:lvlJc w:val="left"/>
      <w:pPr>
        <w:ind w:left="1104" w:hanging="360"/>
      </w:pPr>
      <w:rPr>
        <w:rFonts w:hint="default"/>
      </w:rPr>
    </w:lvl>
    <w:lvl w:ilvl="1" w:tplc="08090019" w:tentative="1">
      <w:start w:val="1"/>
      <w:numFmt w:val="lowerLetter"/>
      <w:lvlText w:val="%2."/>
      <w:lvlJc w:val="left"/>
      <w:pPr>
        <w:ind w:left="1824" w:hanging="360"/>
      </w:pPr>
    </w:lvl>
    <w:lvl w:ilvl="2" w:tplc="0809001B" w:tentative="1">
      <w:start w:val="1"/>
      <w:numFmt w:val="lowerRoman"/>
      <w:lvlText w:val="%3."/>
      <w:lvlJc w:val="right"/>
      <w:pPr>
        <w:ind w:left="2544" w:hanging="180"/>
      </w:pPr>
    </w:lvl>
    <w:lvl w:ilvl="3" w:tplc="0809000F" w:tentative="1">
      <w:start w:val="1"/>
      <w:numFmt w:val="decimal"/>
      <w:lvlText w:val="%4."/>
      <w:lvlJc w:val="left"/>
      <w:pPr>
        <w:ind w:left="3264" w:hanging="360"/>
      </w:pPr>
    </w:lvl>
    <w:lvl w:ilvl="4" w:tplc="08090019" w:tentative="1">
      <w:start w:val="1"/>
      <w:numFmt w:val="lowerLetter"/>
      <w:lvlText w:val="%5."/>
      <w:lvlJc w:val="left"/>
      <w:pPr>
        <w:ind w:left="3984" w:hanging="360"/>
      </w:pPr>
    </w:lvl>
    <w:lvl w:ilvl="5" w:tplc="0809001B" w:tentative="1">
      <w:start w:val="1"/>
      <w:numFmt w:val="lowerRoman"/>
      <w:lvlText w:val="%6."/>
      <w:lvlJc w:val="right"/>
      <w:pPr>
        <w:ind w:left="4704" w:hanging="180"/>
      </w:pPr>
    </w:lvl>
    <w:lvl w:ilvl="6" w:tplc="0809000F" w:tentative="1">
      <w:start w:val="1"/>
      <w:numFmt w:val="decimal"/>
      <w:lvlText w:val="%7."/>
      <w:lvlJc w:val="left"/>
      <w:pPr>
        <w:ind w:left="5424" w:hanging="360"/>
      </w:pPr>
    </w:lvl>
    <w:lvl w:ilvl="7" w:tplc="08090019" w:tentative="1">
      <w:start w:val="1"/>
      <w:numFmt w:val="lowerLetter"/>
      <w:lvlText w:val="%8."/>
      <w:lvlJc w:val="left"/>
      <w:pPr>
        <w:ind w:left="6144" w:hanging="360"/>
      </w:pPr>
    </w:lvl>
    <w:lvl w:ilvl="8" w:tplc="0809001B" w:tentative="1">
      <w:start w:val="1"/>
      <w:numFmt w:val="lowerRoman"/>
      <w:lvlText w:val="%9."/>
      <w:lvlJc w:val="right"/>
      <w:pPr>
        <w:ind w:left="6864" w:hanging="180"/>
      </w:pPr>
    </w:lvl>
  </w:abstractNum>
  <w:abstractNum w:abstractNumId="39">
    <w:nsid w:val="66CC697A"/>
    <w:multiLevelType w:val="hybridMultilevel"/>
    <w:tmpl w:val="5EBCDD4E"/>
    <w:lvl w:ilvl="0" w:tplc="A9883F92">
      <w:start w:val="1"/>
      <w:numFmt w:val="bullet"/>
      <w:lvlText w:val="•"/>
      <w:lvlJc w:val="left"/>
      <w:pPr>
        <w:tabs>
          <w:tab w:val="num" w:pos="720"/>
        </w:tabs>
        <w:ind w:left="720" w:hanging="360"/>
      </w:pPr>
      <w:rPr>
        <w:rFonts w:ascii="Arial" w:hAnsi="Arial" w:hint="default"/>
      </w:rPr>
    </w:lvl>
    <w:lvl w:ilvl="1" w:tplc="207A4920" w:tentative="1">
      <w:start w:val="1"/>
      <w:numFmt w:val="bullet"/>
      <w:lvlText w:val="•"/>
      <w:lvlJc w:val="left"/>
      <w:pPr>
        <w:tabs>
          <w:tab w:val="num" w:pos="1440"/>
        </w:tabs>
        <w:ind w:left="1440" w:hanging="360"/>
      </w:pPr>
      <w:rPr>
        <w:rFonts w:ascii="Arial" w:hAnsi="Arial" w:hint="default"/>
      </w:rPr>
    </w:lvl>
    <w:lvl w:ilvl="2" w:tplc="B2501DC0" w:tentative="1">
      <w:start w:val="1"/>
      <w:numFmt w:val="bullet"/>
      <w:lvlText w:val="•"/>
      <w:lvlJc w:val="left"/>
      <w:pPr>
        <w:tabs>
          <w:tab w:val="num" w:pos="2160"/>
        </w:tabs>
        <w:ind w:left="2160" w:hanging="360"/>
      </w:pPr>
      <w:rPr>
        <w:rFonts w:ascii="Arial" w:hAnsi="Arial" w:hint="default"/>
      </w:rPr>
    </w:lvl>
    <w:lvl w:ilvl="3" w:tplc="CE44A8D2" w:tentative="1">
      <w:start w:val="1"/>
      <w:numFmt w:val="bullet"/>
      <w:lvlText w:val="•"/>
      <w:lvlJc w:val="left"/>
      <w:pPr>
        <w:tabs>
          <w:tab w:val="num" w:pos="2880"/>
        </w:tabs>
        <w:ind w:left="2880" w:hanging="360"/>
      </w:pPr>
      <w:rPr>
        <w:rFonts w:ascii="Arial" w:hAnsi="Arial" w:hint="default"/>
      </w:rPr>
    </w:lvl>
    <w:lvl w:ilvl="4" w:tplc="F9E447B4" w:tentative="1">
      <w:start w:val="1"/>
      <w:numFmt w:val="bullet"/>
      <w:lvlText w:val="•"/>
      <w:lvlJc w:val="left"/>
      <w:pPr>
        <w:tabs>
          <w:tab w:val="num" w:pos="3600"/>
        </w:tabs>
        <w:ind w:left="3600" w:hanging="360"/>
      </w:pPr>
      <w:rPr>
        <w:rFonts w:ascii="Arial" w:hAnsi="Arial" w:hint="default"/>
      </w:rPr>
    </w:lvl>
    <w:lvl w:ilvl="5" w:tplc="4D4252DC" w:tentative="1">
      <w:start w:val="1"/>
      <w:numFmt w:val="bullet"/>
      <w:lvlText w:val="•"/>
      <w:lvlJc w:val="left"/>
      <w:pPr>
        <w:tabs>
          <w:tab w:val="num" w:pos="4320"/>
        </w:tabs>
        <w:ind w:left="4320" w:hanging="360"/>
      </w:pPr>
      <w:rPr>
        <w:rFonts w:ascii="Arial" w:hAnsi="Arial" w:hint="default"/>
      </w:rPr>
    </w:lvl>
    <w:lvl w:ilvl="6" w:tplc="56A8076A" w:tentative="1">
      <w:start w:val="1"/>
      <w:numFmt w:val="bullet"/>
      <w:lvlText w:val="•"/>
      <w:lvlJc w:val="left"/>
      <w:pPr>
        <w:tabs>
          <w:tab w:val="num" w:pos="5040"/>
        </w:tabs>
        <w:ind w:left="5040" w:hanging="360"/>
      </w:pPr>
      <w:rPr>
        <w:rFonts w:ascii="Arial" w:hAnsi="Arial" w:hint="default"/>
      </w:rPr>
    </w:lvl>
    <w:lvl w:ilvl="7" w:tplc="BCFA40C4" w:tentative="1">
      <w:start w:val="1"/>
      <w:numFmt w:val="bullet"/>
      <w:lvlText w:val="•"/>
      <w:lvlJc w:val="left"/>
      <w:pPr>
        <w:tabs>
          <w:tab w:val="num" w:pos="5760"/>
        </w:tabs>
        <w:ind w:left="5760" w:hanging="360"/>
      </w:pPr>
      <w:rPr>
        <w:rFonts w:ascii="Arial" w:hAnsi="Arial" w:hint="default"/>
      </w:rPr>
    </w:lvl>
    <w:lvl w:ilvl="8" w:tplc="F70C0852" w:tentative="1">
      <w:start w:val="1"/>
      <w:numFmt w:val="bullet"/>
      <w:lvlText w:val="•"/>
      <w:lvlJc w:val="left"/>
      <w:pPr>
        <w:tabs>
          <w:tab w:val="num" w:pos="6480"/>
        </w:tabs>
        <w:ind w:left="6480" w:hanging="360"/>
      </w:pPr>
      <w:rPr>
        <w:rFonts w:ascii="Arial" w:hAnsi="Arial" w:hint="default"/>
      </w:rPr>
    </w:lvl>
  </w:abstractNum>
  <w:abstractNum w:abstractNumId="40">
    <w:nsid w:val="6824000A"/>
    <w:multiLevelType w:val="hybridMultilevel"/>
    <w:tmpl w:val="7B10A12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nsid w:val="6AB20473"/>
    <w:multiLevelType w:val="hybridMultilevel"/>
    <w:tmpl w:val="F01E5D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0F07121"/>
    <w:multiLevelType w:val="hybridMultilevel"/>
    <w:tmpl w:val="ADE6F2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719C3301"/>
    <w:multiLevelType w:val="hybridMultilevel"/>
    <w:tmpl w:val="2312AC14"/>
    <w:lvl w:ilvl="0" w:tplc="2ED02B04">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4">
    <w:nsid w:val="795507C3"/>
    <w:multiLevelType w:val="hybridMultilevel"/>
    <w:tmpl w:val="DA1614D4"/>
    <w:lvl w:ilvl="0" w:tplc="298C2544">
      <w:start w:val="13"/>
      <w:numFmt w:val="decimal"/>
      <w:lvlText w:val="%1."/>
      <w:lvlJc w:val="left"/>
      <w:pPr>
        <w:ind w:left="360" w:hanging="360"/>
      </w:pPr>
      <w:rPr>
        <w:rFonts w:hint="default"/>
        <w:sz w:val="20"/>
      </w:rPr>
    </w:lvl>
    <w:lvl w:ilvl="1" w:tplc="08090019" w:tentative="1">
      <w:start w:val="1"/>
      <w:numFmt w:val="lowerLetter"/>
      <w:lvlText w:val="%2."/>
      <w:lvlJc w:val="left"/>
      <w:pPr>
        <w:ind w:left="371" w:hanging="360"/>
      </w:pPr>
    </w:lvl>
    <w:lvl w:ilvl="2" w:tplc="0809001B" w:tentative="1">
      <w:start w:val="1"/>
      <w:numFmt w:val="lowerRoman"/>
      <w:lvlText w:val="%3."/>
      <w:lvlJc w:val="right"/>
      <w:pPr>
        <w:ind w:left="1091" w:hanging="180"/>
      </w:pPr>
    </w:lvl>
    <w:lvl w:ilvl="3" w:tplc="0809000F" w:tentative="1">
      <w:start w:val="1"/>
      <w:numFmt w:val="decimal"/>
      <w:lvlText w:val="%4."/>
      <w:lvlJc w:val="left"/>
      <w:pPr>
        <w:ind w:left="1811" w:hanging="360"/>
      </w:pPr>
    </w:lvl>
    <w:lvl w:ilvl="4" w:tplc="08090019" w:tentative="1">
      <w:start w:val="1"/>
      <w:numFmt w:val="lowerLetter"/>
      <w:lvlText w:val="%5."/>
      <w:lvlJc w:val="left"/>
      <w:pPr>
        <w:ind w:left="2531" w:hanging="360"/>
      </w:pPr>
    </w:lvl>
    <w:lvl w:ilvl="5" w:tplc="0809001B" w:tentative="1">
      <w:start w:val="1"/>
      <w:numFmt w:val="lowerRoman"/>
      <w:lvlText w:val="%6."/>
      <w:lvlJc w:val="right"/>
      <w:pPr>
        <w:ind w:left="3251" w:hanging="180"/>
      </w:pPr>
    </w:lvl>
    <w:lvl w:ilvl="6" w:tplc="0809000F" w:tentative="1">
      <w:start w:val="1"/>
      <w:numFmt w:val="decimal"/>
      <w:lvlText w:val="%7."/>
      <w:lvlJc w:val="left"/>
      <w:pPr>
        <w:ind w:left="3971" w:hanging="360"/>
      </w:pPr>
    </w:lvl>
    <w:lvl w:ilvl="7" w:tplc="08090019" w:tentative="1">
      <w:start w:val="1"/>
      <w:numFmt w:val="lowerLetter"/>
      <w:lvlText w:val="%8."/>
      <w:lvlJc w:val="left"/>
      <w:pPr>
        <w:ind w:left="4691" w:hanging="360"/>
      </w:pPr>
    </w:lvl>
    <w:lvl w:ilvl="8" w:tplc="0809001B" w:tentative="1">
      <w:start w:val="1"/>
      <w:numFmt w:val="lowerRoman"/>
      <w:lvlText w:val="%9."/>
      <w:lvlJc w:val="right"/>
      <w:pPr>
        <w:ind w:left="5411" w:hanging="180"/>
      </w:pPr>
    </w:lvl>
  </w:abstractNum>
  <w:abstractNum w:abstractNumId="45">
    <w:nsid w:val="79FA4C48"/>
    <w:multiLevelType w:val="hybridMultilevel"/>
    <w:tmpl w:val="42D69E2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nsid w:val="7AA30837"/>
    <w:multiLevelType w:val="hybridMultilevel"/>
    <w:tmpl w:val="CC1616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7CDF47AB"/>
    <w:multiLevelType w:val="hybridMultilevel"/>
    <w:tmpl w:val="69DA3A26"/>
    <w:lvl w:ilvl="0" w:tplc="20EA080E">
      <w:start w:val="1"/>
      <w:numFmt w:val="bullet"/>
      <w:lvlText w:val="•"/>
      <w:lvlJc w:val="left"/>
      <w:pPr>
        <w:tabs>
          <w:tab w:val="num" w:pos="720"/>
        </w:tabs>
        <w:ind w:left="720" w:hanging="360"/>
      </w:pPr>
      <w:rPr>
        <w:rFonts w:ascii="Arial" w:hAnsi="Arial" w:hint="default"/>
      </w:rPr>
    </w:lvl>
    <w:lvl w:ilvl="1" w:tplc="489CEAC6" w:tentative="1">
      <w:start w:val="1"/>
      <w:numFmt w:val="bullet"/>
      <w:lvlText w:val="•"/>
      <w:lvlJc w:val="left"/>
      <w:pPr>
        <w:tabs>
          <w:tab w:val="num" w:pos="1440"/>
        </w:tabs>
        <w:ind w:left="1440" w:hanging="360"/>
      </w:pPr>
      <w:rPr>
        <w:rFonts w:ascii="Arial" w:hAnsi="Arial" w:hint="default"/>
      </w:rPr>
    </w:lvl>
    <w:lvl w:ilvl="2" w:tplc="62E08DE0" w:tentative="1">
      <w:start w:val="1"/>
      <w:numFmt w:val="bullet"/>
      <w:lvlText w:val="•"/>
      <w:lvlJc w:val="left"/>
      <w:pPr>
        <w:tabs>
          <w:tab w:val="num" w:pos="2160"/>
        </w:tabs>
        <w:ind w:left="2160" w:hanging="360"/>
      </w:pPr>
      <w:rPr>
        <w:rFonts w:ascii="Arial" w:hAnsi="Arial" w:hint="default"/>
      </w:rPr>
    </w:lvl>
    <w:lvl w:ilvl="3" w:tplc="5532EB9C" w:tentative="1">
      <w:start w:val="1"/>
      <w:numFmt w:val="bullet"/>
      <w:lvlText w:val="•"/>
      <w:lvlJc w:val="left"/>
      <w:pPr>
        <w:tabs>
          <w:tab w:val="num" w:pos="2880"/>
        </w:tabs>
        <w:ind w:left="2880" w:hanging="360"/>
      </w:pPr>
      <w:rPr>
        <w:rFonts w:ascii="Arial" w:hAnsi="Arial" w:hint="default"/>
      </w:rPr>
    </w:lvl>
    <w:lvl w:ilvl="4" w:tplc="83DE48B0" w:tentative="1">
      <w:start w:val="1"/>
      <w:numFmt w:val="bullet"/>
      <w:lvlText w:val="•"/>
      <w:lvlJc w:val="left"/>
      <w:pPr>
        <w:tabs>
          <w:tab w:val="num" w:pos="3600"/>
        </w:tabs>
        <w:ind w:left="3600" w:hanging="360"/>
      </w:pPr>
      <w:rPr>
        <w:rFonts w:ascii="Arial" w:hAnsi="Arial" w:hint="default"/>
      </w:rPr>
    </w:lvl>
    <w:lvl w:ilvl="5" w:tplc="EC0A01E0" w:tentative="1">
      <w:start w:val="1"/>
      <w:numFmt w:val="bullet"/>
      <w:lvlText w:val="•"/>
      <w:lvlJc w:val="left"/>
      <w:pPr>
        <w:tabs>
          <w:tab w:val="num" w:pos="4320"/>
        </w:tabs>
        <w:ind w:left="4320" w:hanging="360"/>
      </w:pPr>
      <w:rPr>
        <w:rFonts w:ascii="Arial" w:hAnsi="Arial" w:hint="default"/>
      </w:rPr>
    </w:lvl>
    <w:lvl w:ilvl="6" w:tplc="6486DCD2" w:tentative="1">
      <w:start w:val="1"/>
      <w:numFmt w:val="bullet"/>
      <w:lvlText w:val="•"/>
      <w:lvlJc w:val="left"/>
      <w:pPr>
        <w:tabs>
          <w:tab w:val="num" w:pos="5040"/>
        </w:tabs>
        <w:ind w:left="5040" w:hanging="360"/>
      </w:pPr>
      <w:rPr>
        <w:rFonts w:ascii="Arial" w:hAnsi="Arial" w:hint="default"/>
      </w:rPr>
    </w:lvl>
    <w:lvl w:ilvl="7" w:tplc="FADC8508" w:tentative="1">
      <w:start w:val="1"/>
      <w:numFmt w:val="bullet"/>
      <w:lvlText w:val="•"/>
      <w:lvlJc w:val="left"/>
      <w:pPr>
        <w:tabs>
          <w:tab w:val="num" w:pos="5760"/>
        </w:tabs>
        <w:ind w:left="5760" w:hanging="360"/>
      </w:pPr>
      <w:rPr>
        <w:rFonts w:ascii="Arial" w:hAnsi="Arial" w:hint="default"/>
      </w:rPr>
    </w:lvl>
    <w:lvl w:ilvl="8" w:tplc="FAB6C7FC" w:tentative="1">
      <w:start w:val="1"/>
      <w:numFmt w:val="bullet"/>
      <w:lvlText w:val="•"/>
      <w:lvlJc w:val="left"/>
      <w:pPr>
        <w:tabs>
          <w:tab w:val="num" w:pos="6480"/>
        </w:tabs>
        <w:ind w:left="6480" w:hanging="360"/>
      </w:pPr>
      <w:rPr>
        <w:rFonts w:ascii="Arial" w:hAnsi="Arial" w:hint="default"/>
      </w:rPr>
    </w:lvl>
  </w:abstractNum>
  <w:num w:numId="1">
    <w:abstractNumId w:val="20"/>
  </w:num>
  <w:num w:numId="2">
    <w:abstractNumId w:val="18"/>
  </w:num>
  <w:num w:numId="3">
    <w:abstractNumId w:val="39"/>
  </w:num>
  <w:num w:numId="4">
    <w:abstractNumId w:val="14"/>
  </w:num>
  <w:num w:numId="5">
    <w:abstractNumId w:val="40"/>
  </w:num>
  <w:num w:numId="6">
    <w:abstractNumId w:val="16"/>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num>
  <w:num w:numId="8">
    <w:abstractNumId w:val="9"/>
  </w:num>
  <w:num w:numId="9">
    <w:abstractNumId w:val="38"/>
  </w:num>
  <w:num w:numId="10">
    <w:abstractNumId w:val="23"/>
  </w:num>
  <w:num w:numId="11">
    <w:abstractNumId w:val="21"/>
  </w:num>
  <w:num w:numId="12">
    <w:abstractNumId w:val="1"/>
  </w:num>
  <w:num w:numId="13">
    <w:abstractNumId w:val="37"/>
  </w:num>
  <w:num w:numId="14">
    <w:abstractNumId w:val="32"/>
  </w:num>
  <w:num w:numId="15">
    <w:abstractNumId w:val="47"/>
  </w:num>
  <w:num w:numId="16">
    <w:abstractNumId w:val="35"/>
  </w:num>
  <w:num w:numId="17">
    <w:abstractNumId w:val="17"/>
  </w:num>
  <w:num w:numId="18">
    <w:abstractNumId w:val="43"/>
  </w:num>
  <w:num w:numId="19">
    <w:abstractNumId w:val="12"/>
  </w:num>
  <w:num w:numId="20">
    <w:abstractNumId w:val="29"/>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1"/>
  </w:num>
  <w:num w:numId="23">
    <w:abstractNumId w:val="13"/>
  </w:num>
  <w:num w:numId="24">
    <w:abstractNumId w:val="19"/>
  </w:num>
  <w:num w:numId="25">
    <w:abstractNumId w:val="10"/>
  </w:num>
  <w:num w:numId="26">
    <w:abstractNumId w:val="6"/>
  </w:num>
  <w:num w:numId="27">
    <w:abstractNumId w:val="33"/>
  </w:num>
  <w:num w:numId="28">
    <w:abstractNumId w:val="22"/>
  </w:num>
  <w:num w:numId="29">
    <w:abstractNumId w:val="26"/>
  </w:num>
  <w:num w:numId="30">
    <w:abstractNumId w:val="42"/>
  </w:num>
  <w:num w:numId="31">
    <w:abstractNumId w:val="5"/>
  </w:num>
  <w:num w:numId="32">
    <w:abstractNumId w:val="34"/>
  </w:num>
  <w:num w:numId="33">
    <w:abstractNumId w:val="8"/>
  </w:num>
  <w:num w:numId="34">
    <w:abstractNumId w:val="11"/>
  </w:num>
  <w:num w:numId="35">
    <w:abstractNumId w:val="28"/>
  </w:num>
  <w:num w:numId="36">
    <w:abstractNumId w:val="45"/>
  </w:num>
  <w:num w:numId="37">
    <w:abstractNumId w:val="46"/>
  </w:num>
  <w:num w:numId="38">
    <w:abstractNumId w:val="7"/>
  </w:num>
  <w:num w:numId="39">
    <w:abstractNumId w:val="44"/>
  </w:num>
  <w:num w:numId="40">
    <w:abstractNumId w:val="4"/>
  </w:num>
  <w:num w:numId="41">
    <w:abstractNumId w:val="31"/>
  </w:num>
  <w:num w:numId="42">
    <w:abstractNumId w:val="15"/>
  </w:num>
  <w:num w:numId="43">
    <w:abstractNumId w:val="0"/>
  </w:num>
  <w:num w:numId="44">
    <w:abstractNumId w:val="25"/>
  </w:num>
  <w:num w:numId="45">
    <w:abstractNumId w:val="36"/>
  </w:num>
  <w:num w:numId="46">
    <w:abstractNumId w:val="2"/>
  </w:num>
  <w:num w:numId="47">
    <w:abstractNumId w:val="3"/>
  </w:num>
  <w:num w:numId="48">
    <w:abstractNumId w:val="30"/>
  </w:num>
  <w:num w:numId="4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7160"/>
    <w:rsid w:val="00020BF9"/>
    <w:rsid w:val="00022821"/>
    <w:rsid w:val="0003230D"/>
    <w:rsid w:val="00033164"/>
    <w:rsid w:val="000447F6"/>
    <w:rsid w:val="00047F4A"/>
    <w:rsid w:val="00050808"/>
    <w:rsid w:val="00057ECC"/>
    <w:rsid w:val="00070755"/>
    <w:rsid w:val="000710F5"/>
    <w:rsid w:val="000B2BEF"/>
    <w:rsid w:val="000B4B9E"/>
    <w:rsid w:val="000C20F1"/>
    <w:rsid w:val="000C4FDB"/>
    <w:rsid w:val="000C6ED2"/>
    <w:rsid w:val="000E3403"/>
    <w:rsid w:val="00103E18"/>
    <w:rsid w:val="00117948"/>
    <w:rsid w:val="00131F90"/>
    <w:rsid w:val="00132057"/>
    <w:rsid w:val="0015700A"/>
    <w:rsid w:val="00181C73"/>
    <w:rsid w:val="00184F12"/>
    <w:rsid w:val="0018502B"/>
    <w:rsid w:val="001A3A12"/>
    <w:rsid w:val="001B0B74"/>
    <w:rsid w:val="001E0411"/>
    <w:rsid w:val="001E1DFC"/>
    <w:rsid w:val="001E4EA1"/>
    <w:rsid w:val="001F2E73"/>
    <w:rsid w:val="00212A86"/>
    <w:rsid w:val="002156F6"/>
    <w:rsid w:val="00223078"/>
    <w:rsid w:val="00233A17"/>
    <w:rsid w:val="00250957"/>
    <w:rsid w:val="00252D51"/>
    <w:rsid w:val="0026133F"/>
    <w:rsid w:val="002B178E"/>
    <w:rsid w:val="002B4424"/>
    <w:rsid w:val="002B4C31"/>
    <w:rsid w:val="002E60B7"/>
    <w:rsid w:val="002F32F5"/>
    <w:rsid w:val="002F5130"/>
    <w:rsid w:val="00314CA2"/>
    <w:rsid w:val="00314FED"/>
    <w:rsid w:val="00332462"/>
    <w:rsid w:val="00373615"/>
    <w:rsid w:val="00375243"/>
    <w:rsid w:val="00376794"/>
    <w:rsid w:val="00384FD2"/>
    <w:rsid w:val="00386FD4"/>
    <w:rsid w:val="003934A9"/>
    <w:rsid w:val="0039496D"/>
    <w:rsid w:val="003D188F"/>
    <w:rsid w:val="003D2B76"/>
    <w:rsid w:val="00414E1B"/>
    <w:rsid w:val="00417190"/>
    <w:rsid w:val="00420BBD"/>
    <w:rsid w:val="00421134"/>
    <w:rsid w:val="00423D0F"/>
    <w:rsid w:val="00442293"/>
    <w:rsid w:val="004604FD"/>
    <w:rsid w:val="004773EE"/>
    <w:rsid w:val="00485864"/>
    <w:rsid w:val="004A7E23"/>
    <w:rsid w:val="004F4666"/>
    <w:rsid w:val="005022A8"/>
    <w:rsid w:val="00513497"/>
    <w:rsid w:val="00515ADC"/>
    <w:rsid w:val="005238AF"/>
    <w:rsid w:val="00553C30"/>
    <w:rsid w:val="005679C3"/>
    <w:rsid w:val="00574157"/>
    <w:rsid w:val="00587E9C"/>
    <w:rsid w:val="00592767"/>
    <w:rsid w:val="005A5AD5"/>
    <w:rsid w:val="005A68D6"/>
    <w:rsid w:val="005B1D58"/>
    <w:rsid w:val="005D0C84"/>
    <w:rsid w:val="005D2010"/>
    <w:rsid w:val="005E7A1E"/>
    <w:rsid w:val="0063239F"/>
    <w:rsid w:val="006446FC"/>
    <w:rsid w:val="006875AF"/>
    <w:rsid w:val="00697396"/>
    <w:rsid w:val="006D47EB"/>
    <w:rsid w:val="00700D02"/>
    <w:rsid w:val="0072035E"/>
    <w:rsid w:val="00730228"/>
    <w:rsid w:val="007A15C7"/>
    <w:rsid w:val="007A7273"/>
    <w:rsid w:val="007C42CF"/>
    <w:rsid w:val="007D29A0"/>
    <w:rsid w:val="008049CF"/>
    <w:rsid w:val="00815C67"/>
    <w:rsid w:val="00831DBB"/>
    <w:rsid w:val="0084311A"/>
    <w:rsid w:val="00843537"/>
    <w:rsid w:val="00846888"/>
    <w:rsid w:val="008518A0"/>
    <w:rsid w:val="00855D45"/>
    <w:rsid w:val="00861DF5"/>
    <w:rsid w:val="00885A1F"/>
    <w:rsid w:val="00886187"/>
    <w:rsid w:val="008864A8"/>
    <w:rsid w:val="00886C94"/>
    <w:rsid w:val="0089265D"/>
    <w:rsid w:val="008A3AC8"/>
    <w:rsid w:val="008B07A2"/>
    <w:rsid w:val="008B11B5"/>
    <w:rsid w:val="008B1C89"/>
    <w:rsid w:val="008B2F02"/>
    <w:rsid w:val="008D3AEB"/>
    <w:rsid w:val="008F1415"/>
    <w:rsid w:val="00901568"/>
    <w:rsid w:val="00903C97"/>
    <w:rsid w:val="009048F5"/>
    <w:rsid w:val="009340A6"/>
    <w:rsid w:val="00935F9C"/>
    <w:rsid w:val="0094047D"/>
    <w:rsid w:val="009515F6"/>
    <w:rsid w:val="00970DB0"/>
    <w:rsid w:val="009918BF"/>
    <w:rsid w:val="009973F4"/>
    <w:rsid w:val="009A0DE5"/>
    <w:rsid w:val="009A3A7A"/>
    <w:rsid w:val="009B7B54"/>
    <w:rsid w:val="009E7160"/>
    <w:rsid w:val="009F3185"/>
    <w:rsid w:val="00A35907"/>
    <w:rsid w:val="00A35BE7"/>
    <w:rsid w:val="00A91B1D"/>
    <w:rsid w:val="00AB3666"/>
    <w:rsid w:val="00AC0FDD"/>
    <w:rsid w:val="00B1317F"/>
    <w:rsid w:val="00B26247"/>
    <w:rsid w:val="00B74E50"/>
    <w:rsid w:val="00B922E6"/>
    <w:rsid w:val="00B9244D"/>
    <w:rsid w:val="00B92BFC"/>
    <w:rsid w:val="00BD316A"/>
    <w:rsid w:val="00BD5466"/>
    <w:rsid w:val="00BD6DFE"/>
    <w:rsid w:val="00BE7F41"/>
    <w:rsid w:val="00BF2366"/>
    <w:rsid w:val="00BF436A"/>
    <w:rsid w:val="00BF4681"/>
    <w:rsid w:val="00BF50C1"/>
    <w:rsid w:val="00BF52B3"/>
    <w:rsid w:val="00C029B3"/>
    <w:rsid w:val="00C06036"/>
    <w:rsid w:val="00C14967"/>
    <w:rsid w:val="00C247B4"/>
    <w:rsid w:val="00C33783"/>
    <w:rsid w:val="00C50C6D"/>
    <w:rsid w:val="00C761AC"/>
    <w:rsid w:val="00C7757B"/>
    <w:rsid w:val="00C97E65"/>
    <w:rsid w:val="00CD30C6"/>
    <w:rsid w:val="00CE145F"/>
    <w:rsid w:val="00CE2A26"/>
    <w:rsid w:val="00CF2A3C"/>
    <w:rsid w:val="00D4010D"/>
    <w:rsid w:val="00D4204A"/>
    <w:rsid w:val="00D457F7"/>
    <w:rsid w:val="00D461EA"/>
    <w:rsid w:val="00D54EDB"/>
    <w:rsid w:val="00D62DF6"/>
    <w:rsid w:val="00D77994"/>
    <w:rsid w:val="00D95AE5"/>
    <w:rsid w:val="00DA2321"/>
    <w:rsid w:val="00DB37ED"/>
    <w:rsid w:val="00DB71E8"/>
    <w:rsid w:val="00DB7F7F"/>
    <w:rsid w:val="00E15505"/>
    <w:rsid w:val="00E22EE3"/>
    <w:rsid w:val="00E25EB8"/>
    <w:rsid w:val="00E560C6"/>
    <w:rsid w:val="00E65521"/>
    <w:rsid w:val="00E72E50"/>
    <w:rsid w:val="00E76778"/>
    <w:rsid w:val="00E778E6"/>
    <w:rsid w:val="00E84384"/>
    <w:rsid w:val="00E95173"/>
    <w:rsid w:val="00EB6264"/>
    <w:rsid w:val="00EC2531"/>
    <w:rsid w:val="00ED440D"/>
    <w:rsid w:val="00ED513A"/>
    <w:rsid w:val="00ED5D86"/>
    <w:rsid w:val="00ED759B"/>
    <w:rsid w:val="00F0756D"/>
    <w:rsid w:val="00F12709"/>
    <w:rsid w:val="00F12907"/>
    <w:rsid w:val="00F16634"/>
    <w:rsid w:val="00F30AC2"/>
    <w:rsid w:val="00F378B1"/>
    <w:rsid w:val="00F433C3"/>
    <w:rsid w:val="00F5469F"/>
    <w:rsid w:val="00F61CFD"/>
    <w:rsid w:val="00F75DC5"/>
    <w:rsid w:val="00F86868"/>
    <w:rsid w:val="00F87B39"/>
    <w:rsid w:val="00F90893"/>
    <w:rsid w:val="00FD55EB"/>
    <w:rsid w:val="00FE1E23"/>
    <w:rsid w:val="00FE6637"/>
    <w:rsid w:val="00FF1208"/>
    <w:rsid w:val="00FF5F9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7160"/>
    <w:pPr>
      <w:spacing w:after="0" w:line="240" w:lineRule="auto"/>
    </w:pPr>
    <w:rPr>
      <w:rFonts w:ascii="Calibri" w:hAnsi="Calibri" w:cs="Calibri"/>
    </w:rPr>
  </w:style>
  <w:style w:type="paragraph" w:styleId="Heading1">
    <w:name w:val="heading 1"/>
    <w:basedOn w:val="Normal"/>
    <w:next w:val="Normal"/>
    <w:link w:val="Heading1Char"/>
    <w:uiPriority w:val="9"/>
    <w:qFormat/>
    <w:rsid w:val="00BF50C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F50C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31DBB"/>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9E7160"/>
    <w:pPr>
      <w:autoSpaceDE w:val="0"/>
      <w:autoSpaceDN w:val="0"/>
      <w:adjustRightInd w:val="0"/>
      <w:spacing w:after="0" w:line="240" w:lineRule="auto"/>
    </w:pPr>
    <w:rPr>
      <w:rFonts w:ascii="Calibri" w:hAnsi="Calibri" w:cs="Calibri"/>
      <w:color w:val="000000"/>
      <w:sz w:val="24"/>
      <w:szCs w:val="24"/>
    </w:rPr>
  </w:style>
  <w:style w:type="paragraph" w:styleId="ListParagraph">
    <w:name w:val="List Paragraph"/>
    <w:aliases w:val="Bullet List"/>
    <w:basedOn w:val="Normal"/>
    <w:link w:val="ListParagraphChar"/>
    <w:uiPriority w:val="34"/>
    <w:qFormat/>
    <w:rsid w:val="000B2BEF"/>
    <w:pPr>
      <w:ind w:left="720"/>
      <w:contextualSpacing/>
    </w:pPr>
  </w:style>
  <w:style w:type="paragraph" w:styleId="BalloonText">
    <w:name w:val="Balloon Text"/>
    <w:basedOn w:val="Normal"/>
    <w:link w:val="BalloonTextChar"/>
    <w:uiPriority w:val="99"/>
    <w:semiHidden/>
    <w:unhideWhenUsed/>
    <w:rsid w:val="00553C30"/>
    <w:rPr>
      <w:rFonts w:ascii="Tahoma" w:hAnsi="Tahoma" w:cs="Tahoma"/>
      <w:sz w:val="16"/>
      <w:szCs w:val="16"/>
    </w:rPr>
  </w:style>
  <w:style w:type="character" w:customStyle="1" w:styleId="BalloonTextChar">
    <w:name w:val="Balloon Text Char"/>
    <w:basedOn w:val="DefaultParagraphFont"/>
    <w:link w:val="BalloonText"/>
    <w:uiPriority w:val="99"/>
    <w:semiHidden/>
    <w:rsid w:val="00553C30"/>
    <w:rPr>
      <w:rFonts w:ascii="Tahoma" w:hAnsi="Tahoma" w:cs="Tahoma"/>
      <w:sz w:val="16"/>
      <w:szCs w:val="16"/>
    </w:rPr>
  </w:style>
  <w:style w:type="character" w:styleId="CommentReference">
    <w:name w:val="annotation reference"/>
    <w:basedOn w:val="DefaultParagraphFont"/>
    <w:uiPriority w:val="99"/>
    <w:unhideWhenUsed/>
    <w:rsid w:val="00420BBD"/>
    <w:rPr>
      <w:sz w:val="16"/>
      <w:szCs w:val="16"/>
    </w:rPr>
  </w:style>
  <w:style w:type="paragraph" w:styleId="CommentText">
    <w:name w:val="annotation text"/>
    <w:basedOn w:val="Normal"/>
    <w:link w:val="CommentTextChar"/>
    <w:uiPriority w:val="99"/>
    <w:unhideWhenUsed/>
    <w:rsid w:val="00420BBD"/>
    <w:rPr>
      <w:sz w:val="20"/>
      <w:szCs w:val="20"/>
    </w:rPr>
  </w:style>
  <w:style w:type="character" w:customStyle="1" w:styleId="CommentTextChar">
    <w:name w:val="Comment Text Char"/>
    <w:basedOn w:val="DefaultParagraphFont"/>
    <w:link w:val="CommentText"/>
    <w:uiPriority w:val="99"/>
    <w:rsid w:val="00420BBD"/>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420BBD"/>
    <w:rPr>
      <w:b/>
      <w:bCs/>
    </w:rPr>
  </w:style>
  <w:style w:type="character" w:customStyle="1" w:styleId="CommentSubjectChar">
    <w:name w:val="Comment Subject Char"/>
    <w:basedOn w:val="CommentTextChar"/>
    <w:link w:val="CommentSubject"/>
    <w:uiPriority w:val="99"/>
    <w:semiHidden/>
    <w:rsid w:val="00420BBD"/>
    <w:rPr>
      <w:rFonts w:ascii="Calibri" w:hAnsi="Calibri" w:cs="Calibri"/>
      <w:b/>
      <w:bCs/>
      <w:sz w:val="20"/>
      <w:szCs w:val="20"/>
    </w:rPr>
  </w:style>
  <w:style w:type="character" w:styleId="Hyperlink">
    <w:name w:val="Hyperlink"/>
    <w:basedOn w:val="DefaultParagraphFont"/>
    <w:uiPriority w:val="99"/>
    <w:unhideWhenUsed/>
    <w:rsid w:val="009B7B54"/>
    <w:rPr>
      <w:color w:val="0000FF" w:themeColor="hyperlink"/>
      <w:u w:val="single"/>
    </w:rPr>
  </w:style>
  <w:style w:type="paragraph" w:styleId="NormalWeb">
    <w:name w:val="Normal (Web)"/>
    <w:basedOn w:val="Normal"/>
    <w:uiPriority w:val="99"/>
    <w:semiHidden/>
    <w:unhideWhenUsed/>
    <w:rsid w:val="00F12907"/>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15700A"/>
    <w:rPr>
      <w:color w:val="800080" w:themeColor="followedHyperlink"/>
      <w:u w:val="single"/>
    </w:rPr>
  </w:style>
  <w:style w:type="table" w:styleId="TableGrid">
    <w:name w:val="Table Grid"/>
    <w:basedOn w:val="TableNormal"/>
    <w:uiPriority w:val="59"/>
    <w:rsid w:val="00C50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DB7F7F"/>
    <w:pPr>
      <w:spacing w:after="0" w:line="240" w:lineRule="auto"/>
    </w:pPr>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
    <w:name w:val="Bullet"/>
    <w:basedOn w:val="ListParagraph"/>
    <w:link w:val="BulletChar"/>
    <w:qFormat/>
    <w:rsid w:val="009918BF"/>
    <w:pPr>
      <w:numPr>
        <w:numId w:val="23"/>
      </w:numPr>
      <w:spacing w:before="120" w:after="120" w:line="276" w:lineRule="auto"/>
      <w:contextualSpacing w:val="0"/>
      <w:jc w:val="both"/>
    </w:pPr>
    <w:rPr>
      <w:rFonts w:asciiTheme="minorHAnsi" w:eastAsiaTheme="minorEastAsia" w:hAnsiTheme="minorHAnsi" w:cstheme="minorBidi"/>
      <w:lang w:eastAsia="en-GB"/>
    </w:rPr>
  </w:style>
  <w:style w:type="character" w:customStyle="1" w:styleId="BulletChar">
    <w:name w:val="Bullet Char"/>
    <w:basedOn w:val="DefaultParagraphFont"/>
    <w:link w:val="Bullet"/>
    <w:rsid w:val="009918BF"/>
    <w:rPr>
      <w:rFonts w:eastAsiaTheme="minorEastAsia"/>
      <w:lang w:eastAsia="en-GB"/>
    </w:rPr>
  </w:style>
  <w:style w:type="table" w:customStyle="1" w:styleId="TableGrid11">
    <w:name w:val="Table Grid11"/>
    <w:basedOn w:val="TableNormal"/>
    <w:next w:val="TableGrid"/>
    <w:uiPriority w:val="59"/>
    <w:rsid w:val="005E7A1E"/>
    <w:pPr>
      <w:spacing w:after="0" w:line="240" w:lineRule="auto"/>
    </w:pPr>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18502B"/>
    <w:pPr>
      <w:spacing w:after="0" w:line="240" w:lineRule="auto"/>
    </w:pPr>
    <w:rPr>
      <w:rFonts w:eastAsia="Times New Roman"/>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semiHidden/>
    <w:unhideWhenUsed/>
    <w:rsid w:val="0018502B"/>
    <w:rPr>
      <w:rFonts w:eastAsia="Times New Roman" w:cs="Arial"/>
      <w:sz w:val="20"/>
      <w:szCs w:val="20"/>
      <w:lang w:eastAsia="en-GB"/>
    </w:rPr>
  </w:style>
  <w:style w:type="character" w:customStyle="1" w:styleId="EndnoteTextChar">
    <w:name w:val="Endnote Text Char"/>
    <w:basedOn w:val="DefaultParagraphFont"/>
    <w:link w:val="EndnoteText"/>
    <w:uiPriority w:val="99"/>
    <w:semiHidden/>
    <w:rsid w:val="0018502B"/>
    <w:rPr>
      <w:rFonts w:ascii="Calibri" w:eastAsia="Times New Roman" w:hAnsi="Calibri" w:cs="Arial"/>
      <w:sz w:val="20"/>
      <w:szCs w:val="20"/>
      <w:lang w:eastAsia="en-GB"/>
    </w:rPr>
  </w:style>
  <w:style w:type="character" w:styleId="EndnoteReference">
    <w:name w:val="endnote reference"/>
    <w:basedOn w:val="DefaultParagraphFont"/>
    <w:uiPriority w:val="99"/>
    <w:semiHidden/>
    <w:unhideWhenUsed/>
    <w:rsid w:val="0018502B"/>
    <w:rPr>
      <w:vertAlign w:val="superscript"/>
    </w:rPr>
  </w:style>
  <w:style w:type="paragraph" w:styleId="Revision">
    <w:name w:val="Revision"/>
    <w:hidden/>
    <w:uiPriority w:val="99"/>
    <w:semiHidden/>
    <w:rsid w:val="00F433C3"/>
    <w:pPr>
      <w:spacing w:after="0" w:line="240" w:lineRule="auto"/>
    </w:pPr>
    <w:rPr>
      <w:rFonts w:ascii="Calibri" w:hAnsi="Calibri" w:cs="Calibri"/>
    </w:rPr>
  </w:style>
  <w:style w:type="character" w:customStyle="1" w:styleId="Heading1Char">
    <w:name w:val="Heading 1 Char"/>
    <w:basedOn w:val="DefaultParagraphFont"/>
    <w:link w:val="Heading1"/>
    <w:uiPriority w:val="9"/>
    <w:rsid w:val="00BF50C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F50C1"/>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BF50C1"/>
    <w:pPr>
      <w:spacing w:line="276" w:lineRule="auto"/>
      <w:outlineLvl w:val="9"/>
    </w:pPr>
    <w:rPr>
      <w:lang w:val="en-US" w:eastAsia="ja-JP"/>
    </w:rPr>
  </w:style>
  <w:style w:type="paragraph" w:styleId="TOC1">
    <w:name w:val="toc 1"/>
    <w:basedOn w:val="Normal"/>
    <w:next w:val="Normal"/>
    <w:autoRedefine/>
    <w:uiPriority w:val="39"/>
    <w:unhideWhenUsed/>
    <w:rsid w:val="00BF50C1"/>
    <w:pPr>
      <w:spacing w:after="100"/>
    </w:pPr>
  </w:style>
  <w:style w:type="paragraph" w:styleId="TOC2">
    <w:name w:val="toc 2"/>
    <w:basedOn w:val="Normal"/>
    <w:next w:val="Normal"/>
    <w:autoRedefine/>
    <w:uiPriority w:val="39"/>
    <w:unhideWhenUsed/>
    <w:rsid w:val="00BF50C1"/>
    <w:pPr>
      <w:spacing w:after="100"/>
      <w:ind w:left="220"/>
    </w:pPr>
  </w:style>
  <w:style w:type="paragraph" w:styleId="Header">
    <w:name w:val="header"/>
    <w:basedOn w:val="Normal"/>
    <w:link w:val="HeaderChar"/>
    <w:uiPriority w:val="99"/>
    <w:unhideWhenUsed/>
    <w:rsid w:val="00BF50C1"/>
    <w:pPr>
      <w:tabs>
        <w:tab w:val="center" w:pos="4513"/>
        <w:tab w:val="right" w:pos="9026"/>
      </w:tabs>
    </w:pPr>
  </w:style>
  <w:style w:type="character" w:customStyle="1" w:styleId="HeaderChar">
    <w:name w:val="Header Char"/>
    <w:basedOn w:val="DefaultParagraphFont"/>
    <w:link w:val="Header"/>
    <w:uiPriority w:val="99"/>
    <w:rsid w:val="00BF50C1"/>
    <w:rPr>
      <w:rFonts w:ascii="Calibri" w:hAnsi="Calibri" w:cs="Calibri"/>
    </w:rPr>
  </w:style>
  <w:style w:type="paragraph" w:styleId="Footer">
    <w:name w:val="footer"/>
    <w:basedOn w:val="Normal"/>
    <w:link w:val="FooterChar"/>
    <w:uiPriority w:val="99"/>
    <w:unhideWhenUsed/>
    <w:rsid w:val="00BF50C1"/>
    <w:pPr>
      <w:tabs>
        <w:tab w:val="center" w:pos="4513"/>
        <w:tab w:val="right" w:pos="9026"/>
      </w:tabs>
    </w:pPr>
  </w:style>
  <w:style w:type="character" w:customStyle="1" w:styleId="FooterChar">
    <w:name w:val="Footer Char"/>
    <w:basedOn w:val="DefaultParagraphFont"/>
    <w:link w:val="Footer"/>
    <w:uiPriority w:val="99"/>
    <w:rsid w:val="00BF50C1"/>
    <w:rPr>
      <w:rFonts w:ascii="Calibri" w:hAnsi="Calibri" w:cs="Calibri"/>
    </w:rPr>
  </w:style>
  <w:style w:type="character" w:customStyle="1" w:styleId="Heading3Char">
    <w:name w:val="Heading 3 Char"/>
    <w:basedOn w:val="DefaultParagraphFont"/>
    <w:link w:val="Heading3"/>
    <w:uiPriority w:val="9"/>
    <w:rsid w:val="00831DBB"/>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31DBB"/>
    <w:pPr>
      <w:spacing w:after="100"/>
      <w:ind w:left="440"/>
    </w:pPr>
  </w:style>
  <w:style w:type="character" w:customStyle="1" w:styleId="ListParagraphChar">
    <w:name w:val="List Paragraph Char"/>
    <w:aliases w:val="Bullet List Char"/>
    <w:basedOn w:val="DefaultParagraphFont"/>
    <w:link w:val="ListParagraph"/>
    <w:uiPriority w:val="34"/>
    <w:rsid w:val="00C761AC"/>
    <w:rPr>
      <w:rFonts w:ascii="Calibri" w:hAnsi="Calibri" w:cs="Calibri"/>
    </w:rPr>
  </w:style>
  <w:style w:type="paragraph" w:customStyle="1" w:styleId="PageNumber1">
    <w:name w:val="Page Number1"/>
    <w:basedOn w:val="Normal"/>
    <w:link w:val="PagenumberChar"/>
    <w:qFormat/>
    <w:rsid w:val="009A3A7A"/>
    <w:pPr>
      <w:keepNext/>
      <w:keepLines/>
      <w:spacing w:line="276" w:lineRule="auto"/>
      <w:outlineLvl w:val="4"/>
    </w:pPr>
    <w:rPr>
      <w:rFonts w:eastAsia="Times New Roman" w:cs="Times New Roman"/>
      <w:color w:val="A6A6A6"/>
      <w:sz w:val="200"/>
      <w:lang w:eastAsia="en-GB"/>
    </w:rPr>
  </w:style>
  <w:style w:type="character" w:customStyle="1" w:styleId="PagenumberChar">
    <w:name w:val="Page number Char"/>
    <w:basedOn w:val="DefaultParagraphFont"/>
    <w:link w:val="PageNumber1"/>
    <w:rsid w:val="009A3A7A"/>
    <w:rPr>
      <w:rFonts w:ascii="Calibri" w:eastAsia="Times New Roman" w:hAnsi="Calibri" w:cs="Times New Roman"/>
      <w:color w:val="A6A6A6"/>
      <w:sz w:val="200"/>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7160"/>
    <w:pPr>
      <w:spacing w:after="0" w:line="240" w:lineRule="auto"/>
    </w:pPr>
    <w:rPr>
      <w:rFonts w:ascii="Calibri" w:hAnsi="Calibri" w:cs="Calibri"/>
    </w:rPr>
  </w:style>
  <w:style w:type="paragraph" w:styleId="Heading1">
    <w:name w:val="heading 1"/>
    <w:basedOn w:val="Normal"/>
    <w:next w:val="Normal"/>
    <w:link w:val="Heading1Char"/>
    <w:uiPriority w:val="9"/>
    <w:qFormat/>
    <w:rsid w:val="00BF50C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F50C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31DBB"/>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9E7160"/>
    <w:pPr>
      <w:autoSpaceDE w:val="0"/>
      <w:autoSpaceDN w:val="0"/>
      <w:adjustRightInd w:val="0"/>
      <w:spacing w:after="0" w:line="240" w:lineRule="auto"/>
    </w:pPr>
    <w:rPr>
      <w:rFonts w:ascii="Calibri" w:hAnsi="Calibri" w:cs="Calibri"/>
      <w:color w:val="000000"/>
      <w:sz w:val="24"/>
      <w:szCs w:val="24"/>
    </w:rPr>
  </w:style>
  <w:style w:type="paragraph" w:styleId="ListParagraph">
    <w:name w:val="List Paragraph"/>
    <w:aliases w:val="Bullet List"/>
    <w:basedOn w:val="Normal"/>
    <w:link w:val="ListParagraphChar"/>
    <w:uiPriority w:val="34"/>
    <w:qFormat/>
    <w:rsid w:val="000B2BEF"/>
    <w:pPr>
      <w:ind w:left="720"/>
      <w:contextualSpacing/>
    </w:pPr>
  </w:style>
  <w:style w:type="paragraph" w:styleId="BalloonText">
    <w:name w:val="Balloon Text"/>
    <w:basedOn w:val="Normal"/>
    <w:link w:val="BalloonTextChar"/>
    <w:uiPriority w:val="99"/>
    <w:semiHidden/>
    <w:unhideWhenUsed/>
    <w:rsid w:val="00553C30"/>
    <w:rPr>
      <w:rFonts w:ascii="Tahoma" w:hAnsi="Tahoma" w:cs="Tahoma"/>
      <w:sz w:val="16"/>
      <w:szCs w:val="16"/>
    </w:rPr>
  </w:style>
  <w:style w:type="character" w:customStyle="1" w:styleId="BalloonTextChar">
    <w:name w:val="Balloon Text Char"/>
    <w:basedOn w:val="DefaultParagraphFont"/>
    <w:link w:val="BalloonText"/>
    <w:uiPriority w:val="99"/>
    <w:semiHidden/>
    <w:rsid w:val="00553C30"/>
    <w:rPr>
      <w:rFonts w:ascii="Tahoma" w:hAnsi="Tahoma" w:cs="Tahoma"/>
      <w:sz w:val="16"/>
      <w:szCs w:val="16"/>
    </w:rPr>
  </w:style>
  <w:style w:type="character" w:styleId="CommentReference">
    <w:name w:val="annotation reference"/>
    <w:basedOn w:val="DefaultParagraphFont"/>
    <w:uiPriority w:val="99"/>
    <w:unhideWhenUsed/>
    <w:rsid w:val="00420BBD"/>
    <w:rPr>
      <w:sz w:val="16"/>
      <w:szCs w:val="16"/>
    </w:rPr>
  </w:style>
  <w:style w:type="paragraph" w:styleId="CommentText">
    <w:name w:val="annotation text"/>
    <w:basedOn w:val="Normal"/>
    <w:link w:val="CommentTextChar"/>
    <w:uiPriority w:val="99"/>
    <w:unhideWhenUsed/>
    <w:rsid w:val="00420BBD"/>
    <w:rPr>
      <w:sz w:val="20"/>
      <w:szCs w:val="20"/>
    </w:rPr>
  </w:style>
  <w:style w:type="character" w:customStyle="1" w:styleId="CommentTextChar">
    <w:name w:val="Comment Text Char"/>
    <w:basedOn w:val="DefaultParagraphFont"/>
    <w:link w:val="CommentText"/>
    <w:uiPriority w:val="99"/>
    <w:rsid w:val="00420BBD"/>
    <w:rPr>
      <w:rFonts w:ascii="Calibri" w:hAnsi="Calibri" w:cs="Calibri"/>
      <w:sz w:val="20"/>
      <w:szCs w:val="20"/>
    </w:rPr>
  </w:style>
  <w:style w:type="paragraph" w:styleId="CommentSubject">
    <w:name w:val="annotation subject"/>
    <w:basedOn w:val="CommentText"/>
    <w:next w:val="CommentText"/>
    <w:link w:val="CommentSubjectChar"/>
    <w:uiPriority w:val="99"/>
    <w:semiHidden/>
    <w:unhideWhenUsed/>
    <w:rsid w:val="00420BBD"/>
    <w:rPr>
      <w:b/>
      <w:bCs/>
    </w:rPr>
  </w:style>
  <w:style w:type="character" w:customStyle="1" w:styleId="CommentSubjectChar">
    <w:name w:val="Comment Subject Char"/>
    <w:basedOn w:val="CommentTextChar"/>
    <w:link w:val="CommentSubject"/>
    <w:uiPriority w:val="99"/>
    <w:semiHidden/>
    <w:rsid w:val="00420BBD"/>
    <w:rPr>
      <w:rFonts w:ascii="Calibri" w:hAnsi="Calibri" w:cs="Calibri"/>
      <w:b/>
      <w:bCs/>
      <w:sz w:val="20"/>
      <w:szCs w:val="20"/>
    </w:rPr>
  </w:style>
  <w:style w:type="character" w:styleId="Hyperlink">
    <w:name w:val="Hyperlink"/>
    <w:basedOn w:val="DefaultParagraphFont"/>
    <w:uiPriority w:val="99"/>
    <w:unhideWhenUsed/>
    <w:rsid w:val="009B7B54"/>
    <w:rPr>
      <w:color w:val="0000FF" w:themeColor="hyperlink"/>
      <w:u w:val="single"/>
    </w:rPr>
  </w:style>
  <w:style w:type="paragraph" w:styleId="NormalWeb">
    <w:name w:val="Normal (Web)"/>
    <w:basedOn w:val="Normal"/>
    <w:uiPriority w:val="99"/>
    <w:semiHidden/>
    <w:unhideWhenUsed/>
    <w:rsid w:val="00F12907"/>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15700A"/>
    <w:rPr>
      <w:color w:val="800080" w:themeColor="followedHyperlink"/>
      <w:u w:val="single"/>
    </w:rPr>
  </w:style>
  <w:style w:type="table" w:styleId="TableGrid">
    <w:name w:val="Table Grid"/>
    <w:basedOn w:val="TableNormal"/>
    <w:uiPriority w:val="59"/>
    <w:rsid w:val="00C50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DB7F7F"/>
    <w:pPr>
      <w:spacing w:after="0" w:line="240" w:lineRule="auto"/>
    </w:pPr>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
    <w:name w:val="Bullet"/>
    <w:basedOn w:val="ListParagraph"/>
    <w:link w:val="BulletChar"/>
    <w:qFormat/>
    <w:rsid w:val="009918BF"/>
    <w:pPr>
      <w:numPr>
        <w:numId w:val="23"/>
      </w:numPr>
      <w:spacing w:before="120" w:after="120" w:line="276" w:lineRule="auto"/>
      <w:contextualSpacing w:val="0"/>
      <w:jc w:val="both"/>
    </w:pPr>
    <w:rPr>
      <w:rFonts w:asciiTheme="minorHAnsi" w:eastAsiaTheme="minorEastAsia" w:hAnsiTheme="minorHAnsi" w:cstheme="minorBidi"/>
      <w:lang w:eastAsia="en-GB"/>
    </w:rPr>
  </w:style>
  <w:style w:type="character" w:customStyle="1" w:styleId="BulletChar">
    <w:name w:val="Bullet Char"/>
    <w:basedOn w:val="DefaultParagraphFont"/>
    <w:link w:val="Bullet"/>
    <w:rsid w:val="009918BF"/>
    <w:rPr>
      <w:rFonts w:eastAsiaTheme="minorEastAsia"/>
      <w:lang w:eastAsia="en-GB"/>
    </w:rPr>
  </w:style>
  <w:style w:type="table" w:customStyle="1" w:styleId="TableGrid11">
    <w:name w:val="Table Grid11"/>
    <w:basedOn w:val="TableNormal"/>
    <w:next w:val="TableGrid"/>
    <w:uiPriority w:val="59"/>
    <w:rsid w:val="005E7A1E"/>
    <w:pPr>
      <w:spacing w:after="0" w:line="240" w:lineRule="auto"/>
    </w:pPr>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18502B"/>
    <w:pPr>
      <w:spacing w:after="0" w:line="240" w:lineRule="auto"/>
    </w:pPr>
    <w:rPr>
      <w:rFonts w:eastAsia="Times New Roman"/>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uiPriority w:val="99"/>
    <w:semiHidden/>
    <w:unhideWhenUsed/>
    <w:rsid w:val="0018502B"/>
    <w:rPr>
      <w:rFonts w:eastAsia="Times New Roman" w:cs="Arial"/>
      <w:sz w:val="20"/>
      <w:szCs w:val="20"/>
      <w:lang w:eastAsia="en-GB"/>
    </w:rPr>
  </w:style>
  <w:style w:type="character" w:customStyle="1" w:styleId="EndnoteTextChar">
    <w:name w:val="Endnote Text Char"/>
    <w:basedOn w:val="DefaultParagraphFont"/>
    <w:link w:val="EndnoteText"/>
    <w:uiPriority w:val="99"/>
    <w:semiHidden/>
    <w:rsid w:val="0018502B"/>
    <w:rPr>
      <w:rFonts w:ascii="Calibri" w:eastAsia="Times New Roman" w:hAnsi="Calibri" w:cs="Arial"/>
      <w:sz w:val="20"/>
      <w:szCs w:val="20"/>
      <w:lang w:eastAsia="en-GB"/>
    </w:rPr>
  </w:style>
  <w:style w:type="character" w:styleId="EndnoteReference">
    <w:name w:val="endnote reference"/>
    <w:basedOn w:val="DefaultParagraphFont"/>
    <w:uiPriority w:val="99"/>
    <w:semiHidden/>
    <w:unhideWhenUsed/>
    <w:rsid w:val="0018502B"/>
    <w:rPr>
      <w:vertAlign w:val="superscript"/>
    </w:rPr>
  </w:style>
  <w:style w:type="paragraph" w:styleId="Revision">
    <w:name w:val="Revision"/>
    <w:hidden/>
    <w:uiPriority w:val="99"/>
    <w:semiHidden/>
    <w:rsid w:val="00F433C3"/>
    <w:pPr>
      <w:spacing w:after="0" w:line="240" w:lineRule="auto"/>
    </w:pPr>
    <w:rPr>
      <w:rFonts w:ascii="Calibri" w:hAnsi="Calibri" w:cs="Calibri"/>
    </w:rPr>
  </w:style>
  <w:style w:type="character" w:customStyle="1" w:styleId="Heading1Char">
    <w:name w:val="Heading 1 Char"/>
    <w:basedOn w:val="DefaultParagraphFont"/>
    <w:link w:val="Heading1"/>
    <w:uiPriority w:val="9"/>
    <w:rsid w:val="00BF50C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F50C1"/>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BF50C1"/>
    <w:pPr>
      <w:spacing w:line="276" w:lineRule="auto"/>
      <w:outlineLvl w:val="9"/>
    </w:pPr>
    <w:rPr>
      <w:lang w:val="en-US" w:eastAsia="ja-JP"/>
    </w:rPr>
  </w:style>
  <w:style w:type="paragraph" w:styleId="TOC1">
    <w:name w:val="toc 1"/>
    <w:basedOn w:val="Normal"/>
    <w:next w:val="Normal"/>
    <w:autoRedefine/>
    <w:uiPriority w:val="39"/>
    <w:unhideWhenUsed/>
    <w:rsid w:val="00BF50C1"/>
    <w:pPr>
      <w:spacing w:after="100"/>
    </w:pPr>
  </w:style>
  <w:style w:type="paragraph" w:styleId="TOC2">
    <w:name w:val="toc 2"/>
    <w:basedOn w:val="Normal"/>
    <w:next w:val="Normal"/>
    <w:autoRedefine/>
    <w:uiPriority w:val="39"/>
    <w:unhideWhenUsed/>
    <w:rsid w:val="00BF50C1"/>
    <w:pPr>
      <w:spacing w:after="100"/>
      <w:ind w:left="220"/>
    </w:pPr>
  </w:style>
  <w:style w:type="paragraph" w:styleId="Header">
    <w:name w:val="header"/>
    <w:basedOn w:val="Normal"/>
    <w:link w:val="HeaderChar"/>
    <w:uiPriority w:val="99"/>
    <w:unhideWhenUsed/>
    <w:rsid w:val="00BF50C1"/>
    <w:pPr>
      <w:tabs>
        <w:tab w:val="center" w:pos="4513"/>
        <w:tab w:val="right" w:pos="9026"/>
      </w:tabs>
    </w:pPr>
  </w:style>
  <w:style w:type="character" w:customStyle="1" w:styleId="HeaderChar">
    <w:name w:val="Header Char"/>
    <w:basedOn w:val="DefaultParagraphFont"/>
    <w:link w:val="Header"/>
    <w:uiPriority w:val="99"/>
    <w:rsid w:val="00BF50C1"/>
    <w:rPr>
      <w:rFonts w:ascii="Calibri" w:hAnsi="Calibri" w:cs="Calibri"/>
    </w:rPr>
  </w:style>
  <w:style w:type="paragraph" w:styleId="Footer">
    <w:name w:val="footer"/>
    <w:basedOn w:val="Normal"/>
    <w:link w:val="FooterChar"/>
    <w:uiPriority w:val="99"/>
    <w:unhideWhenUsed/>
    <w:rsid w:val="00BF50C1"/>
    <w:pPr>
      <w:tabs>
        <w:tab w:val="center" w:pos="4513"/>
        <w:tab w:val="right" w:pos="9026"/>
      </w:tabs>
    </w:pPr>
  </w:style>
  <w:style w:type="character" w:customStyle="1" w:styleId="FooterChar">
    <w:name w:val="Footer Char"/>
    <w:basedOn w:val="DefaultParagraphFont"/>
    <w:link w:val="Footer"/>
    <w:uiPriority w:val="99"/>
    <w:rsid w:val="00BF50C1"/>
    <w:rPr>
      <w:rFonts w:ascii="Calibri" w:hAnsi="Calibri" w:cs="Calibri"/>
    </w:rPr>
  </w:style>
  <w:style w:type="character" w:customStyle="1" w:styleId="Heading3Char">
    <w:name w:val="Heading 3 Char"/>
    <w:basedOn w:val="DefaultParagraphFont"/>
    <w:link w:val="Heading3"/>
    <w:uiPriority w:val="9"/>
    <w:rsid w:val="00831DBB"/>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31DBB"/>
    <w:pPr>
      <w:spacing w:after="100"/>
      <w:ind w:left="440"/>
    </w:pPr>
  </w:style>
  <w:style w:type="character" w:customStyle="1" w:styleId="ListParagraphChar">
    <w:name w:val="List Paragraph Char"/>
    <w:aliases w:val="Bullet List Char"/>
    <w:basedOn w:val="DefaultParagraphFont"/>
    <w:link w:val="ListParagraph"/>
    <w:uiPriority w:val="34"/>
    <w:rsid w:val="00C761AC"/>
    <w:rPr>
      <w:rFonts w:ascii="Calibri" w:hAnsi="Calibri" w:cs="Calibri"/>
    </w:rPr>
  </w:style>
  <w:style w:type="paragraph" w:customStyle="1" w:styleId="PageNumber1">
    <w:name w:val="Page Number1"/>
    <w:basedOn w:val="Normal"/>
    <w:link w:val="PagenumberChar"/>
    <w:qFormat/>
    <w:rsid w:val="009A3A7A"/>
    <w:pPr>
      <w:keepNext/>
      <w:keepLines/>
      <w:spacing w:line="276" w:lineRule="auto"/>
      <w:outlineLvl w:val="4"/>
    </w:pPr>
    <w:rPr>
      <w:rFonts w:eastAsia="Times New Roman" w:cs="Times New Roman"/>
      <w:color w:val="A6A6A6"/>
      <w:sz w:val="200"/>
      <w:lang w:eastAsia="en-GB"/>
    </w:rPr>
  </w:style>
  <w:style w:type="character" w:customStyle="1" w:styleId="PagenumberChar">
    <w:name w:val="Page number Char"/>
    <w:basedOn w:val="DefaultParagraphFont"/>
    <w:link w:val="PageNumber1"/>
    <w:rsid w:val="009A3A7A"/>
    <w:rPr>
      <w:rFonts w:ascii="Calibri" w:eastAsia="Times New Roman" w:hAnsi="Calibri" w:cs="Times New Roman"/>
      <w:color w:val="A6A6A6"/>
      <w:sz w:val="20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1658">
      <w:bodyDiv w:val="1"/>
      <w:marLeft w:val="0"/>
      <w:marRight w:val="0"/>
      <w:marTop w:val="0"/>
      <w:marBottom w:val="0"/>
      <w:divBdr>
        <w:top w:val="none" w:sz="0" w:space="0" w:color="auto"/>
        <w:left w:val="none" w:sz="0" w:space="0" w:color="auto"/>
        <w:bottom w:val="none" w:sz="0" w:space="0" w:color="auto"/>
        <w:right w:val="none" w:sz="0" w:space="0" w:color="auto"/>
      </w:divBdr>
    </w:div>
    <w:div w:id="1863690">
      <w:bodyDiv w:val="1"/>
      <w:marLeft w:val="0"/>
      <w:marRight w:val="0"/>
      <w:marTop w:val="0"/>
      <w:marBottom w:val="0"/>
      <w:divBdr>
        <w:top w:val="none" w:sz="0" w:space="0" w:color="auto"/>
        <w:left w:val="none" w:sz="0" w:space="0" w:color="auto"/>
        <w:bottom w:val="none" w:sz="0" w:space="0" w:color="auto"/>
        <w:right w:val="none" w:sz="0" w:space="0" w:color="auto"/>
      </w:divBdr>
    </w:div>
    <w:div w:id="27026377">
      <w:bodyDiv w:val="1"/>
      <w:marLeft w:val="0"/>
      <w:marRight w:val="0"/>
      <w:marTop w:val="0"/>
      <w:marBottom w:val="0"/>
      <w:divBdr>
        <w:top w:val="none" w:sz="0" w:space="0" w:color="auto"/>
        <w:left w:val="none" w:sz="0" w:space="0" w:color="auto"/>
        <w:bottom w:val="none" w:sz="0" w:space="0" w:color="auto"/>
        <w:right w:val="none" w:sz="0" w:space="0" w:color="auto"/>
      </w:divBdr>
      <w:divsChild>
        <w:div w:id="1528178134">
          <w:marLeft w:val="446"/>
          <w:marRight w:val="0"/>
          <w:marTop w:val="0"/>
          <w:marBottom w:val="0"/>
          <w:divBdr>
            <w:top w:val="none" w:sz="0" w:space="0" w:color="auto"/>
            <w:left w:val="none" w:sz="0" w:space="0" w:color="auto"/>
            <w:bottom w:val="none" w:sz="0" w:space="0" w:color="auto"/>
            <w:right w:val="none" w:sz="0" w:space="0" w:color="auto"/>
          </w:divBdr>
        </w:div>
        <w:div w:id="387463108">
          <w:marLeft w:val="446"/>
          <w:marRight w:val="0"/>
          <w:marTop w:val="0"/>
          <w:marBottom w:val="0"/>
          <w:divBdr>
            <w:top w:val="none" w:sz="0" w:space="0" w:color="auto"/>
            <w:left w:val="none" w:sz="0" w:space="0" w:color="auto"/>
            <w:bottom w:val="none" w:sz="0" w:space="0" w:color="auto"/>
            <w:right w:val="none" w:sz="0" w:space="0" w:color="auto"/>
          </w:divBdr>
        </w:div>
        <w:div w:id="37560251">
          <w:marLeft w:val="274"/>
          <w:marRight w:val="0"/>
          <w:marTop w:val="0"/>
          <w:marBottom w:val="0"/>
          <w:divBdr>
            <w:top w:val="none" w:sz="0" w:space="0" w:color="auto"/>
            <w:left w:val="none" w:sz="0" w:space="0" w:color="auto"/>
            <w:bottom w:val="none" w:sz="0" w:space="0" w:color="auto"/>
            <w:right w:val="none" w:sz="0" w:space="0" w:color="auto"/>
          </w:divBdr>
        </w:div>
        <w:div w:id="144012345">
          <w:marLeft w:val="994"/>
          <w:marRight w:val="0"/>
          <w:marTop w:val="0"/>
          <w:marBottom w:val="0"/>
          <w:divBdr>
            <w:top w:val="none" w:sz="0" w:space="0" w:color="auto"/>
            <w:left w:val="none" w:sz="0" w:space="0" w:color="auto"/>
            <w:bottom w:val="none" w:sz="0" w:space="0" w:color="auto"/>
            <w:right w:val="none" w:sz="0" w:space="0" w:color="auto"/>
          </w:divBdr>
        </w:div>
        <w:div w:id="1844664965">
          <w:marLeft w:val="994"/>
          <w:marRight w:val="0"/>
          <w:marTop w:val="0"/>
          <w:marBottom w:val="0"/>
          <w:divBdr>
            <w:top w:val="none" w:sz="0" w:space="0" w:color="auto"/>
            <w:left w:val="none" w:sz="0" w:space="0" w:color="auto"/>
            <w:bottom w:val="none" w:sz="0" w:space="0" w:color="auto"/>
            <w:right w:val="none" w:sz="0" w:space="0" w:color="auto"/>
          </w:divBdr>
        </w:div>
        <w:div w:id="217474741">
          <w:marLeft w:val="994"/>
          <w:marRight w:val="0"/>
          <w:marTop w:val="0"/>
          <w:marBottom w:val="0"/>
          <w:divBdr>
            <w:top w:val="none" w:sz="0" w:space="0" w:color="auto"/>
            <w:left w:val="none" w:sz="0" w:space="0" w:color="auto"/>
            <w:bottom w:val="none" w:sz="0" w:space="0" w:color="auto"/>
            <w:right w:val="none" w:sz="0" w:space="0" w:color="auto"/>
          </w:divBdr>
        </w:div>
        <w:div w:id="1418863123">
          <w:marLeft w:val="274"/>
          <w:marRight w:val="0"/>
          <w:marTop w:val="0"/>
          <w:marBottom w:val="0"/>
          <w:divBdr>
            <w:top w:val="none" w:sz="0" w:space="0" w:color="auto"/>
            <w:left w:val="none" w:sz="0" w:space="0" w:color="auto"/>
            <w:bottom w:val="none" w:sz="0" w:space="0" w:color="auto"/>
            <w:right w:val="none" w:sz="0" w:space="0" w:color="auto"/>
          </w:divBdr>
        </w:div>
        <w:div w:id="1568149837">
          <w:marLeft w:val="274"/>
          <w:marRight w:val="0"/>
          <w:marTop w:val="0"/>
          <w:marBottom w:val="0"/>
          <w:divBdr>
            <w:top w:val="none" w:sz="0" w:space="0" w:color="auto"/>
            <w:left w:val="none" w:sz="0" w:space="0" w:color="auto"/>
            <w:bottom w:val="none" w:sz="0" w:space="0" w:color="auto"/>
            <w:right w:val="none" w:sz="0" w:space="0" w:color="auto"/>
          </w:divBdr>
        </w:div>
        <w:div w:id="1151024999">
          <w:marLeft w:val="274"/>
          <w:marRight w:val="0"/>
          <w:marTop w:val="0"/>
          <w:marBottom w:val="0"/>
          <w:divBdr>
            <w:top w:val="none" w:sz="0" w:space="0" w:color="auto"/>
            <w:left w:val="none" w:sz="0" w:space="0" w:color="auto"/>
            <w:bottom w:val="none" w:sz="0" w:space="0" w:color="auto"/>
            <w:right w:val="none" w:sz="0" w:space="0" w:color="auto"/>
          </w:divBdr>
        </w:div>
        <w:div w:id="219874217">
          <w:marLeft w:val="274"/>
          <w:marRight w:val="0"/>
          <w:marTop w:val="0"/>
          <w:marBottom w:val="0"/>
          <w:divBdr>
            <w:top w:val="none" w:sz="0" w:space="0" w:color="auto"/>
            <w:left w:val="none" w:sz="0" w:space="0" w:color="auto"/>
            <w:bottom w:val="none" w:sz="0" w:space="0" w:color="auto"/>
            <w:right w:val="none" w:sz="0" w:space="0" w:color="auto"/>
          </w:divBdr>
        </w:div>
      </w:divsChild>
    </w:div>
    <w:div w:id="30037638">
      <w:bodyDiv w:val="1"/>
      <w:marLeft w:val="0"/>
      <w:marRight w:val="0"/>
      <w:marTop w:val="0"/>
      <w:marBottom w:val="0"/>
      <w:divBdr>
        <w:top w:val="none" w:sz="0" w:space="0" w:color="auto"/>
        <w:left w:val="none" w:sz="0" w:space="0" w:color="auto"/>
        <w:bottom w:val="none" w:sz="0" w:space="0" w:color="auto"/>
        <w:right w:val="none" w:sz="0" w:space="0" w:color="auto"/>
      </w:divBdr>
    </w:div>
    <w:div w:id="134420611">
      <w:bodyDiv w:val="1"/>
      <w:marLeft w:val="0"/>
      <w:marRight w:val="0"/>
      <w:marTop w:val="0"/>
      <w:marBottom w:val="0"/>
      <w:divBdr>
        <w:top w:val="none" w:sz="0" w:space="0" w:color="auto"/>
        <w:left w:val="none" w:sz="0" w:space="0" w:color="auto"/>
        <w:bottom w:val="none" w:sz="0" w:space="0" w:color="auto"/>
        <w:right w:val="none" w:sz="0" w:space="0" w:color="auto"/>
      </w:divBdr>
    </w:div>
    <w:div w:id="194778614">
      <w:bodyDiv w:val="1"/>
      <w:marLeft w:val="0"/>
      <w:marRight w:val="0"/>
      <w:marTop w:val="0"/>
      <w:marBottom w:val="0"/>
      <w:divBdr>
        <w:top w:val="none" w:sz="0" w:space="0" w:color="auto"/>
        <w:left w:val="none" w:sz="0" w:space="0" w:color="auto"/>
        <w:bottom w:val="none" w:sz="0" w:space="0" w:color="auto"/>
        <w:right w:val="none" w:sz="0" w:space="0" w:color="auto"/>
      </w:divBdr>
    </w:div>
    <w:div w:id="236597571">
      <w:bodyDiv w:val="1"/>
      <w:marLeft w:val="0"/>
      <w:marRight w:val="0"/>
      <w:marTop w:val="0"/>
      <w:marBottom w:val="0"/>
      <w:divBdr>
        <w:top w:val="none" w:sz="0" w:space="0" w:color="auto"/>
        <w:left w:val="none" w:sz="0" w:space="0" w:color="auto"/>
        <w:bottom w:val="none" w:sz="0" w:space="0" w:color="auto"/>
        <w:right w:val="none" w:sz="0" w:space="0" w:color="auto"/>
      </w:divBdr>
    </w:div>
    <w:div w:id="243956353">
      <w:bodyDiv w:val="1"/>
      <w:marLeft w:val="0"/>
      <w:marRight w:val="0"/>
      <w:marTop w:val="0"/>
      <w:marBottom w:val="0"/>
      <w:divBdr>
        <w:top w:val="none" w:sz="0" w:space="0" w:color="auto"/>
        <w:left w:val="none" w:sz="0" w:space="0" w:color="auto"/>
        <w:bottom w:val="none" w:sz="0" w:space="0" w:color="auto"/>
        <w:right w:val="none" w:sz="0" w:space="0" w:color="auto"/>
      </w:divBdr>
    </w:div>
    <w:div w:id="326446941">
      <w:bodyDiv w:val="1"/>
      <w:marLeft w:val="0"/>
      <w:marRight w:val="0"/>
      <w:marTop w:val="0"/>
      <w:marBottom w:val="0"/>
      <w:divBdr>
        <w:top w:val="none" w:sz="0" w:space="0" w:color="auto"/>
        <w:left w:val="none" w:sz="0" w:space="0" w:color="auto"/>
        <w:bottom w:val="none" w:sz="0" w:space="0" w:color="auto"/>
        <w:right w:val="none" w:sz="0" w:space="0" w:color="auto"/>
      </w:divBdr>
    </w:div>
    <w:div w:id="358361725">
      <w:bodyDiv w:val="1"/>
      <w:marLeft w:val="0"/>
      <w:marRight w:val="0"/>
      <w:marTop w:val="0"/>
      <w:marBottom w:val="0"/>
      <w:divBdr>
        <w:top w:val="none" w:sz="0" w:space="0" w:color="auto"/>
        <w:left w:val="none" w:sz="0" w:space="0" w:color="auto"/>
        <w:bottom w:val="none" w:sz="0" w:space="0" w:color="auto"/>
        <w:right w:val="none" w:sz="0" w:space="0" w:color="auto"/>
      </w:divBdr>
    </w:div>
    <w:div w:id="487940710">
      <w:bodyDiv w:val="1"/>
      <w:marLeft w:val="0"/>
      <w:marRight w:val="0"/>
      <w:marTop w:val="0"/>
      <w:marBottom w:val="0"/>
      <w:divBdr>
        <w:top w:val="none" w:sz="0" w:space="0" w:color="auto"/>
        <w:left w:val="none" w:sz="0" w:space="0" w:color="auto"/>
        <w:bottom w:val="none" w:sz="0" w:space="0" w:color="auto"/>
        <w:right w:val="none" w:sz="0" w:space="0" w:color="auto"/>
      </w:divBdr>
    </w:div>
    <w:div w:id="490608828">
      <w:bodyDiv w:val="1"/>
      <w:marLeft w:val="0"/>
      <w:marRight w:val="0"/>
      <w:marTop w:val="0"/>
      <w:marBottom w:val="0"/>
      <w:divBdr>
        <w:top w:val="none" w:sz="0" w:space="0" w:color="auto"/>
        <w:left w:val="none" w:sz="0" w:space="0" w:color="auto"/>
        <w:bottom w:val="none" w:sz="0" w:space="0" w:color="auto"/>
        <w:right w:val="none" w:sz="0" w:space="0" w:color="auto"/>
      </w:divBdr>
      <w:divsChild>
        <w:div w:id="931468815">
          <w:marLeft w:val="547"/>
          <w:marRight w:val="0"/>
          <w:marTop w:val="67"/>
          <w:marBottom w:val="0"/>
          <w:divBdr>
            <w:top w:val="none" w:sz="0" w:space="0" w:color="auto"/>
            <w:left w:val="none" w:sz="0" w:space="0" w:color="auto"/>
            <w:bottom w:val="none" w:sz="0" w:space="0" w:color="auto"/>
            <w:right w:val="none" w:sz="0" w:space="0" w:color="auto"/>
          </w:divBdr>
        </w:div>
        <w:div w:id="168371127">
          <w:marLeft w:val="1166"/>
          <w:marRight w:val="0"/>
          <w:marTop w:val="58"/>
          <w:marBottom w:val="0"/>
          <w:divBdr>
            <w:top w:val="none" w:sz="0" w:space="0" w:color="auto"/>
            <w:left w:val="none" w:sz="0" w:space="0" w:color="auto"/>
            <w:bottom w:val="none" w:sz="0" w:space="0" w:color="auto"/>
            <w:right w:val="none" w:sz="0" w:space="0" w:color="auto"/>
          </w:divBdr>
        </w:div>
        <w:div w:id="1377043782">
          <w:marLeft w:val="1166"/>
          <w:marRight w:val="0"/>
          <w:marTop w:val="58"/>
          <w:marBottom w:val="0"/>
          <w:divBdr>
            <w:top w:val="none" w:sz="0" w:space="0" w:color="auto"/>
            <w:left w:val="none" w:sz="0" w:space="0" w:color="auto"/>
            <w:bottom w:val="none" w:sz="0" w:space="0" w:color="auto"/>
            <w:right w:val="none" w:sz="0" w:space="0" w:color="auto"/>
          </w:divBdr>
        </w:div>
        <w:div w:id="1600062528">
          <w:marLeft w:val="1166"/>
          <w:marRight w:val="0"/>
          <w:marTop w:val="58"/>
          <w:marBottom w:val="0"/>
          <w:divBdr>
            <w:top w:val="none" w:sz="0" w:space="0" w:color="auto"/>
            <w:left w:val="none" w:sz="0" w:space="0" w:color="auto"/>
            <w:bottom w:val="none" w:sz="0" w:space="0" w:color="auto"/>
            <w:right w:val="none" w:sz="0" w:space="0" w:color="auto"/>
          </w:divBdr>
        </w:div>
        <w:div w:id="1359816244">
          <w:marLeft w:val="1166"/>
          <w:marRight w:val="0"/>
          <w:marTop w:val="58"/>
          <w:marBottom w:val="0"/>
          <w:divBdr>
            <w:top w:val="none" w:sz="0" w:space="0" w:color="auto"/>
            <w:left w:val="none" w:sz="0" w:space="0" w:color="auto"/>
            <w:bottom w:val="none" w:sz="0" w:space="0" w:color="auto"/>
            <w:right w:val="none" w:sz="0" w:space="0" w:color="auto"/>
          </w:divBdr>
        </w:div>
        <w:div w:id="517738496">
          <w:marLeft w:val="1166"/>
          <w:marRight w:val="0"/>
          <w:marTop w:val="58"/>
          <w:marBottom w:val="0"/>
          <w:divBdr>
            <w:top w:val="none" w:sz="0" w:space="0" w:color="auto"/>
            <w:left w:val="none" w:sz="0" w:space="0" w:color="auto"/>
            <w:bottom w:val="none" w:sz="0" w:space="0" w:color="auto"/>
            <w:right w:val="none" w:sz="0" w:space="0" w:color="auto"/>
          </w:divBdr>
        </w:div>
        <w:div w:id="15886708">
          <w:marLeft w:val="547"/>
          <w:marRight w:val="0"/>
          <w:marTop w:val="67"/>
          <w:marBottom w:val="0"/>
          <w:divBdr>
            <w:top w:val="none" w:sz="0" w:space="0" w:color="auto"/>
            <w:left w:val="none" w:sz="0" w:space="0" w:color="auto"/>
            <w:bottom w:val="none" w:sz="0" w:space="0" w:color="auto"/>
            <w:right w:val="none" w:sz="0" w:space="0" w:color="auto"/>
          </w:divBdr>
        </w:div>
        <w:div w:id="875044977">
          <w:marLeft w:val="1166"/>
          <w:marRight w:val="0"/>
          <w:marTop w:val="58"/>
          <w:marBottom w:val="0"/>
          <w:divBdr>
            <w:top w:val="none" w:sz="0" w:space="0" w:color="auto"/>
            <w:left w:val="none" w:sz="0" w:space="0" w:color="auto"/>
            <w:bottom w:val="none" w:sz="0" w:space="0" w:color="auto"/>
            <w:right w:val="none" w:sz="0" w:space="0" w:color="auto"/>
          </w:divBdr>
        </w:div>
        <w:div w:id="1807354310">
          <w:marLeft w:val="1166"/>
          <w:marRight w:val="0"/>
          <w:marTop w:val="58"/>
          <w:marBottom w:val="0"/>
          <w:divBdr>
            <w:top w:val="none" w:sz="0" w:space="0" w:color="auto"/>
            <w:left w:val="none" w:sz="0" w:space="0" w:color="auto"/>
            <w:bottom w:val="none" w:sz="0" w:space="0" w:color="auto"/>
            <w:right w:val="none" w:sz="0" w:space="0" w:color="auto"/>
          </w:divBdr>
        </w:div>
        <w:div w:id="972372768">
          <w:marLeft w:val="547"/>
          <w:marRight w:val="0"/>
          <w:marTop w:val="67"/>
          <w:marBottom w:val="0"/>
          <w:divBdr>
            <w:top w:val="none" w:sz="0" w:space="0" w:color="auto"/>
            <w:left w:val="none" w:sz="0" w:space="0" w:color="auto"/>
            <w:bottom w:val="none" w:sz="0" w:space="0" w:color="auto"/>
            <w:right w:val="none" w:sz="0" w:space="0" w:color="auto"/>
          </w:divBdr>
        </w:div>
        <w:div w:id="66155322">
          <w:marLeft w:val="1166"/>
          <w:marRight w:val="0"/>
          <w:marTop w:val="58"/>
          <w:marBottom w:val="0"/>
          <w:divBdr>
            <w:top w:val="none" w:sz="0" w:space="0" w:color="auto"/>
            <w:left w:val="none" w:sz="0" w:space="0" w:color="auto"/>
            <w:bottom w:val="none" w:sz="0" w:space="0" w:color="auto"/>
            <w:right w:val="none" w:sz="0" w:space="0" w:color="auto"/>
          </w:divBdr>
        </w:div>
        <w:div w:id="752512900">
          <w:marLeft w:val="1166"/>
          <w:marRight w:val="0"/>
          <w:marTop w:val="58"/>
          <w:marBottom w:val="0"/>
          <w:divBdr>
            <w:top w:val="none" w:sz="0" w:space="0" w:color="auto"/>
            <w:left w:val="none" w:sz="0" w:space="0" w:color="auto"/>
            <w:bottom w:val="none" w:sz="0" w:space="0" w:color="auto"/>
            <w:right w:val="none" w:sz="0" w:space="0" w:color="auto"/>
          </w:divBdr>
        </w:div>
        <w:div w:id="2021155392">
          <w:marLeft w:val="1166"/>
          <w:marRight w:val="0"/>
          <w:marTop w:val="58"/>
          <w:marBottom w:val="0"/>
          <w:divBdr>
            <w:top w:val="none" w:sz="0" w:space="0" w:color="auto"/>
            <w:left w:val="none" w:sz="0" w:space="0" w:color="auto"/>
            <w:bottom w:val="none" w:sz="0" w:space="0" w:color="auto"/>
            <w:right w:val="none" w:sz="0" w:space="0" w:color="auto"/>
          </w:divBdr>
        </w:div>
        <w:div w:id="2086419351">
          <w:marLeft w:val="1166"/>
          <w:marRight w:val="0"/>
          <w:marTop w:val="58"/>
          <w:marBottom w:val="0"/>
          <w:divBdr>
            <w:top w:val="none" w:sz="0" w:space="0" w:color="auto"/>
            <w:left w:val="none" w:sz="0" w:space="0" w:color="auto"/>
            <w:bottom w:val="none" w:sz="0" w:space="0" w:color="auto"/>
            <w:right w:val="none" w:sz="0" w:space="0" w:color="auto"/>
          </w:divBdr>
        </w:div>
        <w:div w:id="1353915484">
          <w:marLeft w:val="547"/>
          <w:marRight w:val="0"/>
          <w:marTop w:val="67"/>
          <w:marBottom w:val="0"/>
          <w:divBdr>
            <w:top w:val="none" w:sz="0" w:space="0" w:color="auto"/>
            <w:left w:val="none" w:sz="0" w:space="0" w:color="auto"/>
            <w:bottom w:val="none" w:sz="0" w:space="0" w:color="auto"/>
            <w:right w:val="none" w:sz="0" w:space="0" w:color="auto"/>
          </w:divBdr>
        </w:div>
        <w:div w:id="1427263104">
          <w:marLeft w:val="1166"/>
          <w:marRight w:val="0"/>
          <w:marTop w:val="58"/>
          <w:marBottom w:val="0"/>
          <w:divBdr>
            <w:top w:val="none" w:sz="0" w:space="0" w:color="auto"/>
            <w:left w:val="none" w:sz="0" w:space="0" w:color="auto"/>
            <w:bottom w:val="none" w:sz="0" w:space="0" w:color="auto"/>
            <w:right w:val="none" w:sz="0" w:space="0" w:color="auto"/>
          </w:divBdr>
        </w:div>
        <w:div w:id="531764683">
          <w:marLeft w:val="1166"/>
          <w:marRight w:val="0"/>
          <w:marTop w:val="58"/>
          <w:marBottom w:val="0"/>
          <w:divBdr>
            <w:top w:val="none" w:sz="0" w:space="0" w:color="auto"/>
            <w:left w:val="none" w:sz="0" w:space="0" w:color="auto"/>
            <w:bottom w:val="none" w:sz="0" w:space="0" w:color="auto"/>
            <w:right w:val="none" w:sz="0" w:space="0" w:color="auto"/>
          </w:divBdr>
        </w:div>
        <w:div w:id="839005903">
          <w:marLeft w:val="1166"/>
          <w:marRight w:val="0"/>
          <w:marTop w:val="58"/>
          <w:marBottom w:val="0"/>
          <w:divBdr>
            <w:top w:val="none" w:sz="0" w:space="0" w:color="auto"/>
            <w:left w:val="none" w:sz="0" w:space="0" w:color="auto"/>
            <w:bottom w:val="none" w:sz="0" w:space="0" w:color="auto"/>
            <w:right w:val="none" w:sz="0" w:space="0" w:color="auto"/>
          </w:divBdr>
        </w:div>
        <w:div w:id="2021663808">
          <w:marLeft w:val="1166"/>
          <w:marRight w:val="0"/>
          <w:marTop w:val="58"/>
          <w:marBottom w:val="0"/>
          <w:divBdr>
            <w:top w:val="none" w:sz="0" w:space="0" w:color="auto"/>
            <w:left w:val="none" w:sz="0" w:space="0" w:color="auto"/>
            <w:bottom w:val="none" w:sz="0" w:space="0" w:color="auto"/>
            <w:right w:val="none" w:sz="0" w:space="0" w:color="auto"/>
          </w:divBdr>
        </w:div>
        <w:div w:id="1993825050">
          <w:marLeft w:val="1166"/>
          <w:marRight w:val="0"/>
          <w:marTop w:val="58"/>
          <w:marBottom w:val="0"/>
          <w:divBdr>
            <w:top w:val="none" w:sz="0" w:space="0" w:color="auto"/>
            <w:left w:val="none" w:sz="0" w:space="0" w:color="auto"/>
            <w:bottom w:val="none" w:sz="0" w:space="0" w:color="auto"/>
            <w:right w:val="none" w:sz="0" w:space="0" w:color="auto"/>
          </w:divBdr>
        </w:div>
        <w:div w:id="716514324">
          <w:marLeft w:val="1166"/>
          <w:marRight w:val="0"/>
          <w:marTop w:val="58"/>
          <w:marBottom w:val="0"/>
          <w:divBdr>
            <w:top w:val="none" w:sz="0" w:space="0" w:color="auto"/>
            <w:left w:val="none" w:sz="0" w:space="0" w:color="auto"/>
            <w:bottom w:val="none" w:sz="0" w:space="0" w:color="auto"/>
            <w:right w:val="none" w:sz="0" w:space="0" w:color="auto"/>
          </w:divBdr>
        </w:div>
      </w:divsChild>
    </w:div>
    <w:div w:id="539435498">
      <w:bodyDiv w:val="1"/>
      <w:marLeft w:val="0"/>
      <w:marRight w:val="0"/>
      <w:marTop w:val="0"/>
      <w:marBottom w:val="0"/>
      <w:divBdr>
        <w:top w:val="none" w:sz="0" w:space="0" w:color="auto"/>
        <w:left w:val="none" w:sz="0" w:space="0" w:color="auto"/>
        <w:bottom w:val="none" w:sz="0" w:space="0" w:color="auto"/>
        <w:right w:val="none" w:sz="0" w:space="0" w:color="auto"/>
      </w:divBdr>
      <w:divsChild>
        <w:div w:id="1220047333">
          <w:marLeft w:val="547"/>
          <w:marRight w:val="0"/>
          <w:marTop w:val="67"/>
          <w:marBottom w:val="0"/>
          <w:divBdr>
            <w:top w:val="none" w:sz="0" w:space="0" w:color="auto"/>
            <w:left w:val="none" w:sz="0" w:space="0" w:color="auto"/>
            <w:bottom w:val="none" w:sz="0" w:space="0" w:color="auto"/>
            <w:right w:val="none" w:sz="0" w:space="0" w:color="auto"/>
          </w:divBdr>
        </w:div>
        <w:div w:id="1709376221">
          <w:marLeft w:val="1166"/>
          <w:marRight w:val="0"/>
          <w:marTop w:val="58"/>
          <w:marBottom w:val="0"/>
          <w:divBdr>
            <w:top w:val="none" w:sz="0" w:space="0" w:color="auto"/>
            <w:left w:val="none" w:sz="0" w:space="0" w:color="auto"/>
            <w:bottom w:val="none" w:sz="0" w:space="0" w:color="auto"/>
            <w:right w:val="none" w:sz="0" w:space="0" w:color="auto"/>
          </w:divBdr>
        </w:div>
        <w:div w:id="1753627709">
          <w:marLeft w:val="1166"/>
          <w:marRight w:val="0"/>
          <w:marTop w:val="58"/>
          <w:marBottom w:val="0"/>
          <w:divBdr>
            <w:top w:val="none" w:sz="0" w:space="0" w:color="auto"/>
            <w:left w:val="none" w:sz="0" w:space="0" w:color="auto"/>
            <w:bottom w:val="none" w:sz="0" w:space="0" w:color="auto"/>
            <w:right w:val="none" w:sz="0" w:space="0" w:color="auto"/>
          </w:divBdr>
        </w:div>
        <w:div w:id="986056541">
          <w:marLeft w:val="1166"/>
          <w:marRight w:val="0"/>
          <w:marTop w:val="58"/>
          <w:marBottom w:val="0"/>
          <w:divBdr>
            <w:top w:val="none" w:sz="0" w:space="0" w:color="auto"/>
            <w:left w:val="none" w:sz="0" w:space="0" w:color="auto"/>
            <w:bottom w:val="none" w:sz="0" w:space="0" w:color="auto"/>
            <w:right w:val="none" w:sz="0" w:space="0" w:color="auto"/>
          </w:divBdr>
        </w:div>
        <w:div w:id="1118254024">
          <w:marLeft w:val="1166"/>
          <w:marRight w:val="0"/>
          <w:marTop w:val="58"/>
          <w:marBottom w:val="0"/>
          <w:divBdr>
            <w:top w:val="none" w:sz="0" w:space="0" w:color="auto"/>
            <w:left w:val="none" w:sz="0" w:space="0" w:color="auto"/>
            <w:bottom w:val="none" w:sz="0" w:space="0" w:color="auto"/>
            <w:right w:val="none" w:sz="0" w:space="0" w:color="auto"/>
          </w:divBdr>
        </w:div>
        <w:div w:id="1154294245">
          <w:marLeft w:val="1166"/>
          <w:marRight w:val="0"/>
          <w:marTop w:val="58"/>
          <w:marBottom w:val="0"/>
          <w:divBdr>
            <w:top w:val="none" w:sz="0" w:space="0" w:color="auto"/>
            <w:left w:val="none" w:sz="0" w:space="0" w:color="auto"/>
            <w:bottom w:val="none" w:sz="0" w:space="0" w:color="auto"/>
            <w:right w:val="none" w:sz="0" w:space="0" w:color="auto"/>
          </w:divBdr>
        </w:div>
        <w:div w:id="16660162">
          <w:marLeft w:val="547"/>
          <w:marRight w:val="0"/>
          <w:marTop w:val="67"/>
          <w:marBottom w:val="0"/>
          <w:divBdr>
            <w:top w:val="none" w:sz="0" w:space="0" w:color="auto"/>
            <w:left w:val="none" w:sz="0" w:space="0" w:color="auto"/>
            <w:bottom w:val="none" w:sz="0" w:space="0" w:color="auto"/>
            <w:right w:val="none" w:sz="0" w:space="0" w:color="auto"/>
          </w:divBdr>
        </w:div>
        <w:div w:id="759643274">
          <w:marLeft w:val="1166"/>
          <w:marRight w:val="0"/>
          <w:marTop w:val="58"/>
          <w:marBottom w:val="0"/>
          <w:divBdr>
            <w:top w:val="none" w:sz="0" w:space="0" w:color="auto"/>
            <w:left w:val="none" w:sz="0" w:space="0" w:color="auto"/>
            <w:bottom w:val="none" w:sz="0" w:space="0" w:color="auto"/>
            <w:right w:val="none" w:sz="0" w:space="0" w:color="auto"/>
          </w:divBdr>
        </w:div>
        <w:div w:id="1111515753">
          <w:marLeft w:val="1166"/>
          <w:marRight w:val="0"/>
          <w:marTop w:val="58"/>
          <w:marBottom w:val="0"/>
          <w:divBdr>
            <w:top w:val="none" w:sz="0" w:space="0" w:color="auto"/>
            <w:left w:val="none" w:sz="0" w:space="0" w:color="auto"/>
            <w:bottom w:val="none" w:sz="0" w:space="0" w:color="auto"/>
            <w:right w:val="none" w:sz="0" w:space="0" w:color="auto"/>
          </w:divBdr>
        </w:div>
        <w:div w:id="120805381">
          <w:marLeft w:val="547"/>
          <w:marRight w:val="0"/>
          <w:marTop w:val="67"/>
          <w:marBottom w:val="0"/>
          <w:divBdr>
            <w:top w:val="none" w:sz="0" w:space="0" w:color="auto"/>
            <w:left w:val="none" w:sz="0" w:space="0" w:color="auto"/>
            <w:bottom w:val="none" w:sz="0" w:space="0" w:color="auto"/>
            <w:right w:val="none" w:sz="0" w:space="0" w:color="auto"/>
          </w:divBdr>
        </w:div>
        <w:div w:id="1390227711">
          <w:marLeft w:val="1166"/>
          <w:marRight w:val="0"/>
          <w:marTop w:val="58"/>
          <w:marBottom w:val="0"/>
          <w:divBdr>
            <w:top w:val="none" w:sz="0" w:space="0" w:color="auto"/>
            <w:left w:val="none" w:sz="0" w:space="0" w:color="auto"/>
            <w:bottom w:val="none" w:sz="0" w:space="0" w:color="auto"/>
            <w:right w:val="none" w:sz="0" w:space="0" w:color="auto"/>
          </w:divBdr>
        </w:div>
        <w:div w:id="586381341">
          <w:marLeft w:val="1166"/>
          <w:marRight w:val="0"/>
          <w:marTop w:val="58"/>
          <w:marBottom w:val="0"/>
          <w:divBdr>
            <w:top w:val="none" w:sz="0" w:space="0" w:color="auto"/>
            <w:left w:val="none" w:sz="0" w:space="0" w:color="auto"/>
            <w:bottom w:val="none" w:sz="0" w:space="0" w:color="auto"/>
            <w:right w:val="none" w:sz="0" w:space="0" w:color="auto"/>
          </w:divBdr>
        </w:div>
        <w:div w:id="166407005">
          <w:marLeft w:val="1166"/>
          <w:marRight w:val="0"/>
          <w:marTop w:val="58"/>
          <w:marBottom w:val="0"/>
          <w:divBdr>
            <w:top w:val="none" w:sz="0" w:space="0" w:color="auto"/>
            <w:left w:val="none" w:sz="0" w:space="0" w:color="auto"/>
            <w:bottom w:val="none" w:sz="0" w:space="0" w:color="auto"/>
            <w:right w:val="none" w:sz="0" w:space="0" w:color="auto"/>
          </w:divBdr>
        </w:div>
        <w:div w:id="133527210">
          <w:marLeft w:val="1166"/>
          <w:marRight w:val="0"/>
          <w:marTop w:val="58"/>
          <w:marBottom w:val="0"/>
          <w:divBdr>
            <w:top w:val="none" w:sz="0" w:space="0" w:color="auto"/>
            <w:left w:val="none" w:sz="0" w:space="0" w:color="auto"/>
            <w:bottom w:val="none" w:sz="0" w:space="0" w:color="auto"/>
            <w:right w:val="none" w:sz="0" w:space="0" w:color="auto"/>
          </w:divBdr>
        </w:div>
        <w:div w:id="1312565876">
          <w:marLeft w:val="547"/>
          <w:marRight w:val="0"/>
          <w:marTop w:val="67"/>
          <w:marBottom w:val="0"/>
          <w:divBdr>
            <w:top w:val="none" w:sz="0" w:space="0" w:color="auto"/>
            <w:left w:val="none" w:sz="0" w:space="0" w:color="auto"/>
            <w:bottom w:val="none" w:sz="0" w:space="0" w:color="auto"/>
            <w:right w:val="none" w:sz="0" w:space="0" w:color="auto"/>
          </w:divBdr>
        </w:div>
        <w:div w:id="2116292428">
          <w:marLeft w:val="1166"/>
          <w:marRight w:val="0"/>
          <w:marTop w:val="58"/>
          <w:marBottom w:val="0"/>
          <w:divBdr>
            <w:top w:val="none" w:sz="0" w:space="0" w:color="auto"/>
            <w:left w:val="none" w:sz="0" w:space="0" w:color="auto"/>
            <w:bottom w:val="none" w:sz="0" w:space="0" w:color="auto"/>
            <w:right w:val="none" w:sz="0" w:space="0" w:color="auto"/>
          </w:divBdr>
        </w:div>
        <w:div w:id="783310440">
          <w:marLeft w:val="1166"/>
          <w:marRight w:val="0"/>
          <w:marTop w:val="58"/>
          <w:marBottom w:val="0"/>
          <w:divBdr>
            <w:top w:val="none" w:sz="0" w:space="0" w:color="auto"/>
            <w:left w:val="none" w:sz="0" w:space="0" w:color="auto"/>
            <w:bottom w:val="none" w:sz="0" w:space="0" w:color="auto"/>
            <w:right w:val="none" w:sz="0" w:space="0" w:color="auto"/>
          </w:divBdr>
        </w:div>
        <w:div w:id="2123373848">
          <w:marLeft w:val="1166"/>
          <w:marRight w:val="0"/>
          <w:marTop w:val="58"/>
          <w:marBottom w:val="0"/>
          <w:divBdr>
            <w:top w:val="none" w:sz="0" w:space="0" w:color="auto"/>
            <w:left w:val="none" w:sz="0" w:space="0" w:color="auto"/>
            <w:bottom w:val="none" w:sz="0" w:space="0" w:color="auto"/>
            <w:right w:val="none" w:sz="0" w:space="0" w:color="auto"/>
          </w:divBdr>
        </w:div>
        <w:div w:id="1366515381">
          <w:marLeft w:val="1166"/>
          <w:marRight w:val="0"/>
          <w:marTop w:val="58"/>
          <w:marBottom w:val="0"/>
          <w:divBdr>
            <w:top w:val="none" w:sz="0" w:space="0" w:color="auto"/>
            <w:left w:val="none" w:sz="0" w:space="0" w:color="auto"/>
            <w:bottom w:val="none" w:sz="0" w:space="0" w:color="auto"/>
            <w:right w:val="none" w:sz="0" w:space="0" w:color="auto"/>
          </w:divBdr>
        </w:div>
        <w:div w:id="1537884823">
          <w:marLeft w:val="1166"/>
          <w:marRight w:val="0"/>
          <w:marTop w:val="58"/>
          <w:marBottom w:val="0"/>
          <w:divBdr>
            <w:top w:val="none" w:sz="0" w:space="0" w:color="auto"/>
            <w:left w:val="none" w:sz="0" w:space="0" w:color="auto"/>
            <w:bottom w:val="none" w:sz="0" w:space="0" w:color="auto"/>
            <w:right w:val="none" w:sz="0" w:space="0" w:color="auto"/>
          </w:divBdr>
        </w:div>
        <w:div w:id="695081106">
          <w:marLeft w:val="1166"/>
          <w:marRight w:val="0"/>
          <w:marTop w:val="58"/>
          <w:marBottom w:val="0"/>
          <w:divBdr>
            <w:top w:val="none" w:sz="0" w:space="0" w:color="auto"/>
            <w:left w:val="none" w:sz="0" w:space="0" w:color="auto"/>
            <w:bottom w:val="none" w:sz="0" w:space="0" w:color="auto"/>
            <w:right w:val="none" w:sz="0" w:space="0" w:color="auto"/>
          </w:divBdr>
        </w:div>
      </w:divsChild>
    </w:div>
    <w:div w:id="754285802">
      <w:bodyDiv w:val="1"/>
      <w:marLeft w:val="0"/>
      <w:marRight w:val="0"/>
      <w:marTop w:val="0"/>
      <w:marBottom w:val="0"/>
      <w:divBdr>
        <w:top w:val="none" w:sz="0" w:space="0" w:color="auto"/>
        <w:left w:val="none" w:sz="0" w:space="0" w:color="auto"/>
        <w:bottom w:val="none" w:sz="0" w:space="0" w:color="auto"/>
        <w:right w:val="none" w:sz="0" w:space="0" w:color="auto"/>
      </w:divBdr>
    </w:div>
    <w:div w:id="952714547">
      <w:bodyDiv w:val="1"/>
      <w:marLeft w:val="0"/>
      <w:marRight w:val="0"/>
      <w:marTop w:val="0"/>
      <w:marBottom w:val="0"/>
      <w:divBdr>
        <w:top w:val="none" w:sz="0" w:space="0" w:color="auto"/>
        <w:left w:val="none" w:sz="0" w:space="0" w:color="auto"/>
        <w:bottom w:val="none" w:sz="0" w:space="0" w:color="auto"/>
        <w:right w:val="none" w:sz="0" w:space="0" w:color="auto"/>
      </w:divBdr>
    </w:div>
    <w:div w:id="1011302846">
      <w:bodyDiv w:val="1"/>
      <w:marLeft w:val="0"/>
      <w:marRight w:val="0"/>
      <w:marTop w:val="0"/>
      <w:marBottom w:val="0"/>
      <w:divBdr>
        <w:top w:val="none" w:sz="0" w:space="0" w:color="auto"/>
        <w:left w:val="none" w:sz="0" w:space="0" w:color="auto"/>
        <w:bottom w:val="none" w:sz="0" w:space="0" w:color="auto"/>
        <w:right w:val="none" w:sz="0" w:space="0" w:color="auto"/>
      </w:divBdr>
    </w:div>
    <w:div w:id="1038579614">
      <w:bodyDiv w:val="1"/>
      <w:marLeft w:val="0"/>
      <w:marRight w:val="0"/>
      <w:marTop w:val="0"/>
      <w:marBottom w:val="0"/>
      <w:divBdr>
        <w:top w:val="none" w:sz="0" w:space="0" w:color="auto"/>
        <w:left w:val="none" w:sz="0" w:space="0" w:color="auto"/>
        <w:bottom w:val="none" w:sz="0" w:space="0" w:color="auto"/>
        <w:right w:val="none" w:sz="0" w:space="0" w:color="auto"/>
      </w:divBdr>
    </w:div>
    <w:div w:id="1202939018">
      <w:bodyDiv w:val="1"/>
      <w:marLeft w:val="0"/>
      <w:marRight w:val="0"/>
      <w:marTop w:val="0"/>
      <w:marBottom w:val="0"/>
      <w:divBdr>
        <w:top w:val="none" w:sz="0" w:space="0" w:color="auto"/>
        <w:left w:val="none" w:sz="0" w:space="0" w:color="auto"/>
        <w:bottom w:val="none" w:sz="0" w:space="0" w:color="auto"/>
        <w:right w:val="none" w:sz="0" w:space="0" w:color="auto"/>
      </w:divBdr>
    </w:div>
    <w:div w:id="1271205644">
      <w:bodyDiv w:val="1"/>
      <w:marLeft w:val="0"/>
      <w:marRight w:val="0"/>
      <w:marTop w:val="0"/>
      <w:marBottom w:val="0"/>
      <w:divBdr>
        <w:top w:val="none" w:sz="0" w:space="0" w:color="auto"/>
        <w:left w:val="none" w:sz="0" w:space="0" w:color="auto"/>
        <w:bottom w:val="none" w:sz="0" w:space="0" w:color="auto"/>
        <w:right w:val="none" w:sz="0" w:space="0" w:color="auto"/>
      </w:divBdr>
    </w:div>
    <w:div w:id="1280843596">
      <w:bodyDiv w:val="1"/>
      <w:marLeft w:val="0"/>
      <w:marRight w:val="0"/>
      <w:marTop w:val="0"/>
      <w:marBottom w:val="0"/>
      <w:divBdr>
        <w:top w:val="none" w:sz="0" w:space="0" w:color="auto"/>
        <w:left w:val="none" w:sz="0" w:space="0" w:color="auto"/>
        <w:bottom w:val="none" w:sz="0" w:space="0" w:color="auto"/>
        <w:right w:val="none" w:sz="0" w:space="0" w:color="auto"/>
      </w:divBdr>
    </w:div>
    <w:div w:id="1286690625">
      <w:bodyDiv w:val="1"/>
      <w:marLeft w:val="0"/>
      <w:marRight w:val="0"/>
      <w:marTop w:val="0"/>
      <w:marBottom w:val="0"/>
      <w:divBdr>
        <w:top w:val="none" w:sz="0" w:space="0" w:color="auto"/>
        <w:left w:val="none" w:sz="0" w:space="0" w:color="auto"/>
        <w:bottom w:val="none" w:sz="0" w:space="0" w:color="auto"/>
        <w:right w:val="none" w:sz="0" w:space="0" w:color="auto"/>
      </w:divBdr>
    </w:div>
    <w:div w:id="1372804623">
      <w:bodyDiv w:val="1"/>
      <w:marLeft w:val="0"/>
      <w:marRight w:val="0"/>
      <w:marTop w:val="0"/>
      <w:marBottom w:val="0"/>
      <w:divBdr>
        <w:top w:val="none" w:sz="0" w:space="0" w:color="auto"/>
        <w:left w:val="none" w:sz="0" w:space="0" w:color="auto"/>
        <w:bottom w:val="none" w:sz="0" w:space="0" w:color="auto"/>
        <w:right w:val="none" w:sz="0" w:space="0" w:color="auto"/>
      </w:divBdr>
    </w:div>
    <w:div w:id="1448623258">
      <w:bodyDiv w:val="1"/>
      <w:marLeft w:val="0"/>
      <w:marRight w:val="0"/>
      <w:marTop w:val="0"/>
      <w:marBottom w:val="0"/>
      <w:divBdr>
        <w:top w:val="none" w:sz="0" w:space="0" w:color="auto"/>
        <w:left w:val="none" w:sz="0" w:space="0" w:color="auto"/>
        <w:bottom w:val="none" w:sz="0" w:space="0" w:color="auto"/>
        <w:right w:val="none" w:sz="0" w:space="0" w:color="auto"/>
      </w:divBdr>
    </w:div>
    <w:div w:id="1648241601">
      <w:bodyDiv w:val="1"/>
      <w:marLeft w:val="0"/>
      <w:marRight w:val="0"/>
      <w:marTop w:val="0"/>
      <w:marBottom w:val="0"/>
      <w:divBdr>
        <w:top w:val="none" w:sz="0" w:space="0" w:color="auto"/>
        <w:left w:val="none" w:sz="0" w:space="0" w:color="auto"/>
        <w:bottom w:val="none" w:sz="0" w:space="0" w:color="auto"/>
        <w:right w:val="none" w:sz="0" w:space="0" w:color="auto"/>
      </w:divBdr>
    </w:div>
    <w:div w:id="1714383093">
      <w:bodyDiv w:val="1"/>
      <w:marLeft w:val="0"/>
      <w:marRight w:val="0"/>
      <w:marTop w:val="0"/>
      <w:marBottom w:val="0"/>
      <w:divBdr>
        <w:top w:val="none" w:sz="0" w:space="0" w:color="auto"/>
        <w:left w:val="none" w:sz="0" w:space="0" w:color="auto"/>
        <w:bottom w:val="none" w:sz="0" w:space="0" w:color="auto"/>
        <w:right w:val="none" w:sz="0" w:space="0" w:color="auto"/>
      </w:divBdr>
      <w:divsChild>
        <w:div w:id="765081188">
          <w:marLeft w:val="547"/>
          <w:marRight w:val="0"/>
          <w:marTop w:val="67"/>
          <w:marBottom w:val="0"/>
          <w:divBdr>
            <w:top w:val="none" w:sz="0" w:space="0" w:color="auto"/>
            <w:left w:val="none" w:sz="0" w:space="0" w:color="auto"/>
            <w:bottom w:val="none" w:sz="0" w:space="0" w:color="auto"/>
            <w:right w:val="none" w:sz="0" w:space="0" w:color="auto"/>
          </w:divBdr>
        </w:div>
        <w:div w:id="1744795671">
          <w:marLeft w:val="547"/>
          <w:marRight w:val="0"/>
          <w:marTop w:val="67"/>
          <w:marBottom w:val="0"/>
          <w:divBdr>
            <w:top w:val="none" w:sz="0" w:space="0" w:color="auto"/>
            <w:left w:val="none" w:sz="0" w:space="0" w:color="auto"/>
            <w:bottom w:val="none" w:sz="0" w:space="0" w:color="auto"/>
            <w:right w:val="none" w:sz="0" w:space="0" w:color="auto"/>
          </w:divBdr>
        </w:div>
        <w:div w:id="877473221">
          <w:marLeft w:val="547"/>
          <w:marRight w:val="0"/>
          <w:marTop w:val="67"/>
          <w:marBottom w:val="0"/>
          <w:divBdr>
            <w:top w:val="none" w:sz="0" w:space="0" w:color="auto"/>
            <w:left w:val="none" w:sz="0" w:space="0" w:color="auto"/>
            <w:bottom w:val="none" w:sz="0" w:space="0" w:color="auto"/>
            <w:right w:val="none" w:sz="0" w:space="0" w:color="auto"/>
          </w:divBdr>
        </w:div>
        <w:div w:id="254217279">
          <w:marLeft w:val="547"/>
          <w:marRight w:val="0"/>
          <w:marTop w:val="67"/>
          <w:marBottom w:val="0"/>
          <w:divBdr>
            <w:top w:val="none" w:sz="0" w:space="0" w:color="auto"/>
            <w:left w:val="none" w:sz="0" w:space="0" w:color="auto"/>
            <w:bottom w:val="none" w:sz="0" w:space="0" w:color="auto"/>
            <w:right w:val="none" w:sz="0" w:space="0" w:color="auto"/>
          </w:divBdr>
        </w:div>
      </w:divsChild>
    </w:div>
    <w:div w:id="1755856528">
      <w:bodyDiv w:val="1"/>
      <w:marLeft w:val="0"/>
      <w:marRight w:val="0"/>
      <w:marTop w:val="0"/>
      <w:marBottom w:val="0"/>
      <w:divBdr>
        <w:top w:val="none" w:sz="0" w:space="0" w:color="auto"/>
        <w:left w:val="none" w:sz="0" w:space="0" w:color="auto"/>
        <w:bottom w:val="none" w:sz="0" w:space="0" w:color="auto"/>
        <w:right w:val="none" w:sz="0" w:space="0" w:color="auto"/>
      </w:divBdr>
    </w:div>
    <w:div w:id="1757752522">
      <w:bodyDiv w:val="1"/>
      <w:marLeft w:val="0"/>
      <w:marRight w:val="0"/>
      <w:marTop w:val="0"/>
      <w:marBottom w:val="0"/>
      <w:divBdr>
        <w:top w:val="none" w:sz="0" w:space="0" w:color="auto"/>
        <w:left w:val="none" w:sz="0" w:space="0" w:color="auto"/>
        <w:bottom w:val="none" w:sz="0" w:space="0" w:color="auto"/>
        <w:right w:val="none" w:sz="0" w:space="0" w:color="auto"/>
      </w:divBdr>
    </w:div>
    <w:div w:id="1837648446">
      <w:bodyDiv w:val="1"/>
      <w:marLeft w:val="0"/>
      <w:marRight w:val="0"/>
      <w:marTop w:val="0"/>
      <w:marBottom w:val="0"/>
      <w:divBdr>
        <w:top w:val="none" w:sz="0" w:space="0" w:color="auto"/>
        <w:left w:val="none" w:sz="0" w:space="0" w:color="auto"/>
        <w:bottom w:val="none" w:sz="0" w:space="0" w:color="auto"/>
        <w:right w:val="none" w:sz="0" w:space="0" w:color="auto"/>
      </w:divBdr>
    </w:div>
    <w:div w:id="1844860711">
      <w:bodyDiv w:val="1"/>
      <w:marLeft w:val="0"/>
      <w:marRight w:val="0"/>
      <w:marTop w:val="0"/>
      <w:marBottom w:val="0"/>
      <w:divBdr>
        <w:top w:val="none" w:sz="0" w:space="0" w:color="auto"/>
        <w:left w:val="none" w:sz="0" w:space="0" w:color="auto"/>
        <w:bottom w:val="none" w:sz="0" w:space="0" w:color="auto"/>
        <w:right w:val="none" w:sz="0" w:space="0" w:color="auto"/>
      </w:divBdr>
    </w:div>
    <w:div w:id="1873228794">
      <w:bodyDiv w:val="1"/>
      <w:marLeft w:val="0"/>
      <w:marRight w:val="0"/>
      <w:marTop w:val="0"/>
      <w:marBottom w:val="0"/>
      <w:divBdr>
        <w:top w:val="none" w:sz="0" w:space="0" w:color="auto"/>
        <w:left w:val="none" w:sz="0" w:space="0" w:color="auto"/>
        <w:bottom w:val="none" w:sz="0" w:space="0" w:color="auto"/>
        <w:right w:val="none" w:sz="0" w:space="0" w:color="auto"/>
      </w:divBdr>
    </w:div>
    <w:div w:id="1888449610">
      <w:bodyDiv w:val="1"/>
      <w:marLeft w:val="0"/>
      <w:marRight w:val="0"/>
      <w:marTop w:val="0"/>
      <w:marBottom w:val="0"/>
      <w:divBdr>
        <w:top w:val="none" w:sz="0" w:space="0" w:color="auto"/>
        <w:left w:val="none" w:sz="0" w:space="0" w:color="auto"/>
        <w:bottom w:val="none" w:sz="0" w:space="0" w:color="auto"/>
        <w:right w:val="none" w:sz="0" w:space="0" w:color="auto"/>
      </w:divBdr>
    </w:div>
    <w:div w:id="1902716409">
      <w:bodyDiv w:val="1"/>
      <w:marLeft w:val="0"/>
      <w:marRight w:val="0"/>
      <w:marTop w:val="0"/>
      <w:marBottom w:val="0"/>
      <w:divBdr>
        <w:top w:val="none" w:sz="0" w:space="0" w:color="auto"/>
        <w:left w:val="none" w:sz="0" w:space="0" w:color="auto"/>
        <w:bottom w:val="none" w:sz="0" w:space="0" w:color="auto"/>
        <w:right w:val="none" w:sz="0" w:space="0" w:color="auto"/>
      </w:divBdr>
      <w:divsChild>
        <w:div w:id="877426920">
          <w:marLeft w:val="547"/>
          <w:marRight w:val="0"/>
          <w:marTop w:val="77"/>
          <w:marBottom w:val="0"/>
          <w:divBdr>
            <w:top w:val="none" w:sz="0" w:space="0" w:color="auto"/>
            <w:left w:val="none" w:sz="0" w:space="0" w:color="auto"/>
            <w:bottom w:val="none" w:sz="0" w:space="0" w:color="auto"/>
            <w:right w:val="none" w:sz="0" w:space="0" w:color="auto"/>
          </w:divBdr>
        </w:div>
        <w:div w:id="2057653448">
          <w:marLeft w:val="547"/>
          <w:marRight w:val="0"/>
          <w:marTop w:val="77"/>
          <w:marBottom w:val="0"/>
          <w:divBdr>
            <w:top w:val="none" w:sz="0" w:space="0" w:color="auto"/>
            <w:left w:val="none" w:sz="0" w:space="0" w:color="auto"/>
            <w:bottom w:val="none" w:sz="0" w:space="0" w:color="auto"/>
            <w:right w:val="none" w:sz="0" w:space="0" w:color="auto"/>
          </w:divBdr>
        </w:div>
        <w:div w:id="186138860">
          <w:marLeft w:val="547"/>
          <w:marRight w:val="0"/>
          <w:marTop w:val="77"/>
          <w:marBottom w:val="0"/>
          <w:divBdr>
            <w:top w:val="none" w:sz="0" w:space="0" w:color="auto"/>
            <w:left w:val="none" w:sz="0" w:space="0" w:color="auto"/>
            <w:bottom w:val="none" w:sz="0" w:space="0" w:color="auto"/>
            <w:right w:val="none" w:sz="0" w:space="0" w:color="auto"/>
          </w:divBdr>
        </w:div>
        <w:div w:id="420369407">
          <w:marLeft w:val="547"/>
          <w:marRight w:val="0"/>
          <w:marTop w:val="77"/>
          <w:marBottom w:val="0"/>
          <w:divBdr>
            <w:top w:val="none" w:sz="0" w:space="0" w:color="auto"/>
            <w:left w:val="none" w:sz="0" w:space="0" w:color="auto"/>
            <w:bottom w:val="none" w:sz="0" w:space="0" w:color="auto"/>
            <w:right w:val="none" w:sz="0" w:space="0" w:color="auto"/>
          </w:divBdr>
        </w:div>
        <w:div w:id="2064401705">
          <w:marLeft w:val="547"/>
          <w:marRight w:val="0"/>
          <w:marTop w:val="77"/>
          <w:marBottom w:val="0"/>
          <w:divBdr>
            <w:top w:val="none" w:sz="0" w:space="0" w:color="auto"/>
            <w:left w:val="none" w:sz="0" w:space="0" w:color="auto"/>
            <w:bottom w:val="none" w:sz="0" w:space="0" w:color="auto"/>
            <w:right w:val="none" w:sz="0" w:space="0" w:color="auto"/>
          </w:divBdr>
        </w:div>
        <w:div w:id="1102796196">
          <w:marLeft w:val="547"/>
          <w:marRight w:val="0"/>
          <w:marTop w:val="77"/>
          <w:marBottom w:val="0"/>
          <w:divBdr>
            <w:top w:val="none" w:sz="0" w:space="0" w:color="auto"/>
            <w:left w:val="none" w:sz="0" w:space="0" w:color="auto"/>
            <w:bottom w:val="none" w:sz="0" w:space="0" w:color="auto"/>
            <w:right w:val="none" w:sz="0" w:space="0" w:color="auto"/>
          </w:divBdr>
        </w:div>
        <w:div w:id="1803695734">
          <w:marLeft w:val="547"/>
          <w:marRight w:val="0"/>
          <w:marTop w:val="77"/>
          <w:marBottom w:val="0"/>
          <w:divBdr>
            <w:top w:val="none" w:sz="0" w:space="0" w:color="auto"/>
            <w:left w:val="none" w:sz="0" w:space="0" w:color="auto"/>
            <w:bottom w:val="none" w:sz="0" w:space="0" w:color="auto"/>
            <w:right w:val="none" w:sz="0" w:space="0" w:color="auto"/>
          </w:divBdr>
        </w:div>
        <w:div w:id="1204290600">
          <w:marLeft w:val="547"/>
          <w:marRight w:val="0"/>
          <w:marTop w:val="77"/>
          <w:marBottom w:val="0"/>
          <w:divBdr>
            <w:top w:val="none" w:sz="0" w:space="0" w:color="auto"/>
            <w:left w:val="none" w:sz="0" w:space="0" w:color="auto"/>
            <w:bottom w:val="none" w:sz="0" w:space="0" w:color="auto"/>
            <w:right w:val="none" w:sz="0" w:space="0" w:color="auto"/>
          </w:divBdr>
        </w:div>
        <w:div w:id="1621493870">
          <w:marLeft w:val="547"/>
          <w:marRight w:val="0"/>
          <w:marTop w:val="77"/>
          <w:marBottom w:val="0"/>
          <w:divBdr>
            <w:top w:val="none" w:sz="0" w:space="0" w:color="auto"/>
            <w:left w:val="none" w:sz="0" w:space="0" w:color="auto"/>
            <w:bottom w:val="none" w:sz="0" w:space="0" w:color="auto"/>
            <w:right w:val="none" w:sz="0" w:space="0" w:color="auto"/>
          </w:divBdr>
        </w:div>
      </w:divsChild>
    </w:div>
    <w:div w:id="1997956785">
      <w:bodyDiv w:val="1"/>
      <w:marLeft w:val="0"/>
      <w:marRight w:val="0"/>
      <w:marTop w:val="0"/>
      <w:marBottom w:val="0"/>
      <w:divBdr>
        <w:top w:val="none" w:sz="0" w:space="0" w:color="auto"/>
        <w:left w:val="none" w:sz="0" w:space="0" w:color="auto"/>
        <w:bottom w:val="none" w:sz="0" w:space="0" w:color="auto"/>
        <w:right w:val="none" w:sz="0" w:space="0" w:color="auto"/>
      </w:divBdr>
    </w:div>
    <w:div w:id="2031375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networkrevolution.co.uk/project-library/review-distribution-network-planning-design-standards-future-low-carbon-electricity-system/" TargetMode="External"/><Relationship Id="rId21" Type="http://schemas.openxmlformats.org/officeDocument/2006/relationships/hyperlink" Target="http://intranet/applications/DBD/DBD_CEEUK/docs/IMP001911.pdf" TargetMode="External"/><Relationship Id="rId42" Type="http://schemas.openxmlformats.org/officeDocument/2006/relationships/hyperlink" Target="http://www.networkrevolution.co.uk/project-library/lessons-learned-report-real-time-thermal-rating/" TargetMode="External"/><Relationship Id="rId63" Type="http://schemas.openxmlformats.org/officeDocument/2006/relationships/hyperlink" Target="https://www.linkedin.com/groups/CustomerLed-Network-Revolution-4709444" TargetMode="External"/><Relationship Id="rId84" Type="http://schemas.openxmlformats.org/officeDocument/2006/relationships/image" Target="media/image21.png"/><Relationship Id="rId138" Type="http://schemas.openxmlformats.org/officeDocument/2006/relationships/hyperlink" Target="http://www.networkrevolution.co.uk/project-library/dataset-tc1a-basic-profiling-domestic-smart-meter-customers/" TargetMode="External"/><Relationship Id="rId159" Type="http://schemas.openxmlformats.org/officeDocument/2006/relationships/hyperlink" Target="http://www.networkrevolution.co.uk/project-library/dsr-ceiling-price-calculator/" TargetMode="External"/><Relationship Id="rId170" Type="http://schemas.openxmlformats.org/officeDocument/2006/relationships/hyperlink" Target="http://www.networkrevolution.co.uk/project-library/dataset-urban-distribution-substation-transformer-thermal-dataset/" TargetMode="External"/><Relationship Id="rId191" Type="http://schemas.openxmlformats.org/officeDocument/2006/relationships/theme" Target="theme/theme1.xml"/><Relationship Id="rId107" Type="http://schemas.openxmlformats.org/officeDocument/2006/relationships/hyperlink" Target="http://www.networkrevolution.co.uk/project-library/dataset-tc3-enhanced-profiling-air-source-heat-pump-customers-flat-tariff/" TargetMode="External"/><Relationship Id="rId11" Type="http://schemas.openxmlformats.org/officeDocument/2006/relationships/hyperlink" Target="http://www.northernpowergrid.com/innovation/projects/measuring-the-societal-impact-of-network-activities-nia-npg-013" TargetMode="External"/><Relationship Id="rId32" Type="http://schemas.openxmlformats.org/officeDocument/2006/relationships/hyperlink" Target="http://www.northernpowergrid.com/innovation/projects/activating-community-engagement-nia-npg-005" TargetMode="External"/><Relationship Id="rId53" Type="http://schemas.openxmlformats.org/officeDocument/2006/relationships/hyperlink" Target="http://www.networkrevolution.co.uk/project-library/guide-clnr-training-packages/" TargetMode="External"/><Relationship Id="rId74" Type="http://schemas.openxmlformats.org/officeDocument/2006/relationships/image" Target="media/image11.png"/><Relationship Id="rId128" Type="http://schemas.openxmlformats.org/officeDocument/2006/relationships/hyperlink" Target="http://www.networkrevolution.co.uk/project-library/technical-recommendation-purchase-eavc-hv-systems/" TargetMode="External"/><Relationship Id="rId149" Type="http://schemas.openxmlformats.org/officeDocument/2006/relationships/hyperlink" Target="http://www.networkrevolution.co.uk/project-library/high-level-summary-learning-domestic-smart-meter-customers/" TargetMode="External"/><Relationship Id="rId5" Type="http://schemas.openxmlformats.org/officeDocument/2006/relationships/settings" Target="settings.xml"/><Relationship Id="rId95" Type="http://schemas.openxmlformats.org/officeDocument/2006/relationships/hyperlink" Target="http://www.networkrevolution.co.uk/project-library/progress-report-8/" TargetMode="External"/><Relationship Id="rId160" Type="http://schemas.openxmlformats.org/officeDocument/2006/relationships/hyperlink" Target="http://www.networkrevolution.co.uk/project-library/lessons-learned-report/" TargetMode="External"/><Relationship Id="rId181" Type="http://schemas.openxmlformats.org/officeDocument/2006/relationships/hyperlink" Target="http://www.networkrevolution.co.uk/project-library/clnr-network-trials-guide-datasets/" TargetMode="External"/><Relationship Id="rId22" Type="http://schemas.openxmlformats.org/officeDocument/2006/relationships/hyperlink" Target="http://intranet/applications/DBD/DBD_CEEUK/docs/IMP001007.pdf" TargetMode="External"/><Relationship Id="rId43" Type="http://schemas.openxmlformats.org/officeDocument/2006/relationships/hyperlink" Target="http://www.networkrevolution.co.uk/project-library/lessons-learned-report-enhanced-automatic-voltage-control/" TargetMode="External"/><Relationship Id="rId64" Type="http://schemas.openxmlformats.org/officeDocument/2006/relationships/hyperlink" Target="https://www.youtube.com/user/CLNRUK" TargetMode="External"/><Relationship Id="rId118" Type="http://schemas.openxmlformats.org/officeDocument/2006/relationships/hyperlink" Target="http://www.networkrevolution.co.uk/project-library/sme-customers-energy-practices-flexibility/" TargetMode="External"/><Relationship Id="rId139" Type="http://schemas.openxmlformats.org/officeDocument/2006/relationships/hyperlink" Target="http://www.networkrevolution.co.uk/project-library/dataset-tc1b-basic-profiling-small-medium-sized-enterprise-sme-customers/" TargetMode="External"/><Relationship Id="rId85" Type="http://schemas.openxmlformats.org/officeDocument/2006/relationships/header" Target="header2.xml"/><Relationship Id="rId150" Type="http://schemas.openxmlformats.org/officeDocument/2006/relationships/hyperlink" Target="http://www.networkrevolution.co.uk/project-library/high-level-summary-learning-solar-pv-customers/" TargetMode="External"/><Relationship Id="rId171" Type="http://schemas.openxmlformats.org/officeDocument/2006/relationships/hyperlink" Target="http://www.networkrevolution.co.uk/project-library/dataset-primary-substation-transformer-thermal-dataset/" TargetMode="External"/><Relationship Id="rId192" Type="http://schemas.openxmlformats.org/officeDocument/2006/relationships/customXml" Target="../customXml/item2.xml"/><Relationship Id="rId12" Type="http://schemas.openxmlformats.org/officeDocument/2006/relationships/hyperlink" Target="http://www.smarternetworks.org/project/nia_ngn_068" TargetMode="External"/><Relationship Id="rId33" Type="http://schemas.openxmlformats.org/officeDocument/2006/relationships/hyperlink" Target="http://www.northernpowergrid.com/news/northern-powergrid-battery-pioneers-smart-energy-future" TargetMode="External"/><Relationship Id="rId108" Type="http://schemas.openxmlformats.org/officeDocument/2006/relationships/hyperlink" Target="http://www.networkrevolution.co.uk/project-library/dataset-tc4-enhanced-profiling-micro-chp-customers-flat-tariff/" TargetMode="External"/><Relationship Id="rId129" Type="http://schemas.openxmlformats.org/officeDocument/2006/relationships/hyperlink" Target="http://www.networkrevolution.co.uk/project-library/lessons-learned-report-enhanced-automatic-voltage-control/" TargetMode="External"/><Relationship Id="rId54" Type="http://schemas.openxmlformats.org/officeDocument/2006/relationships/hyperlink" Target="http://www.networkrevolution.co.uk/project-library/training-package-electrical-energy-storage-2/" TargetMode="External"/><Relationship Id="rId75" Type="http://schemas.openxmlformats.org/officeDocument/2006/relationships/image" Target="media/image12.png"/><Relationship Id="rId96" Type="http://schemas.openxmlformats.org/officeDocument/2006/relationships/hyperlink" Target="http://www.networkrevolution.co.uk/project-library/esof-good-practice-guide-electrical-energy-storage/" TargetMode="External"/><Relationship Id="rId140" Type="http://schemas.openxmlformats.org/officeDocument/2006/relationships/hyperlink" Target="http://www.networkrevolution.co.uk/project-library/dataset-tc9a-smart-meter-customers-time-use-tariffs/" TargetMode="External"/><Relationship Id="rId161" Type="http://schemas.openxmlformats.org/officeDocument/2006/relationships/hyperlink" Target="http://www.networkrevolution.co.uk/project-library/reconstruction-ace49-methodology/" TargetMode="External"/><Relationship Id="rId182" Type="http://schemas.openxmlformats.org/officeDocument/2006/relationships/hyperlink" Target="http://www.networkrevolution.co.uk/project-library/dataset-tc2ahw-enhanced-profiling-domestic-smart-meter-customers-electric-hot-water-immersion-heating/" TargetMode="External"/><Relationship Id="rId6" Type="http://schemas.openxmlformats.org/officeDocument/2006/relationships/webSettings" Target="webSettings.xml"/><Relationship Id="rId23" Type="http://schemas.openxmlformats.org/officeDocument/2006/relationships/hyperlink" Target="http://intranet/documents/reference/tech_standards/EA-docs/Eng_recommendations/ENA_ER_P5_6_2_1709271337.pdf" TargetMode="External"/><Relationship Id="rId119" Type="http://schemas.openxmlformats.org/officeDocument/2006/relationships/hyperlink" Target="http://www.networkrevolution.co.uk/project-library/operational-guidance-training-requirements-battery-electrical-energy-storage-trials/" TargetMode="External"/><Relationship Id="rId44" Type="http://schemas.openxmlformats.org/officeDocument/2006/relationships/hyperlink" Target="http://www.networkrevolution.co.uk/project-library/lessons-learned-report-grand-unified-scheme/" TargetMode="External"/><Relationship Id="rId65" Type="http://schemas.openxmlformats.org/officeDocument/2006/relationships/image" Target="media/image3.png"/><Relationship Id="rId86" Type="http://schemas.openxmlformats.org/officeDocument/2006/relationships/footer" Target="footer2.xml"/><Relationship Id="rId130" Type="http://schemas.openxmlformats.org/officeDocument/2006/relationships/hyperlink" Target="http://www.networkrevolution.co.uk/project-library/training-package-enhanced-automatic-voltage-control-2/" TargetMode="External"/><Relationship Id="rId151" Type="http://schemas.openxmlformats.org/officeDocument/2006/relationships/hyperlink" Target="http://www.networkrevolution.co.uk/project-library/high-level-summary-learning-electric-vehicle-users/" TargetMode="External"/><Relationship Id="rId172" Type="http://schemas.openxmlformats.org/officeDocument/2006/relationships/hyperlink" Target="http://www.networkrevolution.co.uk/project-library/dataset-real-time-thermal-rating-extra-high-voltage-overhead-tower-lines/" TargetMode="External"/><Relationship Id="rId13" Type="http://schemas.openxmlformats.org/officeDocument/2006/relationships/hyperlink" Target="http://www.smarternetworks.org/project/nia_npg_018" TargetMode="External"/><Relationship Id="rId109" Type="http://schemas.openxmlformats.org/officeDocument/2006/relationships/hyperlink" Target="http://www.networkrevolution.co.uk/project-library/dataset-tc5-enhanced-profiling-solar-photovoltaic-pv-users/" TargetMode="External"/><Relationship Id="rId34" Type="http://schemas.openxmlformats.org/officeDocument/2006/relationships/hyperlink" Target="http://www.smarternetworks.org/project/nia_npg_018" TargetMode="External"/><Relationship Id="rId50" Type="http://schemas.openxmlformats.org/officeDocument/2006/relationships/hyperlink" Target="http://www.networkrevolution.co.uk/project-library/technical-recommendation-purchase-eavc-hv-systems/" TargetMode="External"/><Relationship Id="rId55" Type="http://schemas.openxmlformats.org/officeDocument/2006/relationships/hyperlink" Target="http://www.networkrevolution.co.uk/project-library/training-powerpoint-real-time-thermal-rating-ohl/" TargetMode="External"/><Relationship Id="rId76" Type="http://schemas.openxmlformats.org/officeDocument/2006/relationships/image" Target="media/image13.png"/><Relationship Id="rId97" Type="http://schemas.openxmlformats.org/officeDocument/2006/relationships/hyperlink" Target="http://www.networkrevolution.co.uk/project-library/initial-load-generation-profiles-clnr-monitoring-trials/" TargetMode="External"/><Relationship Id="rId104" Type="http://schemas.openxmlformats.org/officeDocument/2006/relationships/hyperlink" Target="http://www.networkrevolution.co.uk/project-library/april-2010-tariff-reform-analysis-introduction-common-distribution-charging-methodology-cdcm/" TargetMode="External"/><Relationship Id="rId120" Type="http://schemas.openxmlformats.org/officeDocument/2006/relationships/hyperlink" Target="http://www.networkrevolution.co.uk/project-library/electrical-energy-storage-cost-analysis/" TargetMode="External"/><Relationship Id="rId125" Type="http://schemas.openxmlformats.org/officeDocument/2006/relationships/hyperlink" Target="http://www.networkrevolution.co.uk/project-library/electrical-energy-storage-1-2-5mva5mwh-powerflow-management-rise-carr/" TargetMode="External"/><Relationship Id="rId141" Type="http://schemas.openxmlformats.org/officeDocument/2006/relationships/hyperlink" Target="http://www.networkrevolution.co.uk/project-library/dataset-tc10-smart-washing-machine-wwg-restricted-hours-trial/" TargetMode="External"/><Relationship Id="rId146" Type="http://schemas.openxmlformats.org/officeDocument/2006/relationships/hyperlink" Target="http://www.networkrevolution.co.uk/project-library/dataset-tc20-ihd-solar-pv-users-premises-balancing-using-home-displays/" TargetMode="External"/><Relationship Id="rId167" Type="http://schemas.openxmlformats.org/officeDocument/2006/relationships/hyperlink" Target="http://www.networkrevolution.co.uk/project-library/dataset-primary-substation-electrical-energy-storage-2-5mva-5mwh-autonomous-powerflow-management-trial/" TargetMode="External"/><Relationship Id="rId188" Type="http://schemas.openxmlformats.org/officeDocument/2006/relationships/hyperlink" Target="http://www.networkrevolution.co.uk/project-library/overview-network-flexibility-trial-design-clnr/" TargetMode="External"/><Relationship Id="rId7" Type="http://schemas.openxmlformats.org/officeDocument/2006/relationships/footnotes" Target="footnotes.xml"/><Relationship Id="rId71" Type="http://schemas.openxmlformats.org/officeDocument/2006/relationships/image" Target="media/image8.png"/><Relationship Id="rId92" Type="http://schemas.openxmlformats.org/officeDocument/2006/relationships/hyperlink" Target="http://www.networkrevolution.co.uk/wp-content/uploads/2013/06/CLNR_Project_Report_5.pdf" TargetMode="External"/><Relationship Id="rId162" Type="http://schemas.openxmlformats.org/officeDocument/2006/relationships/hyperlink" Target="http://www.networkrevolution.co.uk/project-library/grand-unified-scheme-costs-analysis/" TargetMode="External"/><Relationship Id="rId183" Type="http://schemas.openxmlformats.org/officeDocument/2006/relationships/hyperlink" Target="http://www.networkrevolution.co.uk/project-library/dataset-tc2ahwsh-enhanced-profiling-domestic-smart-meter-customers-electric-hot-water-immersion-heating-storage-heating/" TargetMode="External"/><Relationship Id="rId2" Type="http://schemas.openxmlformats.org/officeDocument/2006/relationships/numbering" Target="numbering.xml"/><Relationship Id="rId29" Type="http://schemas.openxmlformats.org/officeDocument/2006/relationships/hyperlink" Target="http://www.northernpowergrid.com/news/northern-powergrid-part-of-gamification-trial-for-electric-vehicles" TargetMode="External"/><Relationship Id="rId24" Type="http://schemas.openxmlformats.org/officeDocument/2006/relationships/hyperlink" Target="https://uksmartgrid.org/active-network-management-good-practice-guide/" TargetMode="External"/><Relationship Id="rId40" Type="http://schemas.openxmlformats.org/officeDocument/2006/relationships/hyperlink" Target="http://www.networkrevolution.co.uk/project-library/operational-guidance-training-requirements-gus-etwork-trials/" TargetMode="External"/><Relationship Id="rId45" Type="http://schemas.openxmlformats.org/officeDocument/2006/relationships/hyperlink" Target="http://www.networkrevolution.co.uk/project-library/enhanced-network-monitoring-report/" TargetMode="External"/><Relationship Id="rId66" Type="http://schemas.openxmlformats.org/officeDocument/2006/relationships/image" Target="media/image4.png"/><Relationship Id="rId87" Type="http://schemas.openxmlformats.org/officeDocument/2006/relationships/image" Target="media/image22.png"/><Relationship Id="rId110" Type="http://schemas.openxmlformats.org/officeDocument/2006/relationships/hyperlink" Target="http://www.networkrevolution.co.uk/project-library/dataset-tc6-enhanced-profiling-electric-vehicles-ev-users-flat-rate-tariff/" TargetMode="External"/><Relationship Id="rId115" Type="http://schemas.openxmlformats.org/officeDocument/2006/relationships/hyperlink" Target="http://www.networkrevolution.co.uk/project-library/insight-report-electric-vehicles/" TargetMode="External"/><Relationship Id="rId131" Type="http://schemas.openxmlformats.org/officeDocument/2006/relationships/hyperlink" Target="http://www.networkrevolution.co.uk/project-library/analysis-electrical-energy-storage-1-ees-enhanced-automatic-voltage-control-1-eavc-gus-voltage-control/" TargetMode="External"/><Relationship Id="rId136" Type="http://schemas.openxmlformats.org/officeDocument/2006/relationships/hyperlink" Target="http://www.networkrevolution.co.uk/project-library/ieee-isgt-2013-integrating-smart-meter-electric-vehicle-charging-data-predict-distribution-network-impacts/" TargetMode="External"/><Relationship Id="rId157" Type="http://schemas.openxmlformats.org/officeDocument/2006/relationships/hyperlink" Target="http://www.networkrevolution.co.uk/project-library/initial-report-industrial-commercial-demand-side-response-trials/" TargetMode="External"/><Relationship Id="rId178" Type="http://schemas.openxmlformats.org/officeDocument/2006/relationships/hyperlink" Target="file:///C:/Documents%20and%20Settings/user/My%20Documents/Downloads/CLNR-L198%20-%20Dataset:%20Real-Time%20Thermal%20Rating%20for%20High%20Voltage%20Underground%20Cables" TargetMode="External"/><Relationship Id="rId61" Type="http://schemas.openxmlformats.org/officeDocument/2006/relationships/image" Target="media/image2.png"/><Relationship Id="rId82" Type="http://schemas.openxmlformats.org/officeDocument/2006/relationships/image" Target="media/image19.png"/><Relationship Id="rId152" Type="http://schemas.openxmlformats.org/officeDocument/2006/relationships/hyperlink" Target="http://www.networkrevolution.co.uk/project-library/real-time-thermal-rating-costs-analysis/" TargetMode="External"/><Relationship Id="rId173" Type="http://schemas.openxmlformats.org/officeDocument/2006/relationships/hyperlink" Target="http://www.networkrevolution.co.uk/project-library/dataset-real-time-thermal-rating-high-voltage-overhead-lines/" TargetMode="External"/><Relationship Id="rId194" Type="http://schemas.openxmlformats.org/officeDocument/2006/relationships/customXml" Target="../customXml/item4.xml"/><Relationship Id="rId19" Type="http://schemas.openxmlformats.org/officeDocument/2006/relationships/hyperlink" Target="http://intranet/applications/DBD/DBD_CEEUK/docs/IMP001013.pdf" TargetMode="External"/><Relationship Id="rId14" Type="http://schemas.openxmlformats.org/officeDocument/2006/relationships/hyperlink" Target="http://www.integrel.co.uk/" TargetMode="External"/><Relationship Id="rId30" Type="http://schemas.openxmlformats.org/officeDocument/2006/relationships/hyperlink" Target="http://www.northernpowergrid.com/innovation/projects/silent-night-hybrid-ev-generator-nia-npg-016" TargetMode="External"/><Relationship Id="rId35" Type="http://schemas.openxmlformats.org/officeDocument/2006/relationships/hyperlink" Target="http://www.integrel.co.uk/" TargetMode="External"/><Relationship Id="rId56" Type="http://schemas.openxmlformats.org/officeDocument/2006/relationships/hyperlink" Target="http://www.networkrevolution.co.uk/project-library/training-package-real-time-thermal-rating-underground-cables/" TargetMode="External"/><Relationship Id="rId77" Type="http://schemas.openxmlformats.org/officeDocument/2006/relationships/image" Target="media/image14.png"/><Relationship Id="rId100" Type="http://schemas.openxmlformats.org/officeDocument/2006/relationships/hyperlink" Target="http://www.networkrevolution.co.uk/project-library/diversity-maximum-demand-admd-report/" TargetMode="External"/><Relationship Id="rId105" Type="http://schemas.openxmlformats.org/officeDocument/2006/relationships/hyperlink" Target="http://www.networkrevolution.co.uk/project-library/dataset-accompany-clnr-l010/" TargetMode="External"/><Relationship Id="rId126" Type="http://schemas.openxmlformats.org/officeDocument/2006/relationships/hyperlink" Target="http://www.networkrevolution.co.uk/project-library/operational-guidance-training-requirements-trials-secondary-transformers-integral-load-tap-changers/" TargetMode="External"/><Relationship Id="rId147" Type="http://schemas.openxmlformats.org/officeDocument/2006/relationships/hyperlink" Target="http://www.networkrevolution.co.uk/project-library/insight-report-domestic-time-use-tariffs/" TargetMode="External"/><Relationship Id="rId168" Type="http://schemas.openxmlformats.org/officeDocument/2006/relationships/hyperlink" Target="http://www.networkrevolution.co.uk/project-library/dataset-pv-test-cell-distribution-substation-electrical-energy-storage-50kva-100kwh-autonomous-voltage-trial/" TargetMode="External"/><Relationship Id="rId8" Type="http://schemas.openxmlformats.org/officeDocument/2006/relationships/endnotes" Target="endnotes.xml"/><Relationship Id="rId51" Type="http://schemas.openxmlformats.org/officeDocument/2006/relationships/hyperlink" Target="http://www.networkrevolution.co.uk/project-library/technical-recommendation-purchase-enhanced-automatic-voltage-control-hv-lv-systems/" TargetMode="External"/><Relationship Id="rId72" Type="http://schemas.openxmlformats.org/officeDocument/2006/relationships/image" Target="media/image9.png"/><Relationship Id="rId93" Type="http://schemas.openxmlformats.org/officeDocument/2006/relationships/hyperlink" Target="http://www.networkrevolution.co.uk/wp-content/uploads/2014/02/CLNR-G018_Progress_Report_6.pdf" TargetMode="External"/><Relationship Id="rId98" Type="http://schemas.openxmlformats.org/officeDocument/2006/relationships/hyperlink" Target="http://www.networkrevolution.co.uk/project-library/guide-datasets-august-2014/" TargetMode="External"/><Relationship Id="rId121" Type="http://schemas.openxmlformats.org/officeDocument/2006/relationships/hyperlink" Target="http://www.networkrevolution.co.uk/project-library/technical-recommendation-purchase-ees-systems/" TargetMode="External"/><Relationship Id="rId142" Type="http://schemas.openxmlformats.org/officeDocument/2006/relationships/hyperlink" Target="http://www.networkrevolution.co.uk/project-library/dataset-tc11a-wwg-smart-washing-machines-direct-control-trial/" TargetMode="External"/><Relationship Id="rId163" Type="http://schemas.openxmlformats.org/officeDocument/2006/relationships/hyperlink" Target="http://www.networkrevolution.co.uk/project-library/clnr-solutions-template/" TargetMode="External"/><Relationship Id="rId184" Type="http://schemas.openxmlformats.org/officeDocument/2006/relationships/hyperlink" Target="http://www.networkrevolution.co.uk/project-library/dataset-tc2b-enhanced-profiling-small-medium-sized-enterprise-sme-customers/" TargetMode="External"/><Relationship Id="rId189" Type="http://schemas.openxmlformats.org/officeDocument/2006/relationships/hyperlink" Target="http://www.networkrevolution.co.uk/project-library/clnr-learning-credits-system/" TargetMode="External"/><Relationship Id="rId3" Type="http://schemas.openxmlformats.org/officeDocument/2006/relationships/styles" Target="styles.xml"/><Relationship Id="rId25" Type="http://schemas.openxmlformats.org/officeDocument/2006/relationships/hyperlink" Target="http://www.yourpowergridplan.com/som_download.cfm?t=media:documentmedia&amp;i=1724&amp;p=file" TargetMode="External"/><Relationship Id="rId46" Type="http://schemas.openxmlformats.org/officeDocument/2006/relationships/hyperlink" Target="http://www.networkrevolution.co.uk/project-library/technical-recommendation-purchase-ees-systems/" TargetMode="External"/><Relationship Id="rId67" Type="http://schemas.openxmlformats.org/officeDocument/2006/relationships/hyperlink" Target="http://www.networkrevolution.co.uk/customers/domestic-customer-trials/solar-pv/" TargetMode="External"/><Relationship Id="rId116" Type="http://schemas.openxmlformats.org/officeDocument/2006/relationships/hyperlink" Target="http://www.networkrevolution.co.uk/project-library/initial-load-profiles-clnr-intervention-trials/" TargetMode="External"/><Relationship Id="rId137" Type="http://schemas.openxmlformats.org/officeDocument/2006/relationships/hyperlink" Target="http://www.networkrevolution.co.uk/project-library/probalistic-methods-applied-power-systems-2014/" TargetMode="External"/><Relationship Id="rId158" Type="http://schemas.openxmlformats.org/officeDocument/2006/relationships/hyperlink" Target="http://www.networkrevolution.co.uk/project-library/report-clnr-ic-demand-side-response-trials/" TargetMode="External"/><Relationship Id="rId20" Type="http://schemas.openxmlformats.org/officeDocument/2006/relationships/hyperlink" Target="http://intranet/applications/DBD/DBD_CEEUK/docs/IMP001007.pdf" TargetMode="External"/><Relationship Id="rId41" Type="http://schemas.openxmlformats.org/officeDocument/2006/relationships/hyperlink" Target="http://www.networkrevolution.co.uk/project-library/lessons-learned-report-electrical-energy-storage/" TargetMode="External"/><Relationship Id="rId62" Type="http://schemas.openxmlformats.org/officeDocument/2006/relationships/hyperlink" Target="https://twitter.com/clnruk" TargetMode="External"/><Relationship Id="rId83" Type="http://schemas.openxmlformats.org/officeDocument/2006/relationships/image" Target="media/image20.png"/><Relationship Id="rId88" Type="http://schemas.openxmlformats.org/officeDocument/2006/relationships/hyperlink" Target="http://www.networkrevolution.co.uk/project-library/project-closedown-report/" TargetMode="External"/><Relationship Id="rId111" Type="http://schemas.openxmlformats.org/officeDocument/2006/relationships/hyperlink" Target="http://www.networkrevolution.co.uk/project-library/micro-chp-trial-report/" TargetMode="External"/><Relationship Id="rId132" Type="http://schemas.openxmlformats.org/officeDocument/2006/relationships/hyperlink" Target="http://www.networkrevolution.co.uk/project-library/clnr-trial-analysis-analysis-collaborative-voltage-control-hv-lv-networks/" TargetMode="External"/><Relationship Id="rId153" Type="http://schemas.openxmlformats.org/officeDocument/2006/relationships/hyperlink" Target="http://www.networkrevolution.co.uk/project-library/voltage-control-policy-proposals-voltage-control-policy-clnr-learning/" TargetMode="External"/><Relationship Id="rId174" Type="http://schemas.openxmlformats.org/officeDocument/2006/relationships/hyperlink" Target="http://www.networkrevolution.co.uk/project-library/dataset-enhanced-automatic-voltage-control-low-voltage-network-regulator/" TargetMode="External"/><Relationship Id="rId179" Type="http://schemas.openxmlformats.org/officeDocument/2006/relationships/hyperlink" Target="http://www.networkrevolution.co.uk/project-library/dataset-real-time-thermal-rating-extra-high-voltage-underground-cables/" TargetMode="External"/><Relationship Id="rId195" Type="http://schemas.openxmlformats.org/officeDocument/2006/relationships/customXml" Target="../customXml/item5.xml"/><Relationship Id="rId190" Type="http://schemas.openxmlformats.org/officeDocument/2006/relationships/fontTable" Target="fontTable.xml"/><Relationship Id="rId15" Type="http://schemas.openxmlformats.org/officeDocument/2006/relationships/hyperlink" Target="http://intranet/applications/DBD/DBD_CEEUK/docs/IMP001913.pdf" TargetMode="External"/><Relationship Id="rId36" Type="http://schemas.openxmlformats.org/officeDocument/2006/relationships/hyperlink" Target="http://www.northernpowergrid.com/news/northern-powergrid-part-of-industry-leading-collaboration-to-explore-future-energy-systems" TargetMode="External"/><Relationship Id="rId57" Type="http://schemas.openxmlformats.org/officeDocument/2006/relationships/hyperlink" Target="http://www.networkrevolution.co.uk/project-library/training-package-real-time-thermal-rating-transformers/" TargetMode="External"/><Relationship Id="rId106" Type="http://schemas.openxmlformats.org/officeDocument/2006/relationships/hyperlink" Target="http://www.networkrevolution.co.uk/project-library/project-lessons-learned-trial-recruitment-customer-led-network-revolution-trials/" TargetMode="External"/><Relationship Id="rId127" Type="http://schemas.openxmlformats.org/officeDocument/2006/relationships/hyperlink" Target="http://www.networkrevolution.co.uk/project-library/enhanced-automatic-voltage-control-cost-analysis/" TargetMode="External"/><Relationship Id="rId10" Type="http://schemas.openxmlformats.org/officeDocument/2006/relationships/footer" Target="footer1.xml"/><Relationship Id="rId31" Type="http://schemas.openxmlformats.org/officeDocument/2006/relationships/hyperlink" Target="http://www.northernpowergrid.com/innovation/projects/distributed-storage-solar-study-nia-npg-011" TargetMode="External"/><Relationship Id="rId52" Type="http://schemas.openxmlformats.org/officeDocument/2006/relationships/hyperlink" Target="http://www.networkrevolution.co.uk/project-library/technical-recommendation-purchase-active-network-management-systems/" TargetMode="External"/><Relationship Id="rId73" Type="http://schemas.openxmlformats.org/officeDocument/2006/relationships/image" Target="media/image10.png"/><Relationship Id="rId78" Type="http://schemas.openxmlformats.org/officeDocument/2006/relationships/image" Target="media/image15.png"/><Relationship Id="rId94" Type="http://schemas.openxmlformats.org/officeDocument/2006/relationships/hyperlink" Target="http://www.networkrevolution.co.uk/wp-content/uploads/2014/07/CLNR-Progress-Report-7-New-links-.pdf" TargetMode="External"/><Relationship Id="rId99" Type="http://schemas.openxmlformats.org/officeDocument/2006/relationships/hyperlink" Target="http://www.networkrevolution.co.uk/project-library/insight-report-domestic-baseline-profile/" TargetMode="External"/><Relationship Id="rId101" Type="http://schemas.openxmlformats.org/officeDocument/2006/relationships/hyperlink" Target="http://www.networkrevolution.co.uk/project-library/test-cell-report-baseline-sme-profiles-sme-customer-sub-group-analysis/" TargetMode="External"/><Relationship Id="rId122" Type="http://schemas.openxmlformats.org/officeDocument/2006/relationships/hyperlink" Target="http://www.networkrevolution.co.uk/project-library/lessons-learned-report-electrical-energy-storage/" TargetMode="External"/><Relationship Id="rId143" Type="http://schemas.openxmlformats.org/officeDocument/2006/relationships/hyperlink" Target="http://www.networkrevolution.co.uk/project-library/dataset-tc12-air-source-heat-pump-ashp-customers-time-use-tariffs/" TargetMode="External"/><Relationship Id="rId148" Type="http://schemas.openxmlformats.org/officeDocument/2006/relationships/hyperlink" Target="http://www.networkrevolution.co.uk/project-library/insight-report-domestic-direct-control-trials/" TargetMode="External"/><Relationship Id="rId164" Type="http://schemas.openxmlformats.org/officeDocument/2006/relationships/hyperlink" Target="http://www.networkrevolution.co.uk/project-library/commercial-arrangements-study-phase-2/" TargetMode="External"/><Relationship Id="rId169" Type="http://schemas.openxmlformats.org/officeDocument/2006/relationships/hyperlink" Target="http://www.networkrevolution.co.uk/project-library/dataset-rural-distribution-transformer-thermal-dataset/" TargetMode="External"/><Relationship Id="rId185" Type="http://schemas.openxmlformats.org/officeDocument/2006/relationships/hyperlink" Target="http://www.networkrevolution.co.uk/project-library/dataset-accompany-clnr-l010/" TargetMode="External"/><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hyperlink" Target="http://www.networkrevolution.co.uk/project-library/high-level-summary-learning-domestic-smart-meter-customers/" TargetMode="External"/><Relationship Id="rId26" Type="http://schemas.openxmlformats.org/officeDocument/2006/relationships/hyperlink" Target="http://www.northernpowergrid.com/innovation/projects/vehicle-to-grid-v2g-the-network-impact-of-grid-integrated-vehicles-nia-npg-014" TargetMode="External"/><Relationship Id="rId47" Type="http://schemas.openxmlformats.org/officeDocument/2006/relationships/hyperlink" Target="http://www.networkrevolution.co.uk/project-library/technical-recommendation-purchase-overhead-line-rttr-systems/" TargetMode="External"/><Relationship Id="rId68" Type="http://schemas.openxmlformats.org/officeDocument/2006/relationships/image" Target="media/image5.png"/><Relationship Id="rId89" Type="http://schemas.openxmlformats.org/officeDocument/2006/relationships/hyperlink" Target="http://www.networkrevolution.co.uk/project-library/developing-smarter-grid-role-domestic-small-medium-sized-enterprise-customers/" TargetMode="External"/><Relationship Id="rId112" Type="http://schemas.openxmlformats.org/officeDocument/2006/relationships/hyperlink" Target="http://clnr.cargodev.co.uk/project-library/insight-report-domestic-heat-pumps/" TargetMode="External"/><Relationship Id="rId133" Type="http://schemas.openxmlformats.org/officeDocument/2006/relationships/hyperlink" Target="http://www.networkrevolution.co.uk/project-library/heat-pump-survey-results/" TargetMode="External"/><Relationship Id="rId154" Type="http://schemas.openxmlformats.org/officeDocument/2006/relationships/hyperlink" Target="http://www.networkrevolution.co.uk/project-library/review-engineering-recommendations-p15-p17-p27-transformers-cables-overhead-lines/" TargetMode="External"/><Relationship Id="rId175" Type="http://schemas.openxmlformats.org/officeDocument/2006/relationships/hyperlink" Target="http://www.networkrevolution.co.uk/project-library/dataset-distribution-substation-tapchanging-transformer/" TargetMode="External"/><Relationship Id="rId16" Type="http://schemas.openxmlformats.org/officeDocument/2006/relationships/hyperlink" Target="http://intranet/applications/DBD/DBD_CEEUK/docs/IMP001912.pdf" TargetMode="External"/><Relationship Id="rId37" Type="http://schemas.openxmlformats.org/officeDocument/2006/relationships/hyperlink" Target="http://www.networkrevolution.co.uk/project-library/operational-guidance-training-requirements-battery-electrical-energy-storage-trials/" TargetMode="External"/><Relationship Id="rId58" Type="http://schemas.openxmlformats.org/officeDocument/2006/relationships/hyperlink" Target="http://www.networkrevolution.co.uk/project-library/training-package-enhanced-automatic-voltage-control-2/" TargetMode="External"/><Relationship Id="rId79" Type="http://schemas.openxmlformats.org/officeDocument/2006/relationships/image" Target="media/image16.png"/><Relationship Id="rId102" Type="http://schemas.openxmlformats.org/officeDocument/2006/relationships/hyperlink" Target="http://www.networkrevolution.co.uk/project-library/insight-report-enhanced-domestic-monitoring/" TargetMode="External"/><Relationship Id="rId123" Type="http://schemas.openxmlformats.org/officeDocument/2006/relationships/hyperlink" Target="http://www.networkrevolution.co.uk/project-library/training-package-electrical-energy-storage-2/" TargetMode="External"/><Relationship Id="rId144" Type="http://schemas.openxmlformats.org/officeDocument/2006/relationships/hyperlink" Target="http://www.networkrevolution.co.uk/project-library/dataset-tc14-air-source-heat-ashp-customers-direct-control-trial/" TargetMode="External"/><Relationship Id="rId90" Type="http://schemas.openxmlformats.org/officeDocument/2006/relationships/hyperlink" Target="http://www.networkrevolution.co.uk/project-library/developing-the-smarter-grid-the-role-of-industrial-and-commercial-and-distributed-generation-customers/" TargetMode="External"/><Relationship Id="rId165" Type="http://schemas.openxmlformats.org/officeDocument/2006/relationships/hyperlink" Target="http://www.networkrevolution.co.uk/project-library/enhanced-network-monitoring-report/" TargetMode="External"/><Relationship Id="rId186" Type="http://schemas.openxmlformats.org/officeDocument/2006/relationships/hyperlink" Target="http://www.networkrevolution.co.uk/project-library/dataset-9b-sme-smart-meter-customers-time-use-tariffs/" TargetMode="External"/><Relationship Id="rId27" Type="http://schemas.openxmlformats.org/officeDocument/2006/relationships/hyperlink" Target="https://www.northernpowergrid.com/innovation/news/1-000-vehicle-to-grid-chargers-to-put-uk-at-forefront-of-electric-vehicle-revolution" TargetMode="External"/><Relationship Id="rId48" Type="http://schemas.openxmlformats.org/officeDocument/2006/relationships/hyperlink" Target="http://www.networkrevolution.co.uk/project-library/technical-recommendation-purchase-rttr-transformers/" TargetMode="External"/><Relationship Id="rId69" Type="http://schemas.openxmlformats.org/officeDocument/2006/relationships/image" Target="media/image6.emf"/><Relationship Id="rId113" Type="http://schemas.openxmlformats.org/officeDocument/2006/relationships/hyperlink" Target="http://www.networkrevolution.co.uk/project-library/insight-report-domestic-solar-pv-customers/" TargetMode="External"/><Relationship Id="rId134" Type="http://schemas.openxmlformats.org/officeDocument/2006/relationships/hyperlink" Target="http://www.networkrevolution.co.uk/project-library/high-level-summary-learning-heat-pump-customers/" TargetMode="External"/><Relationship Id="rId80" Type="http://schemas.openxmlformats.org/officeDocument/2006/relationships/image" Target="media/image17.png"/><Relationship Id="rId155" Type="http://schemas.openxmlformats.org/officeDocument/2006/relationships/hyperlink" Target="http://www.networkrevolution.co.uk/project-library/clnr-commercial-arrangements-study-review-existing-commercial-arrangements-emerging-practice/" TargetMode="External"/><Relationship Id="rId176" Type="http://schemas.openxmlformats.org/officeDocument/2006/relationships/hyperlink" Target="http://www.networkrevolution.co.uk/project-library/dataset-gus-voltage-control-tap-changers-energy-storage/" TargetMode="External"/><Relationship Id="rId17" Type="http://schemas.openxmlformats.org/officeDocument/2006/relationships/hyperlink" Target="http://www.northernpowergrid.com/asset/1/document/3006.pdf" TargetMode="External"/><Relationship Id="rId38" Type="http://schemas.openxmlformats.org/officeDocument/2006/relationships/hyperlink" Target="http://www.networkrevolution.co.uk/project-library/ohl-real-time-thermal-rating-installation-guide/" TargetMode="External"/><Relationship Id="rId59" Type="http://schemas.openxmlformats.org/officeDocument/2006/relationships/hyperlink" Target="http://www.networkrevolution.co.uk/project-library/training-package-active-network-management/" TargetMode="External"/><Relationship Id="rId103" Type="http://schemas.openxmlformats.org/officeDocument/2006/relationships/hyperlink" Target="http://www.networkrevolution.co.uk/project-library/clnr-test-cell-7-april-2010-tariff-reform-analysis-north-east/" TargetMode="External"/><Relationship Id="rId124" Type="http://schemas.openxmlformats.org/officeDocument/2006/relationships/hyperlink" Target="http://www.networkrevolution.co.uk/project-library/electrical-energy-storage-2-100kva200kwh-powerflow-management/" TargetMode="External"/><Relationship Id="rId70" Type="http://schemas.openxmlformats.org/officeDocument/2006/relationships/image" Target="media/image7.png"/><Relationship Id="rId91" Type="http://schemas.openxmlformats.org/officeDocument/2006/relationships/hyperlink" Target="http://www.networkrevolution.co.uk/wp-content/uploads/2014/02/Progress-report-4.pdf" TargetMode="External"/><Relationship Id="rId145" Type="http://schemas.openxmlformats.org/officeDocument/2006/relationships/hyperlink" Target="http://www.networkrevolution.co.uk/project-library/dataset-tc20-auto-solar-pv-users-premises-balancing-automatic-hot-water-charging/" TargetMode="External"/><Relationship Id="rId166" Type="http://schemas.openxmlformats.org/officeDocument/2006/relationships/hyperlink" Target="http://www.networkrevolution.co.uk/project-library/dataset-primary-substation-electrical-energy-storage-2-5mva-5mwh-autonomous-powerflow-management-trial/" TargetMode="External"/><Relationship Id="rId187" Type="http://schemas.openxmlformats.org/officeDocument/2006/relationships/hyperlink" Target="http://www.networkrevolution.co.uk/project-library/dataset-10b-sme-customers-restricted-hours-tariff-customer-override/" TargetMode="External"/><Relationship Id="rId1" Type="http://schemas.openxmlformats.org/officeDocument/2006/relationships/customXml" Target="../customXml/item1.xml"/><Relationship Id="rId28" Type="http://schemas.openxmlformats.org/officeDocument/2006/relationships/hyperlink" Target="http://www.northernpowergrid.com/innovation/projects/customer-led-distribution-system-nia-npg-19" TargetMode="External"/><Relationship Id="rId49" Type="http://schemas.openxmlformats.org/officeDocument/2006/relationships/hyperlink" Target="http://www.networkrevolution.co.uk/project-library/technical-recommendation-purchase-underground-cable-rttr-systems/" TargetMode="External"/><Relationship Id="rId114" Type="http://schemas.openxmlformats.org/officeDocument/2006/relationships/hyperlink" Target="http://www.networkrevolution.co.uk/project-library/solar-pv-technical-note/" TargetMode="External"/><Relationship Id="rId60" Type="http://schemas.openxmlformats.org/officeDocument/2006/relationships/hyperlink" Target="http://www.networkrevolution.co.uk/project-library/training-package-demand-side-response-2/" TargetMode="External"/><Relationship Id="rId81" Type="http://schemas.openxmlformats.org/officeDocument/2006/relationships/image" Target="media/image18.png"/><Relationship Id="rId135" Type="http://schemas.openxmlformats.org/officeDocument/2006/relationships/hyperlink" Target="http://www.networkrevolution.co.uk/project-library/clnr-power-quality-assessment-impacts-low-carbon-technologies/" TargetMode="External"/><Relationship Id="rId156" Type="http://schemas.openxmlformats.org/officeDocument/2006/relationships/hyperlink" Target="http://www.networkrevolution.co.uk/project-library/application-guide-clnr-demand-side-response-trials/" TargetMode="External"/><Relationship Id="rId177" Type="http://schemas.openxmlformats.org/officeDocument/2006/relationships/hyperlink" Target="http://www.networkrevolution.co.uk/project-library/dataset-real-time-thermal-rating-low-voltage-underground-cables/" TargetMode="External"/><Relationship Id="rId18" Type="http://schemas.openxmlformats.org/officeDocument/2006/relationships/hyperlink" Target="http://intranet/applications/DBD/DBD_CEEUK/docs/IMP001011.pdf" TargetMode="External"/><Relationship Id="rId39" Type="http://schemas.openxmlformats.org/officeDocument/2006/relationships/hyperlink" Target="http://www.networkrevolution.co.uk/project-library/operational-guidance-training-requirements-trials-secondary-transformers-integral-load-tap-changer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1E00EE742E47A14F9F90E886714BB9E5" ma:contentTypeVersion="5" ma:contentTypeDescription="Create a new document." ma:contentTypeScope="" ma:versionID="f9a5dbcf7d8f59da2dc4c9d0402962f2">
  <xsd:schema xmlns:xsd="http://www.w3.org/2001/XMLSchema" xmlns:xs="http://www.w3.org/2001/XMLSchema" xmlns:p="http://schemas.microsoft.com/office/2006/metadata/properties" xmlns:ns2="http://schemas.microsoft.com/sharepoint/v4" xmlns:ns3="17c9d598-ac01-4247-a4bf-73889c1894c8" targetNamespace="http://schemas.microsoft.com/office/2006/metadata/properties" ma:root="true" ma:fieldsID="e8b3302705e51e6acf7cd5007bcf628e" ns2:_="" ns3:_="">
    <xsd:import namespace="http://schemas.microsoft.com/sharepoint/v4"/>
    <xsd:import namespace="17c9d598-ac01-4247-a4bf-73889c1894c8"/>
    <xsd:element name="properties">
      <xsd:complexType>
        <xsd:sequence>
          <xsd:element name="documentManagement">
            <xsd:complexType>
              <xsd:all>
                <xsd:element ref="ns2:IconOverlay" minOccurs="0"/>
                <xsd:element ref="ns3:BJSCInternalLabel" minOccurs="0"/>
                <xsd:element ref="ns3:BJSCdd9eba61_x002D_d6b9_x002D_469b_x" minOccurs="0"/>
                <xsd:element ref="ns3:BJSCc5a055b0_x002D_1bed_x002D_4579_x" minOccurs="0"/>
                <xsd:element ref="ns3:BJSCSummaryMarking"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c9d598-ac01-4247-a4bf-73889c1894c8" elementFormDefault="qualified">
    <xsd:import namespace="http://schemas.microsoft.com/office/2006/documentManagement/types"/>
    <xsd:import namespace="http://schemas.microsoft.com/office/infopath/2007/PartnerControls"/>
    <xsd:element name="BJSCInternalLabel" ma:index="9" nillable="true" ma:displayName="Classifier Label" ma:internalName="BJSCInternalLabel">
      <xsd:simpleType>
        <xsd:restriction base="dms:Unknown"/>
      </xsd:simpleType>
    </xsd:element>
    <xsd:element name="BJSCdd9eba61_x002D_d6b9_x002D_469b_x" ma:index="10" nillable="true" ma:displayName="Audience" ma:internalName="BJSCdd9eba61_x002D_d6b9_x002D_469b_x">
      <xsd:simpleType>
        <xsd:restriction base="dms:Text"/>
      </xsd:simpleType>
    </xsd:element>
    <xsd:element name="BJSCc5a055b0_x002D_1bed_x002D_4579_x" ma:index="11" nillable="true" ma:displayName="Visual marking" ma:internalName="BJSCc5a055b0_x002D_1bed_x002D_4579_x">
      <xsd:simpleType>
        <xsd:restriction base="dms:Text"/>
      </xsd:simpleType>
    </xsd:element>
    <xsd:element name="BJSCSummaryMarking" ma:index="12" nillable="true" ma:displayName="Summary Marking" ma:internalName="BJSCSummaryMarking">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ca9306fc-8436-45f0-b931-e34f519be3a3" ContentTypeId="0x01010032640DAD0EFF63499F40C6F300FF9AAD" PreviousValue="tru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BJSCc5a055b0_x002D_1bed_x002D_4579_x xmlns="17c9d598-ac01-4247-a4bf-73889c1894c8" xsi:nil="true"/>
    <BJSCdd9eba61_x002D_d6b9_x002D_469b_x xmlns="17c9d598-ac01-4247-a4bf-73889c1894c8" xsi:nil="true"/>
    <BJSCSummaryMarking xmlns="17c9d598-ac01-4247-a4bf-73889c1894c8">This item has no classification</BJSCSummaryMarking>
    <BJSCInternalLabel xmlns="17c9d598-ac01-4247-a4bf-73889c1894c8">&lt;?xml version="1.0" encoding="us-ascii"?&gt;&lt;sisl xmlns:xsi="http://www.w3.org/2001/XMLSchema-instance" xmlns:xsd="http://www.w3.org/2001/XMLSchema" sislVersion="0" policy="973096ae-7329-4b3b-9368-47aeba6959e1" xmlns="http://www.boldonjames.com/2008/01/sie/internal/label" /&gt;</BJSCInternalLabel>
    <IconOverlay xmlns="http://schemas.microsoft.com/sharepoint/v4" xsi:nil="true"/>
  </documentManagement>
</p:properties>
</file>

<file path=customXml/itemProps1.xml><?xml version="1.0" encoding="utf-8"?>
<ds:datastoreItem xmlns:ds="http://schemas.openxmlformats.org/officeDocument/2006/customXml" ds:itemID="{A7349181-0D6A-4B46-BDB3-F232BA3AF9F6}">
  <ds:schemaRefs>
    <ds:schemaRef ds:uri="http://schemas.openxmlformats.org/officeDocument/2006/bibliography"/>
  </ds:schemaRefs>
</ds:datastoreItem>
</file>

<file path=customXml/itemProps2.xml><?xml version="1.0" encoding="utf-8"?>
<ds:datastoreItem xmlns:ds="http://schemas.openxmlformats.org/officeDocument/2006/customXml" ds:itemID="{8638F13C-80B2-49CA-A05D-C3EFE27AB46D}"/>
</file>

<file path=customXml/itemProps3.xml><?xml version="1.0" encoding="utf-8"?>
<ds:datastoreItem xmlns:ds="http://schemas.openxmlformats.org/officeDocument/2006/customXml" ds:itemID="{4220EA35-FA45-4023-A90B-495005F0F47A}"/>
</file>

<file path=customXml/itemProps4.xml><?xml version="1.0" encoding="utf-8"?>
<ds:datastoreItem xmlns:ds="http://schemas.openxmlformats.org/officeDocument/2006/customXml" ds:itemID="{B7D4BE78-A625-4C3D-86E9-0F37BC733C5F}"/>
</file>

<file path=customXml/itemProps5.xml><?xml version="1.0" encoding="utf-8"?>
<ds:datastoreItem xmlns:ds="http://schemas.openxmlformats.org/officeDocument/2006/customXml" ds:itemID="{280D37B1-EBB2-4D3F-96E0-2FB45F3EECF3}"/>
</file>

<file path=docProps/app.xml><?xml version="1.0" encoding="utf-8"?>
<Properties xmlns="http://schemas.openxmlformats.org/officeDocument/2006/extended-properties" xmlns:vt="http://schemas.openxmlformats.org/officeDocument/2006/docPropsVTypes">
  <Template>Normal</Template>
  <TotalTime>1</TotalTime>
  <Pages>34</Pages>
  <Words>10532</Words>
  <Characters>60038</Characters>
  <Application>Microsoft Office Word</Application>
  <DocSecurity>0</DocSecurity>
  <Lines>500</Lines>
  <Paragraphs>140</Paragraphs>
  <ScaleCrop>false</ScaleCrop>
  <HeadingPairs>
    <vt:vector size="2" baseType="variant">
      <vt:variant>
        <vt:lpstr>Title</vt:lpstr>
      </vt:variant>
      <vt:variant>
        <vt:i4>1</vt:i4>
      </vt:variant>
    </vt:vector>
  </HeadingPairs>
  <TitlesOfParts>
    <vt:vector size="1" baseType="lpstr">
      <vt:lpstr/>
    </vt:vector>
  </TitlesOfParts>
  <Company>Northern Powergrid</Company>
  <LinksUpToDate>false</LinksUpToDate>
  <CharactersWithSpaces>70430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CLNR expert panel evidence pack v1</dc:title>
  <dc:creator>Burton, Emma-Louise</dc:creator>
  <cp:lastModifiedBy>Sidebotham, Liz</cp:lastModifiedBy>
  <cp:revision>2</cp:revision>
  <dcterms:created xsi:type="dcterms:W3CDTF">2018-07-12T15:52:00Z</dcterms:created>
  <dcterms:modified xsi:type="dcterms:W3CDTF">2018-07-12T15:52:00Z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0x0101001E00EE742E47A14F9F90E886714BB9E5</vt:lpwstr>
  </property>
  <property fmtid="{D5CDD505-2E9C-101B-9397-08002B2CF9AE}" pid="3" name="BJSCc5a055b0-1bed-4579_x">
    <vt:lpwstr/>
  </property>
  <property fmtid="{D5CDD505-2E9C-101B-9397-08002B2CF9AE}" pid="4" name="BJSCdd9eba61-d6b9-469b_x">
    <vt:lpwstr/>
  </property>
  <property fmtid="{D5CDD505-2E9C-101B-9397-08002B2CF9AE}" pid="5" name="BJSCSummaryMarking">
    <vt:lpwstr>This item has no classification</vt:lpwstr>
  </property>
  <property fmtid="{D5CDD505-2E9C-101B-9397-08002B2CF9AE}" pid="6" name="BJSCInternalLabel">
    <vt:lpwstr>&lt;?xml version="1.0" encoding="us-ascii"?&gt;&lt;sisl xmlns:xsi="http://www.w3.org/2001/XMLSchema-instance" xmlns:xsd="http://www.w3.org/2001/XMLSchema" sislVersion="0" policy="973096ae-7329-4b3b-9368-47aeba6959e1" xmlns="http://www.boldonjames.com/2008/01/sie/internal/label" /&gt;</vt:lpwstr>
  </property>
  <property fmtid="{D5CDD505-2E9C-101B-9397-08002B2CF9AE}" pid="8" name="Order">
    <vt:r8>1577500</vt:r8>
  </property>
  <property fmtid="{D5CDD505-2E9C-101B-9397-08002B2CF9AE}" pid="10" name="Classification">
    <vt:lpwstr>Unclassified</vt:lpwstr>
  </property>
</Properties>
</file>