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8" w:space="0" w:color="808080"/>
          <w:bottom w:val="single" w:sz="18" w:space="0" w:color="808080"/>
        </w:tblBorders>
        <w:tblLook w:val="01E0" w:firstRow="1" w:lastRow="1" w:firstColumn="1" w:lastColumn="1" w:noHBand="0" w:noVBand="0"/>
      </w:tblPr>
      <w:tblGrid>
        <w:gridCol w:w="6264"/>
        <w:gridCol w:w="1197"/>
        <w:gridCol w:w="2053"/>
      </w:tblGrid>
      <w:tr w:rsidR="003B2F64" w:rsidRPr="00D40C61" w14:paraId="133DC91D" w14:textId="77777777" w:rsidTr="0064323A">
        <w:tc>
          <w:tcPr>
            <w:tcW w:w="9514" w:type="dxa"/>
            <w:gridSpan w:val="3"/>
            <w:tcBorders>
              <w:top w:val="nil"/>
              <w:bottom w:val="single" w:sz="18" w:space="0" w:color="666699"/>
            </w:tcBorders>
          </w:tcPr>
          <w:p w14:paraId="1E3931F2" w14:textId="483204FA" w:rsidR="003B2F64" w:rsidRPr="00D40C61" w:rsidRDefault="007F152F" w:rsidP="00B863AA">
            <w:pPr>
              <w:pStyle w:val="Title1"/>
            </w:pPr>
            <w:r w:rsidRPr="00D40C61">
              <w:t>Note on the completion of the</w:t>
            </w:r>
            <w:r w:rsidR="00167B8E" w:rsidRPr="00D40C61">
              <w:t xml:space="preserve"> </w:t>
            </w:r>
            <w:r w:rsidR="00B863AA" w:rsidRPr="00D40C61">
              <w:t>Gas</w:t>
            </w:r>
            <w:r w:rsidR="00167B8E" w:rsidRPr="00D40C61">
              <w:t xml:space="preserve"> Network Innovation Competition</w:t>
            </w:r>
            <w:r w:rsidRPr="00D40C61">
              <w:t xml:space="preserve"> Full Submission documents</w:t>
            </w:r>
          </w:p>
        </w:tc>
      </w:tr>
      <w:tr w:rsidR="00F676F0" w:rsidRPr="00D40C61" w14:paraId="6FDAE095" w14:textId="77777777" w:rsidTr="0064323A">
        <w:tc>
          <w:tcPr>
            <w:tcW w:w="6264" w:type="dxa"/>
            <w:vMerge w:val="restart"/>
            <w:tcBorders>
              <w:top w:val="single" w:sz="18" w:space="0" w:color="666699"/>
              <w:bottom w:val="nil"/>
            </w:tcBorders>
          </w:tcPr>
          <w:p w14:paraId="445919DA" w14:textId="77777777" w:rsidR="00F676F0" w:rsidRPr="00D40C61" w:rsidRDefault="00E86BF6" w:rsidP="00E2025E">
            <w:r w:rsidRPr="00D40C61">
              <w:t xml:space="preserve">This guidance should be used by licensees </w:t>
            </w:r>
            <w:r w:rsidR="00E2025E" w:rsidRPr="00D40C61">
              <w:t>to develop their formal submissions to the Authority at the Full Submission stage of the competitive process.</w:t>
            </w:r>
          </w:p>
        </w:tc>
        <w:tc>
          <w:tcPr>
            <w:tcW w:w="1197" w:type="dxa"/>
            <w:tcBorders>
              <w:top w:val="single" w:sz="18" w:space="0" w:color="666699"/>
              <w:bottom w:val="nil"/>
            </w:tcBorders>
          </w:tcPr>
          <w:p w14:paraId="2941A281" w14:textId="77777777" w:rsidR="00F676F0" w:rsidRPr="00D40C61" w:rsidRDefault="00F1440E" w:rsidP="00BA7019">
            <w:pPr>
              <w:rPr>
                <w:sz w:val="16"/>
                <w:szCs w:val="16"/>
              </w:rPr>
            </w:pPr>
            <w:r w:rsidRPr="00D40C61">
              <w:rPr>
                <w:sz w:val="16"/>
                <w:szCs w:val="16"/>
              </w:rPr>
              <w:t>From</w:t>
            </w:r>
          </w:p>
        </w:tc>
        <w:tc>
          <w:tcPr>
            <w:tcW w:w="2053" w:type="dxa"/>
            <w:tcBorders>
              <w:top w:val="single" w:sz="18" w:space="0" w:color="666699"/>
              <w:bottom w:val="nil"/>
            </w:tcBorders>
          </w:tcPr>
          <w:p w14:paraId="5603EE54" w14:textId="77777777" w:rsidR="00F676F0" w:rsidRPr="00D40C61" w:rsidRDefault="00E2025E" w:rsidP="00E2025E">
            <w:pPr>
              <w:rPr>
                <w:sz w:val="16"/>
                <w:szCs w:val="16"/>
              </w:rPr>
            </w:pPr>
            <w:r w:rsidRPr="00D40C61">
              <w:rPr>
                <w:sz w:val="16"/>
                <w:szCs w:val="16"/>
              </w:rPr>
              <w:t>Ofgem</w:t>
            </w:r>
          </w:p>
        </w:tc>
      </w:tr>
      <w:tr w:rsidR="00F676F0" w:rsidRPr="00D40C61" w14:paraId="757E9E77" w14:textId="77777777" w:rsidTr="0064323A">
        <w:tc>
          <w:tcPr>
            <w:tcW w:w="6264" w:type="dxa"/>
            <w:vMerge/>
            <w:tcBorders>
              <w:top w:val="nil"/>
            </w:tcBorders>
          </w:tcPr>
          <w:p w14:paraId="3AE6ACB0" w14:textId="77777777" w:rsidR="00F676F0" w:rsidRPr="00D40C61" w:rsidRDefault="00F676F0" w:rsidP="00BA7019"/>
        </w:tc>
        <w:tc>
          <w:tcPr>
            <w:tcW w:w="1197" w:type="dxa"/>
            <w:tcBorders>
              <w:top w:val="nil"/>
            </w:tcBorders>
          </w:tcPr>
          <w:p w14:paraId="3E7BBFD1" w14:textId="77777777" w:rsidR="00F676F0" w:rsidRPr="00D40C61" w:rsidRDefault="00F1440E" w:rsidP="00BA7019">
            <w:pPr>
              <w:rPr>
                <w:sz w:val="16"/>
                <w:szCs w:val="16"/>
              </w:rPr>
            </w:pPr>
            <w:r w:rsidRPr="00D40C61">
              <w:rPr>
                <w:sz w:val="16"/>
                <w:szCs w:val="16"/>
              </w:rPr>
              <w:t>To</w:t>
            </w:r>
          </w:p>
        </w:tc>
        <w:tc>
          <w:tcPr>
            <w:tcW w:w="2053" w:type="dxa"/>
            <w:tcBorders>
              <w:top w:val="nil"/>
            </w:tcBorders>
          </w:tcPr>
          <w:p w14:paraId="2C7A93A3" w14:textId="77777777" w:rsidR="00F676F0" w:rsidRPr="00D40C61" w:rsidRDefault="00E2025E" w:rsidP="00BA7019">
            <w:pPr>
              <w:rPr>
                <w:sz w:val="16"/>
                <w:szCs w:val="16"/>
              </w:rPr>
            </w:pPr>
            <w:r w:rsidRPr="00D40C61">
              <w:rPr>
                <w:sz w:val="16"/>
                <w:szCs w:val="16"/>
              </w:rPr>
              <w:t>Licensees</w:t>
            </w:r>
          </w:p>
        </w:tc>
      </w:tr>
      <w:tr w:rsidR="00F676F0" w:rsidRPr="00D40C61" w14:paraId="3AD90D61" w14:textId="77777777" w:rsidTr="0064323A">
        <w:tc>
          <w:tcPr>
            <w:tcW w:w="6264" w:type="dxa"/>
            <w:vMerge/>
          </w:tcPr>
          <w:p w14:paraId="15923BA9" w14:textId="77777777" w:rsidR="00F676F0" w:rsidRPr="00D40C61" w:rsidRDefault="00F676F0" w:rsidP="00BA7019"/>
        </w:tc>
        <w:tc>
          <w:tcPr>
            <w:tcW w:w="1197" w:type="dxa"/>
          </w:tcPr>
          <w:p w14:paraId="2607829C" w14:textId="77777777" w:rsidR="00F676F0" w:rsidRPr="00D40C61" w:rsidRDefault="00F1440E" w:rsidP="00BA7019">
            <w:pPr>
              <w:rPr>
                <w:sz w:val="16"/>
                <w:szCs w:val="16"/>
              </w:rPr>
            </w:pPr>
            <w:r w:rsidRPr="00D40C61">
              <w:rPr>
                <w:sz w:val="16"/>
                <w:szCs w:val="16"/>
              </w:rPr>
              <w:t>cc</w:t>
            </w:r>
          </w:p>
        </w:tc>
        <w:tc>
          <w:tcPr>
            <w:tcW w:w="2053" w:type="dxa"/>
          </w:tcPr>
          <w:p w14:paraId="092A67B4" w14:textId="77777777" w:rsidR="00F676F0" w:rsidRPr="00D40C61" w:rsidRDefault="00F676F0" w:rsidP="00BA7019">
            <w:pPr>
              <w:rPr>
                <w:sz w:val="16"/>
                <w:szCs w:val="16"/>
              </w:rPr>
            </w:pPr>
          </w:p>
        </w:tc>
      </w:tr>
      <w:tr w:rsidR="00F676F0" w:rsidRPr="00D40C61" w14:paraId="1EF55548" w14:textId="77777777" w:rsidTr="0064323A">
        <w:tc>
          <w:tcPr>
            <w:tcW w:w="6264" w:type="dxa"/>
            <w:vMerge/>
          </w:tcPr>
          <w:p w14:paraId="33E3036D" w14:textId="77777777" w:rsidR="00F676F0" w:rsidRPr="00D40C61" w:rsidRDefault="00F676F0" w:rsidP="00BA7019"/>
        </w:tc>
        <w:tc>
          <w:tcPr>
            <w:tcW w:w="1197" w:type="dxa"/>
          </w:tcPr>
          <w:p w14:paraId="2707477D" w14:textId="77777777" w:rsidR="00F676F0" w:rsidRPr="00D40C61" w:rsidRDefault="00BA5FD4" w:rsidP="00BA7019">
            <w:pPr>
              <w:rPr>
                <w:sz w:val="16"/>
                <w:szCs w:val="16"/>
              </w:rPr>
            </w:pPr>
            <w:r w:rsidRPr="00D40C61">
              <w:rPr>
                <w:sz w:val="16"/>
                <w:szCs w:val="16"/>
              </w:rPr>
              <w:t>Date</w:t>
            </w:r>
          </w:p>
        </w:tc>
        <w:tc>
          <w:tcPr>
            <w:tcW w:w="2053" w:type="dxa"/>
          </w:tcPr>
          <w:p w14:paraId="5D4E468C" w14:textId="39F974A4" w:rsidR="00F676F0" w:rsidRPr="00D40C61" w:rsidRDefault="00E23931" w:rsidP="00BA7019">
            <w:pPr>
              <w:rPr>
                <w:sz w:val="16"/>
                <w:szCs w:val="16"/>
              </w:rPr>
            </w:pPr>
            <w:r w:rsidRPr="00D40C61">
              <w:rPr>
                <w:sz w:val="16"/>
                <w:szCs w:val="16"/>
              </w:rPr>
              <w:t>8</w:t>
            </w:r>
            <w:r w:rsidRPr="00D40C61">
              <w:rPr>
                <w:sz w:val="16"/>
                <w:szCs w:val="16"/>
                <w:vertAlign w:val="superscript"/>
              </w:rPr>
              <w:t>th</w:t>
            </w:r>
            <w:r w:rsidRPr="00D40C61">
              <w:rPr>
                <w:sz w:val="16"/>
                <w:szCs w:val="16"/>
              </w:rPr>
              <w:t xml:space="preserve"> June </w:t>
            </w:r>
            <w:r w:rsidR="00B32336" w:rsidRPr="00D40C61">
              <w:rPr>
                <w:sz w:val="16"/>
                <w:szCs w:val="16"/>
              </w:rPr>
              <w:t>2016</w:t>
            </w:r>
          </w:p>
        </w:tc>
      </w:tr>
    </w:tbl>
    <w:p w14:paraId="44D57EA0" w14:textId="77777777" w:rsidR="00F676F0" w:rsidRPr="00D40C61" w:rsidRDefault="00F676F0" w:rsidP="00BA7019"/>
    <w:p w14:paraId="4D67A74D" w14:textId="60AC1B17" w:rsidR="007F152F" w:rsidRPr="00D40C61" w:rsidRDefault="007F152F" w:rsidP="00861E72">
      <w:pPr>
        <w:pStyle w:val="ListParagraph"/>
        <w:numPr>
          <w:ilvl w:val="0"/>
          <w:numId w:val="41"/>
        </w:numPr>
        <w:rPr>
          <w:b/>
          <w:bCs/>
          <w:szCs w:val="20"/>
        </w:rPr>
      </w:pPr>
      <w:r w:rsidRPr="00D40C61">
        <w:rPr>
          <w:b/>
          <w:bCs/>
          <w:szCs w:val="20"/>
        </w:rPr>
        <w:t xml:space="preserve">Before completing the Full Submission </w:t>
      </w:r>
      <w:r w:rsidR="00ED4AD1" w:rsidRPr="00D40C61">
        <w:rPr>
          <w:b/>
          <w:bCs/>
          <w:szCs w:val="20"/>
        </w:rPr>
        <w:t>document</w:t>
      </w:r>
      <w:r w:rsidRPr="00D40C61">
        <w:rPr>
          <w:b/>
          <w:bCs/>
          <w:szCs w:val="20"/>
        </w:rPr>
        <w:t>, please refer to the Network Innovation Competition (NIC)</w:t>
      </w:r>
      <w:r w:rsidR="00E66B7B" w:rsidRPr="00D40C61">
        <w:rPr>
          <w:b/>
          <w:bCs/>
          <w:szCs w:val="20"/>
        </w:rPr>
        <w:t xml:space="preserve"> Governance Document and this guidance. Submissions that do not conform to this guidance will not be considered for funding.</w:t>
      </w:r>
    </w:p>
    <w:p w14:paraId="779808AF" w14:textId="77777777" w:rsidR="00470D8B" w:rsidRPr="00D40C61" w:rsidRDefault="00470D8B" w:rsidP="007F152F">
      <w:pPr>
        <w:rPr>
          <w:b/>
          <w:bCs/>
          <w:szCs w:val="20"/>
        </w:rPr>
      </w:pPr>
    </w:p>
    <w:p w14:paraId="1E9210EC" w14:textId="58F493E2" w:rsidR="00470D8B" w:rsidRPr="00D40C61" w:rsidRDefault="00470D8B" w:rsidP="00861E72">
      <w:pPr>
        <w:pStyle w:val="ListParagraph"/>
        <w:numPr>
          <w:ilvl w:val="0"/>
          <w:numId w:val="41"/>
        </w:numPr>
        <w:rPr>
          <w:b/>
          <w:bCs/>
          <w:szCs w:val="20"/>
        </w:rPr>
      </w:pPr>
      <w:r w:rsidRPr="00D40C61">
        <w:rPr>
          <w:b/>
          <w:bCs/>
          <w:szCs w:val="20"/>
        </w:rPr>
        <w:t xml:space="preserve">We are not </w:t>
      </w:r>
      <w:r w:rsidR="00F51133" w:rsidRPr="00D40C61">
        <w:rPr>
          <w:b/>
          <w:bCs/>
          <w:szCs w:val="20"/>
        </w:rPr>
        <w:t xml:space="preserve">providing </w:t>
      </w:r>
      <w:r w:rsidRPr="00D40C61">
        <w:rPr>
          <w:b/>
          <w:bCs/>
          <w:szCs w:val="20"/>
        </w:rPr>
        <w:t xml:space="preserve">a template for </w:t>
      </w:r>
      <w:r w:rsidR="00307AB2" w:rsidRPr="00D40C61">
        <w:rPr>
          <w:b/>
          <w:bCs/>
          <w:szCs w:val="20"/>
        </w:rPr>
        <w:t>the full submission</w:t>
      </w:r>
      <w:r w:rsidR="00DB5E4D" w:rsidRPr="00D40C61">
        <w:rPr>
          <w:b/>
          <w:bCs/>
          <w:szCs w:val="20"/>
        </w:rPr>
        <w:t xml:space="preserve">; </w:t>
      </w:r>
      <w:r w:rsidRPr="00D40C61">
        <w:rPr>
          <w:b/>
          <w:bCs/>
          <w:szCs w:val="20"/>
        </w:rPr>
        <w:t>we are setting out guidelines to give</w:t>
      </w:r>
      <w:bookmarkStart w:id="0" w:name="_GoBack"/>
      <w:bookmarkEnd w:id="0"/>
      <w:r w:rsidRPr="00D40C61">
        <w:rPr>
          <w:b/>
          <w:bCs/>
          <w:szCs w:val="20"/>
        </w:rPr>
        <w:t xml:space="preserve"> licensees more flexibility in their presentation approach</w:t>
      </w:r>
      <w:r w:rsidR="0065031D" w:rsidRPr="00D40C61">
        <w:rPr>
          <w:b/>
          <w:bCs/>
          <w:szCs w:val="20"/>
        </w:rPr>
        <w:t>,</w:t>
      </w:r>
      <w:r w:rsidRPr="00D40C61">
        <w:rPr>
          <w:b/>
          <w:bCs/>
          <w:szCs w:val="20"/>
        </w:rPr>
        <w:t xml:space="preserve"> including the opportunity to include diagrams etc</w:t>
      </w:r>
      <w:r w:rsidR="0065031D" w:rsidRPr="00D40C61">
        <w:rPr>
          <w:b/>
          <w:bCs/>
          <w:szCs w:val="20"/>
        </w:rPr>
        <w:t xml:space="preserve"> more easily</w:t>
      </w:r>
      <w:r w:rsidRPr="00D40C61">
        <w:rPr>
          <w:b/>
          <w:bCs/>
          <w:szCs w:val="20"/>
        </w:rPr>
        <w:t xml:space="preserve">. </w:t>
      </w:r>
      <w:r w:rsidR="00307AB2" w:rsidRPr="00D40C61">
        <w:rPr>
          <w:b/>
          <w:bCs/>
          <w:szCs w:val="20"/>
        </w:rPr>
        <w:t xml:space="preserve">We have only provided a </w:t>
      </w:r>
      <w:r w:rsidR="00B32336" w:rsidRPr="00D40C61">
        <w:rPr>
          <w:b/>
          <w:bCs/>
          <w:szCs w:val="20"/>
        </w:rPr>
        <w:t xml:space="preserve">prescribed </w:t>
      </w:r>
      <w:r w:rsidR="00307AB2" w:rsidRPr="00D40C61">
        <w:rPr>
          <w:b/>
          <w:bCs/>
          <w:szCs w:val="20"/>
        </w:rPr>
        <w:t>template for the initial summary section.</w:t>
      </w:r>
    </w:p>
    <w:p w14:paraId="6416EBB8" w14:textId="77777777" w:rsidR="00470D8B" w:rsidRPr="00D40C61" w:rsidRDefault="00470D8B" w:rsidP="007F152F">
      <w:pPr>
        <w:rPr>
          <w:b/>
          <w:bCs/>
          <w:szCs w:val="20"/>
        </w:rPr>
      </w:pPr>
    </w:p>
    <w:p w14:paraId="3DC51B3E" w14:textId="69BD261B" w:rsidR="00470D8B" w:rsidRPr="00D40C61" w:rsidRDefault="00470D8B" w:rsidP="00861E72">
      <w:pPr>
        <w:pStyle w:val="ListParagraph"/>
        <w:numPr>
          <w:ilvl w:val="0"/>
          <w:numId w:val="41"/>
        </w:numPr>
        <w:rPr>
          <w:b/>
          <w:bCs/>
          <w:szCs w:val="20"/>
        </w:rPr>
      </w:pPr>
      <w:r w:rsidRPr="00D40C61">
        <w:rPr>
          <w:b/>
          <w:bCs/>
          <w:szCs w:val="20"/>
        </w:rPr>
        <w:t>Full Submissions should be submitted in word and pdf</w:t>
      </w:r>
      <w:r w:rsidR="00F51133" w:rsidRPr="00D40C61">
        <w:rPr>
          <w:b/>
          <w:bCs/>
          <w:szCs w:val="20"/>
        </w:rPr>
        <w:t>.</w:t>
      </w:r>
      <w:r w:rsidR="00DB5E4D" w:rsidRPr="00D40C61">
        <w:rPr>
          <w:b/>
          <w:bCs/>
          <w:szCs w:val="20"/>
        </w:rPr>
        <w:t xml:space="preserve"> Printed copies should be printed on both sides; no additional/alternative media should be submitted. </w:t>
      </w:r>
    </w:p>
    <w:p w14:paraId="5B9B0BC8" w14:textId="04EB27A9" w:rsidR="00C357ED" w:rsidRPr="00D40C61" w:rsidRDefault="00C357ED" w:rsidP="00C357ED">
      <w:pPr>
        <w:pStyle w:val="Heading1"/>
        <w:numPr>
          <w:ilvl w:val="0"/>
          <w:numId w:val="0"/>
        </w:numPr>
        <w:ind w:left="360" w:hanging="360"/>
      </w:pPr>
      <w:r w:rsidRPr="00D40C61">
        <w:t>Presentation guidance</w:t>
      </w:r>
    </w:p>
    <w:p w14:paraId="324D8ADD" w14:textId="77777777" w:rsidR="00C357ED" w:rsidRPr="00D40C61" w:rsidRDefault="00C357ED" w:rsidP="00C357ED">
      <w:pPr>
        <w:pStyle w:val="Paragraphnumbered"/>
        <w:ind w:left="432" w:hanging="432"/>
      </w:pPr>
      <w:r w:rsidRPr="00D40C61">
        <w:rPr>
          <w:szCs w:val="20"/>
        </w:rPr>
        <w:t>The following margins should be used:</w:t>
      </w:r>
    </w:p>
    <w:p w14:paraId="63D4FC60" w14:textId="3C8C9F27" w:rsidR="00C357ED" w:rsidRPr="00D40C61" w:rsidRDefault="00C357ED" w:rsidP="00C357ED">
      <w:pPr>
        <w:pStyle w:val="Paragraphnumbered"/>
        <w:numPr>
          <w:ilvl w:val="0"/>
          <w:numId w:val="19"/>
        </w:numPr>
      </w:pPr>
      <w:r w:rsidRPr="00D40C61">
        <w:rPr>
          <w:szCs w:val="20"/>
        </w:rPr>
        <w:t>Top</w:t>
      </w:r>
      <w:r w:rsidR="00185794" w:rsidRPr="00D40C61">
        <w:rPr>
          <w:szCs w:val="20"/>
        </w:rPr>
        <w:t>:</w:t>
      </w:r>
      <w:r w:rsidRPr="00D40C61">
        <w:rPr>
          <w:szCs w:val="20"/>
        </w:rPr>
        <w:t xml:space="preserve"> 2.54cm</w:t>
      </w:r>
    </w:p>
    <w:p w14:paraId="7CE2E2A3" w14:textId="77777777" w:rsidR="00C357ED" w:rsidRPr="00D40C61" w:rsidRDefault="00C357ED" w:rsidP="00C357ED">
      <w:pPr>
        <w:pStyle w:val="Paragraphnumbered"/>
        <w:numPr>
          <w:ilvl w:val="0"/>
          <w:numId w:val="19"/>
        </w:numPr>
      </w:pPr>
      <w:r w:rsidRPr="00D40C61">
        <w:rPr>
          <w:szCs w:val="20"/>
        </w:rPr>
        <w:t>Bottom: 2.54cm</w:t>
      </w:r>
    </w:p>
    <w:p w14:paraId="271D7968" w14:textId="77777777" w:rsidR="00C357ED" w:rsidRPr="00D40C61" w:rsidRDefault="00C357ED" w:rsidP="00C357ED">
      <w:pPr>
        <w:pStyle w:val="Paragraphnumbered"/>
        <w:numPr>
          <w:ilvl w:val="0"/>
          <w:numId w:val="19"/>
        </w:numPr>
      </w:pPr>
      <w:r w:rsidRPr="00D40C61">
        <w:rPr>
          <w:szCs w:val="20"/>
        </w:rPr>
        <w:t>Left: 2.54cm</w:t>
      </w:r>
    </w:p>
    <w:p w14:paraId="30C75DBA" w14:textId="77777777" w:rsidR="00C357ED" w:rsidRPr="00D40C61" w:rsidRDefault="00C357ED" w:rsidP="00C357ED">
      <w:pPr>
        <w:pStyle w:val="Paragraphnumbered"/>
        <w:numPr>
          <w:ilvl w:val="0"/>
          <w:numId w:val="19"/>
        </w:numPr>
      </w:pPr>
      <w:r w:rsidRPr="00D40C61">
        <w:rPr>
          <w:szCs w:val="20"/>
        </w:rPr>
        <w:t>Right 2.54cm.</w:t>
      </w:r>
    </w:p>
    <w:p w14:paraId="67E28E9C" w14:textId="200FA712" w:rsidR="00C357ED" w:rsidRPr="00D40C61" w:rsidRDefault="00C357ED" w:rsidP="00C357ED">
      <w:pPr>
        <w:pStyle w:val="Paragraphnumbered"/>
        <w:ind w:left="432" w:hanging="432"/>
      </w:pPr>
      <w:r w:rsidRPr="00D40C61">
        <w:t>Only the following header styles should be used:</w:t>
      </w:r>
    </w:p>
    <w:p w14:paraId="6C4FA516" w14:textId="50823489" w:rsidR="00C357ED" w:rsidRPr="00D40C61" w:rsidRDefault="0012458B" w:rsidP="00861E72">
      <w:pPr>
        <w:pStyle w:val="Heading1"/>
        <w:numPr>
          <w:ilvl w:val="0"/>
          <w:numId w:val="43"/>
        </w:numPr>
      </w:pPr>
      <w:r w:rsidRPr="00D40C61">
        <w:t>Section heading</w:t>
      </w:r>
      <w:r w:rsidR="00C357ED" w:rsidRPr="00D40C61">
        <w:t xml:space="preserve">, </w:t>
      </w:r>
    </w:p>
    <w:p w14:paraId="4888FE75" w14:textId="72799079" w:rsidR="0012458B" w:rsidRPr="00D40C61" w:rsidRDefault="00470D8B" w:rsidP="0012458B">
      <w:pPr>
        <w:pStyle w:val="Heading2"/>
        <w:ind w:left="720"/>
      </w:pPr>
      <w:r w:rsidRPr="00D40C61">
        <w:t xml:space="preserve">1.1 </w:t>
      </w:r>
      <w:r w:rsidR="0012458B" w:rsidRPr="00D40C61">
        <w:t>Sub-heading 1</w:t>
      </w:r>
      <w:r w:rsidR="00612ABD" w:rsidRPr="00D40C61">
        <w:t>, and</w:t>
      </w:r>
    </w:p>
    <w:p w14:paraId="40387F5B" w14:textId="27601E32" w:rsidR="0012458B" w:rsidRPr="00D40C61" w:rsidRDefault="00470D8B" w:rsidP="0012458B">
      <w:pPr>
        <w:pStyle w:val="Heading3"/>
        <w:ind w:left="720"/>
      </w:pPr>
      <w:r w:rsidRPr="00D40C61">
        <w:t xml:space="preserve">1.2. </w:t>
      </w:r>
      <w:r w:rsidR="0012458B" w:rsidRPr="00D40C61">
        <w:t>Sub-heading 2</w:t>
      </w:r>
      <w:r w:rsidR="00612ABD" w:rsidRPr="00D40C61">
        <w:t>.</w:t>
      </w:r>
    </w:p>
    <w:p w14:paraId="4F536805" w14:textId="2C6522BB" w:rsidR="007F152F" w:rsidRPr="00D40C61" w:rsidRDefault="00C357ED" w:rsidP="00C357ED">
      <w:pPr>
        <w:pStyle w:val="Paragraphnumbered"/>
        <w:ind w:left="432" w:hanging="432"/>
      </w:pPr>
      <w:r w:rsidRPr="00D40C61">
        <w:rPr>
          <w:szCs w:val="20"/>
        </w:rPr>
        <w:t>Normal paragraph text should</w:t>
      </w:r>
      <w:r w:rsidR="007F152F" w:rsidRPr="00D40C61">
        <w:rPr>
          <w:szCs w:val="20"/>
        </w:rPr>
        <w:t xml:space="preserve"> use Verdana size 10</w:t>
      </w:r>
      <w:r w:rsidRPr="00D40C61">
        <w:rPr>
          <w:szCs w:val="20"/>
        </w:rPr>
        <w:t xml:space="preserve"> within the compulsory sections</w:t>
      </w:r>
      <w:r w:rsidR="007F152F" w:rsidRPr="00D40C61">
        <w:rPr>
          <w:szCs w:val="20"/>
        </w:rPr>
        <w:t xml:space="preserve">. </w:t>
      </w:r>
    </w:p>
    <w:p w14:paraId="4DCA5CDC" w14:textId="77777777" w:rsidR="00184F60" w:rsidRPr="00D40C61" w:rsidRDefault="007F152F" w:rsidP="00C357ED">
      <w:pPr>
        <w:pStyle w:val="Paragraphnumbered"/>
        <w:rPr>
          <w:szCs w:val="20"/>
        </w:rPr>
      </w:pPr>
      <w:r w:rsidRPr="00D40C61">
        <w:rPr>
          <w:szCs w:val="20"/>
        </w:rPr>
        <w:t>It is up to the Network Licensee to decide how much information to include under each section up to the stated maximum number of pages</w:t>
      </w:r>
      <w:r w:rsidR="00184F60" w:rsidRPr="00D40C61">
        <w:rPr>
          <w:szCs w:val="20"/>
        </w:rPr>
        <w:t>.</w:t>
      </w:r>
    </w:p>
    <w:p w14:paraId="675943FA" w14:textId="77777777" w:rsidR="00184F60" w:rsidRPr="00D40C61" w:rsidRDefault="00184F60" w:rsidP="00C357ED">
      <w:pPr>
        <w:pStyle w:val="Paragraphnumbered"/>
        <w:ind w:left="432" w:hanging="432"/>
        <w:rPr>
          <w:szCs w:val="20"/>
        </w:rPr>
      </w:pPr>
      <w:r w:rsidRPr="00D40C61">
        <w:rPr>
          <w:szCs w:val="20"/>
        </w:rPr>
        <w:t>Compulsory sections of the submission should follow the structure set out in this document.</w:t>
      </w:r>
    </w:p>
    <w:p w14:paraId="6691C8C7" w14:textId="2D73261A" w:rsidR="00184F60" w:rsidRPr="00D40C61" w:rsidRDefault="00184F60" w:rsidP="00C357ED">
      <w:pPr>
        <w:pStyle w:val="Paragraphnumbered"/>
      </w:pPr>
      <w:r w:rsidRPr="00D40C61">
        <w:t>The Network Licensee can include images and tables where appropriate. However, any text must be Verdana size 10 and the margins remain 2.54cm</w:t>
      </w:r>
      <w:r w:rsidR="00470D8B" w:rsidRPr="00D40C61">
        <w:t>, unless text is used as a header in diagrams</w:t>
      </w:r>
      <w:r w:rsidRPr="00D40C61">
        <w:t>.</w:t>
      </w:r>
    </w:p>
    <w:p w14:paraId="30A2C93D" w14:textId="33D4F2B3" w:rsidR="007F152F" w:rsidRPr="00D40C61" w:rsidRDefault="00184F60" w:rsidP="00B47740">
      <w:pPr>
        <w:pStyle w:val="Paragraphnumbered"/>
        <w:rPr>
          <w:szCs w:val="20"/>
        </w:rPr>
      </w:pPr>
      <w:r w:rsidRPr="00D40C61">
        <w:t xml:space="preserve">The completed submission (without appendices) </w:t>
      </w:r>
      <w:r w:rsidRPr="00D40C61">
        <w:rPr>
          <w:u w:val="single"/>
        </w:rPr>
        <w:t>should not exceed 5</w:t>
      </w:r>
      <w:r w:rsidR="008D3745" w:rsidRPr="00D40C61">
        <w:rPr>
          <w:u w:val="single"/>
        </w:rPr>
        <w:t>5</w:t>
      </w:r>
      <w:r w:rsidRPr="00D40C61">
        <w:rPr>
          <w:u w:val="single"/>
        </w:rPr>
        <w:t xml:space="preserve"> pages</w:t>
      </w:r>
      <w:r w:rsidRPr="00D40C61">
        <w:t xml:space="preserve"> in total. The submission of the </w:t>
      </w:r>
      <w:r w:rsidR="00ED4AD1" w:rsidRPr="00D40C61">
        <w:t>document</w:t>
      </w:r>
      <w:r w:rsidRPr="00D40C61">
        <w:t xml:space="preserve"> and appendices (excluding </w:t>
      </w:r>
      <w:r w:rsidR="00107AB9" w:rsidRPr="00D40C61">
        <w:t>any spreadsheets that are submitted</w:t>
      </w:r>
      <w:r w:rsidRPr="00D40C61">
        <w:t xml:space="preserve">) should not exceed 100 pages. We will publish the information contained within the Full Submission as described in the Governance Document. </w:t>
      </w:r>
    </w:p>
    <w:p w14:paraId="0B071EC6" w14:textId="5B325B70" w:rsidR="00184F60" w:rsidRPr="00D40C61" w:rsidRDefault="00B47740" w:rsidP="00B47740">
      <w:pPr>
        <w:pageBreakBefore/>
        <w:rPr>
          <w:b/>
          <w:sz w:val="28"/>
          <w:szCs w:val="28"/>
        </w:rPr>
      </w:pPr>
      <w:r w:rsidRPr="00D40C61">
        <w:rPr>
          <w:b/>
          <w:sz w:val="28"/>
          <w:szCs w:val="28"/>
        </w:rPr>
        <w:lastRenderedPageBreak/>
        <w:t>Se</w:t>
      </w:r>
      <w:r w:rsidR="007F152F" w:rsidRPr="00D40C61">
        <w:rPr>
          <w:b/>
          <w:sz w:val="28"/>
          <w:szCs w:val="28"/>
        </w:rPr>
        <w:t>ction 1: Project Summary (subsections 1.1 – 1.</w:t>
      </w:r>
      <w:r w:rsidR="00121AA4" w:rsidRPr="00D40C61">
        <w:rPr>
          <w:b/>
          <w:sz w:val="28"/>
          <w:szCs w:val="28"/>
        </w:rPr>
        <w:t>5</w:t>
      </w:r>
      <w:r w:rsidR="007F152F" w:rsidRPr="00D40C61">
        <w:rPr>
          <w:b/>
          <w:sz w:val="28"/>
          <w:szCs w:val="28"/>
        </w:rPr>
        <w:t xml:space="preserve">.5. should appear on </w:t>
      </w:r>
      <w:r w:rsidR="00D81D67" w:rsidRPr="00D40C61">
        <w:rPr>
          <w:b/>
          <w:sz w:val="28"/>
          <w:szCs w:val="28"/>
        </w:rPr>
        <w:t xml:space="preserve">the </w:t>
      </w:r>
      <w:r w:rsidR="007F152F" w:rsidRPr="00D40C61">
        <w:rPr>
          <w:b/>
          <w:sz w:val="28"/>
          <w:szCs w:val="28"/>
        </w:rPr>
        <w:t>first page</w:t>
      </w:r>
      <w:r w:rsidR="00D81D67" w:rsidRPr="00D40C61">
        <w:rPr>
          <w:b/>
          <w:sz w:val="28"/>
          <w:szCs w:val="28"/>
        </w:rPr>
        <w:t xml:space="preserve"> and 1.6 to 1.9.2 on the second page</w:t>
      </w:r>
      <w:r w:rsidR="007F152F" w:rsidRPr="00D40C61">
        <w:rPr>
          <w:b/>
          <w:sz w:val="28"/>
          <w:szCs w:val="28"/>
        </w:rPr>
        <w:t>)</w:t>
      </w:r>
      <w:r w:rsidR="00612ABD" w:rsidRPr="00D40C61">
        <w:rPr>
          <w:b/>
          <w:sz w:val="28"/>
          <w:szCs w:val="28"/>
        </w:rPr>
        <w:t xml:space="preserve"> </w:t>
      </w:r>
    </w:p>
    <w:p w14:paraId="18FA11FA" w14:textId="13017B9E" w:rsidR="001009F3" w:rsidRPr="00D40C61" w:rsidRDefault="001009F3" w:rsidP="00861E72">
      <w:pPr>
        <w:pStyle w:val="Paragraphnumbered"/>
        <w:numPr>
          <w:ilvl w:val="0"/>
          <w:numId w:val="44"/>
        </w:numPr>
        <w:rPr>
          <w:b/>
          <w:u w:val="single"/>
        </w:rPr>
      </w:pPr>
      <w:r w:rsidRPr="00D40C61">
        <w:rPr>
          <w:b/>
          <w:u w:val="single"/>
        </w:rPr>
        <w:t>Please use the template provided for this section of the submission</w:t>
      </w:r>
    </w:p>
    <w:p w14:paraId="2B344568" w14:textId="05B9F765" w:rsidR="00184F60" w:rsidRPr="00D40C61" w:rsidRDefault="00184F60" w:rsidP="00184F60">
      <w:pPr>
        <w:pStyle w:val="Paragraphnumbered"/>
        <w:numPr>
          <w:ilvl w:val="0"/>
          <w:numId w:val="18"/>
        </w:numPr>
      </w:pPr>
      <w:r w:rsidRPr="00D40C61">
        <w:rPr>
          <w:b/>
        </w:rPr>
        <w:t>Project Code/Version no:</w:t>
      </w:r>
      <w:r w:rsidRPr="00D40C61">
        <w:t xml:space="preserve"> The Network Licensee must enter a code for the Project in the box provided in the top right hand corner of the first page of the </w:t>
      </w:r>
      <w:r w:rsidR="00ED4AD1" w:rsidRPr="00D40C61">
        <w:t>document</w:t>
      </w:r>
      <w:r w:rsidRPr="00D40C61">
        <w:t xml:space="preserve">. This should be the acronym of the Network Licensee group followed by GN (denoting an Gas NIC Project) followed by a two digit number to denote the number of the submission. This numbering should follow on from previous years. </w:t>
      </w:r>
    </w:p>
    <w:p w14:paraId="323BB99C" w14:textId="601719D4" w:rsidR="001E0D94" w:rsidRPr="00D40C61" w:rsidRDefault="00184F60" w:rsidP="001E0D94">
      <w:pPr>
        <w:pStyle w:val="Paragraphnumbered"/>
        <w:numPr>
          <w:ilvl w:val="0"/>
          <w:numId w:val="18"/>
        </w:numPr>
        <w:rPr>
          <w:b/>
        </w:rPr>
      </w:pPr>
      <w:r w:rsidRPr="00D40C61">
        <w:rPr>
          <w:b/>
        </w:rPr>
        <w:t xml:space="preserve">1.1. </w:t>
      </w:r>
      <w:r w:rsidR="007F152F" w:rsidRPr="00D40C61">
        <w:rPr>
          <w:b/>
        </w:rPr>
        <w:t>Project Title</w:t>
      </w:r>
    </w:p>
    <w:p w14:paraId="5EF052D0" w14:textId="77777777" w:rsidR="00B32336" w:rsidRPr="00D40C61" w:rsidRDefault="001E0D94" w:rsidP="009E388A">
      <w:pPr>
        <w:pStyle w:val="Paragraphnumbered"/>
        <w:numPr>
          <w:ilvl w:val="0"/>
          <w:numId w:val="18"/>
        </w:numPr>
      </w:pPr>
      <w:r w:rsidRPr="00D40C61">
        <w:rPr>
          <w:b/>
        </w:rPr>
        <w:t>1.2. Project Explanation:</w:t>
      </w:r>
      <w:r w:rsidRPr="00D40C61">
        <w:t xml:space="preserve"> The Network Licensee should provide a high level explanation of the project in </w:t>
      </w:r>
      <w:r w:rsidR="00362A2C" w:rsidRPr="00D40C61">
        <w:t xml:space="preserve">no more than </w:t>
      </w:r>
      <w:r w:rsidRPr="00D40C61">
        <w:t>50 words</w:t>
      </w:r>
      <w:r w:rsidR="00C0144D" w:rsidRPr="00D40C61">
        <w:t xml:space="preserve"> (this will be used on our website to describe the project</w:t>
      </w:r>
      <w:r w:rsidR="00733AE2" w:rsidRPr="00D40C61">
        <w:t>).</w:t>
      </w:r>
      <w:r w:rsidR="009E388A" w:rsidRPr="00D40C61">
        <w:t xml:space="preserve"> </w:t>
      </w:r>
    </w:p>
    <w:p w14:paraId="7146D13A" w14:textId="44A5F012" w:rsidR="001E0D94" w:rsidRPr="00D40C61" w:rsidRDefault="00733AE2" w:rsidP="008B4350">
      <w:pPr>
        <w:pStyle w:val="Paragraphnumbered"/>
        <w:ind w:left="720"/>
      </w:pPr>
      <w:r w:rsidRPr="00D40C61">
        <w:t>P</w:t>
      </w:r>
      <w:r w:rsidR="00381F41" w:rsidRPr="00D40C61">
        <w:t>lease also include a picture that we can use in the brochure describing successful projects</w:t>
      </w:r>
      <w:r w:rsidR="009E388A" w:rsidRPr="00D40C61">
        <w:t xml:space="preserve"> – please </w:t>
      </w:r>
      <w:r w:rsidR="001009F3" w:rsidRPr="00D40C61">
        <w:t xml:space="preserve">submit </w:t>
      </w:r>
      <w:r w:rsidR="009E388A" w:rsidRPr="00D40C61">
        <w:t>the image as a separate PNG file. This will not count towards the page count.</w:t>
      </w:r>
    </w:p>
    <w:p w14:paraId="29B4D388" w14:textId="000A3EFE" w:rsidR="007F152F" w:rsidRPr="00D40C61" w:rsidRDefault="007F152F" w:rsidP="00184F60">
      <w:pPr>
        <w:pStyle w:val="Paragraphnumbered"/>
        <w:numPr>
          <w:ilvl w:val="0"/>
          <w:numId w:val="18"/>
        </w:numPr>
      </w:pPr>
      <w:r w:rsidRPr="00D40C61">
        <w:rPr>
          <w:b/>
        </w:rPr>
        <w:t>1.</w:t>
      </w:r>
      <w:r w:rsidR="001E0D94" w:rsidRPr="00D40C61">
        <w:rPr>
          <w:b/>
        </w:rPr>
        <w:t>3</w:t>
      </w:r>
      <w:r w:rsidRPr="00D40C61">
        <w:rPr>
          <w:b/>
        </w:rPr>
        <w:t>. Funding Licensee</w:t>
      </w:r>
      <w:r w:rsidR="00184F60" w:rsidRPr="00D40C61">
        <w:rPr>
          <w:b/>
        </w:rPr>
        <w:t>:</w:t>
      </w:r>
      <w:r w:rsidR="00184F60" w:rsidRPr="00D40C61">
        <w:t xml:space="preserve"> the</w:t>
      </w:r>
      <w:r w:rsidR="00184F60" w:rsidRPr="00D40C61">
        <w:rPr>
          <w:szCs w:val="20"/>
        </w:rPr>
        <w:t xml:space="preserve"> Network</w:t>
      </w:r>
      <w:r w:rsidR="00184F60" w:rsidRPr="00D40C61">
        <w:t xml:space="preserve"> Licensee that will receive funding for the Project.</w:t>
      </w:r>
    </w:p>
    <w:p w14:paraId="1923D6A2" w14:textId="57554EAB" w:rsidR="00184F60" w:rsidRPr="00D40C61" w:rsidRDefault="001E0D94" w:rsidP="00184F60">
      <w:pPr>
        <w:pStyle w:val="Paragraphnumbered"/>
        <w:numPr>
          <w:ilvl w:val="0"/>
          <w:numId w:val="18"/>
        </w:numPr>
      </w:pPr>
      <w:r w:rsidRPr="00D40C61">
        <w:rPr>
          <w:b/>
        </w:rPr>
        <w:t>1.4</w:t>
      </w:r>
      <w:r w:rsidR="007F152F" w:rsidRPr="00D40C61">
        <w:rPr>
          <w:b/>
        </w:rPr>
        <w:t xml:space="preserve">. Project </w:t>
      </w:r>
      <w:r w:rsidRPr="00D40C61">
        <w:rPr>
          <w:b/>
        </w:rPr>
        <w:t>Description</w:t>
      </w:r>
      <w:r w:rsidR="001009F3" w:rsidRPr="00D40C61">
        <w:rPr>
          <w:b/>
        </w:rPr>
        <w:t>:</w:t>
      </w:r>
      <w:r w:rsidR="007F152F" w:rsidRPr="00D40C61">
        <w:t xml:space="preserve"> (maximum 300 words)</w:t>
      </w:r>
      <w:r w:rsidR="00184F60" w:rsidRPr="00D40C61">
        <w:t>: The Network Licensee should provide a summary of the Project, including information on:</w:t>
      </w:r>
    </w:p>
    <w:p w14:paraId="0EEDD09B" w14:textId="39833618" w:rsidR="00184F60" w:rsidRPr="00D40C61" w:rsidRDefault="00184F60" w:rsidP="003130BE">
      <w:pPr>
        <w:pStyle w:val="ListParagraph"/>
        <w:numPr>
          <w:ilvl w:val="1"/>
          <w:numId w:val="18"/>
        </w:numPr>
        <w:spacing w:line="276" w:lineRule="auto"/>
      </w:pPr>
      <w:r w:rsidRPr="00D40C61">
        <w:t>The Problem(s)</w:t>
      </w:r>
      <w:r w:rsidR="0070512B" w:rsidRPr="00D40C61">
        <w:t xml:space="preserve"> </w:t>
      </w:r>
      <w:r w:rsidRPr="00D40C61">
        <w:t>it is exploring;</w:t>
      </w:r>
    </w:p>
    <w:p w14:paraId="54689649" w14:textId="5D5DEC6E" w:rsidR="00184F60" w:rsidRPr="00D40C61" w:rsidRDefault="00184F60" w:rsidP="00184F60">
      <w:pPr>
        <w:pStyle w:val="ListParagraph"/>
        <w:numPr>
          <w:ilvl w:val="1"/>
          <w:numId w:val="18"/>
        </w:numPr>
        <w:spacing w:line="276" w:lineRule="auto"/>
      </w:pPr>
      <w:r w:rsidRPr="00D40C61">
        <w:t>The Method(s) that it will use to so</w:t>
      </w:r>
      <w:r w:rsidR="00C357ED" w:rsidRPr="00D40C61">
        <w:t>lve the Problem(s);</w:t>
      </w:r>
    </w:p>
    <w:p w14:paraId="4B5A4F67" w14:textId="0D56EA03" w:rsidR="00184F60" w:rsidRPr="00D40C61" w:rsidRDefault="00184F60" w:rsidP="00184F60">
      <w:pPr>
        <w:pStyle w:val="ListParagraph"/>
        <w:numPr>
          <w:ilvl w:val="1"/>
          <w:numId w:val="18"/>
        </w:numPr>
        <w:spacing w:line="276" w:lineRule="auto"/>
      </w:pPr>
      <w:r w:rsidRPr="00D40C61">
        <w:t xml:space="preserve">The Solution(s) it is looking to </w:t>
      </w:r>
      <w:r w:rsidR="00C357ED" w:rsidRPr="00D40C61">
        <w:t>reach by applying the Method(s); and</w:t>
      </w:r>
    </w:p>
    <w:p w14:paraId="77442BF2" w14:textId="217E8258" w:rsidR="00C357ED" w:rsidRPr="00D40C61" w:rsidRDefault="00C357ED" w:rsidP="00184F60">
      <w:pPr>
        <w:pStyle w:val="ListParagraph"/>
        <w:numPr>
          <w:ilvl w:val="1"/>
          <w:numId w:val="18"/>
        </w:numPr>
        <w:spacing w:line="276" w:lineRule="auto"/>
      </w:pPr>
      <w:r w:rsidRPr="00D40C61">
        <w:t>The Benefit(s) of the project.</w:t>
      </w:r>
    </w:p>
    <w:p w14:paraId="62A4F6EF" w14:textId="77777777" w:rsidR="00184F60" w:rsidRPr="00D40C61" w:rsidRDefault="00184F60" w:rsidP="00184F60">
      <w:pPr>
        <w:pStyle w:val="ListParagraph"/>
        <w:ind w:left="1080"/>
      </w:pPr>
    </w:p>
    <w:p w14:paraId="6DA22AD4" w14:textId="77777777" w:rsidR="007F152F" w:rsidRPr="00D40C61" w:rsidRDefault="00184F60" w:rsidP="00184F60">
      <w:pPr>
        <w:ind w:firstLine="720"/>
      </w:pPr>
      <w:r w:rsidRPr="00D40C61">
        <w:t xml:space="preserve">These terms are defined in the </w:t>
      </w:r>
      <w:r w:rsidR="00B43B0E" w:rsidRPr="00D40C61">
        <w:t xml:space="preserve">NIC </w:t>
      </w:r>
      <w:r w:rsidRPr="00D40C61">
        <w:t>Governance Document.</w:t>
      </w:r>
    </w:p>
    <w:p w14:paraId="0151F876" w14:textId="6B3C8F30" w:rsidR="007F152F" w:rsidRPr="00D40C61" w:rsidRDefault="001E0D94" w:rsidP="00184F60">
      <w:pPr>
        <w:pStyle w:val="Paragraphnumbered"/>
        <w:numPr>
          <w:ilvl w:val="0"/>
          <w:numId w:val="18"/>
        </w:numPr>
        <w:rPr>
          <w:b/>
        </w:rPr>
      </w:pPr>
      <w:r w:rsidRPr="00D40C61">
        <w:rPr>
          <w:b/>
        </w:rPr>
        <w:t>1.5</w:t>
      </w:r>
      <w:r w:rsidR="007F152F" w:rsidRPr="00D40C61">
        <w:rPr>
          <w:b/>
        </w:rPr>
        <w:t xml:space="preserve"> Funding</w:t>
      </w:r>
    </w:p>
    <w:p w14:paraId="40B57A7E" w14:textId="3F791D99" w:rsidR="007F152F" w:rsidRPr="00D40C61" w:rsidRDefault="001E0D94" w:rsidP="00B43B0E">
      <w:pPr>
        <w:pStyle w:val="ListParagraph"/>
        <w:numPr>
          <w:ilvl w:val="1"/>
          <w:numId w:val="18"/>
        </w:numPr>
        <w:rPr>
          <w:bCs/>
          <w:iCs/>
          <w:szCs w:val="28"/>
        </w:rPr>
      </w:pPr>
      <w:r w:rsidRPr="00D40C61">
        <w:rPr>
          <w:b/>
          <w:bCs/>
          <w:iCs/>
          <w:szCs w:val="28"/>
        </w:rPr>
        <w:t>1.5</w:t>
      </w:r>
      <w:r w:rsidR="007F152F" w:rsidRPr="00D40C61">
        <w:rPr>
          <w:b/>
          <w:bCs/>
          <w:iCs/>
          <w:szCs w:val="28"/>
        </w:rPr>
        <w:t>.1 NIC Funding Request (£k)</w:t>
      </w:r>
      <w:r w:rsidR="00184F60" w:rsidRPr="00D40C61">
        <w:rPr>
          <w:b/>
          <w:bCs/>
          <w:iCs/>
          <w:szCs w:val="28"/>
        </w:rPr>
        <w:t>:</w:t>
      </w:r>
      <w:r w:rsidR="00184F60" w:rsidRPr="00D40C61">
        <w:rPr>
          <w:bCs/>
          <w:iCs/>
          <w:szCs w:val="28"/>
        </w:rPr>
        <w:t xml:space="preserve"> This is the amount being requested from the NIC and should match the amount in </w:t>
      </w:r>
      <w:r w:rsidR="00184F60" w:rsidRPr="00D40C61">
        <w:rPr>
          <w:b/>
          <w:bCs/>
          <w:iCs/>
          <w:szCs w:val="28"/>
        </w:rPr>
        <w:t>cell I85</w:t>
      </w:r>
      <w:r w:rsidR="00184F60" w:rsidRPr="00D40C61">
        <w:rPr>
          <w:bCs/>
          <w:iCs/>
          <w:szCs w:val="28"/>
        </w:rPr>
        <w:t xml:space="preserve"> of the ‘NIC Funding Request’ tab of the Full Submission spreadsheet.</w:t>
      </w:r>
    </w:p>
    <w:p w14:paraId="0D291363" w14:textId="2BF4F137" w:rsidR="007F152F" w:rsidRPr="00D40C61" w:rsidRDefault="001E0D94" w:rsidP="00184F60">
      <w:pPr>
        <w:pStyle w:val="Paragraphnumbered"/>
        <w:numPr>
          <w:ilvl w:val="1"/>
          <w:numId w:val="18"/>
        </w:numPr>
      </w:pPr>
      <w:r w:rsidRPr="00D40C61">
        <w:rPr>
          <w:b/>
        </w:rPr>
        <w:t>1.5</w:t>
      </w:r>
      <w:r w:rsidR="007F152F" w:rsidRPr="00D40C61">
        <w:rPr>
          <w:b/>
        </w:rPr>
        <w:t>.2 Network Licensee Compulsory Contribution (£k)</w:t>
      </w:r>
      <w:r w:rsidR="00B43B0E" w:rsidRPr="00D40C61">
        <w:t xml:space="preserve">: This is 10 per cent of the Initial Net Funding required. It is the minimum contribution the Funding Licensee must make to the Total Project Cost and should match the amount on </w:t>
      </w:r>
      <w:r w:rsidR="00B43B0E" w:rsidRPr="00D40C61">
        <w:rPr>
          <w:b/>
        </w:rPr>
        <w:t>cell I66</w:t>
      </w:r>
      <w:r w:rsidR="00B43B0E" w:rsidRPr="00D40C61">
        <w:t xml:space="preserve"> of the ‘NIC Funding Request’ tab of the Full Submission spreadsheet.</w:t>
      </w:r>
    </w:p>
    <w:p w14:paraId="7BD97336" w14:textId="39F30E96" w:rsidR="007F152F" w:rsidRPr="00D40C61" w:rsidRDefault="001E0D94" w:rsidP="00184F60">
      <w:pPr>
        <w:pStyle w:val="Paragraphnumbered"/>
        <w:numPr>
          <w:ilvl w:val="1"/>
          <w:numId w:val="18"/>
        </w:numPr>
      </w:pPr>
      <w:r w:rsidRPr="00D40C61">
        <w:rPr>
          <w:b/>
        </w:rPr>
        <w:t>1.5</w:t>
      </w:r>
      <w:r w:rsidR="007F152F" w:rsidRPr="00D40C61">
        <w:rPr>
          <w:b/>
        </w:rPr>
        <w:t>.3 Network Licensee Extra Contribution (£k)</w:t>
      </w:r>
      <w:r w:rsidR="00B43B0E" w:rsidRPr="00D40C61">
        <w:rPr>
          <w:b/>
        </w:rPr>
        <w:t xml:space="preserve">: </w:t>
      </w:r>
      <w:r w:rsidR="00B43B0E" w:rsidRPr="00D40C61">
        <w:t xml:space="preserve">This is the total amount that will be provided by the </w:t>
      </w:r>
      <w:r w:rsidR="00B43B0E" w:rsidRPr="00D40C61">
        <w:rPr>
          <w:szCs w:val="20"/>
        </w:rPr>
        <w:t>Network</w:t>
      </w:r>
      <w:r w:rsidR="00B43B0E" w:rsidRPr="00D40C61">
        <w:t xml:space="preserve"> Licensee </w:t>
      </w:r>
      <w:r w:rsidR="00B43B0E" w:rsidRPr="00D40C61">
        <w:rPr>
          <w:u w:val="single"/>
        </w:rPr>
        <w:t>over and above the 10 per cent compulsory contribution</w:t>
      </w:r>
      <w:r w:rsidR="00B43B0E" w:rsidRPr="00D40C61">
        <w:t xml:space="preserve"> specified in the Governance Document and should match the total amount in </w:t>
      </w:r>
      <w:r w:rsidR="00B43B0E" w:rsidRPr="00D40C61">
        <w:rPr>
          <w:b/>
        </w:rPr>
        <w:t>cell I37</w:t>
      </w:r>
      <w:r w:rsidR="00B43B0E" w:rsidRPr="00D40C61">
        <w:t xml:space="preserve"> of the ‘NIC Funding Request’ tab of the Full Submission spreadsheet.</w:t>
      </w:r>
    </w:p>
    <w:p w14:paraId="6025CBF0" w14:textId="6864ED74" w:rsidR="007F152F" w:rsidRPr="00D40C61" w:rsidRDefault="001E0D94" w:rsidP="00184F60">
      <w:pPr>
        <w:pStyle w:val="Paragraphnumbered"/>
        <w:numPr>
          <w:ilvl w:val="1"/>
          <w:numId w:val="18"/>
        </w:numPr>
      </w:pPr>
      <w:r w:rsidRPr="00D40C61">
        <w:rPr>
          <w:b/>
        </w:rPr>
        <w:t>1.5</w:t>
      </w:r>
      <w:r w:rsidR="007F152F" w:rsidRPr="00D40C61">
        <w:rPr>
          <w:b/>
        </w:rPr>
        <w:t>.4 External Funding – excluding from NICs (£k)</w:t>
      </w:r>
      <w:r w:rsidR="00B43B0E" w:rsidRPr="00D40C61">
        <w:rPr>
          <w:b/>
        </w:rPr>
        <w:t>:</w:t>
      </w:r>
      <w:r w:rsidR="00B43B0E" w:rsidRPr="00D40C61">
        <w:t xml:space="preserve"> This is the amount that will be provided by External Funders and should match the total amount in </w:t>
      </w:r>
      <w:r w:rsidR="00B43B0E" w:rsidRPr="00D40C61">
        <w:rPr>
          <w:b/>
        </w:rPr>
        <w:t>cell I25</w:t>
      </w:r>
      <w:r w:rsidR="00B43B0E" w:rsidRPr="00D40C61">
        <w:t xml:space="preserve"> of the ‘NIC Funding Request’ tab of the Full Submission </w:t>
      </w:r>
      <w:r w:rsidR="00B43B0E" w:rsidRPr="00D40C61">
        <w:lastRenderedPageBreak/>
        <w:t>spreadsheet. For a bid forming part of a cross</w:t>
      </w:r>
      <w:r w:rsidR="0065031D" w:rsidRPr="00D40C61">
        <w:t>-</w:t>
      </w:r>
      <w:r w:rsidR="00B43B0E" w:rsidRPr="00D40C61">
        <w:t>industry venture, this should not include any funding requested from other Innovation Competitions.</w:t>
      </w:r>
    </w:p>
    <w:p w14:paraId="250D90A1" w14:textId="110C5731" w:rsidR="00B43B0E" w:rsidRPr="00D40C61" w:rsidRDefault="001E0D94" w:rsidP="00B43B0E">
      <w:pPr>
        <w:pStyle w:val="Paragraphnumbered"/>
        <w:numPr>
          <w:ilvl w:val="1"/>
          <w:numId w:val="18"/>
        </w:numPr>
      </w:pPr>
      <w:r w:rsidRPr="00D40C61">
        <w:rPr>
          <w:b/>
        </w:rPr>
        <w:t>1.5</w:t>
      </w:r>
      <w:r w:rsidR="00B43B0E" w:rsidRPr="00D40C61">
        <w:rPr>
          <w:b/>
        </w:rPr>
        <w:t xml:space="preserve">.5. </w:t>
      </w:r>
      <w:r w:rsidR="0012458B" w:rsidRPr="00D40C61">
        <w:rPr>
          <w:b/>
        </w:rPr>
        <w:t>Total</w:t>
      </w:r>
      <w:r w:rsidR="00B43B0E" w:rsidRPr="00D40C61">
        <w:rPr>
          <w:b/>
        </w:rPr>
        <w:t xml:space="preserve"> Project Costs (£k):</w:t>
      </w:r>
      <w:r w:rsidR="00B43B0E" w:rsidRPr="00D40C61">
        <w:t xml:space="preserve"> This is the amount the Network Licensee expects to spend on the whole Project. It should match the number in </w:t>
      </w:r>
      <w:r w:rsidR="00B43B0E" w:rsidRPr="00D40C61">
        <w:rPr>
          <w:b/>
        </w:rPr>
        <w:t>cell I37</w:t>
      </w:r>
      <w:r w:rsidR="00B43B0E" w:rsidRPr="00D40C61">
        <w:t xml:space="preserve"> of the ‘NIC Funding Request’ tab in the Full Submission spreadsheet.</w:t>
      </w:r>
    </w:p>
    <w:p w14:paraId="14722D2F" w14:textId="24714C44" w:rsidR="00B43B0E" w:rsidRPr="00D40C61" w:rsidRDefault="00B43B0E" w:rsidP="00B43B0E">
      <w:pPr>
        <w:pBdr>
          <w:top w:val="single" w:sz="4" w:space="1" w:color="auto"/>
          <w:left w:val="single" w:sz="4" w:space="4" w:color="auto"/>
          <w:bottom w:val="single" w:sz="4" w:space="1" w:color="auto"/>
          <w:right w:val="single" w:sz="4" w:space="4" w:color="auto"/>
        </w:pBdr>
        <w:ind w:left="720"/>
      </w:pPr>
      <w:r w:rsidRPr="00D40C61">
        <w:t xml:space="preserve">The NIC spreadsheet calculates the NIC Funding Request in three steps. </w:t>
      </w:r>
    </w:p>
    <w:p w14:paraId="7B3C1C7E" w14:textId="77777777" w:rsidR="00B43B0E" w:rsidRPr="00D40C61" w:rsidRDefault="00B43B0E" w:rsidP="00B43B0E">
      <w:pPr>
        <w:pBdr>
          <w:top w:val="single" w:sz="4" w:space="1" w:color="auto"/>
          <w:left w:val="single" w:sz="4" w:space="4" w:color="auto"/>
          <w:bottom w:val="single" w:sz="4" w:space="1" w:color="auto"/>
          <w:right w:val="single" w:sz="4" w:space="4" w:color="auto"/>
        </w:pBdr>
        <w:ind w:left="720"/>
      </w:pPr>
    </w:p>
    <w:p w14:paraId="4C1E055C" w14:textId="77777777" w:rsidR="00B43B0E" w:rsidRPr="00D40C61" w:rsidRDefault="00B43B0E" w:rsidP="00B43B0E">
      <w:pPr>
        <w:pBdr>
          <w:top w:val="single" w:sz="4" w:space="1" w:color="auto"/>
          <w:left w:val="single" w:sz="4" w:space="4" w:color="auto"/>
          <w:bottom w:val="single" w:sz="4" w:space="1" w:color="auto"/>
          <w:right w:val="single" w:sz="4" w:space="4" w:color="auto"/>
        </w:pBdr>
        <w:ind w:left="720"/>
        <w:rPr>
          <w:szCs w:val="20"/>
        </w:rPr>
      </w:pPr>
      <w:r w:rsidRPr="00D40C61">
        <w:rPr>
          <w:szCs w:val="20"/>
        </w:rPr>
        <w:t xml:space="preserve">Step one: </w:t>
      </w:r>
      <w:r w:rsidRPr="00D40C61">
        <w:rPr>
          <w:b/>
          <w:szCs w:val="20"/>
        </w:rPr>
        <w:t>Initial Net Funding required</w:t>
      </w:r>
    </w:p>
    <w:p w14:paraId="36C0705E" w14:textId="77777777" w:rsidR="00B43B0E" w:rsidRPr="00D40C61" w:rsidRDefault="00B43B0E" w:rsidP="00B43B0E">
      <w:pPr>
        <w:pBdr>
          <w:top w:val="single" w:sz="4" w:space="1" w:color="auto"/>
          <w:left w:val="single" w:sz="4" w:space="4" w:color="auto"/>
          <w:bottom w:val="single" w:sz="4" w:space="1" w:color="auto"/>
          <w:right w:val="single" w:sz="4" w:space="4" w:color="auto"/>
        </w:pBdr>
        <w:ind w:left="720"/>
        <w:rPr>
          <w:szCs w:val="20"/>
        </w:rPr>
      </w:pPr>
      <w:r w:rsidRPr="00D40C61">
        <w:rPr>
          <w:szCs w:val="20"/>
        </w:rPr>
        <w:t>= Total Project Cost - Licensee Extra Contribution - External funding</w:t>
      </w:r>
    </w:p>
    <w:p w14:paraId="0FA386BD" w14:textId="77777777" w:rsidR="00B43B0E" w:rsidRPr="00D40C61" w:rsidRDefault="00B43B0E" w:rsidP="00B43B0E">
      <w:pPr>
        <w:pBdr>
          <w:top w:val="single" w:sz="4" w:space="1" w:color="auto"/>
          <w:left w:val="single" w:sz="4" w:space="4" w:color="auto"/>
          <w:bottom w:val="single" w:sz="4" w:space="1" w:color="auto"/>
          <w:right w:val="single" w:sz="4" w:space="4" w:color="auto"/>
        </w:pBdr>
        <w:ind w:left="720"/>
        <w:rPr>
          <w:szCs w:val="20"/>
        </w:rPr>
      </w:pPr>
    </w:p>
    <w:p w14:paraId="0F74CA2B" w14:textId="77777777" w:rsidR="00B43B0E" w:rsidRPr="00D40C61" w:rsidRDefault="00B43B0E" w:rsidP="00B43B0E">
      <w:pPr>
        <w:pBdr>
          <w:top w:val="single" w:sz="4" w:space="1" w:color="auto"/>
          <w:left w:val="single" w:sz="4" w:space="4" w:color="auto"/>
          <w:bottom w:val="single" w:sz="4" w:space="1" w:color="auto"/>
          <w:right w:val="single" w:sz="4" w:space="4" w:color="auto"/>
        </w:pBdr>
        <w:ind w:left="720"/>
        <w:rPr>
          <w:szCs w:val="20"/>
        </w:rPr>
      </w:pPr>
      <w:r w:rsidRPr="00D40C61">
        <w:rPr>
          <w:szCs w:val="20"/>
        </w:rPr>
        <w:t xml:space="preserve">Step two: </w:t>
      </w:r>
      <w:r w:rsidRPr="00D40C61">
        <w:rPr>
          <w:b/>
          <w:szCs w:val="20"/>
        </w:rPr>
        <w:t>Outstanding Funding Required</w:t>
      </w:r>
    </w:p>
    <w:p w14:paraId="0E7C8E5E" w14:textId="77777777" w:rsidR="00B43B0E" w:rsidRPr="00D40C61" w:rsidRDefault="00B43B0E" w:rsidP="00B43B0E">
      <w:pPr>
        <w:pBdr>
          <w:top w:val="single" w:sz="4" w:space="1" w:color="auto"/>
          <w:left w:val="single" w:sz="4" w:space="4" w:color="auto"/>
          <w:bottom w:val="single" w:sz="4" w:space="1" w:color="auto"/>
          <w:right w:val="single" w:sz="4" w:space="4" w:color="auto"/>
        </w:pBdr>
        <w:ind w:left="720"/>
        <w:rPr>
          <w:szCs w:val="20"/>
        </w:rPr>
      </w:pPr>
      <w:r w:rsidRPr="00D40C61">
        <w:rPr>
          <w:szCs w:val="20"/>
        </w:rPr>
        <w:t>= Initial Net Funding Required - Licensee Compulsory Contribution – Direct benefits</w:t>
      </w:r>
    </w:p>
    <w:p w14:paraId="5B6E6F35" w14:textId="77777777" w:rsidR="00B43B0E" w:rsidRPr="00D40C61" w:rsidRDefault="00B43B0E" w:rsidP="00B43B0E">
      <w:pPr>
        <w:pBdr>
          <w:top w:val="single" w:sz="4" w:space="1" w:color="auto"/>
          <w:left w:val="single" w:sz="4" w:space="4" w:color="auto"/>
          <w:bottom w:val="single" w:sz="4" w:space="1" w:color="auto"/>
          <w:right w:val="single" w:sz="4" w:space="4" w:color="auto"/>
        </w:pBdr>
        <w:ind w:left="720"/>
        <w:rPr>
          <w:szCs w:val="20"/>
        </w:rPr>
      </w:pPr>
    </w:p>
    <w:p w14:paraId="36AD33E6" w14:textId="77777777" w:rsidR="00B43B0E" w:rsidRPr="00D40C61" w:rsidRDefault="00B43B0E" w:rsidP="00B43B0E">
      <w:pPr>
        <w:pBdr>
          <w:top w:val="single" w:sz="4" w:space="1" w:color="auto"/>
          <w:left w:val="single" w:sz="4" w:space="4" w:color="auto"/>
          <w:bottom w:val="single" w:sz="4" w:space="1" w:color="auto"/>
          <w:right w:val="single" w:sz="4" w:space="4" w:color="auto"/>
        </w:pBdr>
        <w:ind w:left="720"/>
        <w:rPr>
          <w:szCs w:val="20"/>
        </w:rPr>
      </w:pPr>
      <w:r w:rsidRPr="00D40C61">
        <w:rPr>
          <w:szCs w:val="20"/>
        </w:rPr>
        <w:t xml:space="preserve">Step three: </w:t>
      </w:r>
      <w:r w:rsidRPr="00D40C61">
        <w:rPr>
          <w:b/>
          <w:szCs w:val="20"/>
        </w:rPr>
        <w:t>Second Tier Funding Request</w:t>
      </w:r>
    </w:p>
    <w:p w14:paraId="2DACCAC2" w14:textId="77777777" w:rsidR="00B43B0E" w:rsidRPr="00D40C61" w:rsidRDefault="00B43B0E" w:rsidP="00B43B0E">
      <w:pPr>
        <w:pBdr>
          <w:top w:val="single" w:sz="4" w:space="1" w:color="auto"/>
          <w:left w:val="single" w:sz="4" w:space="4" w:color="auto"/>
          <w:bottom w:val="single" w:sz="4" w:space="1" w:color="auto"/>
          <w:right w:val="single" w:sz="4" w:space="4" w:color="auto"/>
        </w:pBdr>
        <w:ind w:left="720"/>
        <w:rPr>
          <w:szCs w:val="20"/>
        </w:rPr>
      </w:pPr>
      <w:r w:rsidRPr="00D40C61">
        <w:rPr>
          <w:szCs w:val="20"/>
        </w:rPr>
        <w:t>= Outstanding Funding Required – interest</w:t>
      </w:r>
    </w:p>
    <w:p w14:paraId="58EB43E6" w14:textId="77777777" w:rsidR="00B43B0E" w:rsidRPr="00D40C61" w:rsidRDefault="00B43B0E" w:rsidP="00B43B0E">
      <w:pPr>
        <w:keepNext/>
        <w:pBdr>
          <w:top w:val="single" w:sz="4" w:space="1" w:color="auto"/>
          <w:left w:val="single" w:sz="4" w:space="4" w:color="auto"/>
          <w:bottom w:val="single" w:sz="4" w:space="1" w:color="auto"/>
          <w:right w:val="single" w:sz="4" w:space="4" w:color="auto"/>
        </w:pBdr>
        <w:ind w:left="720"/>
      </w:pPr>
    </w:p>
    <w:p w14:paraId="5498BD13" w14:textId="77777777" w:rsidR="00B43B0E" w:rsidRPr="00D40C61" w:rsidRDefault="00B43B0E" w:rsidP="00B43B0E">
      <w:pPr>
        <w:keepNext/>
        <w:pBdr>
          <w:top w:val="single" w:sz="4" w:space="1" w:color="auto"/>
          <w:left w:val="single" w:sz="4" w:space="4" w:color="auto"/>
          <w:bottom w:val="single" w:sz="4" w:space="1" w:color="auto"/>
          <w:right w:val="single" w:sz="4" w:space="4" w:color="auto"/>
        </w:pBdr>
        <w:ind w:left="720"/>
      </w:pPr>
      <w:r w:rsidRPr="00D40C61">
        <w:t>Note - The Licensee needs to work out the exact amount of extra contribution it wishes to make before it can calculate its compulsory contribution.</w:t>
      </w:r>
    </w:p>
    <w:p w14:paraId="029A58AC" w14:textId="77777777" w:rsidR="00B43B0E" w:rsidRPr="00D40C61" w:rsidRDefault="00B43B0E" w:rsidP="00B43B0E">
      <w:pPr>
        <w:pBdr>
          <w:top w:val="single" w:sz="4" w:space="1" w:color="auto"/>
          <w:left w:val="single" w:sz="4" w:space="4" w:color="auto"/>
          <w:bottom w:val="single" w:sz="4" w:space="1" w:color="auto"/>
          <w:right w:val="single" w:sz="4" w:space="4" w:color="auto"/>
        </w:pBdr>
        <w:ind w:left="720"/>
      </w:pPr>
      <w:r w:rsidRPr="00D40C61">
        <w:t>The Licensee compulsory contribution is 10 per cent of the Initial Net funding Required. The Licensee needs to know the amount of its extra contribution to work out the Initial Net Funding Required.</w:t>
      </w:r>
    </w:p>
    <w:p w14:paraId="76487EFF" w14:textId="77777777" w:rsidR="00B43B0E" w:rsidRPr="00D40C61" w:rsidRDefault="00B43B0E" w:rsidP="00B43B0E">
      <w:pPr>
        <w:pStyle w:val="ListParagraph"/>
      </w:pPr>
    </w:p>
    <w:p w14:paraId="563CE58A" w14:textId="2CF7BBB5" w:rsidR="00E66B7B" w:rsidRPr="00D40C61" w:rsidRDefault="001E0D94" w:rsidP="00B43B0E">
      <w:pPr>
        <w:pStyle w:val="ListParagraph"/>
        <w:numPr>
          <w:ilvl w:val="0"/>
          <w:numId w:val="18"/>
        </w:numPr>
      </w:pPr>
      <w:r w:rsidRPr="00D40C61">
        <w:rPr>
          <w:b/>
        </w:rPr>
        <w:t>1.6</w:t>
      </w:r>
      <w:r w:rsidR="00E66B7B" w:rsidRPr="00D40C61">
        <w:rPr>
          <w:b/>
        </w:rPr>
        <w:t>. List of Project Partners, External</w:t>
      </w:r>
      <w:r w:rsidR="00B43B0E" w:rsidRPr="00D40C61">
        <w:rPr>
          <w:b/>
        </w:rPr>
        <w:t xml:space="preserve"> Funders and Project Supporters:</w:t>
      </w:r>
      <w:r w:rsidR="00B43B0E" w:rsidRPr="00D40C61">
        <w:t xml:space="preserve"> The Network Licensee should </w:t>
      </w:r>
      <w:r w:rsidR="00B32336" w:rsidRPr="00D40C61">
        <w:t xml:space="preserve">separately </w:t>
      </w:r>
      <w:r w:rsidR="00B43B0E" w:rsidRPr="00D40C61">
        <w:t>list the Project Partners, External Funders and Project Supporters that are involved in the Project. If relevant, the Network Licensee should also list the value of the contribution each is providing to the Project.</w:t>
      </w:r>
    </w:p>
    <w:p w14:paraId="793EB4EC" w14:textId="084F5431" w:rsidR="00E66B7B" w:rsidRPr="00D40C61" w:rsidRDefault="001E0D94" w:rsidP="00184F60">
      <w:pPr>
        <w:pStyle w:val="Paragraphnumbered"/>
        <w:numPr>
          <w:ilvl w:val="0"/>
          <w:numId w:val="18"/>
        </w:numPr>
        <w:rPr>
          <w:b/>
        </w:rPr>
      </w:pPr>
      <w:r w:rsidRPr="00D40C61">
        <w:rPr>
          <w:b/>
        </w:rPr>
        <w:t>1.7</w:t>
      </w:r>
      <w:r w:rsidR="00E66B7B" w:rsidRPr="00D40C61">
        <w:rPr>
          <w:b/>
        </w:rPr>
        <w:t>. Timescale</w:t>
      </w:r>
    </w:p>
    <w:p w14:paraId="75AFC11C" w14:textId="30EE14ED" w:rsidR="00E66B7B" w:rsidRPr="00D40C61" w:rsidRDefault="001E0D94" w:rsidP="00184F60">
      <w:pPr>
        <w:pStyle w:val="Paragraphnumbered"/>
        <w:numPr>
          <w:ilvl w:val="1"/>
          <w:numId w:val="18"/>
        </w:numPr>
        <w:rPr>
          <w:b/>
        </w:rPr>
      </w:pPr>
      <w:r w:rsidRPr="00D40C61">
        <w:rPr>
          <w:b/>
        </w:rPr>
        <w:t>1.7</w:t>
      </w:r>
      <w:r w:rsidR="00E66B7B" w:rsidRPr="00D40C61">
        <w:rPr>
          <w:b/>
        </w:rPr>
        <w:t>.1. Project Start Date</w:t>
      </w:r>
    </w:p>
    <w:p w14:paraId="72904747" w14:textId="0EF66CD3" w:rsidR="00E66B7B" w:rsidRPr="00D40C61" w:rsidRDefault="001E0D94" w:rsidP="00184F60">
      <w:pPr>
        <w:pStyle w:val="Paragraphnumbered"/>
        <w:numPr>
          <w:ilvl w:val="1"/>
          <w:numId w:val="18"/>
        </w:numPr>
        <w:rPr>
          <w:b/>
        </w:rPr>
      </w:pPr>
      <w:r w:rsidRPr="00D40C61">
        <w:rPr>
          <w:b/>
        </w:rPr>
        <w:t>1.7</w:t>
      </w:r>
      <w:r w:rsidR="00E66B7B" w:rsidRPr="00D40C61">
        <w:rPr>
          <w:b/>
        </w:rPr>
        <w:t>.2. Project End Date</w:t>
      </w:r>
    </w:p>
    <w:p w14:paraId="240B7597" w14:textId="3E6DA952" w:rsidR="00E66B7B" w:rsidRPr="00D40C61" w:rsidRDefault="001E0D94" w:rsidP="00861E72">
      <w:pPr>
        <w:pStyle w:val="Paragraphnumbered"/>
        <w:numPr>
          <w:ilvl w:val="0"/>
          <w:numId w:val="18"/>
        </w:numPr>
        <w:rPr>
          <w:b/>
        </w:rPr>
      </w:pPr>
      <w:r w:rsidRPr="00D40C61">
        <w:rPr>
          <w:b/>
        </w:rPr>
        <w:t>1.8</w:t>
      </w:r>
      <w:r w:rsidR="00E66B7B" w:rsidRPr="00D40C61">
        <w:rPr>
          <w:b/>
        </w:rPr>
        <w:t>. Project Manager Contact Details</w:t>
      </w:r>
    </w:p>
    <w:p w14:paraId="66AAF300" w14:textId="4C7C90E4" w:rsidR="00E66B7B" w:rsidRPr="00D40C61" w:rsidRDefault="001E0D94" w:rsidP="00184F60">
      <w:pPr>
        <w:pStyle w:val="Paragraphnumbered"/>
        <w:numPr>
          <w:ilvl w:val="2"/>
          <w:numId w:val="18"/>
        </w:numPr>
        <w:rPr>
          <w:b/>
        </w:rPr>
      </w:pPr>
      <w:r w:rsidRPr="00D40C61">
        <w:rPr>
          <w:b/>
        </w:rPr>
        <w:t>1.8</w:t>
      </w:r>
      <w:r w:rsidR="00E66B7B" w:rsidRPr="00D40C61">
        <w:rPr>
          <w:b/>
        </w:rPr>
        <w:t>.1. Contact Name &amp; Job Title</w:t>
      </w:r>
    </w:p>
    <w:p w14:paraId="47393C56" w14:textId="12805422" w:rsidR="00E66B7B" w:rsidRPr="00D40C61" w:rsidRDefault="001E0D94" w:rsidP="00184F60">
      <w:pPr>
        <w:pStyle w:val="Paragraphnumbered"/>
        <w:numPr>
          <w:ilvl w:val="2"/>
          <w:numId w:val="18"/>
        </w:numPr>
        <w:rPr>
          <w:b/>
        </w:rPr>
      </w:pPr>
      <w:r w:rsidRPr="00D40C61">
        <w:rPr>
          <w:b/>
        </w:rPr>
        <w:t>1.8</w:t>
      </w:r>
      <w:r w:rsidR="00E66B7B" w:rsidRPr="00D40C61">
        <w:rPr>
          <w:b/>
        </w:rPr>
        <w:t>.2. Email &amp; Telephone Number</w:t>
      </w:r>
    </w:p>
    <w:p w14:paraId="79CC9A50" w14:textId="70937749" w:rsidR="00E66B7B" w:rsidRPr="00D40C61" w:rsidRDefault="001E0D94" w:rsidP="00184F60">
      <w:pPr>
        <w:pStyle w:val="Paragraphnumbered"/>
        <w:numPr>
          <w:ilvl w:val="2"/>
          <w:numId w:val="18"/>
        </w:numPr>
        <w:rPr>
          <w:b/>
        </w:rPr>
      </w:pPr>
      <w:r w:rsidRPr="00D40C61">
        <w:rPr>
          <w:b/>
        </w:rPr>
        <w:t>1.8</w:t>
      </w:r>
      <w:r w:rsidR="00E66B7B" w:rsidRPr="00D40C61">
        <w:rPr>
          <w:b/>
        </w:rPr>
        <w:t>.3. Contact Address</w:t>
      </w:r>
    </w:p>
    <w:p w14:paraId="3948DE8E" w14:textId="345D52CF" w:rsidR="007F152F" w:rsidRPr="00D40C61" w:rsidRDefault="00E66B7B" w:rsidP="00184F60">
      <w:pPr>
        <w:pStyle w:val="Paragraphnumbered"/>
        <w:numPr>
          <w:ilvl w:val="0"/>
          <w:numId w:val="18"/>
        </w:numPr>
        <w:rPr>
          <w:b/>
        </w:rPr>
      </w:pPr>
      <w:r w:rsidRPr="00D40C61">
        <w:rPr>
          <w:b/>
        </w:rPr>
        <w:t>1.9: Cross</w:t>
      </w:r>
      <w:r w:rsidR="0065031D" w:rsidRPr="00D40C61">
        <w:rPr>
          <w:b/>
        </w:rPr>
        <w:t>-s</w:t>
      </w:r>
      <w:r w:rsidRPr="00D40C61">
        <w:rPr>
          <w:b/>
        </w:rPr>
        <w:t>ector Projects</w:t>
      </w:r>
      <w:r w:rsidR="00087BFB" w:rsidRPr="00D40C61">
        <w:rPr>
          <w:b/>
        </w:rPr>
        <w:t xml:space="preserve"> (only include this section if your project is a </w:t>
      </w:r>
      <w:r w:rsidR="0065031D" w:rsidRPr="00D40C61">
        <w:rPr>
          <w:b/>
        </w:rPr>
        <w:t>c</w:t>
      </w:r>
      <w:r w:rsidR="00087BFB" w:rsidRPr="00D40C61">
        <w:rPr>
          <w:b/>
        </w:rPr>
        <w:t>ross</w:t>
      </w:r>
      <w:r w:rsidR="0065031D" w:rsidRPr="00D40C61">
        <w:rPr>
          <w:b/>
        </w:rPr>
        <w:t>-s</w:t>
      </w:r>
      <w:r w:rsidR="00087BFB" w:rsidRPr="00D40C61">
        <w:rPr>
          <w:b/>
        </w:rPr>
        <w:t>ector Project).</w:t>
      </w:r>
    </w:p>
    <w:p w14:paraId="3B8ED237" w14:textId="299AC7D7" w:rsidR="00E66B7B" w:rsidRPr="00D40C61" w:rsidRDefault="00E66B7B" w:rsidP="00AF2B60">
      <w:pPr>
        <w:pStyle w:val="Paragraphnumbered"/>
        <w:numPr>
          <w:ilvl w:val="0"/>
          <w:numId w:val="18"/>
        </w:numPr>
      </w:pPr>
      <w:r w:rsidRPr="00D40C61">
        <w:t>If your Project is one part of a wider cross</w:t>
      </w:r>
      <w:r w:rsidR="0065031D" w:rsidRPr="00D40C61">
        <w:t>-</w:t>
      </w:r>
      <w:r w:rsidRPr="00D40C61">
        <w:t>industry venture please include this section. A cross</w:t>
      </w:r>
      <w:r w:rsidR="0065031D" w:rsidRPr="00D40C61">
        <w:t>-</w:t>
      </w:r>
      <w:r w:rsidRPr="00D40C61">
        <w:t xml:space="preserve">industry venture consists of two or more Projects which are interlinked with one Project requesting funding from the Network Innovation Competition (NIC) and the other Project(s) applying for funding from the </w:t>
      </w:r>
      <w:r w:rsidR="00AF2B60" w:rsidRPr="00D40C61">
        <w:t xml:space="preserve">other </w:t>
      </w:r>
      <w:r w:rsidRPr="00D40C61">
        <w:t>NIC.</w:t>
      </w:r>
    </w:p>
    <w:p w14:paraId="71235FA5" w14:textId="698601F0" w:rsidR="00E66B7B" w:rsidRPr="00D40C61" w:rsidRDefault="00E66B7B" w:rsidP="00184F60">
      <w:pPr>
        <w:pStyle w:val="Paragraphnumbered"/>
        <w:numPr>
          <w:ilvl w:val="1"/>
          <w:numId w:val="18"/>
        </w:numPr>
        <w:rPr>
          <w:b/>
        </w:rPr>
      </w:pPr>
      <w:r w:rsidRPr="00D40C61">
        <w:rPr>
          <w:b/>
        </w:rPr>
        <w:t xml:space="preserve">1.9.1. Funding requested the from the </w:t>
      </w:r>
      <w:r w:rsidR="0065031D" w:rsidRPr="00D40C61">
        <w:rPr>
          <w:b/>
        </w:rPr>
        <w:t xml:space="preserve">other </w:t>
      </w:r>
      <w:r w:rsidRPr="00D40C61">
        <w:rPr>
          <w:b/>
        </w:rPr>
        <w:t>NIC (£k, please state which other competition)</w:t>
      </w:r>
    </w:p>
    <w:p w14:paraId="75192AB5" w14:textId="029FC5B8" w:rsidR="00184F60" w:rsidRPr="00D40C61" w:rsidRDefault="00E66B7B" w:rsidP="00184F60">
      <w:pPr>
        <w:pStyle w:val="Paragraphnumbered"/>
        <w:numPr>
          <w:ilvl w:val="1"/>
          <w:numId w:val="18"/>
        </w:numPr>
        <w:rPr>
          <w:b/>
        </w:rPr>
      </w:pPr>
      <w:r w:rsidRPr="00D40C61">
        <w:rPr>
          <w:b/>
        </w:rPr>
        <w:t xml:space="preserve">1.9.2. Please confirm whether or not this NIC Project could </w:t>
      </w:r>
      <w:r w:rsidR="00184F60" w:rsidRPr="00D40C61">
        <w:rPr>
          <w:b/>
        </w:rPr>
        <w:t xml:space="preserve">proceed </w:t>
      </w:r>
      <w:r w:rsidRPr="00D40C61">
        <w:rPr>
          <w:b/>
        </w:rPr>
        <w:t xml:space="preserve">in the absence of funding being awarded for the </w:t>
      </w:r>
      <w:r w:rsidR="006E589F" w:rsidRPr="00D40C61">
        <w:rPr>
          <w:b/>
        </w:rPr>
        <w:t xml:space="preserve">other </w:t>
      </w:r>
      <w:r w:rsidRPr="00D40C61">
        <w:rPr>
          <w:b/>
        </w:rPr>
        <w:t>Pr</w:t>
      </w:r>
      <w:r w:rsidR="00184F60" w:rsidRPr="00D40C61">
        <w:rPr>
          <w:b/>
        </w:rPr>
        <w:t>oject.</w:t>
      </w:r>
    </w:p>
    <w:p w14:paraId="52C7D969" w14:textId="77777777" w:rsidR="0065031D" w:rsidRPr="00D40C61" w:rsidRDefault="0065031D">
      <w:pPr>
        <w:rPr>
          <w:b/>
          <w:sz w:val="28"/>
          <w:szCs w:val="28"/>
        </w:rPr>
      </w:pPr>
      <w:r w:rsidRPr="00D40C61">
        <w:rPr>
          <w:b/>
          <w:sz w:val="28"/>
          <w:szCs w:val="28"/>
        </w:rPr>
        <w:br w:type="page"/>
      </w:r>
    </w:p>
    <w:p w14:paraId="5034AB29" w14:textId="77777777" w:rsidR="0049399C" w:rsidRPr="00D40C61" w:rsidRDefault="0049399C">
      <w:pPr>
        <w:rPr>
          <w:b/>
          <w:sz w:val="28"/>
          <w:szCs w:val="28"/>
        </w:rPr>
      </w:pPr>
      <w:r w:rsidRPr="00D40C61">
        <w:rPr>
          <w:b/>
          <w:sz w:val="28"/>
          <w:szCs w:val="28"/>
        </w:rPr>
        <w:lastRenderedPageBreak/>
        <w:t>Sections 2-8</w:t>
      </w:r>
    </w:p>
    <w:p w14:paraId="397182F3" w14:textId="77777777" w:rsidR="0049399C" w:rsidRPr="00D40C61" w:rsidRDefault="0049399C">
      <w:pPr>
        <w:rPr>
          <w:b/>
          <w:sz w:val="28"/>
          <w:szCs w:val="28"/>
        </w:rPr>
      </w:pPr>
    </w:p>
    <w:p w14:paraId="2ADEB11D" w14:textId="77777777" w:rsidR="00D956CE" w:rsidRPr="00D40C61" w:rsidRDefault="0049399C" w:rsidP="00D956CE">
      <w:pPr>
        <w:pStyle w:val="ListParagraph"/>
        <w:numPr>
          <w:ilvl w:val="0"/>
          <w:numId w:val="39"/>
        </w:numPr>
        <w:rPr>
          <w:iCs/>
          <w:szCs w:val="20"/>
        </w:rPr>
      </w:pPr>
      <w:r w:rsidRPr="00D40C61">
        <w:rPr>
          <w:iCs/>
          <w:szCs w:val="20"/>
        </w:rPr>
        <w:t xml:space="preserve">We will use these sections of the full submission to assess the Project against the evaluation criteria in the Governance </w:t>
      </w:r>
      <w:r w:rsidR="00D956CE" w:rsidRPr="00D40C61">
        <w:rPr>
          <w:iCs/>
          <w:szCs w:val="20"/>
        </w:rPr>
        <w:t>D</w:t>
      </w:r>
      <w:r w:rsidRPr="00D40C61">
        <w:rPr>
          <w:iCs/>
          <w:szCs w:val="20"/>
        </w:rPr>
        <w:t xml:space="preserve">ocument. </w:t>
      </w:r>
    </w:p>
    <w:p w14:paraId="1BBA152A" w14:textId="77777777" w:rsidR="00D956CE" w:rsidRPr="00D40C61" w:rsidRDefault="00D956CE" w:rsidP="008D3745">
      <w:pPr>
        <w:pStyle w:val="ListParagraph"/>
        <w:rPr>
          <w:iCs/>
          <w:szCs w:val="20"/>
        </w:rPr>
      </w:pPr>
    </w:p>
    <w:p w14:paraId="286A9B9A" w14:textId="1C09FDF4" w:rsidR="0049399C" w:rsidRPr="00D40C61" w:rsidRDefault="00D956CE" w:rsidP="00D956CE">
      <w:pPr>
        <w:pStyle w:val="ListParagraph"/>
        <w:numPr>
          <w:ilvl w:val="0"/>
          <w:numId w:val="39"/>
        </w:numPr>
        <w:rPr>
          <w:iCs/>
          <w:szCs w:val="20"/>
        </w:rPr>
      </w:pPr>
      <w:r w:rsidRPr="00D40C61">
        <w:rPr>
          <w:iCs/>
          <w:szCs w:val="20"/>
        </w:rPr>
        <w:t xml:space="preserve">The </w:t>
      </w:r>
      <w:r w:rsidR="0049399C" w:rsidRPr="00D40C61">
        <w:rPr>
          <w:iCs/>
          <w:szCs w:val="20"/>
        </w:rPr>
        <w:t>guidance for each Section</w:t>
      </w:r>
      <w:r w:rsidRPr="00D40C61">
        <w:rPr>
          <w:iCs/>
          <w:szCs w:val="20"/>
        </w:rPr>
        <w:t xml:space="preserve"> sets out which of the criteria we will use that Section to assess</w:t>
      </w:r>
      <w:r w:rsidR="0049399C" w:rsidRPr="00D40C61">
        <w:rPr>
          <w:iCs/>
          <w:szCs w:val="20"/>
        </w:rPr>
        <w:t>.</w:t>
      </w:r>
      <w:r w:rsidRPr="00D40C61">
        <w:rPr>
          <w:iCs/>
          <w:szCs w:val="20"/>
        </w:rPr>
        <w:t xml:space="preserve"> The full set of criteria is below:</w:t>
      </w:r>
    </w:p>
    <w:p w14:paraId="43678754" w14:textId="77777777" w:rsidR="00D956CE" w:rsidRPr="00D40C61" w:rsidRDefault="00D956CE" w:rsidP="00D956CE">
      <w:pPr>
        <w:pStyle w:val="Paragrapgh"/>
        <w:numPr>
          <w:ilvl w:val="0"/>
          <w:numId w:val="0"/>
        </w:numPr>
        <w:spacing w:after="0" w:line="276" w:lineRule="auto"/>
        <w:rPr>
          <w:rFonts w:eastAsiaTheme="minorHAnsi"/>
        </w:rPr>
      </w:pPr>
      <w:r w:rsidRPr="00D40C61">
        <w:rPr>
          <w:rStyle w:val="Text-Bold"/>
          <w:rFonts w:eastAsia="Calibri"/>
        </w:rPr>
        <w:t>(a) Accelerates the development of a low carbon energy sector and/or delivers environmental benefits whilst having the potential to deliver net financial benefits to future and/or existing Customers</w:t>
      </w:r>
    </w:p>
    <w:p w14:paraId="75BF6ACB" w14:textId="5C24F978" w:rsidR="00D956CE" w:rsidRPr="00D40C61" w:rsidRDefault="00D956CE" w:rsidP="00D956CE">
      <w:pPr>
        <w:pStyle w:val="Paragrapgh"/>
        <w:numPr>
          <w:ilvl w:val="0"/>
          <w:numId w:val="0"/>
        </w:numPr>
        <w:spacing w:after="0" w:line="276" w:lineRule="auto"/>
        <w:rPr>
          <w:rStyle w:val="Text-Bold"/>
          <w:rFonts w:eastAsia="Calibri"/>
        </w:rPr>
      </w:pPr>
      <w:r w:rsidRPr="00D40C61">
        <w:rPr>
          <w:rStyle w:val="Text-Bold"/>
          <w:rFonts w:eastAsia="Calibri"/>
        </w:rPr>
        <w:t xml:space="preserve">(b) Provides value for money to gas </w:t>
      </w:r>
      <w:r w:rsidR="000600FD" w:rsidRPr="00D40C61">
        <w:rPr>
          <w:rStyle w:val="Text-Bold"/>
          <w:rFonts w:eastAsia="Calibri"/>
        </w:rPr>
        <w:t>c</w:t>
      </w:r>
      <w:r w:rsidRPr="00D40C61">
        <w:rPr>
          <w:rStyle w:val="Text-Bold"/>
          <w:rFonts w:eastAsia="Calibri"/>
        </w:rPr>
        <w:t>ustomers</w:t>
      </w:r>
      <w:r w:rsidR="0072619C" w:rsidRPr="00D40C61">
        <w:rPr>
          <w:rStyle w:val="Text-Bold"/>
          <w:rFonts w:eastAsia="Calibri"/>
        </w:rPr>
        <w:t xml:space="preserve"> </w:t>
      </w:r>
    </w:p>
    <w:p w14:paraId="3EFDE386" w14:textId="1B149F9B" w:rsidR="00BD5613" w:rsidRPr="00D40C61" w:rsidRDefault="00BD5613" w:rsidP="00D956CE">
      <w:pPr>
        <w:pStyle w:val="Paragrapgh"/>
        <w:numPr>
          <w:ilvl w:val="0"/>
          <w:numId w:val="0"/>
        </w:numPr>
        <w:spacing w:after="0" w:line="276" w:lineRule="auto"/>
        <w:rPr>
          <w:rStyle w:val="Text-Bold"/>
          <w:rFonts w:eastAsia="Calibri"/>
        </w:rPr>
      </w:pPr>
      <w:r w:rsidRPr="00D40C61">
        <w:rPr>
          <w:b/>
          <w:bCs/>
          <w:szCs w:val="20"/>
        </w:rPr>
        <w:t>(c) Generates knowledge that can be shared amongst all relevant Network Licensees</w:t>
      </w:r>
    </w:p>
    <w:p w14:paraId="4B70E050" w14:textId="77777777" w:rsidR="00D956CE" w:rsidRPr="00D40C61" w:rsidRDefault="00D956CE" w:rsidP="00D956CE">
      <w:pPr>
        <w:pStyle w:val="Paragrapgh"/>
        <w:numPr>
          <w:ilvl w:val="0"/>
          <w:numId w:val="0"/>
        </w:numPr>
        <w:spacing w:after="0" w:line="276" w:lineRule="auto"/>
        <w:rPr>
          <w:rStyle w:val="Text-Bold"/>
          <w:rFonts w:eastAsia="Calibri"/>
        </w:rPr>
      </w:pPr>
      <w:r w:rsidRPr="00D40C61">
        <w:rPr>
          <w:rStyle w:val="Text-Bold"/>
          <w:rFonts w:eastAsia="Calibri"/>
        </w:rPr>
        <w:t>(d) Is innovative (ie not business as usual) and has an unproven business case where the innovation risk warrants a limited Development or Demonstration Project to demonstrate its effectiveness</w:t>
      </w:r>
    </w:p>
    <w:p w14:paraId="445A2C90" w14:textId="6B9C4A6C" w:rsidR="00D956CE" w:rsidRPr="00D40C61" w:rsidRDefault="00D956CE" w:rsidP="00D956CE">
      <w:pPr>
        <w:pStyle w:val="Paragrapgh"/>
        <w:numPr>
          <w:ilvl w:val="0"/>
          <w:numId w:val="0"/>
        </w:numPr>
        <w:spacing w:after="0" w:line="276" w:lineRule="auto"/>
        <w:rPr>
          <w:rStyle w:val="Text-Bold"/>
          <w:rFonts w:eastAsia="Calibri"/>
        </w:rPr>
      </w:pPr>
      <w:r w:rsidRPr="00D40C61">
        <w:rPr>
          <w:rStyle w:val="Text-Bold"/>
          <w:rFonts w:eastAsia="Calibri"/>
        </w:rPr>
        <w:t>(e) Involvement of other partners and external funding</w:t>
      </w:r>
    </w:p>
    <w:p w14:paraId="279C31DC" w14:textId="77777777" w:rsidR="00BD5613" w:rsidRPr="00D40C61" w:rsidRDefault="00D956CE" w:rsidP="00D956CE">
      <w:pPr>
        <w:pStyle w:val="Paragrapgh"/>
        <w:numPr>
          <w:ilvl w:val="0"/>
          <w:numId w:val="0"/>
        </w:numPr>
        <w:spacing w:after="0" w:line="276" w:lineRule="auto"/>
        <w:rPr>
          <w:rStyle w:val="Text-Bold"/>
          <w:rFonts w:eastAsia="Calibri"/>
        </w:rPr>
      </w:pPr>
      <w:r w:rsidRPr="00D40C61">
        <w:rPr>
          <w:rStyle w:val="Text-Bold"/>
          <w:rFonts w:eastAsia="Calibri"/>
        </w:rPr>
        <w:t>(f) Relevance and timing</w:t>
      </w:r>
    </w:p>
    <w:p w14:paraId="526C5F70" w14:textId="7A905DCC" w:rsidR="00D956CE" w:rsidRPr="00D40C61" w:rsidRDefault="00BD5613" w:rsidP="00D956CE">
      <w:pPr>
        <w:pStyle w:val="Paragrapgh"/>
        <w:numPr>
          <w:ilvl w:val="0"/>
          <w:numId w:val="0"/>
        </w:numPr>
        <w:spacing w:after="0" w:line="276" w:lineRule="auto"/>
        <w:rPr>
          <w:rStyle w:val="Text-Bold"/>
          <w:rFonts w:eastAsia="Calibri"/>
        </w:rPr>
      </w:pPr>
      <w:r w:rsidRPr="00D40C61">
        <w:rPr>
          <w:b/>
          <w:bCs/>
          <w:szCs w:val="20"/>
        </w:rPr>
        <w:t>(g) Demonstration of a robust methodology and that the Project is ready</w:t>
      </w:r>
      <w:r w:rsidR="008C096D" w:rsidRPr="00D40C61">
        <w:rPr>
          <w:b/>
          <w:bCs/>
          <w:szCs w:val="20"/>
        </w:rPr>
        <w:t xml:space="preserve"> </w:t>
      </w:r>
      <w:r w:rsidRPr="00D40C61">
        <w:rPr>
          <w:b/>
          <w:bCs/>
          <w:szCs w:val="20"/>
        </w:rPr>
        <w:t>to implement</w:t>
      </w:r>
    </w:p>
    <w:p w14:paraId="66145F5C" w14:textId="77777777" w:rsidR="00BD5613" w:rsidRPr="00D40C61" w:rsidRDefault="00BD5613" w:rsidP="00D956CE">
      <w:pPr>
        <w:pStyle w:val="Paragrapgh"/>
        <w:numPr>
          <w:ilvl w:val="0"/>
          <w:numId w:val="0"/>
        </w:numPr>
        <w:spacing w:after="0" w:line="276" w:lineRule="auto"/>
        <w:rPr>
          <w:rStyle w:val="Text-Bold"/>
          <w:rFonts w:eastAsia="Calibri"/>
        </w:rPr>
      </w:pPr>
    </w:p>
    <w:p w14:paraId="027EDB35" w14:textId="0D2B06FE" w:rsidR="003170CC" w:rsidRPr="00D40C61" w:rsidRDefault="008D7D8D" w:rsidP="003170CC">
      <w:pPr>
        <w:rPr>
          <w:szCs w:val="20"/>
        </w:rPr>
      </w:pPr>
      <w:r w:rsidRPr="00D40C61">
        <w:rPr>
          <w:iCs/>
          <w:szCs w:val="20"/>
        </w:rPr>
        <w:t>Licensees should note the following request from the Expert Panel</w:t>
      </w:r>
      <w:r w:rsidR="008B4350" w:rsidRPr="00D40C61">
        <w:rPr>
          <w:iCs/>
          <w:szCs w:val="20"/>
        </w:rPr>
        <w:t>.</w:t>
      </w:r>
      <w:r w:rsidR="00C135E8" w:rsidRPr="00D40C61">
        <w:rPr>
          <w:iCs/>
          <w:szCs w:val="20"/>
        </w:rPr>
        <w:t xml:space="preserve"> </w:t>
      </w:r>
    </w:p>
    <w:p w14:paraId="57AC3680" w14:textId="77777777" w:rsidR="003170CC" w:rsidRPr="00D40C61" w:rsidRDefault="003170CC" w:rsidP="003170CC">
      <w:pPr>
        <w:rPr>
          <w:szCs w:val="20"/>
        </w:rPr>
      </w:pPr>
    </w:p>
    <w:p w14:paraId="7DEC9EA7" w14:textId="77777777" w:rsidR="003170CC" w:rsidRPr="00D40C61" w:rsidRDefault="00C135E8" w:rsidP="003170CC">
      <w:pPr>
        <w:rPr>
          <w:szCs w:val="20"/>
        </w:rPr>
      </w:pPr>
      <w:r w:rsidRPr="00D40C61">
        <w:rPr>
          <w:szCs w:val="20"/>
        </w:rPr>
        <w:t xml:space="preserve">When </w:t>
      </w:r>
      <w:r w:rsidR="008423B3" w:rsidRPr="00D40C61">
        <w:rPr>
          <w:szCs w:val="20"/>
        </w:rPr>
        <w:t>completing sections 2-8</w:t>
      </w:r>
      <w:r w:rsidR="008B4350" w:rsidRPr="00D40C61">
        <w:rPr>
          <w:szCs w:val="20"/>
        </w:rPr>
        <w:t>, where possible</w:t>
      </w:r>
      <w:r w:rsidR="008423B3" w:rsidRPr="00D40C61">
        <w:rPr>
          <w:szCs w:val="20"/>
        </w:rPr>
        <w:t xml:space="preserve"> you should </w:t>
      </w:r>
      <w:r w:rsidR="008B4350" w:rsidRPr="00D40C61">
        <w:rPr>
          <w:szCs w:val="20"/>
        </w:rPr>
        <w:t xml:space="preserve">seek to </w:t>
      </w:r>
      <w:r w:rsidR="008423B3" w:rsidRPr="00D40C61">
        <w:rPr>
          <w:szCs w:val="20"/>
        </w:rPr>
        <w:t xml:space="preserve">clearly </w:t>
      </w:r>
      <w:r w:rsidR="009D1F97" w:rsidRPr="00D40C61">
        <w:rPr>
          <w:szCs w:val="20"/>
        </w:rPr>
        <w:t>identify</w:t>
      </w:r>
      <w:r w:rsidR="008423B3" w:rsidRPr="00D40C61">
        <w:rPr>
          <w:szCs w:val="20"/>
        </w:rPr>
        <w:t xml:space="preserve"> how the project meets each of the </w:t>
      </w:r>
      <w:r w:rsidR="00F90325" w:rsidRPr="00D40C61">
        <w:rPr>
          <w:szCs w:val="20"/>
        </w:rPr>
        <w:t>criteria</w:t>
      </w:r>
      <w:r w:rsidR="00A03452" w:rsidRPr="00D40C61">
        <w:rPr>
          <w:szCs w:val="20"/>
        </w:rPr>
        <w:t>. The criteria we are testing in each section is outlined on the subsequent pages.</w:t>
      </w:r>
      <w:r w:rsidR="00C74132" w:rsidRPr="00D40C61">
        <w:rPr>
          <w:szCs w:val="20"/>
        </w:rPr>
        <w:t xml:space="preserve"> </w:t>
      </w:r>
      <w:r w:rsidR="008423B3" w:rsidRPr="00D40C61">
        <w:rPr>
          <w:szCs w:val="20"/>
        </w:rPr>
        <w:t xml:space="preserve">  </w:t>
      </w:r>
    </w:p>
    <w:p w14:paraId="0D4AE475" w14:textId="77777777" w:rsidR="003170CC" w:rsidRPr="00D40C61" w:rsidRDefault="003170CC" w:rsidP="003170CC">
      <w:pPr>
        <w:rPr>
          <w:szCs w:val="20"/>
        </w:rPr>
      </w:pPr>
    </w:p>
    <w:p w14:paraId="46B7F160" w14:textId="77777777" w:rsidR="003170CC" w:rsidRPr="00D40C61" w:rsidRDefault="003170CC" w:rsidP="003170CC">
      <w:pPr>
        <w:rPr>
          <w:b/>
          <w:sz w:val="28"/>
          <w:szCs w:val="28"/>
        </w:rPr>
      </w:pPr>
    </w:p>
    <w:p w14:paraId="19B3C512" w14:textId="77777777" w:rsidR="003170CC" w:rsidRPr="00D40C61" w:rsidRDefault="003170CC" w:rsidP="003170CC">
      <w:pPr>
        <w:rPr>
          <w:b/>
          <w:sz w:val="28"/>
          <w:szCs w:val="28"/>
        </w:rPr>
      </w:pPr>
    </w:p>
    <w:p w14:paraId="209C0B2C" w14:textId="77777777" w:rsidR="003170CC" w:rsidRPr="00D40C61" w:rsidRDefault="003170CC" w:rsidP="003170CC">
      <w:pPr>
        <w:rPr>
          <w:b/>
          <w:sz w:val="28"/>
          <w:szCs w:val="28"/>
        </w:rPr>
      </w:pPr>
    </w:p>
    <w:p w14:paraId="1D656357" w14:textId="77777777" w:rsidR="003170CC" w:rsidRPr="00D40C61" w:rsidRDefault="003170CC" w:rsidP="003170CC">
      <w:pPr>
        <w:rPr>
          <w:b/>
          <w:sz w:val="28"/>
          <w:szCs w:val="28"/>
        </w:rPr>
      </w:pPr>
    </w:p>
    <w:p w14:paraId="55A0B79A" w14:textId="77777777" w:rsidR="003170CC" w:rsidRPr="00D40C61" w:rsidRDefault="003170CC" w:rsidP="003170CC">
      <w:pPr>
        <w:rPr>
          <w:b/>
          <w:sz w:val="28"/>
          <w:szCs w:val="28"/>
        </w:rPr>
      </w:pPr>
    </w:p>
    <w:p w14:paraId="11B0753A" w14:textId="77777777" w:rsidR="003170CC" w:rsidRPr="00D40C61" w:rsidRDefault="003170CC" w:rsidP="003170CC">
      <w:pPr>
        <w:rPr>
          <w:b/>
          <w:sz w:val="28"/>
          <w:szCs w:val="28"/>
        </w:rPr>
      </w:pPr>
    </w:p>
    <w:p w14:paraId="398DE339" w14:textId="77777777" w:rsidR="003170CC" w:rsidRPr="00D40C61" w:rsidRDefault="003170CC" w:rsidP="003170CC">
      <w:pPr>
        <w:rPr>
          <w:b/>
          <w:sz w:val="28"/>
          <w:szCs w:val="28"/>
        </w:rPr>
      </w:pPr>
    </w:p>
    <w:p w14:paraId="1352E18B" w14:textId="77777777" w:rsidR="003170CC" w:rsidRPr="00D40C61" w:rsidRDefault="003170CC" w:rsidP="003170CC">
      <w:pPr>
        <w:rPr>
          <w:b/>
          <w:sz w:val="28"/>
          <w:szCs w:val="28"/>
        </w:rPr>
      </w:pPr>
    </w:p>
    <w:p w14:paraId="6DA3512F" w14:textId="77777777" w:rsidR="003170CC" w:rsidRPr="00D40C61" w:rsidRDefault="003170CC" w:rsidP="003170CC">
      <w:pPr>
        <w:rPr>
          <w:b/>
          <w:sz w:val="28"/>
          <w:szCs w:val="28"/>
        </w:rPr>
      </w:pPr>
    </w:p>
    <w:p w14:paraId="2D6E610D" w14:textId="77777777" w:rsidR="003170CC" w:rsidRPr="00D40C61" w:rsidRDefault="003170CC" w:rsidP="003170CC">
      <w:pPr>
        <w:rPr>
          <w:b/>
          <w:sz w:val="28"/>
          <w:szCs w:val="28"/>
        </w:rPr>
      </w:pPr>
    </w:p>
    <w:p w14:paraId="7E8DF5A1" w14:textId="77777777" w:rsidR="003170CC" w:rsidRPr="00D40C61" w:rsidRDefault="003170CC" w:rsidP="003170CC">
      <w:pPr>
        <w:rPr>
          <w:b/>
          <w:sz w:val="28"/>
          <w:szCs w:val="28"/>
        </w:rPr>
      </w:pPr>
    </w:p>
    <w:p w14:paraId="27150D63" w14:textId="77777777" w:rsidR="003170CC" w:rsidRPr="00D40C61" w:rsidRDefault="003170CC" w:rsidP="003170CC">
      <w:pPr>
        <w:rPr>
          <w:b/>
          <w:sz w:val="28"/>
          <w:szCs w:val="28"/>
        </w:rPr>
      </w:pPr>
    </w:p>
    <w:p w14:paraId="6DAF5804" w14:textId="77777777" w:rsidR="003170CC" w:rsidRPr="00D40C61" w:rsidRDefault="003170CC" w:rsidP="003170CC">
      <w:pPr>
        <w:rPr>
          <w:b/>
          <w:sz w:val="28"/>
          <w:szCs w:val="28"/>
        </w:rPr>
      </w:pPr>
    </w:p>
    <w:p w14:paraId="7AD09579" w14:textId="77777777" w:rsidR="003170CC" w:rsidRPr="00D40C61" w:rsidRDefault="003170CC" w:rsidP="003170CC">
      <w:pPr>
        <w:rPr>
          <w:b/>
          <w:sz w:val="28"/>
          <w:szCs w:val="28"/>
        </w:rPr>
      </w:pPr>
    </w:p>
    <w:p w14:paraId="2F03451C" w14:textId="77777777" w:rsidR="003170CC" w:rsidRPr="00D40C61" w:rsidRDefault="003170CC" w:rsidP="003170CC">
      <w:pPr>
        <w:rPr>
          <w:b/>
          <w:sz w:val="28"/>
          <w:szCs w:val="28"/>
        </w:rPr>
      </w:pPr>
    </w:p>
    <w:p w14:paraId="2B7F0A48" w14:textId="77777777" w:rsidR="003170CC" w:rsidRPr="00D40C61" w:rsidRDefault="003170CC" w:rsidP="003170CC">
      <w:pPr>
        <w:rPr>
          <w:b/>
          <w:sz w:val="28"/>
          <w:szCs w:val="28"/>
        </w:rPr>
      </w:pPr>
    </w:p>
    <w:p w14:paraId="43BA2E18" w14:textId="77777777" w:rsidR="003170CC" w:rsidRPr="00D40C61" w:rsidRDefault="003170CC" w:rsidP="003170CC">
      <w:pPr>
        <w:rPr>
          <w:b/>
          <w:sz w:val="28"/>
          <w:szCs w:val="28"/>
        </w:rPr>
      </w:pPr>
    </w:p>
    <w:p w14:paraId="61886600" w14:textId="798F660C" w:rsidR="00087BFB" w:rsidRPr="00D40C61" w:rsidRDefault="00087BFB" w:rsidP="003170CC">
      <w:pPr>
        <w:rPr>
          <w:b/>
        </w:rPr>
      </w:pPr>
      <w:r w:rsidRPr="00D40C61">
        <w:rPr>
          <w:b/>
          <w:sz w:val="28"/>
          <w:szCs w:val="28"/>
        </w:rPr>
        <w:lastRenderedPageBreak/>
        <w:t>Section 2: Project Description</w:t>
      </w:r>
      <w:r w:rsidRPr="00D40C61">
        <w:rPr>
          <w:b/>
        </w:rPr>
        <w:t xml:space="preserve"> </w:t>
      </w:r>
    </w:p>
    <w:p w14:paraId="48BDFEC4" w14:textId="77777777" w:rsidR="00087BFB" w:rsidRPr="00D40C61" w:rsidRDefault="00087BFB" w:rsidP="00087BFB">
      <w:pPr>
        <w:rPr>
          <w:b/>
        </w:rPr>
      </w:pPr>
    </w:p>
    <w:p w14:paraId="3BE38D34" w14:textId="77777777" w:rsidR="00087BFB" w:rsidRPr="00D40C61" w:rsidRDefault="00087BFB" w:rsidP="0012458B">
      <w:pPr>
        <w:pStyle w:val="ListParagraph"/>
        <w:numPr>
          <w:ilvl w:val="0"/>
          <w:numId w:val="39"/>
        </w:numPr>
        <w:rPr>
          <w:iCs/>
          <w:szCs w:val="20"/>
        </w:rPr>
      </w:pPr>
      <w:r w:rsidRPr="00D40C61">
        <w:rPr>
          <w:iCs/>
          <w:szCs w:val="20"/>
        </w:rPr>
        <w:t>This section must not exceed 10 pages.</w:t>
      </w:r>
    </w:p>
    <w:p w14:paraId="69D33DB7" w14:textId="77777777" w:rsidR="0012458B" w:rsidRPr="00D40C61" w:rsidRDefault="0012458B" w:rsidP="0012458B">
      <w:pPr>
        <w:rPr>
          <w:iCs/>
          <w:szCs w:val="20"/>
        </w:rPr>
      </w:pPr>
    </w:p>
    <w:p w14:paraId="62A0EF33" w14:textId="1174868F" w:rsidR="0012458B" w:rsidRPr="00D40C61" w:rsidRDefault="0012458B" w:rsidP="0012458B">
      <w:pPr>
        <w:pStyle w:val="ListParagraph"/>
        <w:numPr>
          <w:ilvl w:val="0"/>
          <w:numId w:val="39"/>
        </w:numPr>
        <w:rPr>
          <w:iCs/>
          <w:szCs w:val="20"/>
        </w:rPr>
      </w:pPr>
      <w:r w:rsidRPr="00D40C61">
        <w:rPr>
          <w:iCs/>
          <w:szCs w:val="20"/>
        </w:rPr>
        <w:t xml:space="preserve">We will use this section to assess performance against the following criteria: (a), (b), (c), (d), (f) and (g). </w:t>
      </w:r>
    </w:p>
    <w:p w14:paraId="23ACE23A" w14:textId="77777777" w:rsidR="00087BFB" w:rsidRPr="00D40C61" w:rsidRDefault="00087BFB" w:rsidP="00087BFB">
      <w:pPr>
        <w:rPr>
          <w:b/>
        </w:rPr>
      </w:pPr>
    </w:p>
    <w:p w14:paraId="3A6F98D9" w14:textId="77777777" w:rsidR="00087BFB" w:rsidRPr="00D40C61" w:rsidRDefault="00087BFB" w:rsidP="00087BFB">
      <w:pPr>
        <w:pStyle w:val="ListParagraph"/>
        <w:numPr>
          <w:ilvl w:val="1"/>
          <w:numId w:val="26"/>
        </w:numPr>
        <w:spacing w:line="276" w:lineRule="auto"/>
        <w:contextualSpacing w:val="0"/>
        <w:rPr>
          <w:b/>
        </w:rPr>
      </w:pPr>
      <w:r w:rsidRPr="00D40C61">
        <w:rPr>
          <w:b/>
        </w:rPr>
        <w:t>Aims and objectives</w:t>
      </w:r>
    </w:p>
    <w:p w14:paraId="66478523" w14:textId="77777777" w:rsidR="00087BFB" w:rsidRPr="00D40C61" w:rsidRDefault="00087BFB" w:rsidP="00087BFB">
      <w:pPr>
        <w:pStyle w:val="ListParagraph"/>
        <w:rPr>
          <w:b/>
        </w:rPr>
      </w:pPr>
    </w:p>
    <w:p w14:paraId="60CB746B" w14:textId="4670C8B5" w:rsidR="00087BFB" w:rsidRPr="00D40C61" w:rsidRDefault="00087BFB" w:rsidP="00087BFB">
      <w:r w:rsidRPr="00D40C61">
        <w:t xml:space="preserve">The </w:t>
      </w:r>
      <w:r w:rsidRPr="00D40C61">
        <w:rPr>
          <w:bCs/>
          <w:szCs w:val="20"/>
        </w:rPr>
        <w:t>Network</w:t>
      </w:r>
      <w:r w:rsidRPr="00D40C61">
        <w:t xml:space="preserve"> Licensee must describe its Project in a manner that enables someone with limited experience of </w:t>
      </w:r>
      <w:r w:rsidR="00AF2B60" w:rsidRPr="00D40C61">
        <w:t>energy</w:t>
      </w:r>
      <w:r w:rsidRPr="00D40C61">
        <w:t xml:space="preserve"> networks to understand it. The </w:t>
      </w:r>
      <w:r w:rsidRPr="00D40C61">
        <w:rPr>
          <w:bCs/>
          <w:szCs w:val="20"/>
        </w:rPr>
        <w:t>Network</w:t>
      </w:r>
      <w:r w:rsidRPr="00D40C61">
        <w:t xml:space="preserve"> Licensee should break down the Project into:</w:t>
      </w:r>
    </w:p>
    <w:p w14:paraId="783E0B81" w14:textId="77777777" w:rsidR="00087BFB" w:rsidRPr="00D40C61" w:rsidRDefault="00087BFB" w:rsidP="00087BFB">
      <w:pPr>
        <w:pStyle w:val="ListParagraph"/>
        <w:numPr>
          <w:ilvl w:val="0"/>
          <w:numId w:val="32"/>
        </w:numPr>
        <w:spacing w:line="276" w:lineRule="auto"/>
        <w:contextualSpacing w:val="0"/>
      </w:pPr>
      <w:r w:rsidRPr="00D40C61">
        <w:t xml:space="preserve">The Problem(s) which needs to be resolved; </w:t>
      </w:r>
    </w:p>
    <w:p w14:paraId="7F4C3D82" w14:textId="77777777" w:rsidR="00087BFB" w:rsidRPr="00D40C61" w:rsidRDefault="00087BFB" w:rsidP="00087BFB">
      <w:pPr>
        <w:pStyle w:val="ListParagraph"/>
        <w:numPr>
          <w:ilvl w:val="0"/>
          <w:numId w:val="32"/>
        </w:numPr>
        <w:spacing w:line="276" w:lineRule="auto"/>
        <w:contextualSpacing w:val="0"/>
      </w:pPr>
      <w:r w:rsidRPr="00D40C61">
        <w:t>The Method(s) being trialled to solve the Problem;</w:t>
      </w:r>
    </w:p>
    <w:p w14:paraId="2AE0A8C7" w14:textId="77777777" w:rsidR="00087BFB" w:rsidRPr="00D40C61" w:rsidRDefault="00087BFB" w:rsidP="00087BFB">
      <w:pPr>
        <w:pStyle w:val="ListParagraph"/>
        <w:numPr>
          <w:ilvl w:val="0"/>
          <w:numId w:val="32"/>
        </w:numPr>
        <w:spacing w:line="276" w:lineRule="auto"/>
        <w:contextualSpacing w:val="0"/>
      </w:pPr>
      <w:r w:rsidRPr="00D40C61">
        <w:t>The Development or Demonstration being undertaken; and</w:t>
      </w:r>
    </w:p>
    <w:p w14:paraId="07B79A36" w14:textId="77777777" w:rsidR="00087BFB" w:rsidRPr="00D40C61" w:rsidRDefault="00087BFB" w:rsidP="00087BFB">
      <w:pPr>
        <w:pStyle w:val="ListParagraph"/>
        <w:numPr>
          <w:ilvl w:val="0"/>
          <w:numId w:val="32"/>
        </w:numPr>
        <w:spacing w:line="276" w:lineRule="auto"/>
        <w:contextualSpacing w:val="0"/>
      </w:pPr>
      <w:r w:rsidRPr="00D40C61">
        <w:t xml:space="preserve">The Solution(s) which will be enabled by solving the Problem. </w:t>
      </w:r>
    </w:p>
    <w:p w14:paraId="29A3BAC6" w14:textId="77777777" w:rsidR="00087BFB" w:rsidRPr="00D40C61" w:rsidRDefault="00087BFB" w:rsidP="00087BFB">
      <w:pPr>
        <w:pStyle w:val="ListParagraph"/>
      </w:pPr>
    </w:p>
    <w:p w14:paraId="0940F767" w14:textId="0E63896E" w:rsidR="00087BFB" w:rsidRPr="00D40C61" w:rsidRDefault="00087BFB" w:rsidP="00087BFB">
      <w:r w:rsidRPr="00D40C61">
        <w:t>If the Project forms part of a cross</w:t>
      </w:r>
      <w:r w:rsidR="000E767F" w:rsidRPr="00D40C61">
        <w:t>-</w:t>
      </w:r>
      <w:r w:rsidRPr="00D40C61">
        <w:t xml:space="preserve">industry venture, the </w:t>
      </w:r>
      <w:r w:rsidRPr="00D40C61">
        <w:rPr>
          <w:bCs/>
          <w:szCs w:val="20"/>
        </w:rPr>
        <w:t>Network</w:t>
      </w:r>
      <w:r w:rsidRPr="00D40C61">
        <w:t xml:space="preserve"> Licensee should include details of how this bid fits into the cross</w:t>
      </w:r>
      <w:r w:rsidR="000E767F" w:rsidRPr="00D40C61">
        <w:t>-</w:t>
      </w:r>
      <w:r w:rsidRPr="00D40C61">
        <w:t xml:space="preserve">industry venture as a whole. The </w:t>
      </w:r>
      <w:r w:rsidRPr="00D40C61">
        <w:rPr>
          <w:bCs/>
          <w:szCs w:val="20"/>
        </w:rPr>
        <w:t>Network</w:t>
      </w:r>
      <w:r w:rsidRPr="00D40C61">
        <w:t xml:space="preserve"> Licensee must also describe the overall high-level aims of the cross</w:t>
      </w:r>
      <w:r w:rsidR="000E767F" w:rsidRPr="00D40C61">
        <w:t>-</w:t>
      </w:r>
      <w:r w:rsidRPr="00D40C61">
        <w:t xml:space="preserve">industry venture. </w:t>
      </w:r>
    </w:p>
    <w:p w14:paraId="1C5FEA1C" w14:textId="77777777" w:rsidR="00087BFB" w:rsidRPr="00D40C61" w:rsidRDefault="00087BFB" w:rsidP="00087BFB">
      <w:r w:rsidRPr="00D40C61">
        <w:t xml:space="preserve"> </w:t>
      </w:r>
    </w:p>
    <w:p w14:paraId="26A4F6C9" w14:textId="77777777" w:rsidR="00087BFB" w:rsidRPr="00D40C61" w:rsidRDefault="00087BFB" w:rsidP="00087BFB">
      <w:pPr>
        <w:pStyle w:val="ListParagraph"/>
        <w:numPr>
          <w:ilvl w:val="1"/>
          <w:numId w:val="26"/>
        </w:numPr>
        <w:spacing w:line="276" w:lineRule="auto"/>
        <w:contextualSpacing w:val="0"/>
        <w:rPr>
          <w:b/>
        </w:rPr>
      </w:pPr>
      <w:r w:rsidRPr="00D40C61">
        <w:rPr>
          <w:b/>
        </w:rPr>
        <w:t>Technical description of Project</w:t>
      </w:r>
    </w:p>
    <w:p w14:paraId="219C42DB" w14:textId="77777777" w:rsidR="00087BFB" w:rsidRPr="00D40C61" w:rsidRDefault="00087BFB" w:rsidP="00087BFB">
      <w:pPr>
        <w:pStyle w:val="ListParagraph"/>
        <w:rPr>
          <w:b/>
        </w:rPr>
      </w:pPr>
    </w:p>
    <w:p w14:paraId="02BD8A21" w14:textId="6FD0AFAE" w:rsidR="00087BFB" w:rsidRPr="00D40C61" w:rsidRDefault="00087BFB" w:rsidP="00087BFB">
      <w:r w:rsidRPr="00D40C61">
        <w:t xml:space="preserve">The </w:t>
      </w:r>
      <w:r w:rsidRPr="00D40C61">
        <w:rPr>
          <w:bCs/>
          <w:szCs w:val="20"/>
        </w:rPr>
        <w:t>Network</w:t>
      </w:r>
      <w:r w:rsidRPr="00D40C61">
        <w:t xml:space="preserve"> Licensee must provide a technical overview of the Method being deployed and outline why it is innovative. The</w:t>
      </w:r>
      <w:r w:rsidRPr="00D40C61">
        <w:rPr>
          <w:bCs/>
          <w:szCs w:val="20"/>
        </w:rPr>
        <w:t xml:space="preserve"> Network</w:t>
      </w:r>
      <w:r w:rsidRPr="00D40C61">
        <w:t xml:space="preserve"> Licensee can choose to supplement</w:t>
      </w:r>
      <w:r w:rsidR="004D588E" w:rsidRPr="00D40C61">
        <w:t xml:space="preserve"> this with</w:t>
      </w:r>
      <w:r w:rsidRPr="00D40C61">
        <w:t xml:space="preserve"> information it provides in the appendices.</w:t>
      </w:r>
    </w:p>
    <w:p w14:paraId="3C68BACD" w14:textId="77777777" w:rsidR="00087BFB" w:rsidRPr="00D40C61" w:rsidRDefault="00087BFB" w:rsidP="00087BFB"/>
    <w:p w14:paraId="18D327C3" w14:textId="77777777" w:rsidR="00087BFB" w:rsidRPr="00D40C61" w:rsidRDefault="00087BFB" w:rsidP="00087BFB">
      <w:pPr>
        <w:pStyle w:val="ListParagraph"/>
        <w:numPr>
          <w:ilvl w:val="1"/>
          <w:numId w:val="26"/>
        </w:numPr>
        <w:spacing w:line="276" w:lineRule="auto"/>
        <w:contextualSpacing w:val="0"/>
        <w:rPr>
          <w:b/>
        </w:rPr>
      </w:pPr>
      <w:r w:rsidRPr="00D40C61">
        <w:rPr>
          <w:b/>
        </w:rPr>
        <w:t>Description of design of trials</w:t>
      </w:r>
    </w:p>
    <w:p w14:paraId="77A933C9" w14:textId="77777777" w:rsidR="00087BFB" w:rsidRPr="00D40C61" w:rsidRDefault="00087BFB" w:rsidP="00087BFB">
      <w:pPr>
        <w:pStyle w:val="ListParagraph"/>
      </w:pPr>
    </w:p>
    <w:p w14:paraId="31349EF4" w14:textId="77777777" w:rsidR="00087BFB" w:rsidRPr="00D40C61" w:rsidRDefault="00087BFB" w:rsidP="00087BFB">
      <w:r w:rsidRPr="00D40C61">
        <w:t xml:space="preserve">The </w:t>
      </w:r>
      <w:r w:rsidRPr="00D40C61">
        <w:rPr>
          <w:bCs/>
          <w:szCs w:val="20"/>
        </w:rPr>
        <w:t>Network</w:t>
      </w:r>
      <w:r w:rsidRPr="00D40C61">
        <w:t xml:space="preserve"> Licensee must provide details on how the Project will be designed to ensure that the results are statistically sound and sufficiently robust to capture learning from Projects. For example, if the extrapolation of an outcome demonstrated in the Project is required to solve the Problem, the </w:t>
      </w:r>
      <w:r w:rsidRPr="00D40C61">
        <w:rPr>
          <w:bCs/>
          <w:szCs w:val="20"/>
        </w:rPr>
        <w:t>Network</w:t>
      </w:r>
      <w:r w:rsidRPr="00D40C61">
        <w:t xml:space="preserve"> Licensee must clearly show that the approach it is taking to undertake such an extrapolation is statistically and technically sound, reliable and verifiable. The </w:t>
      </w:r>
      <w:r w:rsidRPr="00D40C61">
        <w:rPr>
          <w:bCs/>
          <w:szCs w:val="20"/>
        </w:rPr>
        <w:t>Network</w:t>
      </w:r>
      <w:r w:rsidRPr="00D40C61">
        <w:t xml:space="preserve"> Licensee can supplement these details with further information in the appendices. </w:t>
      </w:r>
    </w:p>
    <w:p w14:paraId="4AC2D6EC" w14:textId="77777777" w:rsidR="00087BFB" w:rsidRPr="00D40C61" w:rsidRDefault="00087BFB" w:rsidP="00087BFB"/>
    <w:p w14:paraId="2FBC053C" w14:textId="77777777" w:rsidR="00087BFB" w:rsidRPr="00D40C61" w:rsidRDefault="00087BFB" w:rsidP="00087BFB">
      <w:pPr>
        <w:pStyle w:val="ListParagraph"/>
        <w:numPr>
          <w:ilvl w:val="1"/>
          <w:numId w:val="29"/>
        </w:numPr>
        <w:spacing w:line="276" w:lineRule="auto"/>
        <w:ind w:left="709" w:hanging="709"/>
        <w:contextualSpacing w:val="0"/>
        <w:rPr>
          <w:b/>
        </w:rPr>
      </w:pPr>
      <w:r w:rsidRPr="00D40C61">
        <w:rPr>
          <w:b/>
        </w:rPr>
        <w:t>Changes since Initial Screening Process (ISP)</w:t>
      </w:r>
    </w:p>
    <w:p w14:paraId="5B219F0B" w14:textId="77777777" w:rsidR="00087BFB" w:rsidRPr="00D40C61" w:rsidRDefault="00087BFB" w:rsidP="00087BFB">
      <w:pPr>
        <w:pStyle w:val="ListParagraph"/>
        <w:ind w:left="709"/>
        <w:rPr>
          <w:b/>
        </w:rPr>
      </w:pPr>
    </w:p>
    <w:p w14:paraId="33DF5771" w14:textId="77777777" w:rsidR="00087BFB" w:rsidRPr="00D40C61" w:rsidRDefault="00087BFB" w:rsidP="00087BFB">
      <w:pPr>
        <w:pStyle w:val="ListParagraph"/>
        <w:ind w:left="0"/>
      </w:pPr>
      <w:r w:rsidRPr="00D40C61">
        <w:t>The</w:t>
      </w:r>
      <w:r w:rsidRPr="00D40C61">
        <w:rPr>
          <w:bCs/>
          <w:szCs w:val="20"/>
        </w:rPr>
        <w:t xml:space="preserve"> Network</w:t>
      </w:r>
      <w:r w:rsidRPr="00D40C61">
        <w:t xml:space="preserve"> Licensee must outline any changes it has made since its Screening Submission, particularly where they relate to:</w:t>
      </w:r>
    </w:p>
    <w:p w14:paraId="1A2A59DA" w14:textId="77777777" w:rsidR="00087BFB" w:rsidRPr="00D40C61" w:rsidRDefault="00087BFB" w:rsidP="00087BFB">
      <w:pPr>
        <w:pStyle w:val="ListParagraph"/>
        <w:ind w:left="0"/>
      </w:pPr>
    </w:p>
    <w:p w14:paraId="65C5C4D4" w14:textId="77777777" w:rsidR="00087BFB" w:rsidRPr="00D40C61" w:rsidRDefault="00087BFB" w:rsidP="00087BFB">
      <w:pPr>
        <w:pStyle w:val="ListParagraph"/>
        <w:numPr>
          <w:ilvl w:val="0"/>
          <w:numId w:val="28"/>
        </w:numPr>
        <w:spacing w:line="276" w:lineRule="auto"/>
      </w:pPr>
      <w:r w:rsidRPr="00D40C61">
        <w:t>The scale of the Project, funding required, other partners or External Collaborators involved in the Project;</w:t>
      </w:r>
    </w:p>
    <w:p w14:paraId="6F1CE18A" w14:textId="1B9C024D" w:rsidR="00087BFB" w:rsidRPr="00D40C61" w:rsidRDefault="00087BFB" w:rsidP="00087BFB">
      <w:pPr>
        <w:pStyle w:val="ListParagraph"/>
        <w:numPr>
          <w:ilvl w:val="0"/>
          <w:numId w:val="28"/>
        </w:numPr>
        <w:spacing w:line="276" w:lineRule="auto"/>
      </w:pPr>
      <w:r w:rsidRPr="00D40C61">
        <w:t>The Project being part of a cross</w:t>
      </w:r>
      <w:r w:rsidR="000E767F" w:rsidRPr="00D40C61">
        <w:t>-</w:t>
      </w:r>
      <w:r w:rsidRPr="00D40C61">
        <w:t>industry venture; and</w:t>
      </w:r>
    </w:p>
    <w:p w14:paraId="420553E2" w14:textId="77777777" w:rsidR="00087BFB" w:rsidRPr="00D40C61" w:rsidRDefault="00087BFB" w:rsidP="00087BFB">
      <w:pPr>
        <w:pStyle w:val="ListParagraph"/>
        <w:numPr>
          <w:ilvl w:val="0"/>
          <w:numId w:val="28"/>
        </w:numPr>
        <w:spacing w:line="276" w:lineRule="auto"/>
      </w:pPr>
      <w:r w:rsidRPr="00D40C61">
        <w:t>The IPR arrangements proposed for the Project.</w:t>
      </w:r>
    </w:p>
    <w:p w14:paraId="616FDC64" w14:textId="77777777" w:rsidR="00087BFB" w:rsidRPr="00D40C61" w:rsidRDefault="00087BFB" w:rsidP="00087BFB">
      <w:pPr>
        <w:pStyle w:val="ListParagraph"/>
      </w:pPr>
    </w:p>
    <w:p w14:paraId="1B66D99F" w14:textId="77777777" w:rsidR="00087BFB" w:rsidRPr="00D40C61" w:rsidRDefault="00087BFB" w:rsidP="00087BFB">
      <w:pPr>
        <w:pageBreakBefore/>
        <w:rPr>
          <w:b/>
        </w:rPr>
      </w:pPr>
      <w:r w:rsidRPr="00D40C61">
        <w:rPr>
          <w:b/>
          <w:sz w:val="28"/>
          <w:szCs w:val="28"/>
        </w:rPr>
        <w:lastRenderedPageBreak/>
        <w:t>Section 3: Project business case</w:t>
      </w:r>
      <w:r w:rsidRPr="00D40C61">
        <w:rPr>
          <w:b/>
        </w:rPr>
        <w:t xml:space="preserve"> </w:t>
      </w:r>
    </w:p>
    <w:p w14:paraId="53B774D0" w14:textId="77777777" w:rsidR="00087BFB" w:rsidRPr="00D40C61" w:rsidRDefault="00087BFB" w:rsidP="00087BFB"/>
    <w:p w14:paraId="11B90696" w14:textId="1CB9C440" w:rsidR="00F54089" w:rsidRPr="00D40C61" w:rsidRDefault="00F54089" w:rsidP="00F54089">
      <w:pPr>
        <w:pStyle w:val="ListParagraph"/>
        <w:numPr>
          <w:ilvl w:val="0"/>
          <w:numId w:val="39"/>
        </w:numPr>
        <w:rPr>
          <w:iCs/>
          <w:szCs w:val="20"/>
        </w:rPr>
      </w:pPr>
      <w:r w:rsidRPr="00D40C61">
        <w:rPr>
          <w:iCs/>
          <w:szCs w:val="20"/>
        </w:rPr>
        <w:t>This section must not exceed 6 pages.</w:t>
      </w:r>
    </w:p>
    <w:p w14:paraId="023E64F7" w14:textId="77777777" w:rsidR="00F54089" w:rsidRPr="00D40C61" w:rsidRDefault="00F54089" w:rsidP="00F54089">
      <w:pPr>
        <w:rPr>
          <w:iCs/>
          <w:szCs w:val="20"/>
        </w:rPr>
      </w:pPr>
    </w:p>
    <w:p w14:paraId="2EB3FB3F" w14:textId="425E1951" w:rsidR="00F54089" w:rsidRPr="00D40C61" w:rsidRDefault="00F54089" w:rsidP="00F54089">
      <w:pPr>
        <w:pStyle w:val="ListParagraph"/>
        <w:numPr>
          <w:ilvl w:val="0"/>
          <w:numId w:val="39"/>
        </w:numPr>
        <w:rPr>
          <w:iCs/>
          <w:szCs w:val="20"/>
        </w:rPr>
      </w:pPr>
      <w:r w:rsidRPr="00D40C61">
        <w:rPr>
          <w:iCs/>
          <w:szCs w:val="20"/>
        </w:rPr>
        <w:t xml:space="preserve">We will use this section to assess performance against the following criteria: (a), (b), (d), (f) and (g). </w:t>
      </w:r>
    </w:p>
    <w:p w14:paraId="3C9FADE8" w14:textId="77777777" w:rsidR="00087BFB" w:rsidRPr="00D40C61" w:rsidRDefault="00087BFB" w:rsidP="00087BFB">
      <w:pPr>
        <w:rPr>
          <w:b/>
        </w:rPr>
      </w:pPr>
    </w:p>
    <w:p w14:paraId="54DF734C" w14:textId="2C5EFCFF" w:rsidR="00087BFB" w:rsidRPr="00D40C61" w:rsidRDefault="00087BFB" w:rsidP="00087BFB">
      <w:r w:rsidRPr="00D40C61">
        <w:t xml:space="preserve">The </w:t>
      </w:r>
      <w:r w:rsidRPr="00D40C61">
        <w:rPr>
          <w:bCs/>
          <w:szCs w:val="20"/>
        </w:rPr>
        <w:t>Network</w:t>
      </w:r>
      <w:r w:rsidRPr="00D40C61">
        <w:t xml:space="preserve"> Licensee must present a clear business case justifying the merits of undertaking the Project and must set </w:t>
      </w:r>
      <w:r w:rsidR="000E767F" w:rsidRPr="00D40C61">
        <w:t xml:space="preserve">out </w:t>
      </w:r>
      <w:r w:rsidRPr="00D40C61">
        <w:t xml:space="preserve">how the Project links to changes it wants to make to its business in the next 5-10 years. The </w:t>
      </w:r>
      <w:r w:rsidRPr="00D40C61">
        <w:rPr>
          <w:bCs/>
          <w:szCs w:val="20"/>
        </w:rPr>
        <w:t>Network</w:t>
      </w:r>
      <w:r w:rsidRPr="00D40C61">
        <w:t xml:space="preserve"> Licensee is free to construct this case as it wishes. It can be supplemented with further details in the appendices. </w:t>
      </w:r>
    </w:p>
    <w:p w14:paraId="1B571888" w14:textId="6730AE95" w:rsidR="00087BFB" w:rsidRPr="00D40C61" w:rsidRDefault="00087BFB" w:rsidP="00087BFB">
      <w:r w:rsidRPr="00D40C61">
        <w:t>If the Project relates to a cross</w:t>
      </w:r>
      <w:r w:rsidR="000E767F" w:rsidRPr="00D40C61">
        <w:t>-</w:t>
      </w:r>
      <w:r w:rsidRPr="00D40C61">
        <w:t xml:space="preserve">industry venture, the </w:t>
      </w:r>
      <w:r w:rsidRPr="00D40C61">
        <w:rPr>
          <w:bCs/>
          <w:szCs w:val="20"/>
        </w:rPr>
        <w:t>Network</w:t>
      </w:r>
      <w:r w:rsidRPr="00D40C61">
        <w:t xml:space="preserve"> Licensee should briefly state what the merits are of undertaking the cross</w:t>
      </w:r>
      <w:r w:rsidR="000E767F" w:rsidRPr="00D40C61">
        <w:t>-</w:t>
      </w:r>
      <w:r w:rsidRPr="00D40C61">
        <w:t>sector Project as a whole and, where relevant, also present the merits of its specific bid. This can be supplemented with further details in the appendices.</w:t>
      </w:r>
    </w:p>
    <w:p w14:paraId="7754DEC9" w14:textId="77777777" w:rsidR="00087BFB" w:rsidRPr="00D40C61" w:rsidRDefault="00087BFB" w:rsidP="00087BFB"/>
    <w:p w14:paraId="0DF3CCDE" w14:textId="0529BE45" w:rsidR="00087BFB" w:rsidRPr="00D40C61" w:rsidRDefault="00CC51D8" w:rsidP="00087BFB">
      <w:pPr>
        <w:pageBreakBefore/>
        <w:rPr>
          <w:b/>
          <w:sz w:val="28"/>
          <w:szCs w:val="28"/>
        </w:rPr>
      </w:pPr>
      <w:r w:rsidRPr="00D40C61">
        <w:rPr>
          <w:b/>
          <w:sz w:val="28"/>
          <w:szCs w:val="28"/>
        </w:rPr>
        <w:lastRenderedPageBreak/>
        <w:t xml:space="preserve">Section 4: Benefits, timeliness, </w:t>
      </w:r>
      <w:r w:rsidR="00260293" w:rsidRPr="00D40C61">
        <w:rPr>
          <w:b/>
          <w:sz w:val="28"/>
          <w:szCs w:val="28"/>
        </w:rPr>
        <w:t xml:space="preserve">and </w:t>
      </w:r>
      <w:r w:rsidRPr="00D40C61">
        <w:rPr>
          <w:b/>
          <w:sz w:val="28"/>
          <w:szCs w:val="28"/>
        </w:rPr>
        <w:t xml:space="preserve">partners </w:t>
      </w:r>
    </w:p>
    <w:p w14:paraId="5D072043" w14:textId="77777777" w:rsidR="00087BFB" w:rsidRPr="00D40C61" w:rsidRDefault="00087BFB" w:rsidP="00087BFB">
      <w:pPr>
        <w:rPr>
          <w:b/>
          <w:sz w:val="28"/>
          <w:szCs w:val="28"/>
        </w:rPr>
      </w:pPr>
    </w:p>
    <w:p w14:paraId="5CC722DE" w14:textId="6E4F3D04" w:rsidR="00F54089" w:rsidRPr="00D40C61" w:rsidRDefault="00F54089" w:rsidP="00F54089">
      <w:pPr>
        <w:pStyle w:val="ListParagraph"/>
        <w:numPr>
          <w:ilvl w:val="0"/>
          <w:numId w:val="39"/>
        </w:numPr>
        <w:rPr>
          <w:iCs/>
          <w:szCs w:val="20"/>
        </w:rPr>
      </w:pPr>
      <w:r w:rsidRPr="00D40C61">
        <w:rPr>
          <w:iCs/>
          <w:szCs w:val="20"/>
        </w:rPr>
        <w:t>This section must not exceed 10 pages.</w:t>
      </w:r>
    </w:p>
    <w:p w14:paraId="5E917650" w14:textId="77777777" w:rsidR="00F54089" w:rsidRPr="00D40C61" w:rsidRDefault="00F54089" w:rsidP="00F54089">
      <w:pPr>
        <w:rPr>
          <w:iCs/>
          <w:szCs w:val="20"/>
        </w:rPr>
      </w:pPr>
    </w:p>
    <w:p w14:paraId="0D74C8D6" w14:textId="358A5F47" w:rsidR="00F54089" w:rsidRPr="00D40C61" w:rsidRDefault="00F54089" w:rsidP="00F54089">
      <w:pPr>
        <w:pStyle w:val="ListParagraph"/>
        <w:numPr>
          <w:ilvl w:val="0"/>
          <w:numId w:val="39"/>
        </w:numPr>
        <w:rPr>
          <w:iCs/>
          <w:szCs w:val="20"/>
        </w:rPr>
      </w:pPr>
      <w:r w:rsidRPr="00D40C61">
        <w:rPr>
          <w:iCs/>
          <w:szCs w:val="20"/>
        </w:rPr>
        <w:t xml:space="preserve">We will use this section to assess performance against the following criteria: </w:t>
      </w:r>
      <w:r w:rsidR="00CC51D8" w:rsidRPr="00D40C61">
        <w:rPr>
          <w:iCs/>
          <w:szCs w:val="20"/>
        </w:rPr>
        <w:t>(a), (b)</w:t>
      </w:r>
      <w:r w:rsidRPr="00D40C61">
        <w:rPr>
          <w:iCs/>
          <w:szCs w:val="20"/>
        </w:rPr>
        <w:t xml:space="preserve">, (d), (e) and (f). </w:t>
      </w:r>
    </w:p>
    <w:p w14:paraId="12D8BB1C" w14:textId="77777777" w:rsidR="00F54089" w:rsidRPr="00D40C61" w:rsidRDefault="00F54089" w:rsidP="00F54089">
      <w:pPr>
        <w:pStyle w:val="ListParagraph"/>
        <w:rPr>
          <w:iCs/>
          <w:szCs w:val="20"/>
        </w:rPr>
      </w:pPr>
    </w:p>
    <w:p w14:paraId="70E4C14E" w14:textId="255E49D5" w:rsidR="00F54089" w:rsidRPr="00D40C61" w:rsidRDefault="00F54089" w:rsidP="00F54089">
      <w:pPr>
        <w:pStyle w:val="ListParagraph"/>
        <w:numPr>
          <w:ilvl w:val="0"/>
          <w:numId w:val="39"/>
        </w:numPr>
        <w:rPr>
          <w:iCs/>
          <w:szCs w:val="20"/>
        </w:rPr>
      </w:pPr>
      <w:r w:rsidRPr="00D40C61">
        <w:rPr>
          <w:iCs/>
          <w:szCs w:val="20"/>
        </w:rPr>
        <w:t>The</w:t>
      </w:r>
      <w:r w:rsidR="000E767F" w:rsidRPr="00D40C61">
        <w:rPr>
          <w:iCs/>
          <w:szCs w:val="20"/>
        </w:rPr>
        <w:t>se</w:t>
      </w:r>
      <w:r w:rsidRPr="00D40C61">
        <w:rPr>
          <w:iCs/>
          <w:szCs w:val="20"/>
        </w:rPr>
        <w:t xml:space="preserve"> criteria should be used as headings in this section. Sub-criteria can be used as sub-headings as appropriate.</w:t>
      </w:r>
    </w:p>
    <w:p w14:paraId="06ADFC4A" w14:textId="77777777" w:rsidR="00087BFB" w:rsidRPr="00D40C61" w:rsidRDefault="00087BFB" w:rsidP="00087BFB"/>
    <w:p w14:paraId="5BB46126" w14:textId="75B67959" w:rsidR="00087BFB" w:rsidRPr="00D40C61" w:rsidRDefault="00087BFB" w:rsidP="00087BFB">
      <w:r w:rsidRPr="00D40C61">
        <w:t xml:space="preserve">The </w:t>
      </w:r>
      <w:r w:rsidRPr="00D40C61">
        <w:rPr>
          <w:bCs/>
          <w:szCs w:val="20"/>
        </w:rPr>
        <w:t>Network</w:t>
      </w:r>
      <w:r w:rsidRPr="00D40C61">
        <w:t xml:space="preserve"> Licensee must identify how </w:t>
      </w:r>
      <w:r w:rsidR="006E589F" w:rsidRPr="00D40C61">
        <w:t xml:space="preserve">its </w:t>
      </w:r>
      <w:r w:rsidRPr="00D40C61">
        <w:t>Project performs against each of the evaluation criteria in the Governance Document</w:t>
      </w:r>
      <w:r w:rsidR="00AF2B60" w:rsidRPr="00D40C61">
        <w:t xml:space="preserve"> (for</w:t>
      </w:r>
      <w:r w:rsidR="00E06AD6" w:rsidRPr="00D40C61">
        <w:t xml:space="preserve"> more</w:t>
      </w:r>
      <w:r w:rsidR="00AF2B60" w:rsidRPr="00D40C61">
        <w:t xml:space="preserve"> detail o</w:t>
      </w:r>
      <w:r w:rsidR="00E06AD6" w:rsidRPr="00D40C61">
        <w:t>n</w:t>
      </w:r>
      <w:r w:rsidR="00AF2B60" w:rsidRPr="00D40C61">
        <w:t xml:space="preserve"> each </w:t>
      </w:r>
      <w:r w:rsidR="00E06AD6" w:rsidRPr="00D40C61">
        <w:t xml:space="preserve">criterion </w:t>
      </w:r>
      <w:r w:rsidR="00AF2B60" w:rsidRPr="00D40C61">
        <w:t>please refer to the Governance Document)</w:t>
      </w:r>
      <w:r w:rsidRPr="00D40C61">
        <w:t xml:space="preserve">. </w:t>
      </w:r>
    </w:p>
    <w:p w14:paraId="73C003E7" w14:textId="77777777" w:rsidR="000E767F" w:rsidRPr="00D40C61" w:rsidRDefault="000E767F" w:rsidP="000E767F">
      <w:pPr>
        <w:pStyle w:val="Paragrapgh"/>
        <w:numPr>
          <w:ilvl w:val="0"/>
          <w:numId w:val="0"/>
        </w:numPr>
        <w:spacing w:after="0" w:line="276" w:lineRule="auto"/>
        <w:rPr>
          <w:rFonts w:eastAsiaTheme="minorHAnsi"/>
        </w:rPr>
      </w:pPr>
      <w:r w:rsidRPr="00D40C61">
        <w:rPr>
          <w:rStyle w:val="Text-Bold"/>
          <w:rFonts w:eastAsia="Calibri"/>
        </w:rPr>
        <w:t>(a) Accelerates the development of a low carbon energy sector and/or delivers environmental benefits whilst having the potential to deliver net financial benefits to future and/or existing Customers</w:t>
      </w:r>
    </w:p>
    <w:p w14:paraId="2862A41D" w14:textId="73F97F6F" w:rsidR="000E767F" w:rsidRPr="00D40C61" w:rsidRDefault="000E767F" w:rsidP="000E767F">
      <w:pPr>
        <w:pStyle w:val="Paragrapgh"/>
        <w:numPr>
          <w:ilvl w:val="0"/>
          <w:numId w:val="0"/>
        </w:numPr>
        <w:spacing w:after="0" w:line="276" w:lineRule="auto"/>
        <w:rPr>
          <w:rStyle w:val="Text-Bold"/>
          <w:rFonts w:eastAsia="Calibri"/>
        </w:rPr>
      </w:pPr>
      <w:r w:rsidRPr="00D40C61">
        <w:rPr>
          <w:rStyle w:val="Text-Bold"/>
          <w:rFonts w:eastAsia="Calibri"/>
        </w:rPr>
        <w:t xml:space="preserve">(b) Provides value for money to gas </w:t>
      </w:r>
      <w:r w:rsidR="000600FD" w:rsidRPr="00D40C61">
        <w:rPr>
          <w:rStyle w:val="Text-Bold"/>
          <w:rFonts w:eastAsia="Calibri"/>
        </w:rPr>
        <w:t>c</w:t>
      </w:r>
      <w:r w:rsidRPr="00D40C61">
        <w:rPr>
          <w:rStyle w:val="Text-Bold"/>
          <w:rFonts w:eastAsia="Calibri"/>
        </w:rPr>
        <w:t>ustomers</w:t>
      </w:r>
    </w:p>
    <w:p w14:paraId="5A32EDEF" w14:textId="77777777" w:rsidR="007C4D64" w:rsidRPr="00D40C61" w:rsidRDefault="007C4D64" w:rsidP="000E767F">
      <w:pPr>
        <w:pStyle w:val="Paragrapgh"/>
        <w:numPr>
          <w:ilvl w:val="0"/>
          <w:numId w:val="0"/>
        </w:numPr>
        <w:spacing w:after="0" w:line="276" w:lineRule="auto"/>
        <w:rPr>
          <w:rStyle w:val="Text-Bold"/>
          <w:rFonts w:eastAsia="Calibri"/>
        </w:rPr>
      </w:pPr>
    </w:p>
    <w:p w14:paraId="73FE6C1C" w14:textId="77777777" w:rsidR="00075F7A" w:rsidRPr="00D40C61" w:rsidRDefault="00075F7A" w:rsidP="00075F7A">
      <w:pPr>
        <w:rPr>
          <w:iCs/>
          <w:szCs w:val="20"/>
        </w:rPr>
      </w:pPr>
      <w:r w:rsidRPr="00D40C61">
        <w:rPr>
          <w:iCs/>
          <w:szCs w:val="20"/>
        </w:rPr>
        <w:t>A Summary Table should be included to help demonstrate how the Project will meet this criterion.</w:t>
      </w:r>
    </w:p>
    <w:p w14:paraId="028674BF" w14:textId="77777777" w:rsidR="00075F7A" w:rsidRPr="00D40C61" w:rsidRDefault="00075F7A" w:rsidP="00075F7A">
      <w:pPr>
        <w:rPr>
          <w:iCs/>
          <w:szCs w:val="20"/>
        </w:rPr>
      </w:pPr>
    </w:p>
    <w:p w14:paraId="7B397F8D" w14:textId="74D4C7AD" w:rsidR="00075F7A" w:rsidRPr="00D40C61" w:rsidRDefault="00075F7A" w:rsidP="00075F7A">
      <w:pPr>
        <w:rPr>
          <w:iCs/>
          <w:szCs w:val="20"/>
        </w:rPr>
      </w:pPr>
      <w:r w:rsidRPr="00D40C61">
        <w:rPr>
          <w:iCs/>
          <w:szCs w:val="20"/>
        </w:rPr>
        <w:t xml:space="preserve">The table should provide a summary of the costs of the work to be undertaken at each substantive Project stage (as determined by you). </w:t>
      </w:r>
      <w:r w:rsidRPr="00D40C61">
        <w:rPr>
          <w:rStyle w:val="Text-Bold"/>
          <w:rFonts w:eastAsia="Calibri"/>
          <w:b w:val="0"/>
        </w:rPr>
        <w:t xml:space="preserve">To maintain </w:t>
      </w:r>
      <w:r w:rsidR="003742F6" w:rsidRPr="00D40C61">
        <w:rPr>
          <w:rStyle w:val="Text-Bold"/>
          <w:rFonts w:eastAsia="Calibri"/>
          <w:b w:val="0"/>
        </w:rPr>
        <w:t>consistency</w:t>
      </w:r>
      <w:r w:rsidRPr="00D40C61">
        <w:rPr>
          <w:rStyle w:val="Text-Bold"/>
          <w:rFonts w:eastAsia="Calibri"/>
          <w:b w:val="0"/>
        </w:rPr>
        <w:t xml:space="preserve"> throughout the submission, each Project stage should be identifiable from the ‘descriptions’ column in the annual project costs tabs of the Full Submission spreadsheet. Where a labelling or numbering system is used (eg A1, A2) this system should be used consistently through the text and supporting analyses.</w:t>
      </w:r>
    </w:p>
    <w:p w14:paraId="67DF3EF5" w14:textId="77777777" w:rsidR="00075F7A" w:rsidRPr="00D40C61" w:rsidRDefault="00075F7A" w:rsidP="00075F7A">
      <w:pPr>
        <w:rPr>
          <w:iCs/>
          <w:szCs w:val="20"/>
        </w:rPr>
      </w:pPr>
    </w:p>
    <w:p w14:paraId="7A7F1BA3" w14:textId="315BF32F" w:rsidR="00075F7A" w:rsidRPr="00D40C61" w:rsidRDefault="00075F7A" w:rsidP="00075F7A">
      <w:pPr>
        <w:rPr>
          <w:iCs/>
          <w:szCs w:val="20"/>
        </w:rPr>
      </w:pPr>
      <w:r w:rsidRPr="00D40C61">
        <w:rPr>
          <w:iCs/>
          <w:szCs w:val="20"/>
        </w:rPr>
        <w:t>The table should include as a minimum (in 20</w:t>
      </w:r>
      <w:r w:rsidR="00B96F84" w:rsidRPr="00D40C61">
        <w:rPr>
          <w:iCs/>
          <w:szCs w:val="20"/>
        </w:rPr>
        <w:t>16/17</w:t>
      </w:r>
      <w:r w:rsidRPr="00D40C61">
        <w:rPr>
          <w:iCs/>
          <w:szCs w:val="20"/>
        </w:rPr>
        <w:t xml:space="preserve"> prices):</w:t>
      </w:r>
    </w:p>
    <w:p w14:paraId="795425DC" w14:textId="77777777" w:rsidR="00075F7A" w:rsidRPr="00D40C61" w:rsidRDefault="00075F7A" w:rsidP="00075F7A">
      <w:pPr>
        <w:rPr>
          <w:iCs/>
          <w:szCs w:val="20"/>
        </w:rPr>
      </w:pPr>
    </w:p>
    <w:p w14:paraId="2C3D6D79" w14:textId="77777777" w:rsidR="00075F7A" w:rsidRPr="00D40C61" w:rsidRDefault="00075F7A" w:rsidP="00075F7A">
      <w:pPr>
        <w:pStyle w:val="ListParagraph"/>
        <w:numPr>
          <w:ilvl w:val="0"/>
          <w:numId w:val="39"/>
        </w:numPr>
        <w:rPr>
          <w:rStyle w:val="Text-Bold"/>
          <w:b w:val="0"/>
          <w:bCs w:val="0"/>
          <w:iCs/>
          <w:szCs w:val="20"/>
        </w:rPr>
      </w:pPr>
      <w:r w:rsidRPr="00D40C61">
        <w:rPr>
          <w:iCs/>
          <w:szCs w:val="20"/>
        </w:rPr>
        <w:t xml:space="preserve">Total costs for each Project stage . </w:t>
      </w:r>
    </w:p>
    <w:p w14:paraId="4B9D7ADF" w14:textId="0977C424" w:rsidR="00075F7A" w:rsidRPr="00D40C61" w:rsidRDefault="00075F7A" w:rsidP="00075F7A">
      <w:pPr>
        <w:pStyle w:val="ListParagraph"/>
        <w:numPr>
          <w:ilvl w:val="0"/>
          <w:numId w:val="39"/>
        </w:numPr>
        <w:rPr>
          <w:iCs/>
          <w:szCs w:val="20"/>
        </w:rPr>
      </w:pPr>
      <w:r w:rsidRPr="00D40C61">
        <w:rPr>
          <w:rStyle w:val="Text-Bold"/>
          <w:rFonts w:eastAsia="Calibri"/>
          <w:b w:val="0"/>
        </w:rPr>
        <w:t>The costs for each Project stage should be</w:t>
      </w:r>
      <w:r w:rsidRPr="00D40C61">
        <w:rPr>
          <w:iCs/>
          <w:szCs w:val="20"/>
        </w:rPr>
        <w:t xml:space="preserve"> analysed by staffing and equipment costs and, where appropriate, other substantive expenditures (e</w:t>
      </w:r>
      <w:r w:rsidR="003742F6" w:rsidRPr="00D40C61">
        <w:rPr>
          <w:iCs/>
          <w:szCs w:val="20"/>
        </w:rPr>
        <w:t>.</w:t>
      </w:r>
      <w:r w:rsidRPr="00D40C61">
        <w:rPr>
          <w:iCs/>
          <w:szCs w:val="20"/>
        </w:rPr>
        <w:t>g</w:t>
      </w:r>
      <w:r w:rsidR="003742F6" w:rsidRPr="00D40C61">
        <w:rPr>
          <w:iCs/>
          <w:szCs w:val="20"/>
        </w:rPr>
        <w:t>.</w:t>
      </w:r>
      <w:r w:rsidRPr="00D40C61">
        <w:rPr>
          <w:iCs/>
          <w:szCs w:val="20"/>
        </w:rPr>
        <w:t xml:space="preserve"> sub-contractors).</w:t>
      </w:r>
    </w:p>
    <w:p w14:paraId="737F9486" w14:textId="35A8C4C7" w:rsidR="00075F7A" w:rsidRPr="00D40C61" w:rsidRDefault="00075F7A" w:rsidP="00075F7A">
      <w:pPr>
        <w:pStyle w:val="ListParagraph"/>
        <w:numPr>
          <w:ilvl w:val="0"/>
          <w:numId w:val="39"/>
        </w:numPr>
        <w:rPr>
          <w:iCs/>
          <w:szCs w:val="20"/>
        </w:rPr>
      </w:pPr>
      <w:r w:rsidRPr="00D40C61">
        <w:rPr>
          <w:iCs/>
          <w:szCs w:val="20"/>
        </w:rPr>
        <w:t>Staffing costs for each Project stage, indicating the number of staff expected to be used (FTEs by stage), the number of days required, the cost per day and the total personnel cost. Where outside suppliers are being used (e</w:t>
      </w:r>
      <w:r w:rsidR="003742F6" w:rsidRPr="00D40C61">
        <w:rPr>
          <w:iCs/>
          <w:szCs w:val="20"/>
        </w:rPr>
        <w:t>.</w:t>
      </w:r>
      <w:r w:rsidRPr="00D40C61">
        <w:rPr>
          <w:iCs/>
          <w:szCs w:val="20"/>
        </w:rPr>
        <w:t>g</w:t>
      </w:r>
      <w:r w:rsidR="003742F6" w:rsidRPr="00D40C61">
        <w:rPr>
          <w:iCs/>
          <w:szCs w:val="20"/>
        </w:rPr>
        <w:t>.</w:t>
      </w:r>
      <w:r w:rsidRPr="00D40C61">
        <w:rPr>
          <w:iCs/>
          <w:szCs w:val="20"/>
        </w:rPr>
        <w:t xml:space="preserve"> consultants, contractors), their costs should be presented in a similar format.</w:t>
      </w:r>
    </w:p>
    <w:p w14:paraId="0071DEE1" w14:textId="77777777" w:rsidR="00075F7A" w:rsidRPr="00D40C61" w:rsidRDefault="00075F7A" w:rsidP="007C4D64">
      <w:pPr>
        <w:pStyle w:val="ListParagraph"/>
        <w:numPr>
          <w:ilvl w:val="0"/>
          <w:numId w:val="39"/>
        </w:numPr>
        <w:rPr>
          <w:rStyle w:val="Text-Bold"/>
          <w:rFonts w:eastAsia="Calibri"/>
          <w:b w:val="0"/>
          <w:szCs w:val="20"/>
        </w:rPr>
      </w:pPr>
      <w:r w:rsidRPr="00D40C61">
        <w:rPr>
          <w:iCs/>
          <w:szCs w:val="20"/>
        </w:rPr>
        <w:t>A brief statement on the basis on which these costs have been calculated to help enable assessment against the value for money criteria.</w:t>
      </w:r>
      <w:r w:rsidRPr="00D40C61">
        <w:rPr>
          <w:rStyle w:val="Text-Bold"/>
          <w:rFonts w:eastAsia="Calibri"/>
          <w:b w:val="0"/>
        </w:rPr>
        <w:t xml:space="preserve"> </w:t>
      </w:r>
    </w:p>
    <w:p w14:paraId="10387C27" w14:textId="77777777" w:rsidR="00075F7A" w:rsidRPr="00D40C61" w:rsidRDefault="00075F7A" w:rsidP="000E767F">
      <w:pPr>
        <w:pStyle w:val="Paragrapgh"/>
        <w:numPr>
          <w:ilvl w:val="0"/>
          <w:numId w:val="0"/>
        </w:numPr>
        <w:spacing w:after="0" w:line="276" w:lineRule="auto"/>
        <w:rPr>
          <w:rStyle w:val="Text-Bold"/>
          <w:rFonts w:eastAsia="Calibri"/>
        </w:rPr>
      </w:pPr>
    </w:p>
    <w:p w14:paraId="5FBDC008" w14:textId="3B5810E4" w:rsidR="000E767F" w:rsidRPr="00D40C61" w:rsidRDefault="000E767F" w:rsidP="000E767F">
      <w:pPr>
        <w:pStyle w:val="Paragrapgh"/>
        <w:numPr>
          <w:ilvl w:val="0"/>
          <w:numId w:val="0"/>
        </w:numPr>
        <w:spacing w:after="0" w:line="276" w:lineRule="auto"/>
        <w:rPr>
          <w:rStyle w:val="Text-Bold"/>
          <w:rFonts w:eastAsia="Calibri"/>
        </w:rPr>
      </w:pPr>
      <w:r w:rsidRPr="00D40C61">
        <w:rPr>
          <w:rStyle w:val="Text-Bold"/>
          <w:rFonts w:eastAsia="Calibri"/>
        </w:rPr>
        <w:t xml:space="preserve"> (d) Is innovative (ie not business as usual) and has an unproven business case where the innovation risk warrants a limited Development or Demonstration Project to demonstrate its effectiveness</w:t>
      </w:r>
    </w:p>
    <w:p w14:paraId="0D7CDF2E" w14:textId="77777777" w:rsidR="000E767F" w:rsidRPr="00D40C61" w:rsidRDefault="000E767F" w:rsidP="000E767F">
      <w:pPr>
        <w:pStyle w:val="Paragrapgh"/>
        <w:numPr>
          <w:ilvl w:val="0"/>
          <w:numId w:val="0"/>
        </w:numPr>
        <w:spacing w:after="0" w:line="276" w:lineRule="auto"/>
        <w:rPr>
          <w:rStyle w:val="Text-Bold"/>
          <w:rFonts w:eastAsia="Calibri"/>
        </w:rPr>
      </w:pPr>
      <w:r w:rsidRPr="00D40C61">
        <w:rPr>
          <w:rStyle w:val="Text-Bold"/>
          <w:rFonts w:eastAsia="Calibri"/>
        </w:rPr>
        <w:t>(e) Involvement of other partners and external funding</w:t>
      </w:r>
    </w:p>
    <w:p w14:paraId="0A8AAD3F" w14:textId="77777777" w:rsidR="000E767F" w:rsidRPr="00D40C61" w:rsidRDefault="000E767F" w:rsidP="000E767F">
      <w:pPr>
        <w:pStyle w:val="Paragrapgh"/>
        <w:numPr>
          <w:ilvl w:val="0"/>
          <w:numId w:val="0"/>
        </w:numPr>
        <w:spacing w:after="0" w:line="276" w:lineRule="auto"/>
        <w:rPr>
          <w:rStyle w:val="Text-Bold"/>
          <w:rFonts w:eastAsia="Calibri"/>
        </w:rPr>
      </w:pPr>
      <w:r w:rsidRPr="00D40C61">
        <w:rPr>
          <w:rStyle w:val="Text-Bold"/>
          <w:rFonts w:eastAsia="Calibri"/>
        </w:rPr>
        <w:t>(f) Relevance and timing</w:t>
      </w:r>
    </w:p>
    <w:p w14:paraId="1CE3F606" w14:textId="77777777" w:rsidR="008D7D8D" w:rsidRPr="00D40C61" w:rsidRDefault="008D7D8D" w:rsidP="00087BFB">
      <w:pPr>
        <w:rPr>
          <w:iCs/>
          <w:szCs w:val="20"/>
        </w:rPr>
      </w:pPr>
    </w:p>
    <w:p w14:paraId="5345D1F7" w14:textId="77777777" w:rsidR="003170CC" w:rsidRPr="00D40C61" w:rsidRDefault="00075F7A" w:rsidP="00087BFB">
      <w:pPr>
        <w:rPr>
          <w:iCs/>
          <w:szCs w:val="20"/>
        </w:rPr>
      </w:pPr>
      <w:r w:rsidRPr="00D40C61">
        <w:rPr>
          <w:iCs/>
          <w:szCs w:val="20"/>
        </w:rPr>
        <w:t>Licensees should note the following</w:t>
      </w:r>
      <w:r w:rsidR="00937006" w:rsidRPr="00D40C61">
        <w:rPr>
          <w:iCs/>
          <w:szCs w:val="20"/>
        </w:rPr>
        <w:t xml:space="preserve"> requests from the Expert Panel</w:t>
      </w:r>
      <w:r w:rsidRPr="00D40C61">
        <w:rPr>
          <w:iCs/>
          <w:szCs w:val="20"/>
        </w:rPr>
        <w:t xml:space="preserve"> regarding benefits. </w:t>
      </w:r>
    </w:p>
    <w:p w14:paraId="4284AE2C" w14:textId="77777777" w:rsidR="003170CC" w:rsidRPr="00D40C61" w:rsidRDefault="003170CC" w:rsidP="00087BFB">
      <w:pPr>
        <w:rPr>
          <w:iCs/>
          <w:szCs w:val="20"/>
        </w:rPr>
      </w:pPr>
    </w:p>
    <w:p w14:paraId="771AA6EC" w14:textId="77777777" w:rsidR="003170CC" w:rsidRPr="00D40C61" w:rsidRDefault="00075F7A" w:rsidP="00087BFB">
      <w:pPr>
        <w:rPr>
          <w:iCs/>
          <w:szCs w:val="20"/>
        </w:rPr>
      </w:pPr>
      <w:r w:rsidRPr="00D40C61">
        <w:rPr>
          <w:iCs/>
          <w:szCs w:val="20"/>
        </w:rPr>
        <w:t>The guidance below should be taken into account by the Licensee</w:t>
      </w:r>
      <w:r w:rsidR="00FB0CD8" w:rsidRPr="00D40C61">
        <w:rPr>
          <w:iCs/>
          <w:szCs w:val="20"/>
        </w:rPr>
        <w:t>,</w:t>
      </w:r>
      <w:r w:rsidRPr="00D40C61">
        <w:rPr>
          <w:iCs/>
          <w:szCs w:val="20"/>
        </w:rPr>
        <w:t xml:space="preserve"> as appropriate</w:t>
      </w:r>
      <w:r w:rsidR="00FB0CD8" w:rsidRPr="00D40C61">
        <w:rPr>
          <w:iCs/>
          <w:szCs w:val="20"/>
        </w:rPr>
        <w:t>,</w:t>
      </w:r>
      <w:r w:rsidRPr="00D40C61">
        <w:rPr>
          <w:iCs/>
          <w:szCs w:val="20"/>
        </w:rPr>
        <w:t xml:space="preserve"> when presenting the project against </w:t>
      </w:r>
      <w:r w:rsidR="00FB0CD8" w:rsidRPr="00D40C61">
        <w:rPr>
          <w:iCs/>
          <w:szCs w:val="20"/>
        </w:rPr>
        <w:t>a</w:t>
      </w:r>
      <w:r w:rsidR="00A407CB" w:rsidRPr="00D40C61">
        <w:rPr>
          <w:iCs/>
          <w:szCs w:val="20"/>
        </w:rPr>
        <w:t>ny of</w:t>
      </w:r>
      <w:r w:rsidR="00FB0CD8" w:rsidRPr="00D40C61">
        <w:rPr>
          <w:iCs/>
          <w:szCs w:val="20"/>
        </w:rPr>
        <w:t xml:space="preserve"> </w:t>
      </w:r>
      <w:r w:rsidRPr="00D40C61">
        <w:rPr>
          <w:iCs/>
          <w:szCs w:val="20"/>
        </w:rPr>
        <w:t xml:space="preserve">the </w:t>
      </w:r>
      <w:r w:rsidR="00FB0CD8" w:rsidRPr="00D40C61">
        <w:rPr>
          <w:iCs/>
          <w:szCs w:val="20"/>
        </w:rPr>
        <w:t xml:space="preserve">evaluation </w:t>
      </w:r>
      <w:r w:rsidRPr="00D40C61">
        <w:rPr>
          <w:iCs/>
          <w:szCs w:val="20"/>
        </w:rPr>
        <w:t>criteria.</w:t>
      </w:r>
      <w:r w:rsidR="0045375E" w:rsidRPr="00D40C61">
        <w:rPr>
          <w:iCs/>
          <w:szCs w:val="20"/>
        </w:rPr>
        <w:t xml:space="preserve"> </w:t>
      </w:r>
    </w:p>
    <w:p w14:paraId="246CB7A7" w14:textId="77777777" w:rsidR="003170CC" w:rsidRPr="00D40C61" w:rsidRDefault="003170CC" w:rsidP="00075F7A">
      <w:pPr>
        <w:rPr>
          <w:rFonts w:cs="Times New Roman"/>
          <w:iCs/>
          <w:szCs w:val="20"/>
          <w:lang w:eastAsia="en-US"/>
        </w:rPr>
      </w:pPr>
    </w:p>
    <w:p w14:paraId="2F55A463" w14:textId="77777777" w:rsidR="00AF7899" w:rsidRPr="00D40C61" w:rsidRDefault="00AF7899" w:rsidP="00075F7A">
      <w:pPr>
        <w:rPr>
          <w:rFonts w:cs="Times New Roman"/>
          <w:iCs/>
          <w:szCs w:val="20"/>
          <w:lang w:eastAsia="en-US"/>
        </w:rPr>
      </w:pPr>
    </w:p>
    <w:p w14:paraId="3E4268B7" w14:textId="77777777" w:rsidR="00075F7A" w:rsidRPr="00D40C61" w:rsidRDefault="00075F7A" w:rsidP="00075F7A">
      <w:pPr>
        <w:rPr>
          <w:iCs/>
          <w:szCs w:val="20"/>
        </w:rPr>
      </w:pPr>
      <w:r w:rsidRPr="00D40C61">
        <w:rPr>
          <w:rFonts w:cs="Times New Roman"/>
          <w:iCs/>
          <w:szCs w:val="20"/>
          <w:lang w:eastAsia="en-US"/>
        </w:rPr>
        <w:lastRenderedPageBreak/>
        <w:t>Financial Benefits</w:t>
      </w:r>
    </w:p>
    <w:p w14:paraId="14B81AC3" w14:textId="46DFA032" w:rsidR="00075F7A" w:rsidRPr="00D40C61" w:rsidRDefault="00075F7A" w:rsidP="00075F7A">
      <w:pPr>
        <w:pStyle w:val="ListParagraph"/>
        <w:numPr>
          <w:ilvl w:val="0"/>
          <w:numId w:val="39"/>
        </w:numPr>
        <w:rPr>
          <w:iCs/>
          <w:szCs w:val="20"/>
        </w:rPr>
      </w:pPr>
      <w:r w:rsidRPr="00D40C61">
        <w:rPr>
          <w:iCs/>
          <w:szCs w:val="20"/>
        </w:rPr>
        <w:t>You should include a clear narrative describing the benefits and how they were calculated and, where relevant, set out the context for the benefits (e</w:t>
      </w:r>
      <w:r w:rsidR="003742F6" w:rsidRPr="00D40C61">
        <w:rPr>
          <w:iCs/>
          <w:szCs w:val="20"/>
        </w:rPr>
        <w:t>.</w:t>
      </w:r>
      <w:r w:rsidRPr="00D40C61">
        <w:rPr>
          <w:iCs/>
          <w:szCs w:val="20"/>
        </w:rPr>
        <w:t>g</w:t>
      </w:r>
      <w:r w:rsidR="003742F6" w:rsidRPr="00D40C61">
        <w:rPr>
          <w:iCs/>
          <w:szCs w:val="20"/>
        </w:rPr>
        <w:t>.</w:t>
      </w:r>
      <w:r w:rsidRPr="00D40C61">
        <w:rPr>
          <w:iCs/>
          <w:szCs w:val="20"/>
        </w:rPr>
        <w:t xml:space="preserve"> compared with the overall value of GB losses).</w:t>
      </w:r>
    </w:p>
    <w:p w14:paraId="75E75BFD" w14:textId="77777777" w:rsidR="00075F7A" w:rsidRPr="00D40C61" w:rsidRDefault="00075F7A" w:rsidP="00075F7A">
      <w:pPr>
        <w:pStyle w:val="ListParagraph"/>
        <w:numPr>
          <w:ilvl w:val="0"/>
          <w:numId w:val="39"/>
        </w:numPr>
        <w:rPr>
          <w:iCs/>
          <w:szCs w:val="20"/>
        </w:rPr>
      </w:pPr>
      <w:r w:rsidRPr="00D40C61">
        <w:rPr>
          <w:iCs/>
          <w:szCs w:val="20"/>
        </w:rPr>
        <w:t>Only one scenario about the future network development should be used; the narrative can refer to the sensitivity of the outcome to other scenarios.</w:t>
      </w:r>
    </w:p>
    <w:p w14:paraId="47C0FF1B" w14:textId="2F8D29D1" w:rsidR="00075F7A" w:rsidRPr="00D40C61" w:rsidRDefault="00075F7A" w:rsidP="00075F7A">
      <w:pPr>
        <w:pStyle w:val="ListParagraph"/>
        <w:numPr>
          <w:ilvl w:val="0"/>
          <w:numId w:val="39"/>
        </w:numPr>
        <w:rPr>
          <w:iCs/>
          <w:szCs w:val="20"/>
        </w:rPr>
      </w:pPr>
      <w:r w:rsidRPr="00D40C61">
        <w:rPr>
          <w:iCs/>
          <w:szCs w:val="20"/>
        </w:rPr>
        <w:t>The information in the main body of the text should be prepared on a Net Present Value (NPV) basis. The appropriate discount rate to be applied is 3.5% for the first 30 years and 3.0% thereafter. Figures should be presented in real terms using 20</w:t>
      </w:r>
      <w:r w:rsidR="00B96F84" w:rsidRPr="00D40C61">
        <w:rPr>
          <w:iCs/>
          <w:szCs w:val="20"/>
        </w:rPr>
        <w:t>16/17</w:t>
      </w:r>
      <w:r w:rsidRPr="00D40C61">
        <w:rPr>
          <w:iCs/>
          <w:szCs w:val="20"/>
        </w:rPr>
        <w:t xml:space="preserve"> prices. </w:t>
      </w:r>
    </w:p>
    <w:p w14:paraId="520794EF" w14:textId="77777777" w:rsidR="00075F7A" w:rsidRPr="00D40C61" w:rsidRDefault="00075F7A" w:rsidP="00075F7A">
      <w:pPr>
        <w:pStyle w:val="ListParagraph"/>
        <w:numPr>
          <w:ilvl w:val="0"/>
          <w:numId w:val="39"/>
        </w:numPr>
        <w:rPr>
          <w:iCs/>
          <w:szCs w:val="20"/>
        </w:rPr>
      </w:pPr>
      <w:r w:rsidRPr="00D40C61">
        <w:rPr>
          <w:iCs/>
          <w:szCs w:val="20"/>
        </w:rPr>
        <w:t xml:space="preserve">The benefits (in NPV terms) should be presented on a cumulative basis for the years 2020, 2030, 2040 and 2050. </w:t>
      </w:r>
    </w:p>
    <w:p w14:paraId="198476F7" w14:textId="77777777" w:rsidR="00BA2E1D" w:rsidRPr="00D40C61" w:rsidRDefault="00BA2E1D" w:rsidP="00BA2E1D">
      <w:pPr>
        <w:pStyle w:val="Default"/>
      </w:pPr>
    </w:p>
    <w:p w14:paraId="60510A72" w14:textId="77777777" w:rsidR="00254016" w:rsidRPr="00D40C61" w:rsidRDefault="00BA2E1D" w:rsidP="002E50DC">
      <w:pPr>
        <w:rPr>
          <w:rFonts w:cs="Times New Roman"/>
          <w:iCs/>
          <w:szCs w:val="20"/>
          <w:lang w:eastAsia="en-US"/>
        </w:rPr>
      </w:pPr>
      <w:r w:rsidRPr="00D40C61">
        <w:rPr>
          <w:rFonts w:cs="Times New Roman"/>
          <w:iCs/>
          <w:szCs w:val="20"/>
          <w:lang w:eastAsia="en-US"/>
        </w:rPr>
        <w:t xml:space="preserve">Carbon/environmental benefits </w:t>
      </w:r>
    </w:p>
    <w:p w14:paraId="3EFEFACD" w14:textId="7D188BEE" w:rsidR="00BA2E1D" w:rsidRPr="00D40C61" w:rsidRDefault="00677C32" w:rsidP="002E50DC">
      <w:pPr>
        <w:pStyle w:val="ListParagraph"/>
        <w:numPr>
          <w:ilvl w:val="0"/>
          <w:numId w:val="39"/>
        </w:numPr>
        <w:rPr>
          <w:iCs/>
          <w:szCs w:val="20"/>
        </w:rPr>
      </w:pPr>
      <w:r w:rsidRPr="00D40C61">
        <w:rPr>
          <w:iCs/>
          <w:szCs w:val="20"/>
        </w:rPr>
        <w:t xml:space="preserve">You should </w:t>
      </w:r>
      <w:r w:rsidR="00305A4C" w:rsidRPr="00D40C61">
        <w:rPr>
          <w:iCs/>
          <w:szCs w:val="20"/>
        </w:rPr>
        <w:t>include a</w:t>
      </w:r>
      <w:r w:rsidR="00BA2E1D" w:rsidRPr="00D40C61">
        <w:rPr>
          <w:iCs/>
          <w:szCs w:val="20"/>
        </w:rPr>
        <w:t xml:space="preserve"> description of the assumptions made </w:t>
      </w:r>
      <w:r w:rsidR="002E50DC" w:rsidRPr="00D40C61">
        <w:rPr>
          <w:iCs/>
          <w:szCs w:val="20"/>
        </w:rPr>
        <w:t xml:space="preserve">(for example, </w:t>
      </w:r>
      <w:r w:rsidR="00BA2E1D" w:rsidRPr="00D40C61">
        <w:rPr>
          <w:iCs/>
          <w:szCs w:val="20"/>
        </w:rPr>
        <w:t>the additional capacity to be released</w:t>
      </w:r>
      <w:r w:rsidR="002E50DC" w:rsidRPr="00D40C61">
        <w:rPr>
          <w:iCs/>
          <w:szCs w:val="20"/>
        </w:rPr>
        <w:t>). W</w:t>
      </w:r>
      <w:r w:rsidR="00BA2E1D" w:rsidRPr="00D40C61">
        <w:rPr>
          <w:iCs/>
          <w:szCs w:val="20"/>
        </w:rPr>
        <w:t>here these are quantified, they need only be quantified for the years 2020, 2030, 2040 and 2050</w:t>
      </w:r>
      <w:r w:rsidR="00380850" w:rsidRPr="00D40C61">
        <w:rPr>
          <w:iCs/>
          <w:szCs w:val="20"/>
        </w:rPr>
        <w:t>. They should be presented</w:t>
      </w:r>
      <w:r w:rsidR="00BA2E1D" w:rsidRPr="00D40C61">
        <w:rPr>
          <w:iCs/>
          <w:szCs w:val="20"/>
        </w:rPr>
        <w:t xml:space="preserve"> </w:t>
      </w:r>
      <w:r w:rsidRPr="00D40C61">
        <w:rPr>
          <w:iCs/>
          <w:szCs w:val="20"/>
        </w:rPr>
        <w:t>on a cumulative basis. I</w:t>
      </w:r>
      <w:r w:rsidR="00BA2E1D" w:rsidRPr="00D40C61">
        <w:rPr>
          <w:iCs/>
          <w:szCs w:val="20"/>
        </w:rPr>
        <w:t xml:space="preserve">t should be clear what area </w:t>
      </w:r>
      <w:r w:rsidR="00380850" w:rsidRPr="00D40C61">
        <w:rPr>
          <w:iCs/>
          <w:szCs w:val="20"/>
        </w:rPr>
        <w:t>the benefits</w:t>
      </w:r>
      <w:r w:rsidR="00BA2E1D" w:rsidRPr="00D40C61">
        <w:rPr>
          <w:iCs/>
          <w:szCs w:val="20"/>
        </w:rPr>
        <w:t xml:space="preserve"> refer to, e</w:t>
      </w:r>
      <w:r w:rsidR="003742F6" w:rsidRPr="00D40C61">
        <w:rPr>
          <w:iCs/>
          <w:szCs w:val="20"/>
        </w:rPr>
        <w:t>.</w:t>
      </w:r>
      <w:r w:rsidR="00BA2E1D" w:rsidRPr="00D40C61">
        <w:rPr>
          <w:iCs/>
          <w:szCs w:val="20"/>
        </w:rPr>
        <w:t>g</w:t>
      </w:r>
      <w:r w:rsidR="003742F6" w:rsidRPr="00D40C61">
        <w:rPr>
          <w:iCs/>
          <w:szCs w:val="20"/>
        </w:rPr>
        <w:t>.</w:t>
      </w:r>
      <w:r w:rsidR="00BA2E1D" w:rsidRPr="00D40C61">
        <w:rPr>
          <w:iCs/>
          <w:szCs w:val="20"/>
        </w:rPr>
        <w:t xml:space="preserve"> the </w:t>
      </w:r>
      <w:r w:rsidR="00534A8F" w:rsidRPr="00D40C61">
        <w:rPr>
          <w:iCs/>
          <w:szCs w:val="20"/>
        </w:rPr>
        <w:t>GB transportation</w:t>
      </w:r>
      <w:r w:rsidR="00BA2E1D" w:rsidRPr="00D40C61">
        <w:rPr>
          <w:iCs/>
          <w:szCs w:val="20"/>
        </w:rPr>
        <w:t xml:space="preserve"> </w:t>
      </w:r>
      <w:r w:rsidR="00534A8F" w:rsidRPr="00D40C61">
        <w:rPr>
          <w:iCs/>
          <w:szCs w:val="20"/>
        </w:rPr>
        <w:t>s</w:t>
      </w:r>
      <w:r w:rsidR="00BA2E1D" w:rsidRPr="00D40C61">
        <w:rPr>
          <w:iCs/>
          <w:szCs w:val="20"/>
        </w:rPr>
        <w:t xml:space="preserve">ystem. </w:t>
      </w:r>
    </w:p>
    <w:p w14:paraId="56E85DB8" w14:textId="0359F3B1" w:rsidR="00BA2E1D" w:rsidRPr="00D40C61" w:rsidRDefault="00BA2E1D" w:rsidP="002E50DC">
      <w:pPr>
        <w:pStyle w:val="ListParagraph"/>
        <w:numPr>
          <w:ilvl w:val="0"/>
          <w:numId w:val="39"/>
        </w:numPr>
        <w:rPr>
          <w:iCs/>
          <w:szCs w:val="20"/>
        </w:rPr>
      </w:pPr>
      <w:r w:rsidRPr="00D40C61">
        <w:rPr>
          <w:iCs/>
          <w:szCs w:val="20"/>
        </w:rPr>
        <w:t xml:space="preserve">Where the carbon benefits are quantified, these should be expressed in terms of </w:t>
      </w:r>
      <w:r w:rsidR="002E50DC" w:rsidRPr="00D40C61">
        <w:rPr>
          <w:iCs/>
          <w:szCs w:val="20"/>
        </w:rPr>
        <w:t xml:space="preserve">tonnes equivalent of </w:t>
      </w:r>
      <w:r w:rsidRPr="00D40C61">
        <w:rPr>
          <w:iCs/>
          <w:szCs w:val="20"/>
        </w:rPr>
        <w:t xml:space="preserve">carbon dioxide emitted </w:t>
      </w:r>
      <w:r w:rsidR="00677C32" w:rsidRPr="00D40C61">
        <w:rPr>
          <w:iCs/>
          <w:szCs w:val="20"/>
        </w:rPr>
        <w:t xml:space="preserve">on a cumulative basis </w:t>
      </w:r>
      <w:r w:rsidRPr="00D40C61">
        <w:rPr>
          <w:iCs/>
          <w:szCs w:val="20"/>
        </w:rPr>
        <w:t xml:space="preserve">for the same years (2020, 2030, 2040 and 2050). </w:t>
      </w:r>
    </w:p>
    <w:p w14:paraId="70507F9D" w14:textId="6E1EFD2A" w:rsidR="00BA2E1D" w:rsidRPr="00D40C61" w:rsidRDefault="00677C32" w:rsidP="008D7D8D">
      <w:pPr>
        <w:pStyle w:val="Paragrapgh"/>
        <w:numPr>
          <w:ilvl w:val="0"/>
          <w:numId w:val="0"/>
        </w:numPr>
        <w:spacing w:after="0" w:line="276" w:lineRule="auto"/>
        <w:rPr>
          <w:rStyle w:val="Text-Bold"/>
          <w:rFonts w:eastAsia="Calibri"/>
          <w:b w:val="0"/>
        </w:rPr>
      </w:pPr>
      <w:r w:rsidRPr="00D40C61">
        <w:rPr>
          <w:rStyle w:val="Text-Bold"/>
          <w:rFonts w:eastAsia="Calibri"/>
          <w:b w:val="0"/>
        </w:rPr>
        <w:t>The figures presented should be consistent with those in Appendix 1: Benefits Tables.</w:t>
      </w:r>
    </w:p>
    <w:p w14:paraId="4AB532DA" w14:textId="77777777" w:rsidR="003170CC" w:rsidRPr="00D40C61" w:rsidRDefault="003170CC" w:rsidP="008D7D8D">
      <w:pPr>
        <w:pStyle w:val="Paragrapgh"/>
        <w:numPr>
          <w:ilvl w:val="0"/>
          <w:numId w:val="0"/>
        </w:numPr>
        <w:spacing w:after="0" w:line="276" w:lineRule="auto"/>
        <w:rPr>
          <w:iCs/>
        </w:rPr>
      </w:pPr>
    </w:p>
    <w:p w14:paraId="20AD76DB" w14:textId="39B57AB6" w:rsidR="003170CC" w:rsidRPr="00D40C61" w:rsidRDefault="003170CC" w:rsidP="008D7D8D">
      <w:pPr>
        <w:pStyle w:val="Paragrapgh"/>
        <w:numPr>
          <w:ilvl w:val="0"/>
          <w:numId w:val="0"/>
        </w:numPr>
        <w:spacing w:after="0" w:line="276" w:lineRule="auto"/>
        <w:rPr>
          <w:rStyle w:val="Text-Bold"/>
          <w:rFonts w:eastAsia="Calibri"/>
          <w:b w:val="0"/>
        </w:rPr>
      </w:pPr>
      <w:r w:rsidRPr="00D40C61">
        <w:rPr>
          <w:iCs/>
        </w:rPr>
        <w:t>Cumulative is defined as the sum of the benefits (financial or carbon/environmental) that are projected to have accrued by the specified dates e.g. by 2020, 2030, etc. since the start of the Project. Please follow the guidance below when presenting your figures.</w:t>
      </w:r>
      <w:r w:rsidRPr="00D40C61">
        <w:rPr>
          <w:i/>
          <w:iCs/>
        </w:rPr>
        <w:t xml:space="preserve"> </w:t>
      </w:r>
    </w:p>
    <w:p w14:paraId="38715015" w14:textId="77777777" w:rsidR="00A50EAB" w:rsidRPr="00D40C61" w:rsidRDefault="00A50EAB" w:rsidP="00907FB3">
      <w:pPr>
        <w:rPr>
          <w:iCs/>
          <w:szCs w:val="20"/>
        </w:rPr>
      </w:pPr>
    </w:p>
    <w:p w14:paraId="550CAF5E" w14:textId="77777777" w:rsidR="00380850" w:rsidRPr="00D40C61" w:rsidRDefault="00380850" w:rsidP="008D7D8D">
      <w:pPr>
        <w:pStyle w:val="Paragrapgh"/>
        <w:numPr>
          <w:ilvl w:val="0"/>
          <w:numId w:val="0"/>
        </w:numPr>
        <w:spacing w:after="0" w:line="276" w:lineRule="auto"/>
        <w:rPr>
          <w:rStyle w:val="Text-Bold"/>
          <w:rFonts w:eastAsia="Calibri"/>
          <w:b w:val="0"/>
        </w:rPr>
      </w:pPr>
    </w:p>
    <w:p w14:paraId="12A82014" w14:textId="77777777" w:rsidR="00087BFB" w:rsidRPr="00D40C61" w:rsidRDefault="00087BFB" w:rsidP="00087BFB">
      <w:pPr>
        <w:pageBreakBefore/>
        <w:rPr>
          <w:b/>
        </w:rPr>
      </w:pPr>
      <w:r w:rsidRPr="00D40C61">
        <w:rPr>
          <w:b/>
          <w:sz w:val="28"/>
          <w:szCs w:val="28"/>
        </w:rPr>
        <w:lastRenderedPageBreak/>
        <w:t>Section 5: Knowledge dissemination</w:t>
      </w:r>
      <w:r w:rsidRPr="00D40C61">
        <w:rPr>
          <w:b/>
        </w:rPr>
        <w:t xml:space="preserve"> </w:t>
      </w:r>
    </w:p>
    <w:p w14:paraId="56E34C26" w14:textId="77777777" w:rsidR="00087BFB" w:rsidRPr="00D40C61" w:rsidRDefault="00087BFB" w:rsidP="00087BFB"/>
    <w:p w14:paraId="7072F537" w14:textId="053D1843" w:rsidR="00260293" w:rsidRPr="00D40C61" w:rsidRDefault="00087BFB" w:rsidP="00260293">
      <w:pPr>
        <w:pStyle w:val="ListParagraph"/>
        <w:numPr>
          <w:ilvl w:val="0"/>
          <w:numId w:val="36"/>
        </w:numPr>
        <w:rPr>
          <w:iCs/>
          <w:szCs w:val="20"/>
        </w:rPr>
      </w:pPr>
      <w:r w:rsidRPr="00D40C61">
        <w:rPr>
          <w:iCs/>
          <w:szCs w:val="20"/>
        </w:rPr>
        <w:t>This section must not exceed 5 pages.</w:t>
      </w:r>
    </w:p>
    <w:p w14:paraId="73FCC92B" w14:textId="77777777" w:rsidR="006E7DD0" w:rsidRPr="00D40C61" w:rsidRDefault="006E7DD0" w:rsidP="006E7DD0">
      <w:pPr>
        <w:pStyle w:val="ListParagraph"/>
        <w:ind w:left="1080"/>
        <w:rPr>
          <w:iCs/>
          <w:szCs w:val="20"/>
        </w:rPr>
      </w:pPr>
    </w:p>
    <w:p w14:paraId="725AA287" w14:textId="1023EB1B" w:rsidR="00260293" w:rsidRPr="00D40C61" w:rsidRDefault="00260293" w:rsidP="00260293">
      <w:pPr>
        <w:pStyle w:val="ListParagraph"/>
        <w:numPr>
          <w:ilvl w:val="0"/>
          <w:numId w:val="36"/>
        </w:numPr>
        <w:rPr>
          <w:iCs/>
          <w:szCs w:val="20"/>
        </w:rPr>
      </w:pPr>
      <w:r w:rsidRPr="00D40C61">
        <w:rPr>
          <w:iCs/>
          <w:szCs w:val="20"/>
        </w:rPr>
        <w:t xml:space="preserve">We will use this section to assess performance against criterion (c). </w:t>
      </w:r>
    </w:p>
    <w:p w14:paraId="13D87704" w14:textId="77777777" w:rsidR="00260293" w:rsidRPr="00D40C61" w:rsidRDefault="00260293" w:rsidP="006E7DD0">
      <w:pPr>
        <w:pStyle w:val="ListParagraph"/>
        <w:ind w:left="1080"/>
        <w:rPr>
          <w:iCs/>
          <w:szCs w:val="20"/>
        </w:rPr>
      </w:pPr>
    </w:p>
    <w:p w14:paraId="6BF463AC" w14:textId="77777777" w:rsidR="00087BFB" w:rsidRPr="00D40C61" w:rsidRDefault="00087BFB" w:rsidP="00087BFB">
      <w:pPr>
        <w:rPr>
          <w:b/>
        </w:rPr>
      </w:pPr>
    </w:p>
    <w:p w14:paraId="19A0B778" w14:textId="5F616A39" w:rsidR="00087BFB" w:rsidRPr="00D40C61" w:rsidRDefault="00087BFB" w:rsidP="00087BFB">
      <w:pPr>
        <w:rPr>
          <w:b/>
        </w:rPr>
      </w:pPr>
      <w:r w:rsidRPr="00D40C61">
        <w:rPr>
          <w:b/>
        </w:rPr>
        <w:t xml:space="preserve">The </w:t>
      </w:r>
      <w:r w:rsidRPr="00D40C61">
        <w:rPr>
          <w:b/>
          <w:bCs/>
          <w:szCs w:val="20"/>
        </w:rPr>
        <w:t>Network</w:t>
      </w:r>
      <w:r w:rsidRPr="00D40C61">
        <w:rPr>
          <w:b/>
        </w:rPr>
        <w:t xml:space="preserve"> Licensee should </w:t>
      </w:r>
      <w:r w:rsidR="003F37DD" w:rsidRPr="00D40C61">
        <w:rPr>
          <w:b/>
        </w:rPr>
        <w:t>indicate clearly at the top of the first page of this section</w:t>
      </w:r>
      <w:r w:rsidRPr="00D40C61">
        <w:rPr>
          <w:b/>
        </w:rPr>
        <w:t xml:space="preserve"> if it does not intend to conform to the default Intellectual Property Rights (IPR) arrangements.</w:t>
      </w:r>
    </w:p>
    <w:p w14:paraId="45AB4558" w14:textId="77777777" w:rsidR="00087BFB" w:rsidRPr="00D40C61" w:rsidRDefault="00087BFB" w:rsidP="00087BFB">
      <w:pPr>
        <w:rPr>
          <w:b/>
        </w:rPr>
      </w:pPr>
    </w:p>
    <w:p w14:paraId="1BF9EFE2" w14:textId="350C335E" w:rsidR="00CC51D8" w:rsidRPr="00D40C61" w:rsidRDefault="00CC51D8" w:rsidP="00087BFB">
      <w:pPr>
        <w:pStyle w:val="ListParagraph"/>
        <w:numPr>
          <w:ilvl w:val="1"/>
          <w:numId w:val="25"/>
        </w:numPr>
        <w:spacing w:line="276" w:lineRule="auto"/>
        <w:contextualSpacing w:val="0"/>
        <w:rPr>
          <w:b/>
        </w:rPr>
      </w:pPr>
      <w:r w:rsidRPr="00D40C61">
        <w:rPr>
          <w:b/>
        </w:rPr>
        <w:t>Learning generated</w:t>
      </w:r>
    </w:p>
    <w:p w14:paraId="4925332B" w14:textId="77777777" w:rsidR="00FF3178" w:rsidRPr="00D40C61" w:rsidRDefault="00FF3178" w:rsidP="00FF3178">
      <w:pPr>
        <w:pStyle w:val="ListParagraph"/>
        <w:spacing w:line="276" w:lineRule="auto"/>
        <w:contextualSpacing w:val="0"/>
        <w:rPr>
          <w:b/>
        </w:rPr>
      </w:pPr>
    </w:p>
    <w:p w14:paraId="301B5DF6" w14:textId="0F668020" w:rsidR="00CC51D8" w:rsidRPr="00D40C61" w:rsidRDefault="00CC51D8" w:rsidP="00CC51D8">
      <w:r w:rsidRPr="00D40C61">
        <w:t xml:space="preserve">The </w:t>
      </w:r>
      <w:r w:rsidRPr="00D40C61">
        <w:rPr>
          <w:bCs/>
          <w:szCs w:val="20"/>
        </w:rPr>
        <w:t>Network</w:t>
      </w:r>
      <w:r w:rsidRPr="00D40C61">
        <w:t xml:space="preserve"> Licensee must outline the level of incremental learning expected to be provided by the Project and the applicability of the new learning to the other Network Licensees. </w:t>
      </w:r>
    </w:p>
    <w:p w14:paraId="5E747728" w14:textId="77777777" w:rsidR="00CC51D8" w:rsidRPr="00D40C61" w:rsidRDefault="00CC51D8" w:rsidP="00CC51D8">
      <w:pPr>
        <w:spacing w:line="276" w:lineRule="auto"/>
        <w:rPr>
          <w:b/>
        </w:rPr>
      </w:pPr>
    </w:p>
    <w:p w14:paraId="56901723" w14:textId="77777777" w:rsidR="00087BFB" w:rsidRPr="00D40C61" w:rsidRDefault="00087BFB" w:rsidP="00087BFB">
      <w:pPr>
        <w:pStyle w:val="ListParagraph"/>
        <w:numPr>
          <w:ilvl w:val="1"/>
          <w:numId w:val="25"/>
        </w:numPr>
        <w:spacing w:line="276" w:lineRule="auto"/>
        <w:contextualSpacing w:val="0"/>
        <w:rPr>
          <w:b/>
        </w:rPr>
      </w:pPr>
      <w:r w:rsidRPr="00D40C61">
        <w:rPr>
          <w:b/>
        </w:rPr>
        <w:t>Learning dissemination</w:t>
      </w:r>
    </w:p>
    <w:p w14:paraId="3328C4F9" w14:textId="77777777" w:rsidR="00FF3178" w:rsidRPr="00D40C61" w:rsidRDefault="00FF3178" w:rsidP="00FF3178">
      <w:pPr>
        <w:pStyle w:val="ListParagraph"/>
        <w:spacing w:line="276" w:lineRule="auto"/>
        <w:ind w:left="360"/>
        <w:contextualSpacing w:val="0"/>
        <w:rPr>
          <w:b/>
        </w:rPr>
      </w:pPr>
    </w:p>
    <w:p w14:paraId="70D46F35" w14:textId="77777777" w:rsidR="00087BFB" w:rsidRPr="00D40C61" w:rsidRDefault="00087BFB" w:rsidP="00087BFB">
      <w:r w:rsidRPr="00D40C61">
        <w:t xml:space="preserve">The </w:t>
      </w:r>
      <w:r w:rsidRPr="00D40C61">
        <w:rPr>
          <w:bCs/>
          <w:szCs w:val="20"/>
        </w:rPr>
        <w:t>Network</w:t>
      </w:r>
      <w:r w:rsidRPr="00D40C61">
        <w:t xml:space="preserve"> Licensee must outline its plans for learning dissemination, both to other </w:t>
      </w:r>
      <w:r w:rsidRPr="00D40C61">
        <w:rPr>
          <w:bCs/>
          <w:szCs w:val="20"/>
        </w:rPr>
        <w:t>Network</w:t>
      </w:r>
      <w:r w:rsidRPr="00D40C61">
        <w:t xml:space="preserve"> Licensees and to other interested parties.</w:t>
      </w:r>
    </w:p>
    <w:p w14:paraId="20BB27C3" w14:textId="77777777" w:rsidR="00087BFB" w:rsidRPr="00D40C61" w:rsidRDefault="00087BFB" w:rsidP="00087BFB"/>
    <w:p w14:paraId="3E1961D1" w14:textId="2E125673" w:rsidR="00FF3178" w:rsidRPr="00D40C61" w:rsidRDefault="00087BFB" w:rsidP="00FF3178">
      <w:pPr>
        <w:pStyle w:val="ListParagraph"/>
        <w:numPr>
          <w:ilvl w:val="1"/>
          <w:numId w:val="25"/>
        </w:numPr>
        <w:spacing w:line="276" w:lineRule="auto"/>
        <w:contextualSpacing w:val="0"/>
        <w:rPr>
          <w:b/>
        </w:rPr>
      </w:pPr>
      <w:r w:rsidRPr="00D40C61">
        <w:rPr>
          <w:b/>
        </w:rPr>
        <w:t>IPR</w:t>
      </w:r>
    </w:p>
    <w:p w14:paraId="2B5A419D" w14:textId="77777777" w:rsidR="00087BFB" w:rsidRPr="00D40C61" w:rsidRDefault="00087BFB" w:rsidP="00087BFB">
      <w:pPr>
        <w:pStyle w:val="Paragrapgh"/>
        <w:numPr>
          <w:ilvl w:val="0"/>
          <w:numId w:val="0"/>
        </w:numPr>
        <w:spacing w:after="0" w:line="276" w:lineRule="auto"/>
        <w:contextualSpacing/>
      </w:pPr>
      <w:r w:rsidRPr="00D40C61">
        <w:t xml:space="preserve">The Network Licensee must set how it intends to conform to the default IPR arrangements. The Network Licensee must also explain its approach to agree fair and reasonable terms for the future use of any Background IPR and Commercial Products needed for other Licensees to reproduce the Project outcomes. </w:t>
      </w:r>
    </w:p>
    <w:p w14:paraId="4093FC3A" w14:textId="77777777" w:rsidR="00087BFB" w:rsidRPr="00D40C61" w:rsidRDefault="00087BFB" w:rsidP="00087BFB">
      <w:pPr>
        <w:pStyle w:val="Paragrapgh"/>
        <w:numPr>
          <w:ilvl w:val="0"/>
          <w:numId w:val="0"/>
        </w:numPr>
        <w:spacing w:after="0" w:line="276" w:lineRule="auto"/>
        <w:contextualSpacing/>
      </w:pPr>
    </w:p>
    <w:p w14:paraId="08400EE5" w14:textId="64205622" w:rsidR="00087BFB" w:rsidRPr="00D40C61" w:rsidRDefault="00087BFB" w:rsidP="00087BFB">
      <w:pPr>
        <w:pStyle w:val="Paragrapgh"/>
        <w:numPr>
          <w:ilvl w:val="0"/>
          <w:numId w:val="0"/>
        </w:numPr>
        <w:spacing w:after="0" w:line="276" w:lineRule="auto"/>
        <w:contextualSpacing/>
      </w:pPr>
      <w:r w:rsidRPr="00D40C61">
        <w:t xml:space="preserve">If a Network Licensee wishes to deviate from the default requirement for IPR, it must demonstrate how the learning from the Project can be meaningfully disseminated to other Licensees and other interested parties. This must take into account any potential constraints or costs caused, or resulting from, the proposed IPR arrangements. The Network Licensee must justify why any </w:t>
      </w:r>
      <w:r w:rsidR="00B806E2" w:rsidRPr="00D40C61">
        <w:t>non-default</w:t>
      </w:r>
      <w:r w:rsidRPr="00D40C61">
        <w:t xml:space="preserve"> IPR arrangements provide value for money for consumers.</w:t>
      </w:r>
    </w:p>
    <w:p w14:paraId="1C882828" w14:textId="77777777" w:rsidR="00087BFB" w:rsidRPr="00D40C61" w:rsidRDefault="00087BFB" w:rsidP="00087BFB">
      <w:pPr>
        <w:pStyle w:val="Paragrapgh"/>
        <w:numPr>
          <w:ilvl w:val="0"/>
          <w:numId w:val="0"/>
        </w:numPr>
        <w:spacing w:after="0" w:line="276" w:lineRule="auto"/>
        <w:contextualSpacing/>
      </w:pPr>
    </w:p>
    <w:p w14:paraId="2E794C84" w14:textId="77777777" w:rsidR="00087BFB" w:rsidRPr="00D40C61" w:rsidRDefault="00087BFB" w:rsidP="00087BFB">
      <w:pPr>
        <w:pageBreakBefore/>
        <w:rPr>
          <w:b/>
          <w:sz w:val="28"/>
          <w:szCs w:val="28"/>
        </w:rPr>
      </w:pPr>
      <w:r w:rsidRPr="00D40C61">
        <w:rPr>
          <w:b/>
          <w:sz w:val="28"/>
          <w:szCs w:val="28"/>
        </w:rPr>
        <w:lastRenderedPageBreak/>
        <w:t>Section 6: Project Readiness</w:t>
      </w:r>
    </w:p>
    <w:p w14:paraId="7E793074" w14:textId="77777777" w:rsidR="00087BFB" w:rsidRPr="00D40C61" w:rsidRDefault="00087BFB" w:rsidP="00087BFB">
      <w:r w:rsidRPr="00D40C61">
        <w:rPr>
          <w:b/>
          <w:sz w:val="28"/>
          <w:szCs w:val="28"/>
        </w:rPr>
        <w:t xml:space="preserve"> </w:t>
      </w:r>
    </w:p>
    <w:p w14:paraId="69756901" w14:textId="77777777" w:rsidR="006E7DD0" w:rsidRPr="00D40C61" w:rsidRDefault="006E7DD0" w:rsidP="006E7DD0">
      <w:pPr>
        <w:pStyle w:val="ListParagraph"/>
        <w:numPr>
          <w:ilvl w:val="0"/>
          <w:numId w:val="39"/>
        </w:numPr>
        <w:rPr>
          <w:iCs/>
          <w:szCs w:val="20"/>
        </w:rPr>
      </w:pPr>
      <w:r w:rsidRPr="00D40C61">
        <w:rPr>
          <w:iCs/>
          <w:szCs w:val="20"/>
        </w:rPr>
        <w:t>This section must not exceed 10 pages.</w:t>
      </w:r>
    </w:p>
    <w:p w14:paraId="584A30BD" w14:textId="77777777" w:rsidR="006E7DD0" w:rsidRPr="00D40C61" w:rsidRDefault="006E7DD0" w:rsidP="006E7DD0">
      <w:pPr>
        <w:rPr>
          <w:iCs/>
          <w:szCs w:val="20"/>
        </w:rPr>
      </w:pPr>
    </w:p>
    <w:p w14:paraId="31624282" w14:textId="77777777" w:rsidR="006E7DD0" w:rsidRPr="00D40C61" w:rsidRDefault="006E7DD0" w:rsidP="006E7DD0">
      <w:pPr>
        <w:pStyle w:val="ListParagraph"/>
        <w:numPr>
          <w:ilvl w:val="0"/>
          <w:numId w:val="39"/>
        </w:numPr>
        <w:rPr>
          <w:iCs/>
          <w:szCs w:val="20"/>
        </w:rPr>
      </w:pPr>
      <w:r w:rsidRPr="00D40C61">
        <w:rPr>
          <w:iCs/>
          <w:szCs w:val="20"/>
        </w:rPr>
        <w:t>We will use this section to assess performance against criterion (g).</w:t>
      </w:r>
    </w:p>
    <w:p w14:paraId="313CB9A6" w14:textId="219E3E95" w:rsidR="006E7DD0" w:rsidRPr="00D40C61" w:rsidRDefault="006E7DD0" w:rsidP="006E7DD0">
      <w:pPr>
        <w:rPr>
          <w:iCs/>
          <w:szCs w:val="20"/>
        </w:rPr>
      </w:pPr>
      <w:r w:rsidRPr="00D40C61">
        <w:rPr>
          <w:iCs/>
          <w:szCs w:val="20"/>
        </w:rPr>
        <w:t xml:space="preserve"> </w:t>
      </w:r>
    </w:p>
    <w:p w14:paraId="0A244FBA" w14:textId="77777777" w:rsidR="00087BFB" w:rsidRPr="00D40C61" w:rsidRDefault="00087BFB" w:rsidP="00087BFB">
      <w:pPr>
        <w:pStyle w:val="Paragrapgh"/>
        <w:numPr>
          <w:ilvl w:val="0"/>
          <w:numId w:val="0"/>
        </w:numPr>
        <w:spacing w:after="0" w:line="276" w:lineRule="auto"/>
        <w:contextualSpacing/>
        <w:rPr>
          <w:b/>
        </w:rPr>
      </w:pPr>
      <w:r w:rsidRPr="00D40C61">
        <w:rPr>
          <w:b/>
        </w:rPr>
        <w:t xml:space="preserve">NOTE: The </w:t>
      </w:r>
      <w:r w:rsidRPr="00D40C61">
        <w:rPr>
          <w:b/>
          <w:bCs/>
          <w:szCs w:val="20"/>
        </w:rPr>
        <w:t>Network</w:t>
      </w:r>
      <w:r w:rsidRPr="00D40C61">
        <w:rPr>
          <w:b/>
        </w:rPr>
        <w:t xml:space="preserve"> Licensee should include a detailed Project plan, risk register, risk management and mitigation plans, and contingency plans as part of the appendices.</w:t>
      </w:r>
    </w:p>
    <w:p w14:paraId="2E134479" w14:textId="77777777" w:rsidR="00087BFB" w:rsidRPr="00D40C61" w:rsidRDefault="00087BFB" w:rsidP="00087BFB">
      <w:pPr>
        <w:pStyle w:val="Paragrapgh"/>
        <w:numPr>
          <w:ilvl w:val="0"/>
          <w:numId w:val="0"/>
        </w:numPr>
        <w:spacing w:after="0" w:line="276" w:lineRule="auto"/>
        <w:contextualSpacing/>
        <w:rPr>
          <w:b/>
        </w:rPr>
      </w:pPr>
    </w:p>
    <w:p w14:paraId="3436AEC0" w14:textId="07611DF7" w:rsidR="00087BFB" w:rsidRPr="00D40C61" w:rsidRDefault="00087BFB" w:rsidP="00087BFB">
      <w:pPr>
        <w:pStyle w:val="Paragrapgh"/>
        <w:numPr>
          <w:ilvl w:val="0"/>
          <w:numId w:val="0"/>
        </w:numPr>
        <w:spacing w:after="0" w:line="276" w:lineRule="auto"/>
        <w:contextualSpacing/>
      </w:pPr>
      <w:r w:rsidRPr="00D40C61">
        <w:t xml:space="preserve">The </w:t>
      </w:r>
      <w:r w:rsidRPr="00D40C61">
        <w:rPr>
          <w:bCs/>
          <w:szCs w:val="20"/>
        </w:rPr>
        <w:t>Network</w:t>
      </w:r>
      <w:r w:rsidRPr="00D40C61">
        <w:t xml:space="preserve"> Licensee must </w:t>
      </w:r>
      <w:r w:rsidR="003F37DD" w:rsidRPr="00D40C61">
        <w:t>indicate clearly at the top of the first page of this section</w:t>
      </w:r>
      <w:r w:rsidRPr="00D40C61">
        <w:t xml:space="preserve"> the level of protection it requires against cost over-runs and </w:t>
      </w:r>
      <w:r w:rsidR="00DB637D" w:rsidRPr="00D40C61">
        <w:t xml:space="preserve">(if Direct Benefits are identified) </w:t>
      </w:r>
      <w:r w:rsidRPr="00D40C61">
        <w:t xml:space="preserve">unrealised Direct Benefits. The default level of protection is 5 per cent of the Funding Request for cost overruns and 50 per cent of any shortfall in Direct Benefits. Where a </w:t>
      </w:r>
      <w:r w:rsidRPr="00D40C61">
        <w:rPr>
          <w:bCs/>
          <w:szCs w:val="20"/>
        </w:rPr>
        <w:t>Network</w:t>
      </w:r>
      <w:r w:rsidRPr="00D40C61">
        <w:t xml:space="preserve"> Licensee wishes to apply for a level of protection beyond this default level then it must provide justification. </w:t>
      </w:r>
    </w:p>
    <w:p w14:paraId="30DAB898" w14:textId="77777777" w:rsidR="00087BFB" w:rsidRPr="00D40C61" w:rsidRDefault="00087BFB" w:rsidP="00087BFB">
      <w:pPr>
        <w:pStyle w:val="Paragrapgh"/>
        <w:numPr>
          <w:ilvl w:val="0"/>
          <w:numId w:val="0"/>
        </w:numPr>
        <w:spacing w:after="0" w:line="276" w:lineRule="auto"/>
        <w:contextualSpacing/>
        <w:rPr>
          <w:b/>
        </w:rPr>
      </w:pPr>
    </w:p>
    <w:p w14:paraId="51E86593" w14:textId="71A977A2" w:rsidR="00087BFB" w:rsidRPr="00D40C61" w:rsidRDefault="00087BFB" w:rsidP="00087BFB">
      <w:pPr>
        <w:pStyle w:val="Paragrapgh"/>
        <w:numPr>
          <w:ilvl w:val="0"/>
          <w:numId w:val="0"/>
        </w:numPr>
        <w:spacing w:after="0" w:line="276" w:lineRule="auto"/>
        <w:contextualSpacing/>
      </w:pPr>
      <w:r w:rsidRPr="00D40C61">
        <w:t xml:space="preserve">The </w:t>
      </w:r>
      <w:r w:rsidRPr="00D40C61">
        <w:rPr>
          <w:bCs/>
          <w:szCs w:val="20"/>
        </w:rPr>
        <w:t>Network</w:t>
      </w:r>
      <w:r w:rsidRPr="00D40C61">
        <w:t xml:space="preserve"> Licensee must provide the following in </w:t>
      </w:r>
      <w:r w:rsidR="0089697F" w:rsidRPr="00D40C61">
        <w:t>this section</w:t>
      </w:r>
      <w:r w:rsidRPr="00D40C61">
        <w:t>:</w:t>
      </w:r>
    </w:p>
    <w:p w14:paraId="5B8DA7BF" w14:textId="77777777" w:rsidR="00087BFB" w:rsidRPr="00D40C61" w:rsidRDefault="00087BFB" w:rsidP="00087BFB">
      <w:pPr>
        <w:pStyle w:val="Paragrapgh"/>
        <w:numPr>
          <w:ilvl w:val="0"/>
          <w:numId w:val="0"/>
        </w:numPr>
        <w:spacing w:after="0" w:line="276" w:lineRule="auto"/>
        <w:contextualSpacing/>
      </w:pPr>
    </w:p>
    <w:p w14:paraId="64692114" w14:textId="77777777" w:rsidR="00087BFB" w:rsidRPr="00D40C61" w:rsidRDefault="00087BFB" w:rsidP="00087BFB">
      <w:pPr>
        <w:pStyle w:val="Paragrapgh"/>
        <w:numPr>
          <w:ilvl w:val="0"/>
          <w:numId w:val="30"/>
        </w:numPr>
        <w:spacing w:after="0" w:line="276" w:lineRule="auto"/>
        <w:ind w:left="714" w:hanging="357"/>
        <w:contextualSpacing/>
        <w:rPr>
          <w:b/>
        </w:rPr>
      </w:pPr>
      <w:r w:rsidRPr="00D40C61">
        <w:t>Evidence of why the Project can start in a timely manner;</w:t>
      </w:r>
    </w:p>
    <w:p w14:paraId="5DD97101" w14:textId="77777777" w:rsidR="00087BFB" w:rsidRPr="00D40C61" w:rsidRDefault="00087BFB" w:rsidP="00087BFB">
      <w:pPr>
        <w:pStyle w:val="Paragrapgh"/>
        <w:numPr>
          <w:ilvl w:val="0"/>
          <w:numId w:val="30"/>
        </w:numPr>
        <w:spacing w:after="0" w:line="276" w:lineRule="auto"/>
        <w:ind w:left="714" w:hanging="357"/>
        <w:contextualSpacing/>
        <w:rPr>
          <w:b/>
        </w:rPr>
      </w:pPr>
      <w:r w:rsidRPr="00D40C61">
        <w:t>Evidence of the measures a</w:t>
      </w:r>
      <w:r w:rsidRPr="00D40C61">
        <w:rPr>
          <w:bCs/>
          <w:szCs w:val="20"/>
        </w:rPr>
        <w:t xml:space="preserve"> Network</w:t>
      </w:r>
      <w:r w:rsidRPr="00D40C61">
        <w:t xml:space="preserve"> Licensee will employ to minimise the possibility of cost overruns or shortfalls in Direct Benefits;</w:t>
      </w:r>
    </w:p>
    <w:p w14:paraId="79D11837" w14:textId="77777777" w:rsidR="00087BFB" w:rsidRPr="00D40C61" w:rsidRDefault="00087BFB" w:rsidP="00087BFB">
      <w:pPr>
        <w:pStyle w:val="Paragrapgh"/>
        <w:numPr>
          <w:ilvl w:val="0"/>
          <w:numId w:val="30"/>
        </w:numPr>
        <w:spacing w:after="0" w:line="276" w:lineRule="auto"/>
        <w:ind w:left="714" w:hanging="357"/>
        <w:contextualSpacing/>
        <w:rPr>
          <w:b/>
        </w:rPr>
      </w:pPr>
      <w:r w:rsidRPr="00D40C61">
        <w:t xml:space="preserve">A verification of all information included in the proposal (the processes a </w:t>
      </w:r>
      <w:r w:rsidRPr="00D40C61">
        <w:rPr>
          <w:bCs/>
          <w:szCs w:val="20"/>
        </w:rPr>
        <w:t>Network</w:t>
      </w:r>
      <w:r w:rsidRPr="00D40C61">
        <w:t xml:space="preserve"> Licensee has in place to ensure the accuracy of information can be detailed in the appendices);</w:t>
      </w:r>
    </w:p>
    <w:p w14:paraId="659AE28D" w14:textId="77777777" w:rsidR="00087BFB" w:rsidRPr="00D40C61" w:rsidRDefault="00087BFB" w:rsidP="00087BFB">
      <w:pPr>
        <w:pStyle w:val="Paragrapgh"/>
        <w:numPr>
          <w:ilvl w:val="0"/>
          <w:numId w:val="30"/>
        </w:numPr>
        <w:spacing w:after="0" w:line="276" w:lineRule="auto"/>
        <w:ind w:left="714" w:hanging="357"/>
        <w:contextualSpacing/>
        <w:rPr>
          <w:b/>
        </w:rPr>
      </w:pPr>
      <w:r w:rsidRPr="00D40C61">
        <w:t>How the Project plan would still deliver learning in the event that the take up of low carbon technologies and renewable energy in the Trial area is lower than anticipated in the Full Submission; and</w:t>
      </w:r>
    </w:p>
    <w:p w14:paraId="01F21CB5" w14:textId="77777777" w:rsidR="00087BFB" w:rsidRPr="00D40C61" w:rsidRDefault="00087BFB" w:rsidP="00087BFB">
      <w:pPr>
        <w:pStyle w:val="Paragrapgh"/>
        <w:numPr>
          <w:ilvl w:val="0"/>
          <w:numId w:val="30"/>
        </w:numPr>
        <w:spacing w:after="0" w:line="276" w:lineRule="auto"/>
        <w:ind w:left="714" w:hanging="357"/>
        <w:contextualSpacing/>
        <w:rPr>
          <w:b/>
        </w:rPr>
      </w:pPr>
      <w:r w:rsidRPr="00D40C61">
        <w:t>The processes in place to identify circumstances where the most appropriate course of action will be to suspend the Project, pending permission from Ofgem that it can be halted.</w:t>
      </w:r>
    </w:p>
    <w:p w14:paraId="40440B4B" w14:textId="77777777" w:rsidR="00087BFB" w:rsidRPr="00D40C61" w:rsidRDefault="00087BFB" w:rsidP="00087BFB">
      <w:pPr>
        <w:pStyle w:val="Paragrapgh"/>
        <w:numPr>
          <w:ilvl w:val="0"/>
          <w:numId w:val="0"/>
        </w:numPr>
        <w:spacing w:after="0" w:line="276" w:lineRule="auto"/>
        <w:contextualSpacing/>
      </w:pPr>
    </w:p>
    <w:p w14:paraId="0D72174A" w14:textId="45DD0647" w:rsidR="00087BFB" w:rsidRPr="00D40C61" w:rsidRDefault="00087BFB" w:rsidP="00087BFB">
      <w:pPr>
        <w:pStyle w:val="Paragrapgh"/>
        <w:numPr>
          <w:ilvl w:val="0"/>
          <w:numId w:val="0"/>
        </w:numPr>
        <w:spacing w:after="0" w:line="276" w:lineRule="auto"/>
        <w:contextualSpacing/>
        <w:rPr>
          <w:b/>
        </w:rPr>
      </w:pPr>
      <w:r w:rsidRPr="00D40C61">
        <w:t>If the Project is part of a cross</w:t>
      </w:r>
      <w:r w:rsidR="000E767F" w:rsidRPr="00D40C61">
        <w:t>-</w:t>
      </w:r>
      <w:r w:rsidRPr="00D40C61">
        <w:t>industry venture, the</w:t>
      </w:r>
      <w:r w:rsidRPr="00D40C61">
        <w:rPr>
          <w:bCs/>
          <w:szCs w:val="20"/>
        </w:rPr>
        <w:t xml:space="preserve"> Network</w:t>
      </w:r>
      <w:r w:rsidRPr="00D40C61">
        <w:t xml:space="preserve"> Licensee should link, where appropriate, the information above to the overall cross</w:t>
      </w:r>
      <w:r w:rsidR="000E767F" w:rsidRPr="00D40C61">
        <w:t>-</w:t>
      </w:r>
      <w:r w:rsidRPr="00D40C61">
        <w:t>industry venture.</w:t>
      </w:r>
    </w:p>
    <w:p w14:paraId="6CF43098" w14:textId="77777777" w:rsidR="00087BFB" w:rsidRPr="00D40C61" w:rsidRDefault="00087BFB" w:rsidP="00087BFB">
      <w:pPr>
        <w:rPr>
          <w:b/>
          <w:sz w:val="28"/>
          <w:szCs w:val="28"/>
        </w:rPr>
      </w:pPr>
    </w:p>
    <w:p w14:paraId="6EF938B1" w14:textId="77777777" w:rsidR="00087BFB" w:rsidRPr="00D40C61" w:rsidRDefault="00087BFB" w:rsidP="00087BFB">
      <w:pPr>
        <w:pageBreakBefore/>
        <w:rPr>
          <w:b/>
          <w:sz w:val="28"/>
          <w:szCs w:val="28"/>
        </w:rPr>
      </w:pPr>
      <w:r w:rsidRPr="00D40C61">
        <w:rPr>
          <w:b/>
          <w:sz w:val="28"/>
          <w:szCs w:val="28"/>
        </w:rPr>
        <w:lastRenderedPageBreak/>
        <w:t xml:space="preserve">Section 7: Regulatory issues </w:t>
      </w:r>
    </w:p>
    <w:p w14:paraId="6A00D9B5" w14:textId="77777777" w:rsidR="00087BFB" w:rsidRPr="00D40C61" w:rsidRDefault="00087BFB" w:rsidP="00087BFB">
      <w:pPr>
        <w:rPr>
          <w:b/>
          <w:sz w:val="28"/>
          <w:szCs w:val="28"/>
        </w:rPr>
      </w:pPr>
    </w:p>
    <w:p w14:paraId="3DACD4E3" w14:textId="77777777" w:rsidR="00087BFB" w:rsidRPr="00D40C61" w:rsidRDefault="00087BFB" w:rsidP="006E7DD0">
      <w:pPr>
        <w:pStyle w:val="ListParagraph"/>
        <w:numPr>
          <w:ilvl w:val="0"/>
          <w:numId w:val="40"/>
        </w:numPr>
        <w:rPr>
          <w:iCs/>
          <w:szCs w:val="20"/>
        </w:rPr>
      </w:pPr>
      <w:r w:rsidRPr="00D40C61">
        <w:rPr>
          <w:iCs/>
          <w:szCs w:val="20"/>
        </w:rPr>
        <w:t>This section must not exceed 3 pages.</w:t>
      </w:r>
    </w:p>
    <w:p w14:paraId="2A6FE407" w14:textId="77777777" w:rsidR="00087BFB" w:rsidRPr="00D40C61" w:rsidRDefault="00087BFB" w:rsidP="00087BFB"/>
    <w:p w14:paraId="218BB909" w14:textId="77777777" w:rsidR="00087BFB" w:rsidRPr="00D40C61" w:rsidRDefault="00087BFB" w:rsidP="00087BFB">
      <w:r w:rsidRPr="00D40C61">
        <w:t xml:space="preserve">The </w:t>
      </w:r>
      <w:r w:rsidRPr="00D40C61">
        <w:rPr>
          <w:bCs/>
          <w:szCs w:val="20"/>
        </w:rPr>
        <w:t>Network</w:t>
      </w:r>
      <w:r w:rsidRPr="00D40C61">
        <w:t xml:space="preserve"> Licensee </w:t>
      </w:r>
      <w:r w:rsidR="003F37DD" w:rsidRPr="00D40C61">
        <w:t>must indicate clearly at the top of the first page of this section</w:t>
      </w:r>
      <w:r w:rsidRPr="00D40C61">
        <w:t xml:space="preserve"> if it might require a derogation, licence consent, licence exemption or a change to the current regulatory arrangements in order to implement the Project.</w:t>
      </w:r>
    </w:p>
    <w:p w14:paraId="0846559B" w14:textId="77777777" w:rsidR="00087BFB" w:rsidRPr="00D40C61" w:rsidRDefault="00087BFB" w:rsidP="00087BFB"/>
    <w:p w14:paraId="0D4ECBCA" w14:textId="77777777" w:rsidR="00087BFB" w:rsidRPr="00D40C61" w:rsidRDefault="00087BFB" w:rsidP="00087BFB">
      <w:pPr>
        <w:contextualSpacing/>
      </w:pPr>
      <w:r w:rsidRPr="00D40C61">
        <w:t xml:space="preserve">If a </w:t>
      </w:r>
      <w:r w:rsidRPr="00D40C61">
        <w:rPr>
          <w:bCs/>
          <w:szCs w:val="20"/>
        </w:rPr>
        <w:t>Network</w:t>
      </w:r>
      <w:r w:rsidRPr="00D40C61">
        <w:t xml:space="preserve"> Licensee may require a derogation, licence consent, licence exemption or changes to the regulatory arrangements, either as a requirement of the Project, or as contingency in the event that the Project is not successful, then it must provide details of the derogation, licence consent, licence exemption or change to the regulatory arrangements it may require. This must be of sufficient detail to enable Ofgem to judge whether the request can be granted.</w:t>
      </w:r>
    </w:p>
    <w:p w14:paraId="22ECCBDE" w14:textId="77777777" w:rsidR="00087BFB" w:rsidRPr="00D40C61" w:rsidRDefault="00087BFB" w:rsidP="00087BFB">
      <w:pPr>
        <w:rPr>
          <w:b/>
        </w:rPr>
      </w:pPr>
    </w:p>
    <w:p w14:paraId="7155C210" w14:textId="77777777" w:rsidR="00087BFB" w:rsidRPr="00D40C61" w:rsidRDefault="00087BFB" w:rsidP="00087BFB">
      <w:pPr>
        <w:pageBreakBefore/>
        <w:rPr>
          <w:b/>
          <w:sz w:val="28"/>
          <w:szCs w:val="28"/>
        </w:rPr>
      </w:pPr>
      <w:r w:rsidRPr="00D40C61">
        <w:rPr>
          <w:b/>
          <w:sz w:val="28"/>
          <w:szCs w:val="28"/>
        </w:rPr>
        <w:lastRenderedPageBreak/>
        <w:t xml:space="preserve">Section 8: Customer Impact </w:t>
      </w:r>
    </w:p>
    <w:p w14:paraId="0202C56B" w14:textId="77777777" w:rsidR="00087BFB" w:rsidRPr="00D40C61" w:rsidRDefault="00087BFB" w:rsidP="00087BFB">
      <w:pPr>
        <w:rPr>
          <w:b/>
          <w:sz w:val="28"/>
          <w:szCs w:val="28"/>
        </w:rPr>
      </w:pPr>
    </w:p>
    <w:p w14:paraId="00D91A42" w14:textId="36A3F7E8" w:rsidR="006E7DD0" w:rsidRPr="00D40C61" w:rsidRDefault="006E7DD0" w:rsidP="006E7DD0">
      <w:pPr>
        <w:pStyle w:val="ListParagraph"/>
        <w:numPr>
          <w:ilvl w:val="0"/>
          <w:numId w:val="39"/>
        </w:numPr>
        <w:rPr>
          <w:iCs/>
          <w:szCs w:val="20"/>
        </w:rPr>
      </w:pPr>
      <w:r w:rsidRPr="00D40C61">
        <w:rPr>
          <w:iCs/>
          <w:szCs w:val="20"/>
        </w:rPr>
        <w:t>This section must not exceed 4 pages.</w:t>
      </w:r>
    </w:p>
    <w:p w14:paraId="23D11478" w14:textId="77777777" w:rsidR="006E7DD0" w:rsidRPr="00D40C61" w:rsidRDefault="006E7DD0" w:rsidP="006E7DD0">
      <w:pPr>
        <w:rPr>
          <w:iCs/>
          <w:szCs w:val="20"/>
        </w:rPr>
      </w:pPr>
    </w:p>
    <w:p w14:paraId="575321D0" w14:textId="77777777" w:rsidR="006E7DD0" w:rsidRPr="00D40C61" w:rsidRDefault="006E7DD0" w:rsidP="006E7DD0">
      <w:pPr>
        <w:pStyle w:val="ListParagraph"/>
        <w:numPr>
          <w:ilvl w:val="0"/>
          <w:numId w:val="39"/>
        </w:numPr>
        <w:rPr>
          <w:iCs/>
          <w:szCs w:val="20"/>
        </w:rPr>
      </w:pPr>
      <w:r w:rsidRPr="00D40C61">
        <w:rPr>
          <w:iCs/>
          <w:szCs w:val="20"/>
        </w:rPr>
        <w:t>We will use this section to assess performance against criterion (g).</w:t>
      </w:r>
    </w:p>
    <w:p w14:paraId="270B05CE" w14:textId="2B451031" w:rsidR="006E7DD0" w:rsidRPr="00D40C61" w:rsidRDefault="006E7DD0" w:rsidP="006E7DD0">
      <w:pPr>
        <w:rPr>
          <w:iCs/>
          <w:szCs w:val="20"/>
        </w:rPr>
      </w:pPr>
      <w:r w:rsidRPr="00D40C61">
        <w:rPr>
          <w:iCs/>
          <w:szCs w:val="20"/>
        </w:rPr>
        <w:t xml:space="preserve"> </w:t>
      </w:r>
    </w:p>
    <w:p w14:paraId="54D08CD5" w14:textId="1E32ED81" w:rsidR="00087BFB" w:rsidRPr="00D40C61" w:rsidRDefault="00087BFB" w:rsidP="00087BFB">
      <w:pPr>
        <w:pStyle w:val="Paragrapgh"/>
        <w:numPr>
          <w:ilvl w:val="0"/>
          <w:numId w:val="0"/>
        </w:numPr>
        <w:spacing w:after="0" w:line="276" w:lineRule="auto"/>
        <w:contextualSpacing/>
      </w:pPr>
      <w:r w:rsidRPr="00D40C61">
        <w:t xml:space="preserve">The </w:t>
      </w:r>
      <w:r w:rsidRPr="00D40C61">
        <w:rPr>
          <w:bCs/>
          <w:szCs w:val="20"/>
        </w:rPr>
        <w:t>Network</w:t>
      </w:r>
      <w:r w:rsidRPr="00D40C61">
        <w:t xml:space="preserve"> Licensee must outline any interaction or engagement with a Customer or Customer's premises as part of the Project, or any direct impact the Project may have on Customers (e</w:t>
      </w:r>
      <w:r w:rsidR="003742F6" w:rsidRPr="00D40C61">
        <w:t>.</w:t>
      </w:r>
      <w:r w:rsidRPr="00D40C61">
        <w:t>g</w:t>
      </w:r>
      <w:r w:rsidR="003742F6" w:rsidRPr="00D40C61">
        <w:t>.</w:t>
      </w:r>
      <w:r w:rsidRPr="00D40C61">
        <w:t xml:space="preserve"> through charging or contractual arrangements or supply interruptions). </w:t>
      </w:r>
    </w:p>
    <w:p w14:paraId="5FB79AB3" w14:textId="77777777" w:rsidR="00087BFB" w:rsidRPr="00D40C61" w:rsidRDefault="00087BFB" w:rsidP="00087BFB">
      <w:pPr>
        <w:pStyle w:val="Paragrapgh"/>
        <w:numPr>
          <w:ilvl w:val="0"/>
          <w:numId w:val="0"/>
        </w:numPr>
        <w:spacing w:after="0" w:line="276" w:lineRule="auto"/>
        <w:contextualSpacing/>
      </w:pPr>
    </w:p>
    <w:p w14:paraId="21B69E45" w14:textId="77777777" w:rsidR="00087BFB" w:rsidRPr="00D40C61" w:rsidRDefault="00087BFB" w:rsidP="00087BFB">
      <w:pPr>
        <w:pStyle w:val="Paragrapgh"/>
        <w:numPr>
          <w:ilvl w:val="0"/>
          <w:numId w:val="0"/>
        </w:numPr>
        <w:spacing w:after="0" w:line="276" w:lineRule="auto"/>
        <w:contextualSpacing/>
      </w:pPr>
      <w:r w:rsidRPr="00D40C61">
        <w:t xml:space="preserve">If Project implementation requires planned interruptions, the </w:t>
      </w:r>
      <w:r w:rsidRPr="00D40C61">
        <w:rPr>
          <w:bCs/>
          <w:szCs w:val="20"/>
        </w:rPr>
        <w:t>Network</w:t>
      </w:r>
      <w:r w:rsidRPr="00D40C61">
        <w:t xml:space="preserve"> Licensee must detail the expected number and duration of any interruptions or power quality issues to Customers' supply that will be required and the reason for these interruptions. It should also indicate if there is any risk of the Project causing unplanned interruptions, the potential number and duration, and the potential cause of these issues. </w:t>
      </w:r>
    </w:p>
    <w:p w14:paraId="75E27D5A" w14:textId="77777777" w:rsidR="00087BFB" w:rsidRPr="00D40C61" w:rsidRDefault="00087BFB" w:rsidP="00087BFB">
      <w:pPr>
        <w:pStyle w:val="Paragrapgh"/>
        <w:numPr>
          <w:ilvl w:val="0"/>
          <w:numId w:val="0"/>
        </w:numPr>
        <w:spacing w:after="0" w:line="276" w:lineRule="auto"/>
        <w:contextualSpacing/>
      </w:pPr>
    </w:p>
    <w:p w14:paraId="0CEFE00F" w14:textId="77777777" w:rsidR="00087BFB" w:rsidRPr="00D40C61" w:rsidRDefault="00087BFB" w:rsidP="00087BFB">
      <w:pPr>
        <w:pStyle w:val="Paragrapgh"/>
        <w:numPr>
          <w:ilvl w:val="0"/>
          <w:numId w:val="0"/>
        </w:numPr>
        <w:spacing w:after="0" w:line="276" w:lineRule="auto"/>
        <w:contextualSpacing/>
      </w:pPr>
      <w:r w:rsidRPr="00D40C61">
        <w:t xml:space="preserve">The </w:t>
      </w:r>
      <w:r w:rsidRPr="00D40C61">
        <w:rPr>
          <w:bCs/>
          <w:szCs w:val="20"/>
        </w:rPr>
        <w:t>Network</w:t>
      </w:r>
      <w:r w:rsidRPr="00D40C61">
        <w:t xml:space="preserve"> Licensee must set out the steps it has undertaken to investigate alternative ways to implement the Project which could reduce or avoid the need for Customer interruptions. A </w:t>
      </w:r>
      <w:r w:rsidRPr="00D40C61">
        <w:rPr>
          <w:bCs/>
          <w:szCs w:val="20"/>
        </w:rPr>
        <w:t>Network</w:t>
      </w:r>
      <w:r w:rsidRPr="00D40C61">
        <w:t xml:space="preserve"> Licensee must discuss the alternatives it has investigated and provide a summary of why these alternatives were rejected.</w:t>
      </w:r>
    </w:p>
    <w:p w14:paraId="69734463" w14:textId="77777777" w:rsidR="00087BFB" w:rsidRPr="00D40C61" w:rsidRDefault="00087BFB" w:rsidP="00087BFB">
      <w:pPr>
        <w:pStyle w:val="Paragrapgh"/>
        <w:numPr>
          <w:ilvl w:val="0"/>
          <w:numId w:val="0"/>
        </w:numPr>
        <w:spacing w:after="0" w:line="276" w:lineRule="auto"/>
        <w:contextualSpacing/>
      </w:pPr>
    </w:p>
    <w:p w14:paraId="061378DD" w14:textId="2415C45F" w:rsidR="00087BFB" w:rsidRPr="00D40C61" w:rsidRDefault="00087BFB" w:rsidP="00087BFB">
      <w:pPr>
        <w:pStyle w:val="Paragrapgh"/>
        <w:numPr>
          <w:ilvl w:val="0"/>
          <w:numId w:val="0"/>
        </w:numPr>
        <w:spacing w:after="0" w:line="276" w:lineRule="auto"/>
        <w:contextualSpacing/>
      </w:pPr>
      <w:r w:rsidRPr="00D40C61">
        <w:t xml:space="preserve">Where a </w:t>
      </w:r>
      <w:r w:rsidRPr="00D40C61">
        <w:rPr>
          <w:bCs/>
          <w:szCs w:val="20"/>
        </w:rPr>
        <w:t>Network</w:t>
      </w:r>
      <w:r w:rsidRPr="00D40C61">
        <w:t xml:space="preserve"> Licensee wishes to request protection from any incentive penalties associated with the planned interruptions it has identified, it must include the value of the penalties in its Funding Request. </w:t>
      </w:r>
    </w:p>
    <w:p w14:paraId="3410632B" w14:textId="77777777" w:rsidR="00087BFB" w:rsidRPr="00D40C61" w:rsidRDefault="00087BFB" w:rsidP="00087BFB">
      <w:pPr>
        <w:pStyle w:val="Paragrapgh"/>
        <w:numPr>
          <w:ilvl w:val="0"/>
          <w:numId w:val="0"/>
        </w:numPr>
        <w:spacing w:after="0" w:line="276" w:lineRule="auto"/>
        <w:contextualSpacing/>
      </w:pPr>
    </w:p>
    <w:p w14:paraId="73B93AE4" w14:textId="77777777" w:rsidR="00087BFB" w:rsidRPr="00D40C61" w:rsidRDefault="00087BFB" w:rsidP="00087BFB">
      <w:pPr>
        <w:pStyle w:val="Paragrapgh"/>
        <w:numPr>
          <w:ilvl w:val="0"/>
          <w:numId w:val="0"/>
        </w:numPr>
        <w:spacing w:after="0" w:line="276" w:lineRule="auto"/>
        <w:contextualSpacing/>
      </w:pPr>
      <w:r w:rsidRPr="00D40C61">
        <w:t>If a Project involves significant interruptions to Customers’ supply, then we would expect further details to be provided in the appendices.</w:t>
      </w:r>
    </w:p>
    <w:p w14:paraId="2415279A" w14:textId="77777777" w:rsidR="00087BFB" w:rsidRPr="00D40C61" w:rsidRDefault="00087BFB" w:rsidP="00087BFB">
      <w:pPr>
        <w:pStyle w:val="Paragrapgh"/>
        <w:numPr>
          <w:ilvl w:val="0"/>
          <w:numId w:val="0"/>
        </w:numPr>
        <w:spacing w:after="0" w:line="276" w:lineRule="auto"/>
        <w:contextualSpacing/>
      </w:pPr>
    </w:p>
    <w:p w14:paraId="669AA1C6" w14:textId="77777777" w:rsidR="008D3745" w:rsidRPr="00D40C61" w:rsidRDefault="008D3745" w:rsidP="008D3745">
      <w:pPr>
        <w:pageBreakBefore/>
        <w:rPr>
          <w:b/>
          <w:bCs/>
        </w:rPr>
      </w:pPr>
      <w:r w:rsidRPr="00D40C61">
        <w:rPr>
          <w:b/>
          <w:bCs/>
          <w:sz w:val="28"/>
          <w:szCs w:val="28"/>
        </w:rPr>
        <w:lastRenderedPageBreak/>
        <w:t>Section 9: Successful Delivery Reward Criteria</w:t>
      </w:r>
      <w:r w:rsidRPr="00D40C61">
        <w:rPr>
          <w:b/>
          <w:bCs/>
        </w:rPr>
        <w:t xml:space="preserve"> </w:t>
      </w:r>
    </w:p>
    <w:p w14:paraId="553D2310" w14:textId="77777777" w:rsidR="008D3745" w:rsidRPr="00D40C61" w:rsidRDefault="008D3745" w:rsidP="008D3745"/>
    <w:p w14:paraId="2576F980" w14:textId="77777777" w:rsidR="008D3745" w:rsidRPr="00D40C61" w:rsidRDefault="008D3745" w:rsidP="008D3745">
      <w:pPr>
        <w:pStyle w:val="Paragrapgh"/>
        <w:numPr>
          <w:ilvl w:val="0"/>
          <w:numId w:val="0"/>
        </w:numPr>
        <w:spacing w:after="0" w:line="276" w:lineRule="auto"/>
        <w:contextualSpacing/>
      </w:pPr>
      <w:r w:rsidRPr="00D40C61">
        <w:t xml:space="preserve">This section must not exceed 5 pages. </w:t>
      </w:r>
    </w:p>
    <w:p w14:paraId="604E716C" w14:textId="77777777" w:rsidR="008D3745" w:rsidRPr="00D40C61" w:rsidRDefault="008D3745" w:rsidP="008D3745">
      <w:pPr>
        <w:pStyle w:val="Paragrapgh"/>
        <w:numPr>
          <w:ilvl w:val="0"/>
          <w:numId w:val="0"/>
        </w:numPr>
        <w:spacing w:after="0" w:line="276" w:lineRule="auto"/>
        <w:contextualSpacing/>
      </w:pPr>
    </w:p>
    <w:p w14:paraId="3C6238D7" w14:textId="77777777" w:rsidR="008D3745" w:rsidRPr="00D40C61" w:rsidRDefault="008D3745" w:rsidP="008D3745">
      <w:pPr>
        <w:pStyle w:val="Paragrapgh"/>
        <w:numPr>
          <w:ilvl w:val="0"/>
          <w:numId w:val="0"/>
        </w:numPr>
        <w:spacing w:after="0" w:line="276" w:lineRule="auto"/>
        <w:contextualSpacing/>
      </w:pPr>
      <w:r w:rsidRPr="00D40C61">
        <w:t xml:space="preserve">The Network Licensee must set out its proposed Successful Delivery Reward Criteria (SDRC). The Network Licensee should mention up to 8 separate criteria, each under a subsection labelled 9.1 to 9.8. </w:t>
      </w:r>
    </w:p>
    <w:p w14:paraId="1F2B6C92" w14:textId="77777777" w:rsidR="008D3745" w:rsidRPr="00D40C61" w:rsidRDefault="008D3745" w:rsidP="008D3745">
      <w:pPr>
        <w:pStyle w:val="Paragrapgh"/>
        <w:numPr>
          <w:ilvl w:val="0"/>
          <w:numId w:val="0"/>
        </w:numPr>
        <w:spacing w:after="0" w:line="276" w:lineRule="auto"/>
        <w:contextualSpacing/>
      </w:pPr>
    </w:p>
    <w:p w14:paraId="74D1E7C4" w14:textId="1C02D7FD" w:rsidR="008D3745" w:rsidRPr="00D40C61" w:rsidRDefault="008D3745" w:rsidP="008D3745">
      <w:pPr>
        <w:pStyle w:val="Paragrapgh"/>
        <w:numPr>
          <w:ilvl w:val="0"/>
          <w:numId w:val="0"/>
        </w:numPr>
        <w:spacing w:after="0" w:line="276" w:lineRule="auto"/>
        <w:contextualSpacing/>
      </w:pPr>
      <w:r w:rsidRPr="00D40C61">
        <w:t xml:space="preserve">SDRC are important to all Projects. We expect as a minimum that the SDRC are genuine actions linked to outputs of the Project with a realistic and challenging deadline. The Network Licensee must set out the criterion and then </w:t>
      </w:r>
      <w:r w:rsidRPr="00D40C61">
        <w:rPr>
          <w:b/>
        </w:rPr>
        <w:t>clearly state the evidence it proposes Ofgem should use to assess performance against the criterion</w:t>
      </w:r>
      <w:r w:rsidRPr="00D40C61">
        <w:t xml:space="preserve">. The criteria must be linked to meeting the outputs of the Projects identified in the Full Submission and </w:t>
      </w:r>
      <w:r w:rsidRPr="00D40C61">
        <w:rPr>
          <w:b/>
        </w:rPr>
        <w:t>linked to the Project plan</w:t>
      </w:r>
      <w:r w:rsidRPr="00D40C61">
        <w:t xml:space="preserve">.  For example, they could include meeting identified Project milestones, or achieving the proposals it puts forward for generation of new knowledge to be shared amongst network operators. The criteria must be SMART – specific, measureable, achievable, relevant and time-bound. </w:t>
      </w:r>
    </w:p>
    <w:p w14:paraId="4ECFE6AA" w14:textId="7B33E243" w:rsidR="00A35630" w:rsidRPr="00D40C61" w:rsidRDefault="00FD600F" w:rsidP="00A35630">
      <w:pPr>
        <w:pageBreakBefore/>
        <w:spacing w:line="276" w:lineRule="auto"/>
        <w:rPr>
          <w:rFonts w:eastAsia="Calibri" w:cs="Times New Roman"/>
          <w:b/>
          <w:sz w:val="28"/>
          <w:szCs w:val="28"/>
          <w:lang w:eastAsia="en-US"/>
        </w:rPr>
      </w:pPr>
      <w:r w:rsidRPr="00D40C61">
        <w:rPr>
          <w:rFonts w:eastAsia="Calibri" w:cs="Times New Roman"/>
          <w:b/>
          <w:sz w:val="28"/>
          <w:szCs w:val="28"/>
          <w:lang w:eastAsia="en-US"/>
        </w:rPr>
        <w:lastRenderedPageBreak/>
        <w:t>Section 10</w:t>
      </w:r>
      <w:r w:rsidR="00A35630" w:rsidRPr="00D40C61">
        <w:rPr>
          <w:rFonts w:eastAsia="Calibri" w:cs="Times New Roman"/>
          <w:b/>
          <w:sz w:val="28"/>
          <w:szCs w:val="28"/>
          <w:lang w:eastAsia="en-US"/>
        </w:rPr>
        <w:t>: List of Appendices</w:t>
      </w:r>
    </w:p>
    <w:p w14:paraId="18D0D5C3" w14:textId="77777777" w:rsidR="00A35630" w:rsidRPr="00D40C61" w:rsidRDefault="00A35630" w:rsidP="00A35630">
      <w:pPr>
        <w:spacing w:line="276" w:lineRule="auto"/>
        <w:rPr>
          <w:rFonts w:eastAsia="Calibri" w:cs="Times New Roman"/>
          <w:szCs w:val="20"/>
          <w:lang w:eastAsia="en-US"/>
        </w:rPr>
      </w:pPr>
    </w:p>
    <w:p w14:paraId="1EA550B1" w14:textId="77777777" w:rsidR="00A35630" w:rsidRPr="00D40C61" w:rsidRDefault="00A35630" w:rsidP="00A35630">
      <w:pPr>
        <w:spacing w:line="276" w:lineRule="auto"/>
        <w:rPr>
          <w:rFonts w:eastAsia="Calibri" w:cs="Times New Roman"/>
          <w:szCs w:val="20"/>
          <w:lang w:eastAsia="en-US"/>
        </w:rPr>
      </w:pPr>
      <w:r w:rsidRPr="00D40C61">
        <w:rPr>
          <w:rFonts w:eastAsia="Calibri" w:cs="Times New Roman"/>
          <w:szCs w:val="20"/>
          <w:lang w:eastAsia="en-US"/>
        </w:rPr>
        <w:t xml:space="preserve">The </w:t>
      </w:r>
      <w:r w:rsidRPr="00D40C61">
        <w:rPr>
          <w:rFonts w:eastAsia="Calibri" w:cs="Times New Roman"/>
          <w:lang w:eastAsia="en-US"/>
        </w:rPr>
        <w:t>Network</w:t>
      </w:r>
      <w:r w:rsidRPr="00D40C61">
        <w:rPr>
          <w:rFonts w:eastAsia="Calibri" w:cs="Times New Roman"/>
          <w:szCs w:val="20"/>
          <w:lang w:eastAsia="en-US"/>
        </w:rPr>
        <w:t xml:space="preserve"> Licensee must provide a list of the appendices which it has submitted alongside the Pro-forma. This must list the name of each appendix and give a short summary of its contents. </w:t>
      </w:r>
    </w:p>
    <w:p w14:paraId="3F2A3E67" w14:textId="77777777" w:rsidR="00A35630" w:rsidRPr="00D40C61" w:rsidRDefault="00A35630" w:rsidP="00A35630">
      <w:pPr>
        <w:spacing w:line="276" w:lineRule="auto"/>
        <w:rPr>
          <w:rFonts w:eastAsia="Calibri" w:cs="Times New Roman"/>
          <w:szCs w:val="20"/>
          <w:lang w:eastAsia="en-US"/>
        </w:rPr>
      </w:pPr>
    </w:p>
    <w:p w14:paraId="47154847" w14:textId="77777777" w:rsidR="00A35630" w:rsidRPr="00D40C61" w:rsidRDefault="00A35630" w:rsidP="00A35630">
      <w:pPr>
        <w:spacing w:line="276" w:lineRule="auto"/>
        <w:rPr>
          <w:rFonts w:eastAsia="Calibri" w:cs="Times New Roman"/>
          <w:b/>
          <w:sz w:val="28"/>
          <w:szCs w:val="28"/>
          <w:u w:val="single"/>
          <w:lang w:eastAsia="en-US"/>
        </w:rPr>
      </w:pPr>
      <w:r w:rsidRPr="00D40C61">
        <w:rPr>
          <w:rFonts w:eastAsia="Calibri" w:cs="Times New Roman"/>
          <w:b/>
          <w:sz w:val="28"/>
          <w:szCs w:val="28"/>
          <w:u w:val="single"/>
          <w:lang w:eastAsia="en-US"/>
        </w:rPr>
        <w:t>Appendices</w:t>
      </w:r>
    </w:p>
    <w:p w14:paraId="1682AB8E" w14:textId="77777777" w:rsidR="00A35630" w:rsidRPr="00D40C61" w:rsidRDefault="00A35630" w:rsidP="00A35630">
      <w:pPr>
        <w:spacing w:line="276" w:lineRule="auto"/>
        <w:rPr>
          <w:rFonts w:eastAsia="Calibri" w:cs="Times New Roman"/>
          <w:b/>
          <w:sz w:val="28"/>
          <w:szCs w:val="28"/>
          <w:u w:val="single"/>
          <w:lang w:eastAsia="en-US"/>
        </w:rPr>
      </w:pPr>
    </w:p>
    <w:p w14:paraId="2DFC1F4F" w14:textId="695B285C" w:rsidR="00A35630" w:rsidRPr="00D40C61" w:rsidRDefault="00A35630" w:rsidP="00A35630">
      <w:pPr>
        <w:spacing w:line="276" w:lineRule="auto"/>
        <w:rPr>
          <w:rFonts w:eastAsia="Calibri" w:cs="Times New Roman"/>
          <w:szCs w:val="20"/>
          <w:lang w:eastAsia="en-US"/>
        </w:rPr>
      </w:pPr>
      <w:r w:rsidRPr="00D40C61">
        <w:rPr>
          <w:rFonts w:eastAsia="Calibri" w:cs="Times New Roman"/>
          <w:bCs/>
          <w:szCs w:val="20"/>
          <w:lang w:eastAsia="en-US"/>
        </w:rPr>
        <w:t xml:space="preserve">The fully completed Pro-forma (without appendices) should not exceed </w:t>
      </w:r>
      <w:r w:rsidR="008D3745" w:rsidRPr="00D40C61">
        <w:rPr>
          <w:rFonts w:eastAsia="Calibri" w:cs="Times New Roman"/>
          <w:bCs/>
          <w:szCs w:val="20"/>
          <w:u w:val="single"/>
          <w:lang w:eastAsia="en-US"/>
        </w:rPr>
        <w:t>55</w:t>
      </w:r>
      <w:r w:rsidRPr="00D40C61">
        <w:rPr>
          <w:rFonts w:eastAsia="Calibri" w:cs="Times New Roman"/>
          <w:bCs/>
          <w:szCs w:val="20"/>
          <w:u w:val="single"/>
          <w:lang w:eastAsia="en-US"/>
        </w:rPr>
        <w:t xml:space="preserve"> pages</w:t>
      </w:r>
      <w:r w:rsidRPr="00D40C61">
        <w:rPr>
          <w:rFonts w:eastAsia="Calibri" w:cs="Times New Roman"/>
          <w:bCs/>
          <w:szCs w:val="20"/>
          <w:lang w:eastAsia="en-US"/>
        </w:rPr>
        <w:t xml:space="preserve"> in total. </w:t>
      </w:r>
      <w:r w:rsidRPr="00D40C61">
        <w:rPr>
          <w:rFonts w:eastAsia="Calibri" w:cs="Times New Roman"/>
          <w:szCs w:val="20"/>
          <w:lang w:eastAsia="en-US"/>
        </w:rPr>
        <w:t xml:space="preserve">The total length of the submission including the Pro-forma and appendices (but excluding </w:t>
      </w:r>
      <w:r w:rsidR="00107AB9" w:rsidRPr="00D40C61">
        <w:rPr>
          <w:rFonts w:eastAsia="Calibri" w:cs="Times New Roman"/>
          <w:szCs w:val="20"/>
          <w:lang w:eastAsia="en-US"/>
        </w:rPr>
        <w:t>any spreadsheets</w:t>
      </w:r>
      <w:r w:rsidRPr="00D40C61">
        <w:rPr>
          <w:rFonts w:eastAsia="Calibri" w:cs="Times New Roman"/>
          <w:szCs w:val="20"/>
          <w:lang w:eastAsia="en-US"/>
        </w:rPr>
        <w:t>) should not exceed 100 pages.</w:t>
      </w:r>
    </w:p>
    <w:p w14:paraId="3C49E06F" w14:textId="77777777" w:rsidR="00A35630" w:rsidRPr="00D40C61" w:rsidRDefault="00A35630" w:rsidP="00A35630">
      <w:pPr>
        <w:spacing w:line="276" w:lineRule="auto"/>
        <w:rPr>
          <w:rFonts w:eastAsia="Calibri" w:cs="Times New Roman"/>
          <w:sz w:val="28"/>
          <w:szCs w:val="28"/>
          <w:u w:val="single"/>
          <w:lang w:eastAsia="en-US"/>
        </w:rPr>
      </w:pPr>
    </w:p>
    <w:p w14:paraId="7933C7C8" w14:textId="77777777" w:rsidR="00A35630" w:rsidRPr="00D40C61" w:rsidRDefault="00A35630" w:rsidP="00A35630">
      <w:pPr>
        <w:spacing w:line="276" w:lineRule="auto"/>
        <w:rPr>
          <w:rFonts w:eastAsia="Calibri" w:cs="Times New Roman"/>
          <w:lang w:eastAsia="en-US"/>
        </w:rPr>
      </w:pPr>
      <w:r w:rsidRPr="00D40C61">
        <w:rPr>
          <w:rFonts w:eastAsia="Calibri" w:cs="Times New Roman"/>
          <w:lang w:eastAsia="en-US"/>
        </w:rPr>
        <w:t xml:space="preserve">The Network Licensee is free to include any further supplementary information it wishes in the appendices. The relevant sections of the Pro-forma should </w:t>
      </w:r>
      <w:r w:rsidRPr="00D40C61">
        <w:rPr>
          <w:rFonts w:eastAsia="Calibri" w:cs="Times New Roman"/>
          <w:u w:val="single"/>
          <w:lang w:eastAsia="en-US"/>
        </w:rPr>
        <w:t>clearly sign-post</w:t>
      </w:r>
      <w:r w:rsidRPr="00D40C61">
        <w:rPr>
          <w:rFonts w:eastAsia="Calibri" w:cs="Times New Roman"/>
          <w:lang w:eastAsia="en-US"/>
        </w:rPr>
        <w:t xml:space="preserve"> where in the appendices the reader should turn to.</w:t>
      </w:r>
    </w:p>
    <w:p w14:paraId="52842C1B" w14:textId="77777777" w:rsidR="00A35630" w:rsidRPr="00D40C61" w:rsidRDefault="00A35630" w:rsidP="00A35630">
      <w:pPr>
        <w:spacing w:line="276" w:lineRule="auto"/>
        <w:rPr>
          <w:rFonts w:eastAsia="Calibri" w:cs="Times New Roman"/>
          <w:lang w:eastAsia="en-US"/>
        </w:rPr>
      </w:pPr>
    </w:p>
    <w:p w14:paraId="339CE997" w14:textId="77777777" w:rsidR="00A35630" w:rsidRPr="00D40C61" w:rsidRDefault="00A35630" w:rsidP="00A35630">
      <w:pPr>
        <w:spacing w:after="200" w:line="276" w:lineRule="auto"/>
        <w:rPr>
          <w:rFonts w:eastAsia="Calibri" w:cs="Times New Roman"/>
          <w:b/>
          <w:lang w:eastAsia="en-US"/>
        </w:rPr>
      </w:pPr>
      <w:r w:rsidRPr="00D40C61">
        <w:rPr>
          <w:rFonts w:eastAsia="Calibri" w:cs="Times New Roman"/>
          <w:b/>
          <w:lang w:eastAsia="en-US"/>
        </w:rPr>
        <w:t>Appendix 1: Benefits Tables</w:t>
      </w:r>
    </w:p>
    <w:p w14:paraId="25BA2145" w14:textId="69F1E1D4" w:rsidR="00A35630" w:rsidRPr="00D40C61" w:rsidRDefault="00A35630" w:rsidP="00A35630">
      <w:pPr>
        <w:spacing w:after="200" w:line="276" w:lineRule="auto"/>
        <w:rPr>
          <w:rFonts w:eastAsia="Calibri" w:cs="Times New Roman"/>
          <w:lang w:eastAsia="en-US"/>
        </w:rPr>
      </w:pPr>
      <w:r w:rsidRPr="00D40C61">
        <w:rPr>
          <w:rFonts w:eastAsia="Calibri" w:cs="Times New Roman"/>
          <w:lang w:eastAsia="en-US"/>
        </w:rPr>
        <w:t xml:space="preserve">The Network Licensee must complete </w:t>
      </w:r>
      <w:r w:rsidR="003F5EA9" w:rsidRPr="00D40C61">
        <w:rPr>
          <w:rFonts w:eastAsia="Calibri" w:cs="Times New Roman"/>
          <w:lang w:eastAsia="en-US"/>
        </w:rPr>
        <w:t xml:space="preserve">up to three </w:t>
      </w:r>
      <w:r w:rsidRPr="00D40C61">
        <w:rPr>
          <w:rFonts w:eastAsia="Calibri" w:cs="Times New Roman"/>
          <w:lang w:eastAsia="en-US"/>
        </w:rPr>
        <w:t>summary tables of the benefits the Licensee expects the project to deliver; one for the anticipated financial benefits</w:t>
      </w:r>
      <w:r w:rsidR="003F5EA9" w:rsidRPr="00D40C61">
        <w:rPr>
          <w:rFonts w:eastAsia="Calibri" w:cs="Times New Roman"/>
          <w:lang w:eastAsia="en-US"/>
        </w:rPr>
        <w:t>; one for anticipated capacity released (if applicable to the project)</w:t>
      </w:r>
      <w:r w:rsidRPr="00D40C61">
        <w:rPr>
          <w:rFonts w:eastAsia="Calibri" w:cs="Times New Roman"/>
          <w:lang w:eastAsia="en-US"/>
        </w:rPr>
        <w:t xml:space="preserve"> and one for the anticipated carbon benefits. The information contained in these tables should be consistent with the </w:t>
      </w:r>
      <w:r w:rsidR="00740B86" w:rsidRPr="00D40C61">
        <w:rPr>
          <w:rFonts w:eastAsia="Calibri" w:cs="Times New Roman"/>
          <w:lang w:eastAsia="en-US"/>
        </w:rPr>
        <w:t>figures quoted in the main body of the Full Submission</w:t>
      </w:r>
      <w:r w:rsidRPr="00D40C61">
        <w:rPr>
          <w:rFonts w:eastAsia="Calibri" w:cs="Times New Roman"/>
          <w:lang w:eastAsia="en-US"/>
        </w:rPr>
        <w:t xml:space="preserve">. The tables should be </w:t>
      </w:r>
      <w:r w:rsidRPr="00D40C61">
        <w:rPr>
          <w:rFonts w:eastAsia="Calibri" w:cs="Times New Roman"/>
          <w:u w:val="single"/>
          <w:lang w:eastAsia="en-US"/>
        </w:rPr>
        <w:t>included as the first appendix of the submission.</w:t>
      </w:r>
      <w:r w:rsidRPr="00D40C61">
        <w:rPr>
          <w:rFonts w:eastAsia="Calibri" w:cs="Times New Roman"/>
          <w:lang w:eastAsia="en-US"/>
        </w:rPr>
        <w:t xml:space="preserve"> </w:t>
      </w:r>
    </w:p>
    <w:p w14:paraId="709B1E9E" w14:textId="6BDB7010" w:rsidR="00A35630" w:rsidRPr="00D40C61" w:rsidRDefault="00A35630" w:rsidP="00A35630">
      <w:pPr>
        <w:spacing w:after="200" w:line="276" w:lineRule="auto"/>
        <w:rPr>
          <w:rFonts w:eastAsia="Calibri" w:cs="Times New Roman"/>
          <w:lang w:eastAsia="en-US"/>
        </w:rPr>
      </w:pPr>
      <w:r w:rsidRPr="00D40C61">
        <w:rPr>
          <w:rFonts w:eastAsia="Calibri" w:cs="Times New Roman"/>
          <w:lang w:eastAsia="en-US"/>
        </w:rPr>
        <w:t xml:space="preserve">The tables require the Licensee to indicate the anticipated benefits of each Method being trialled at </w:t>
      </w:r>
      <w:r w:rsidR="003020CF" w:rsidRPr="00D40C61">
        <w:rPr>
          <w:rFonts w:eastAsia="Calibri" w:cs="Times New Roman"/>
          <w:lang w:eastAsia="en-US"/>
        </w:rPr>
        <w:t xml:space="preserve">four </w:t>
      </w:r>
      <w:r w:rsidRPr="00D40C61">
        <w:rPr>
          <w:rFonts w:eastAsia="Calibri" w:cs="Times New Roman"/>
          <w:lang w:eastAsia="en-US"/>
        </w:rPr>
        <w:t>time points - 2020, 2030</w:t>
      </w:r>
      <w:r w:rsidR="003020CF" w:rsidRPr="00D40C61">
        <w:rPr>
          <w:rFonts w:eastAsia="Calibri" w:cs="Times New Roman"/>
          <w:lang w:eastAsia="en-US"/>
        </w:rPr>
        <w:t>, 2040</w:t>
      </w:r>
      <w:r w:rsidRPr="00D40C61">
        <w:rPr>
          <w:rFonts w:eastAsia="Calibri" w:cs="Times New Roman"/>
          <w:lang w:eastAsia="en-US"/>
        </w:rPr>
        <w:t xml:space="preserve"> and 2050</w:t>
      </w:r>
      <w:r w:rsidR="00C950F5" w:rsidRPr="00D40C61">
        <w:rPr>
          <w:rFonts w:eastAsia="Calibri" w:cs="Times New Roman"/>
          <w:lang w:eastAsia="en-US"/>
        </w:rPr>
        <w:t>, on a cumulative basis</w:t>
      </w:r>
      <w:r w:rsidRPr="00D40C61">
        <w:rPr>
          <w:rFonts w:eastAsia="Calibri" w:cs="Times New Roman"/>
          <w:lang w:eastAsia="en-US"/>
        </w:rPr>
        <w:t>.</w:t>
      </w:r>
    </w:p>
    <w:p w14:paraId="09F28957" w14:textId="558A054D" w:rsidR="00A35630" w:rsidRPr="00D40C61" w:rsidRDefault="00A35630" w:rsidP="00A35630">
      <w:pPr>
        <w:numPr>
          <w:ilvl w:val="0"/>
          <w:numId w:val="48"/>
        </w:numPr>
        <w:spacing w:after="200" w:line="276" w:lineRule="auto"/>
        <w:rPr>
          <w:rFonts w:eastAsia="Calibri" w:cs="Times New Roman"/>
          <w:lang w:eastAsia="en-US"/>
        </w:rPr>
      </w:pPr>
      <w:r w:rsidRPr="00D40C61">
        <w:rPr>
          <w:rFonts w:eastAsia="Calibri" w:cs="Times New Roman"/>
          <w:lang w:eastAsia="en-US"/>
        </w:rPr>
        <w:t>The</w:t>
      </w:r>
      <w:r w:rsidRPr="00D40C61">
        <w:rPr>
          <w:rFonts w:eastAsia="Calibri" w:cs="Times New Roman"/>
          <w:b/>
          <w:lang w:eastAsia="en-US"/>
        </w:rPr>
        <w:t xml:space="preserve"> financial benefits</w:t>
      </w:r>
      <w:r w:rsidRPr="00D40C61">
        <w:rPr>
          <w:rFonts w:eastAsia="Calibri" w:cs="Times New Roman"/>
          <w:lang w:eastAsia="en-US"/>
        </w:rPr>
        <w:t xml:space="preserve"> table should include the estimated net financial benefit of the project. The financial benefits should be stated in £million. The Licensee should calculate the benefits using the method set out in NIC governance documents. Benefits should be </w:t>
      </w:r>
      <w:r w:rsidR="00FE071D" w:rsidRPr="00D40C61">
        <w:rPr>
          <w:rFonts w:eastAsia="Calibri" w:cs="Times New Roman"/>
          <w:lang w:eastAsia="en-US"/>
        </w:rPr>
        <w:t>on real time values for the presented 20</w:t>
      </w:r>
      <w:r w:rsidR="00B96F84" w:rsidRPr="00D40C61">
        <w:rPr>
          <w:rFonts w:eastAsia="Calibri" w:cs="Times New Roman"/>
          <w:lang w:eastAsia="en-US"/>
        </w:rPr>
        <w:t>16/17</w:t>
      </w:r>
      <w:r w:rsidR="00FE071D" w:rsidRPr="00D40C61">
        <w:rPr>
          <w:rFonts w:eastAsia="Calibri" w:cs="Times New Roman"/>
          <w:lang w:eastAsia="en-US"/>
        </w:rPr>
        <w:t xml:space="preserve"> prices and stated in</w:t>
      </w:r>
      <w:r w:rsidRPr="00D40C61">
        <w:rPr>
          <w:rFonts w:eastAsia="Calibri" w:cs="Times New Roman"/>
          <w:lang w:eastAsia="en-US"/>
        </w:rPr>
        <w:t xml:space="preserve"> </w:t>
      </w:r>
      <w:r w:rsidR="00E70A45" w:rsidRPr="00D40C61">
        <w:rPr>
          <w:rFonts w:eastAsia="Calibri" w:cs="Times New Roman"/>
          <w:lang w:eastAsia="en-US"/>
        </w:rPr>
        <w:t>NPV</w:t>
      </w:r>
      <w:r w:rsidR="003020CF" w:rsidRPr="00D40C61">
        <w:rPr>
          <w:rFonts w:eastAsia="Calibri" w:cs="Times New Roman"/>
          <w:lang w:eastAsia="en-US"/>
        </w:rPr>
        <w:t xml:space="preserve"> terms using a discount rate of 3.5% for the first 30 years and 3.0% thereafter. </w:t>
      </w:r>
      <w:r w:rsidRPr="00D40C61">
        <w:rPr>
          <w:rFonts w:eastAsia="Calibri" w:cs="Times New Roman"/>
          <w:lang w:eastAsia="en-US"/>
        </w:rPr>
        <w:t xml:space="preserve">Carbon benefits should </w:t>
      </w:r>
      <w:r w:rsidRPr="00D40C61">
        <w:rPr>
          <w:rFonts w:eastAsia="Calibri" w:cs="Times New Roman"/>
          <w:u w:val="single"/>
          <w:lang w:eastAsia="en-US"/>
        </w:rPr>
        <w:t>not</w:t>
      </w:r>
      <w:r w:rsidRPr="00D40C61">
        <w:rPr>
          <w:rFonts w:eastAsia="Calibri" w:cs="Times New Roman"/>
          <w:lang w:eastAsia="en-US"/>
        </w:rPr>
        <w:t xml:space="preserve"> be monetised in this table – carbon benefits should be captured separately in the carbon benefits table.</w:t>
      </w:r>
    </w:p>
    <w:p w14:paraId="5C08D481" w14:textId="5D95B68B" w:rsidR="008E2163" w:rsidRPr="00D40C61" w:rsidRDefault="008E2163" w:rsidP="00A35630">
      <w:pPr>
        <w:numPr>
          <w:ilvl w:val="0"/>
          <w:numId w:val="48"/>
        </w:numPr>
        <w:spacing w:after="200" w:line="276" w:lineRule="auto"/>
        <w:rPr>
          <w:rFonts w:eastAsia="Calibri" w:cs="Times New Roman"/>
          <w:lang w:eastAsia="en-US"/>
        </w:rPr>
      </w:pPr>
      <w:r w:rsidRPr="00D40C61">
        <w:rPr>
          <w:rFonts w:eastAsia="Calibri" w:cs="Times New Roman"/>
          <w:lang w:eastAsia="en-US"/>
        </w:rPr>
        <w:t xml:space="preserve">The </w:t>
      </w:r>
      <w:r w:rsidRPr="00D40C61">
        <w:rPr>
          <w:rFonts w:eastAsia="Calibri" w:cs="Times New Roman"/>
          <w:b/>
          <w:lang w:eastAsia="en-US"/>
        </w:rPr>
        <w:t>capacity released</w:t>
      </w:r>
      <w:r w:rsidRPr="00D40C61">
        <w:rPr>
          <w:rFonts w:eastAsia="Calibri" w:cs="Times New Roman"/>
          <w:lang w:eastAsia="en-US"/>
        </w:rPr>
        <w:t xml:space="preserve"> table should include the estimated capacity released by the project compared to the most efficient method currently </w:t>
      </w:r>
      <w:r w:rsidR="00BE7264" w:rsidRPr="00D40C61">
        <w:rPr>
          <w:rFonts w:eastAsia="Calibri" w:cs="Times New Roman"/>
          <w:lang w:eastAsia="en-US"/>
        </w:rPr>
        <w:t xml:space="preserve">in operation on the </w:t>
      </w:r>
      <w:r w:rsidR="00534A8F" w:rsidRPr="00D40C61">
        <w:rPr>
          <w:rFonts w:eastAsia="Calibri" w:cs="Times New Roman"/>
          <w:lang w:eastAsia="en-US"/>
        </w:rPr>
        <w:t>GB transportation system</w:t>
      </w:r>
      <w:r w:rsidR="00BE7264" w:rsidRPr="00D40C61">
        <w:rPr>
          <w:rFonts w:eastAsia="Calibri" w:cs="Times New Roman"/>
          <w:lang w:eastAsia="en-US"/>
        </w:rPr>
        <w:t xml:space="preserve">. If the Network Licensee considers the capacity calculation is not applicable to the project it must provide (or reference somewhere in the Full Submission) a qualitative explanation in place of the calculation, including justification for why the calculation is not applicable. </w:t>
      </w:r>
    </w:p>
    <w:p w14:paraId="388B7E56" w14:textId="77777777" w:rsidR="00A35630" w:rsidRPr="00D40C61" w:rsidRDefault="00A35630" w:rsidP="00A35630">
      <w:pPr>
        <w:numPr>
          <w:ilvl w:val="0"/>
          <w:numId w:val="48"/>
        </w:numPr>
        <w:spacing w:after="200" w:line="276" w:lineRule="auto"/>
        <w:rPr>
          <w:rFonts w:eastAsia="Calibri" w:cs="Times New Roman"/>
          <w:lang w:eastAsia="en-US"/>
        </w:rPr>
      </w:pPr>
      <w:r w:rsidRPr="00D40C61">
        <w:rPr>
          <w:rFonts w:eastAsia="Calibri" w:cs="Times New Roman"/>
          <w:lang w:eastAsia="en-US"/>
        </w:rPr>
        <w:t xml:space="preserve">The </w:t>
      </w:r>
      <w:r w:rsidRPr="00D40C61">
        <w:rPr>
          <w:rFonts w:eastAsia="Calibri" w:cs="Times New Roman"/>
          <w:b/>
          <w:lang w:eastAsia="en-US"/>
        </w:rPr>
        <w:t xml:space="preserve">carbon benefits </w:t>
      </w:r>
      <w:r w:rsidRPr="00D40C61">
        <w:rPr>
          <w:rFonts w:eastAsia="Calibri" w:cs="Times New Roman"/>
          <w:lang w:eastAsia="en-US"/>
        </w:rPr>
        <w:t>table should summarise the total carbon benefit the project is expected to deliver and should be stated in CO2 equivalent. The carbon benefits table includes additional space to summarise any additional environmental benefits which cannot be expressed as CO2 equivalent.</w:t>
      </w:r>
    </w:p>
    <w:p w14:paraId="5A7A77C4" w14:textId="77777777" w:rsidR="00A35630" w:rsidRPr="00D40C61" w:rsidRDefault="00A35630" w:rsidP="00A35630">
      <w:pPr>
        <w:spacing w:after="200" w:line="276" w:lineRule="auto"/>
        <w:rPr>
          <w:rFonts w:eastAsia="Calibri" w:cs="Times New Roman"/>
          <w:lang w:eastAsia="en-US"/>
        </w:rPr>
      </w:pPr>
      <w:r w:rsidRPr="00D40C61">
        <w:rPr>
          <w:rFonts w:eastAsia="Calibri" w:cs="Times New Roman"/>
          <w:lang w:eastAsia="en-US"/>
        </w:rPr>
        <w:t>Each table should summarise the benefits that the Licensee describes and explains in the Pro-forma. The Licensee should use the ‘</w:t>
      </w:r>
      <w:r w:rsidRPr="00D40C61">
        <w:rPr>
          <w:rFonts w:eastAsia="Calibri" w:cs="Times New Roman"/>
          <w:u w:val="single"/>
          <w:lang w:eastAsia="en-US"/>
        </w:rPr>
        <w:t>Cross-references’</w:t>
      </w:r>
      <w:r w:rsidRPr="00D40C61">
        <w:rPr>
          <w:rFonts w:eastAsia="Calibri" w:cs="Times New Roman"/>
          <w:lang w:eastAsia="en-US"/>
        </w:rPr>
        <w:t xml:space="preserve"> column to indicate where the </w:t>
      </w:r>
      <w:r w:rsidRPr="00D40C61">
        <w:rPr>
          <w:rFonts w:eastAsia="Calibri" w:cs="Times New Roman"/>
          <w:lang w:eastAsia="en-US"/>
        </w:rPr>
        <w:lastRenderedPageBreak/>
        <w:t>calculations and assumptions underlying the benefits are explained in detail. The Licensee should include page references.</w:t>
      </w:r>
    </w:p>
    <w:p w14:paraId="275181D5" w14:textId="77777777" w:rsidR="00A35630" w:rsidRPr="00D40C61" w:rsidRDefault="00A35630" w:rsidP="00A35630">
      <w:pPr>
        <w:spacing w:after="200" w:line="276" w:lineRule="auto"/>
        <w:rPr>
          <w:rFonts w:eastAsia="Calibri" w:cs="Times New Roman"/>
          <w:lang w:eastAsia="en-US"/>
        </w:rPr>
      </w:pPr>
      <w:r w:rsidRPr="00D40C61">
        <w:rPr>
          <w:rFonts w:eastAsia="Calibri" w:cs="Times New Roman"/>
          <w:lang w:eastAsia="en-US"/>
        </w:rPr>
        <w:t xml:space="preserve">The Licensee should use the </w:t>
      </w:r>
      <w:r w:rsidRPr="00D40C61">
        <w:rPr>
          <w:rFonts w:eastAsia="Calibri" w:cs="Times New Roman"/>
          <w:u w:val="single"/>
          <w:lang w:eastAsia="en-US"/>
        </w:rPr>
        <w:t xml:space="preserve">‘Notes’ </w:t>
      </w:r>
      <w:r w:rsidRPr="00D40C61">
        <w:rPr>
          <w:rFonts w:eastAsia="Calibri" w:cs="Times New Roman"/>
          <w:lang w:eastAsia="en-US"/>
        </w:rPr>
        <w:t xml:space="preserve">column to indicate the circumstances where the benefits may be greater or less than those indicated – this should include higher and lower limits. The Licensee should use this section to reference other relevant information contained elsewhere in the submission. </w:t>
      </w:r>
    </w:p>
    <w:p w14:paraId="7CEE83DE" w14:textId="3CA8589C" w:rsidR="00A35630" w:rsidRPr="00D40C61" w:rsidRDefault="00A35630" w:rsidP="00A35630">
      <w:pPr>
        <w:spacing w:after="200" w:line="276" w:lineRule="auto"/>
        <w:rPr>
          <w:rFonts w:eastAsia="Calibri" w:cs="Times New Roman"/>
          <w:lang w:eastAsia="en-US"/>
        </w:rPr>
      </w:pPr>
      <w:r w:rsidRPr="00D40C61">
        <w:rPr>
          <w:rFonts w:eastAsia="Calibri" w:cs="Times New Roman"/>
          <w:lang w:eastAsia="en-US"/>
        </w:rPr>
        <w:t xml:space="preserve">These tables provide a common format for the Licensees to clearly present project benefits in way that is easily accessible for the Expert Panel. The Licensee </w:t>
      </w:r>
      <w:r w:rsidRPr="00D40C61">
        <w:rPr>
          <w:rFonts w:eastAsia="Calibri" w:cs="Times New Roman"/>
          <w:b/>
          <w:lang w:eastAsia="en-US"/>
        </w:rPr>
        <w:t>should not</w:t>
      </w:r>
      <w:r w:rsidRPr="00D40C61">
        <w:rPr>
          <w:rFonts w:eastAsia="Calibri" w:cs="Times New Roman"/>
          <w:lang w:eastAsia="en-US"/>
        </w:rPr>
        <w:t xml:space="preserve"> amend the row and column headings. However, the Licensee may add/remove rows to reflect the number of Methods being trialled. </w:t>
      </w:r>
    </w:p>
    <w:p w14:paraId="6545E464" w14:textId="77777777" w:rsidR="00A35630" w:rsidRPr="00D40C61" w:rsidRDefault="00A35630" w:rsidP="00A35630">
      <w:pPr>
        <w:spacing w:after="200" w:line="276" w:lineRule="auto"/>
        <w:rPr>
          <w:rFonts w:eastAsia="Calibri" w:cs="Times New Roman"/>
          <w:lang w:eastAsia="en-US"/>
        </w:rPr>
      </w:pPr>
      <w:r w:rsidRPr="00D40C61">
        <w:rPr>
          <w:rFonts w:eastAsia="Calibri" w:cs="Times New Roman"/>
          <w:lang w:eastAsia="en-US"/>
        </w:rPr>
        <w:t>We recognise that innovation projects, by their nature, are different from one another. We note that this can make it difficult to present the benefits they deliver in a completely consistent way. The Licensee should complete the summary tables as fully as possible in a way that sensibly captures the benefits of its project. The Pro-forma should be used to explain and provide further detail about the benefits captured in the tables.</w:t>
      </w:r>
    </w:p>
    <w:p w14:paraId="4557BD33" w14:textId="77777777" w:rsidR="00A35630" w:rsidRPr="00D40C61" w:rsidRDefault="00A35630" w:rsidP="00A35630">
      <w:pPr>
        <w:spacing w:after="200" w:line="276" w:lineRule="auto"/>
        <w:rPr>
          <w:rFonts w:eastAsia="Calibri" w:cs="Times New Roman"/>
          <w:lang w:eastAsia="en-US"/>
        </w:rPr>
      </w:pPr>
      <w:r w:rsidRPr="00D40C61">
        <w:rPr>
          <w:rFonts w:eastAsia="Calibri" w:cs="Times New Roman"/>
          <w:lang w:eastAsia="en-US"/>
        </w:rPr>
        <w:t>We are not specifying what assumptions the Licensee should use. The Licensee should clearly explain and justify the assumptions it uses to estimate the benefits of a project. We will assess the robustness of these assumptions during the Full Submission evaluation process.</w:t>
      </w:r>
    </w:p>
    <w:p w14:paraId="52022472" w14:textId="77777777" w:rsidR="00A35630" w:rsidRPr="00D40C61" w:rsidRDefault="00A35630" w:rsidP="00A35630">
      <w:pPr>
        <w:spacing w:after="200" w:line="276" w:lineRule="auto"/>
        <w:rPr>
          <w:rFonts w:eastAsia="Calibri" w:cs="Times New Roman"/>
          <w:lang w:eastAsia="en-US"/>
        </w:rPr>
      </w:pPr>
      <w:r w:rsidRPr="00D40C61">
        <w:rPr>
          <w:rFonts w:eastAsia="Calibri" w:cs="Times New Roman"/>
          <w:lang w:eastAsia="en-US"/>
        </w:rPr>
        <w:t xml:space="preserve">The summary tables </w:t>
      </w:r>
      <w:r w:rsidRPr="00D40C61">
        <w:rPr>
          <w:rFonts w:eastAsia="Calibri" w:cs="Times New Roman"/>
          <w:b/>
          <w:lang w:eastAsia="en-US"/>
        </w:rPr>
        <w:t xml:space="preserve">do not </w:t>
      </w:r>
      <w:r w:rsidRPr="00D40C61">
        <w:rPr>
          <w:rFonts w:eastAsia="Calibri" w:cs="Times New Roman"/>
          <w:lang w:eastAsia="en-US"/>
        </w:rPr>
        <w:t xml:space="preserve">change or replace the requirements set out in the NIC Governance Documents. The nature of our and the Expert Panel’s assessment of the Full Submission will not change. </w:t>
      </w:r>
    </w:p>
    <w:p w14:paraId="373CF7DD" w14:textId="215C2CAB" w:rsidR="00A35630" w:rsidRPr="00D40C61" w:rsidRDefault="00A35630" w:rsidP="00A35630">
      <w:pPr>
        <w:spacing w:after="200" w:line="276" w:lineRule="auto"/>
        <w:rPr>
          <w:rFonts w:eastAsia="Calibri" w:cs="Times New Roman"/>
          <w:b/>
          <w:lang w:eastAsia="en-US"/>
        </w:rPr>
      </w:pPr>
      <w:r w:rsidRPr="00D40C61">
        <w:rPr>
          <w:rFonts w:eastAsia="Calibri" w:cs="Times New Roman"/>
          <w:b/>
          <w:lang w:eastAsia="en-US"/>
        </w:rPr>
        <w:t xml:space="preserve">Other </w:t>
      </w:r>
      <w:r w:rsidR="00BC4F35" w:rsidRPr="00D40C61">
        <w:rPr>
          <w:rFonts w:eastAsia="Calibri" w:cs="Times New Roman"/>
          <w:b/>
          <w:lang w:eastAsia="en-US"/>
        </w:rPr>
        <w:t xml:space="preserve">appendices </w:t>
      </w:r>
      <w:r w:rsidRPr="00D40C61">
        <w:rPr>
          <w:rFonts w:eastAsia="Calibri" w:cs="Times New Roman"/>
          <w:b/>
          <w:lang w:eastAsia="en-US"/>
        </w:rPr>
        <w:t>requirements</w:t>
      </w:r>
    </w:p>
    <w:p w14:paraId="38FDB9F2" w14:textId="77777777" w:rsidR="00A35630" w:rsidRPr="00D40C61" w:rsidRDefault="00A35630" w:rsidP="00A35630">
      <w:pPr>
        <w:spacing w:line="276" w:lineRule="auto"/>
        <w:rPr>
          <w:rFonts w:eastAsia="Calibri" w:cs="Times New Roman"/>
          <w:lang w:eastAsia="en-US"/>
        </w:rPr>
      </w:pPr>
      <w:r w:rsidRPr="00D40C61">
        <w:rPr>
          <w:rFonts w:eastAsia="Calibri" w:cs="Times New Roman"/>
          <w:lang w:eastAsia="en-US"/>
        </w:rPr>
        <w:t>Below are the minimum requirements we would expect to see in the appendices:</w:t>
      </w:r>
    </w:p>
    <w:p w14:paraId="521F85C4" w14:textId="77777777" w:rsidR="00BC4F35" w:rsidRPr="00D40C61" w:rsidRDefault="00BC4F35" w:rsidP="00A35630">
      <w:pPr>
        <w:spacing w:line="276" w:lineRule="auto"/>
        <w:rPr>
          <w:rFonts w:eastAsia="Calibri" w:cs="Times New Roman"/>
          <w:lang w:eastAsia="en-US"/>
        </w:rPr>
      </w:pPr>
    </w:p>
    <w:p w14:paraId="78D33886" w14:textId="77777777" w:rsidR="00A35630" w:rsidRPr="00D40C61" w:rsidRDefault="00A35630" w:rsidP="00A35630">
      <w:pPr>
        <w:numPr>
          <w:ilvl w:val="0"/>
          <w:numId w:val="47"/>
        </w:numPr>
        <w:spacing w:after="200" w:line="276" w:lineRule="auto"/>
        <w:rPr>
          <w:rFonts w:eastAsia="Calibri" w:cs="Times New Roman"/>
          <w:lang w:eastAsia="en-US"/>
        </w:rPr>
      </w:pPr>
      <w:r w:rsidRPr="00D40C61">
        <w:rPr>
          <w:rFonts w:eastAsia="Calibri" w:cs="Times New Roman"/>
          <w:lang w:eastAsia="en-US"/>
        </w:rPr>
        <w:t xml:space="preserve">Maps and network diagrams to help explain the technical detail of the Project. </w:t>
      </w:r>
    </w:p>
    <w:p w14:paraId="5A2C750C" w14:textId="77777777" w:rsidR="00A35630" w:rsidRPr="00D40C61" w:rsidRDefault="00A35630" w:rsidP="00A35630">
      <w:pPr>
        <w:numPr>
          <w:ilvl w:val="0"/>
          <w:numId w:val="47"/>
        </w:numPr>
        <w:spacing w:after="200" w:line="276" w:lineRule="auto"/>
        <w:rPr>
          <w:rFonts w:eastAsia="Calibri" w:cs="Times New Roman"/>
          <w:lang w:eastAsia="en-US"/>
        </w:rPr>
      </w:pPr>
      <w:r w:rsidRPr="00D40C61">
        <w:rPr>
          <w:rFonts w:eastAsia="Calibri" w:cs="Times New Roman"/>
          <w:lang w:eastAsia="en-US"/>
        </w:rPr>
        <w:t>A detailed Project plan, risk register, contingency plan and organogram.</w:t>
      </w:r>
    </w:p>
    <w:p w14:paraId="76933DAD" w14:textId="4E0AE735" w:rsidR="00A35630" w:rsidRPr="00D40C61" w:rsidRDefault="00A35630" w:rsidP="00A35630">
      <w:pPr>
        <w:numPr>
          <w:ilvl w:val="0"/>
          <w:numId w:val="47"/>
        </w:numPr>
        <w:spacing w:after="200" w:line="276" w:lineRule="auto"/>
        <w:rPr>
          <w:rFonts w:eastAsia="Calibri" w:cs="Times New Roman"/>
          <w:lang w:eastAsia="en-US"/>
        </w:rPr>
      </w:pPr>
      <w:r w:rsidRPr="00D40C61">
        <w:rPr>
          <w:rFonts w:eastAsia="Calibri" w:cs="Times New Roman"/>
          <w:lang w:eastAsia="en-US"/>
        </w:rPr>
        <w:t>Further detail on Project Partners including what they add to the Project, how much they are contributing financially to the Project, the status of any contractual relationship, the role of the Project Partner in the Project and how their funding relates to the benefits from the Project.</w:t>
      </w:r>
    </w:p>
    <w:p w14:paraId="09B1FA68" w14:textId="55F58632" w:rsidR="00A35630" w:rsidRPr="00D40C61" w:rsidRDefault="00A35630" w:rsidP="00A35630">
      <w:pPr>
        <w:numPr>
          <w:ilvl w:val="0"/>
          <w:numId w:val="46"/>
        </w:numPr>
        <w:spacing w:after="200" w:line="276" w:lineRule="auto"/>
        <w:rPr>
          <w:rFonts w:eastAsia="Calibri" w:cs="Times New Roman"/>
          <w:lang w:eastAsia="en-US"/>
        </w:rPr>
      </w:pPr>
      <w:r w:rsidRPr="00D40C61">
        <w:rPr>
          <w:rFonts w:eastAsia="Calibri" w:cs="Times New Roman"/>
          <w:lang w:eastAsia="en-US"/>
        </w:rPr>
        <w:t xml:space="preserve">Further detail on the estimates a Network Licensee has used to calculate the Base Case costs. This should include a brief description of the Base Case method and an explanation of why that is the most efficient method in use on the GB </w:t>
      </w:r>
      <w:r w:rsidR="00534A8F" w:rsidRPr="00D40C61">
        <w:rPr>
          <w:rFonts w:eastAsia="Calibri" w:cs="Times New Roman"/>
          <w:lang w:eastAsia="en-US"/>
        </w:rPr>
        <w:t>transportation system</w:t>
      </w:r>
      <w:r w:rsidR="009F47E2" w:rsidRPr="00D40C61">
        <w:rPr>
          <w:rFonts w:eastAsia="Calibri" w:cs="Times New Roman"/>
          <w:lang w:eastAsia="en-US"/>
        </w:rPr>
        <w:t xml:space="preserve"> </w:t>
      </w:r>
      <w:r w:rsidRPr="00D40C61">
        <w:rPr>
          <w:rFonts w:eastAsia="Calibri" w:cs="Times New Roman"/>
          <w:lang w:eastAsia="en-US"/>
        </w:rPr>
        <w:t xml:space="preserve">of delivering the Solution (at the scale being tested in the trial). A Network Licensee can expand on the description of costs detailed in the Full Submission Spreadsheet or provided in Section 4 of the Pro-forma and provide a qualitative account of how the Method Costs differ from the Project costs and why. </w:t>
      </w:r>
    </w:p>
    <w:p w14:paraId="38B48CDD" w14:textId="13629B3D" w:rsidR="00EC01EE" w:rsidRPr="00D40C61" w:rsidRDefault="00EC01EE" w:rsidP="00E23931">
      <w:pPr>
        <w:ind w:left="360"/>
        <w:rPr>
          <w:iCs/>
          <w:szCs w:val="20"/>
        </w:rPr>
      </w:pPr>
      <w:r w:rsidRPr="00D40C61">
        <w:rPr>
          <w:iCs/>
          <w:szCs w:val="20"/>
        </w:rPr>
        <w:t xml:space="preserve">Licensees should note the following requests from the Expert Panel regarding the appendices: </w:t>
      </w:r>
    </w:p>
    <w:p w14:paraId="2A8BAFDD" w14:textId="77777777" w:rsidR="00EC01EE" w:rsidRPr="00D40C61" w:rsidRDefault="00EC01EE" w:rsidP="00EC01EE">
      <w:pPr>
        <w:pStyle w:val="Default"/>
      </w:pPr>
    </w:p>
    <w:p w14:paraId="48F79FD3" w14:textId="38F5E992" w:rsidR="00EC01EE" w:rsidRPr="00D40C61" w:rsidRDefault="00EC01EE" w:rsidP="00305A4C">
      <w:pPr>
        <w:numPr>
          <w:ilvl w:val="0"/>
          <w:numId w:val="47"/>
        </w:numPr>
        <w:spacing w:after="200" w:line="276" w:lineRule="auto"/>
        <w:rPr>
          <w:rFonts w:eastAsia="Calibri" w:cs="Times New Roman"/>
          <w:lang w:eastAsia="en-US"/>
        </w:rPr>
      </w:pPr>
      <w:r w:rsidRPr="00D40C61">
        <w:rPr>
          <w:rFonts w:eastAsia="Calibri" w:cs="Times New Roman"/>
          <w:lang w:eastAsia="en-US"/>
        </w:rPr>
        <w:t xml:space="preserve">A summary of the NPV analysis </w:t>
      </w:r>
      <w:r w:rsidR="00BA0D17" w:rsidRPr="00D40C61" w:rsidDel="00BA0D17">
        <w:rPr>
          <w:rStyle w:val="CommentReference"/>
        </w:rPr>
        <w:t xml:space="preserve"> </w:t>
      </w:r>
      <w:r w:rsidRPr="00D40C61">
        <w:rPr>
          <w:rFonts w:eastAsia="Calibri" w:cs="Times New Roman"/>
          <w:lang w:eastAsia="en-US"/>
        </w:rPr>
        <w:t>should be provided</w:t>
      </w:r>
      <w:r w:rsidR="003C5D11" w:rsidRPr="00D40C61">
        <w:rPr>
          <w:rFonts w:eastAsia="Calibri" w:cs="Times New Roman"/>
          <w:lang w:eastAsia="en-US"/>
        </w:rPr>
        <w:t>.</w:t>
      </w:r>
      <w:r w:rsidR="002C4C21" w:rsidRPr="00D40C61">
        <w:rPr>
          <w:rFonts w:eastAsia="Calibri" w:cs="Times New Roman"/>
          <w:lang w:eastAsia="en-US"/>
        </w:rPr>
        <w:t xml:space="preserve"> </w:t>
      </w:r>
      <w:r w:rsidR="003C5D11" w:rsidRPr="00D40C61">
        <w:rPr>
          <w:rFonts w:eastAsia="Calibri" w:cs="Times New Roman"/>
          <w:lang w:eastAsia="en-US"/>
        </w:rPr>
        <w:t>E</w:t>
      </w:r>
      <w:r w:rsidRPr="00D40C61">
        <w:rPr>
          <w:rFonts w:eastAsia="Calibri" w:cs="Times New Roman"/>
          <w:lang w:eastAsia="en-US"/>
        </w:rPr>
        <w:t>nough information</w:t>
      </w:r>
      <w:r w:rsidR="003C5D11" w:rsidRPr="00D40C61">
        <w:rPr>
          <w:rFonts w:eastAsia="Calibri" w:cs="Times New Roman"/>
          <w:lang w:eastAsia="en-US"/>
        </w:rPr>
        <w:t xml:space="preserve"> should be included in this summary</w:t>
      </w:r>
      <w:r w:rsidR="00BB6995" w:rsidRPr="00D40C61">
        <w:rPr>
          <w:rFonts w:eastAsia="Calibri" w:cs="Times New Roman"/>
          <w:lang w:eastAsia="en-US"/>
        </w:rPr>
        <w:t xml:space="preserve"> so</w:t>
      </w:r>
      <w:r w:rsidR="002C4C21" w:rsidRPr="00D40C61">
        <w:rPr>
          <w:rFonts w:eastAsia="Calibri" w:cs="Times New Roman"/>
          <w:lang w:eastAsia="en-US"/>
        </w:rPr>
        <w:t xml:space="preserve"> that it can be used in conjunction with the data</w:t>
      </w:r>
      <w:r w:rsidRPr="00D40C61">
        <w:rPr>
          <w:rFonts w:eastAsia="Calibri" w:cs="Times New Roman"/>
          <w:lang w:eastAsia="en-US"/>
        </w:rPr>
        <w:t xml:space="preserve"> in </w:t>
      </w:r>
      <w:r w:rsidR="003C5D11" w:rsidRPr="00D40C61">
        <w:rPr>
          <w:rFonts w:eastAsia="Calibri" w:cs="Times New Roman"/>
          <w:lang w:eastAsia="en-US"/>
        </w:rPr>
        <w:t xml:space="preserve">the </w:t>
      </w:r>
      <w:r w:rsidR="003C5D11" w:rsidRPr="00D40C61">
        <w:rPr>
          <w:rFonts w:eastAsia="Calibri" w:cs="Times New Roman"/>
          <w:lang w:eastAsia="en-US"/>
        </w:rPr>
        <w:lastRenderedPageBreak/>
        <w:t>Full Submission</w:t>
      </w:r>
      <w:r w:rsidR="002C4C21" w:rsidRPr="00D40C61">
        <w:rPr>
          <w:rFonts w:eastAsia="Calibri" w:cs="Times New Roman"/>
          <w:lang w:eastAsia="en-US"/>
        </w:rPr>
        <w:t xml:space="preserve"> </w:t>
      </w:r>
      <w:r w:rsidR="003C5D11" w:rsidRPr="00D40C61">
        <w:rPr>
          <w:rFonts w:eastAsia="Calibri" w:cs="Times New Roman"/>
          <w:lang w:eastAsia="en-US"/>
        </w:rPr>
        <w:t>S</w:t>
      </w:r>
      <w:r w:rsidRPr="00D40C61">
        <w:rPr>
          <w:rFonts w:eastAsia="Calibri" w:cs="Times New Roman"/>
          <w:lang w:eastAsia="en-US"/>
        </w:rPr>
        <w:t>preadsheet</w:t>
      </w:r>
      <w:r w:rsidR="002C4C21" w:rsidRPr="00D40C61">
        <w:rPr>
          <w:rFonts w:eastAsia="Calibri" w:cs="Times New Roman"/>
          <w:lang w:eastAsia="en-US"/>
        </w:rPr>
        <w:t xml:space="preserve"> </w:t>
      </w:r>
      <w:r w:rsidR="00A3232C" w:rsidRPr="00D40C61">
        <w:rPr>
          <w:rFonts w:eastAsia="Calibri" w:cs="Times New Roman"/>
          <w:lang w:eastAsia="en-US"/>
        </w:rPr>
        <w:t xml:space="preserve">to enable </w:t>
      </w:r>
      <w:r w:rsidR="002C4C21" w:rsidRPr="00D40C61">
        <w:rPr>
          <w:rFonts w:eastAsia="Calibri" w:cs="Times New Roman"/>
          <w:lang w:eastAsia="en-US"/>
        </w:rPr>
        <w:t>the</w:t>
      </w:r>
      <w:r w:rsidRPr="00D40C61">
        <w:rPr>
          <w:rFonts w:eastAsia="Calibri" w:cs="Times New Roman"/>
          <w:lang w:eastAsia="en-US"/>
        </w:rPr>
        <w:t xml:space="preserve"> Pane</w:t>
      </w:r>
      <w:r w:rsidR="00A3232C" w:rsidRPr="00D40C61">
        <w:rPr>
          <w:rFonts w:eastAsia="Calibri" w:cs="Times New Roman"/>
          <w:lang w:eastAsia="en-US"/>
        </w:rPr>
        <w:t>l</w:t>
      </w:r>
      <w:r w:rsidR="002C4C21" w:rsidRPr="00D40C61">
        <w:rPr>
          <w:rFonts w:eastAsia="Calibri" w:cs="Times New Roman"/>
          <w:lang w:eastAsia="en-US"/>
        </w:rPr>
        <w:t xml:space="preserve"> to </w:t>
      </w:r>
      <w:r w:rsidRPr="00D40C61">
        <w:rPr>
          <w:rFonts w:eastAsia="Calibri" w:cs="Times New Roman"/>
          <w:lang w:eastAsia="en-US"/>
        </w:rPr>
        <w:t xml:space="preserve">independently calculate the Net Present Value of each Method. </w:t>
      </w:r>
    </w:p>
    <w:p w14:paraId="5EBB314D" w14:textId="17F4A9FF" w:rsidR="00EC01EE" w:rsidRPr="00D40C61" w:rsidRDefault="00EC01EE" w:rsidP="00305A4C">
      <w:pPr>
        <w:numPr>
          <w:ilvl w:val="0"/>
          <w:numId w:val="47"/>
        </w:numPr>
        <w:spacing w:after="200" w:line="276" w:lineRule="auto"/>
        <w:rPr>
          <w:rFonts w:eastAsia="Calibri" w:cs="Times New Roman"/>
          <w:lang w:eastAsia="en-US"/>
        </w:rPr>
      </w:pPr>
      <w:r w:rsidRPr="00D40C61">
        <w:rPr>
          <w:rFonts w:eastAsia="Calibri" w:cs="Times New Roman"/>
          <w:lang w:eastAsia="en-US"/>
        </w:rPr>
        <w:t xml:space="preserve">A breakeven analysis would also help illustrate what level of benefits, and broader up-take of learning from the project, would be required to cover the cost of the NIC funding requested. </w:t>
      </w:r>
    </w:p>
    <w:p w14:paraId="0DDA3543" w14:textId="77777777" w:rsidR="00EC01EE" w:rsidRPr="00D40C61" w:rsidRDefault="00EC01EE" w:rsidP="00BC4F35">
      <w:pPr>
        <w:ind w:left="360"/>
        <w:rPr>
          <w:rFonts w:cs="Times New Roman"/>
          <w:iCs/>
          <w:szCs w:val="20"/>
          <w:lang w:eastAsia="en-US"/>
        </w:rPr>
      </w:pPr>
    </w:p>
    <w:p w14:paraId="2E23D46D" w14:textId="77777777" w:rsidR="00A35630" w:rsidRPr="00D40C61" w:rsidRDefault="00A35630" w:rsidP="00A35630">
      <w:pPr>
        <w:spacing w:after="200" w:line="276" w:lineRule="auto"/>
        <w:rPr>
          <w:rFonts w:eastAsia="Calibri" w:cs="Times New Roman"/>
          <w:b/>
          <w:sz w:val="28"/>
          <w:szCs w:val="28"/>
          <w:u w:val="single"/>
          <w:lang w:eastAsia="en-US"/>
        </w:rPr>
      </w:pPr>
      <w:r w:rsidRPr="00D40C61">
        <w:rPr>
          <w:rFonts w:eastAsia="Calibri" w:cs="Times New Roman"/>
          <w:b/>
          <w:sz w:val="28"/>
          <w:szCs w:val="28"/>
          <w:u w:val="single"/>
          <w:lang w:eastAsia="en-US"/>
        </w:rPr>
        <w:br w:type="page"/>
      </w:r>
    </w:p>
    <w:p w14:paraId="2F993709" w14:textId="77777777" w:rsidR="00A35630" w:rsidRPr="00D40C61" w:rsidRDefault="00A35630" w:rsidP="00A35630">
      <w:pPr>
        <w:spacing w:line="276" w:lineRule="auto"/>
        <w:rPr>
          <w:rFonts w:eastAsia="Calibri" w:cs="Times New Roman"/>
          <w:b/>
          <w:sz w:val="28"/>
          <w:szCs w:val="28"/>
          <w:u w:val="single"/>
          <w:lang w:eastAsia="en-US"/>
        </w:rPr>
      </w:pPr>
      <w:r w:rsidRPr="00D40C61">
        <w:rPr>
          <w:rFonts w:eastAsia="Calibri" w:cs="Times New Roman"/>
          <w:b/>
          <w:sz w:val="28"/>
          <w:szCs w:val="28"/>
          <w:u w:val="single"/>
          <w:lang w:eastAsia="en-US"/>
        </w:rPr>
        <w:lastRenderedPageBreak/>
        <w:t>Full Submission Spreadsheet</w:t>
      </w:r>
    </w:p>
    <w:p w14:paraId="23E11B27" w14:textId="77777777" w:rsidR="00A35630" w:rsidRPr="00D40C61" w:rsidRDefault="00A35630" w:rsidP="00A35630">
      <w:pPr>
        <w:spacing w:line="276" w:lineRule="auto"/>
        <w:rPr>
          <w:rFonts w:eastAsia="Calibri" w:cs="Times New Roman"/>
          <w:b/>
          <w:sz w:val="28"/>
          <w:szCs w:val="28"/>
          <w:u w:val="single"/>
          <w:lang w:eastAsia="en-US"/>
        </w:rPr>
      </w:pPr>
    </w:p>
    <w:p w14:paraId="0DDB7A91" w14:textId="77777777" w:rsidR="00A35630" w:rsidRPr="00D40C61" w:rsidRDefault="00A35630" w:rsidP="00A35630">
      <w:pPr>
        <w:spacing w:line="276" w:lineRule="auto"/>
        <w:rPr>
          <w:rFonts w:eastAsia="Calibri" w:cs="Times New Roman"/>
          <w:lang w:eastAsia="en-US"/>
        </w:rPr>
      </w:pPr>
      <w:r w:rsidRPr="00D40C61">
        <w:rPr>
          <w:rFonts w:eastAsia="Calibri" w:cs="Times New Roman"/>
          <w:lang w:eastAsia="en-US"/>
        </w:rPr>
        <w:t>The Network Licensee must ensure that the completed Full Submission spreadsheet is in a printer friendly format and does not need to be re-sized in order to be read when printed.</w:t>
      </w:r>
    </w:p>
    <w:p w14:paraId="37F9C685" w14:textId="77777777" w:rsidR="00A35630" w:rsidRPr="00D40C61" w:rsidRDefault="00A35630" w:rsidP="00A35630">
      <w:pPr>
        <w:spacing w:line="276" w:lineRule="auto"/>
        <w:ind w:left="720"/>
        <w:rPr>
          <w:rFonts w:eastAsia="Calibri" w:cs="Times New Roman"/>
          <w:lang w:eastAsia="en-US"/>
        </w:rPr>
      </w:pPr>
    </w:p>
    <w:p w14:paraId="0441BEDA" w14:textId="77777777" w:rsidR="00A35630" w:rsidRPr="00D40C61" w:rsidRDefault="00A35630" w:rsidP="00A35630">
      <w:pPr>
        <w:spacing w:line="276" w:lineRule="auto"/>
        <w:rPr>
          <w:rFonts w:eastAsia="Calibri" w:cs="Times New Roman"/>
          <w:b/>
          <w:sz w:val="24"/>
          <w:szCs w:val="24"/>
          <w:u w:val="single"/>
          <w:lang w:eastAsia="en-US"/>
        </w:rPr>
      </w:pPr>
      <w:r w:rsidRPr="00D40C61">
        <w:rPr>
          <w:rFonts w:eastAsia="Calibri" w:cs="Times New Roman"/>
          <w:b/>
          <w:sz w:val="24"/>
          <w:szCs w:val="24"/>
          <w:u w:val="single"/>
          <w:lang w:eastAsia="en-US"/>
        </w:rPr>
        <w:t>Front Sheet</w:t>
      </w:r>
    </w:p>
    <w:p w14:paraId="69435F33" w14:textId="77777777" w:rsidR="00A35630" w:rsidRPr="00D40C61" w:rsidRDefault="00A35630" w:rsidP="00A35630">
      <w:pPr>
        <w:spacing w:line="276" w:lineRule="auto"/>
        <w:rPr>
          <w:rFonts w:eastAsia="Calibri" w:cs="Times New Roman"/>
          <w:b/>
          <w:sz w:val="24"/>
          <w:szCs w:val="24"/>
          <w:u w:val="single"/>
          <w:lang w:eastAsia="en-US"/>
        </w:rPr>
      </w:pPr>
    </w:p>
    <w:p w14:paraId="58A81599" w14:textId="77777777" w:rsidR="00A35630" w:rsidRPr="00D40C61" w:rsidRDefault="00A35630" w:rsidP="00A35630">
      <w:pPr>
        <w:spacing w:line="276" w:lineRule="auto"/>
        <w:rPr>
          <w:rFonts w:eastAsia="Calibri" w:cs="Times New Roman"/>
          <w:szCs w:val="20"/>
          <w:lang w:eastAsia="en-US"/>
        </w:rPr>
      </w:pPr>
      <w:r w:rsidRPr="00D40C61">
        <w:rPr>
          <w:rFonts w:eastAsia="Calibri" w:cs="Times New Roman"/>
          <w:szCs w:val="20"/>
          <w:lang w:eastAsia="en-US"/>
        </w:rPr>
        <w:t xml:space="preserve">A Network Licensee must enter its name and the date on which the Full Submission Spreadsheet is submitted. The tab also describes the colour coding of cells that is used throughout the Full Submission spreadsheet. </w:t>
      </w:r>
    </w:p>
    <w:p w14:paraId="435161E7" w14:textId="77777777" w:rsidR="00A35630" w:rsidRPr="00D40C61" w:rsidRDefault="00A35630" w:rsidP="00A35630">
      <w:pPr>
        <w:spacing w:line="276" w:lineRule="auto"/>
        <w:rPr>
          <w:rFonts w:eastAsia="Calibri" w:cs="Times New Roman"/>
          <w:szCs w:val="20"/>
          <w:lang w:eastAsia="en-US"/>
        </w:rPr>
      </w:pPr>
    </w:p>
    <w:p w14:paraId="2425B429" w14:textId="77777777" w:rsidR="00A35630" w:rsidRPr="00D40C61" w:rsidRDefault="00A35630" w:rsidP="00A35630">
      <w:pPr>
        <w:spacing w:line="276" w:lineRule="auto"/>
        <w:rPr>
          <w:rFonts w:eastAsia="Calibri" w:cs="Times New Roman"/>
          <w:b/>
          <w:sz w:val="24"/>
          <w:szCs w:val="24"/>
          <w:u w:val="single"/>
          <w:lang w:eastAsia="en-US"/>
        </w:rPr>
      </w:pPr>
      <w:r w:rsidRPr="00D40C61">
        <w:rPr>
          <w:rFonts w:eastAsia="Calibri" w:cs="Times New Roman"/>
          <w:b/>
          <w:sz w:val="24"/>
          <w:szCs w:val="24"/>
          <w:u w:val="single"/>
          <w:lang w:eastAsia="en-US"/>
        </w:rPr>
        <w:t>NIC Funding Request</w:t>
      </w:r>
    </w:p>
    <w:p w14:paraId="557D492F" w14:textId="77777777" w:rsidR="00A35630" w:rsidRPr="00D40C61" w:rsidRDefault="00A35630" w:rsidP="00A35630">
      <w:pPr>
        <w:spacing w:line="276" w:lineRule="auto"/>
        <w:rPr>
          <w:rFonts w:eastAsia="Calibri" w:cs="Times New Roman"/>
          <w:b/>
          <w:sz w:val="24"/>
          <w:szCs w:val="24"/>
          <w:u w:val="single"/>
          <w:lang w:eastAsia="en-US"/>
        </w:rPr>
      </w:pPr>
    </w:p>
    <w:p w14:paraId="426D6412" w14:textId="77777777" w:rsidR="00A35630" w:rsidRPr="00D40C61" w:rsidRDefault="00A35630" w:rsidP="00A35630">
      <w:pPr>
        <w:spacing w:line="276" w:lineRule="auto"/>
        <w:rPr>
          <w:rFonts w:eastAsia="Calibri" w:cs="Times New Roman"/>
          <w:szCs w:val="20"/>
          <w:lang w:eastAsia="en-US"/>
        </w:rPr>
      </w:pPr>
      <w:r w:rsidRPr="00D40C61">
        <w:rPr>
          <w:rFonts w:eastAsia="Calibri" w:cs="Times New Roman"/>
          <w:szCs w:val="20"/>
          <w:lang w:eastAsia="en-US"/>
        </w:rPr>
        <w:t xml:space="preserve">This tab summarises the Project costs by linking through to other cells in the workbook. The only entry cell is D85 where a Network Licensee must insert the current Bank of England Base rate. Cells C89 to J89 contain the RPI forecast which a Network Licensee must use to forecast costs in future years. </w:t>
      </w:r>
    </w:p>
    <w:p w14:paraId="79A4D1C4" w14:textId="77777777" w:rsidR="00A35630" w:rsidRPr="00D40C61" w:rsidRDefault="00A35630" w:rsidP="00A35630">
      <w:pPr>
        <w:spacing w:line="276" w:lineRule="auto"/>
        <w:rPr>
          <w:rFonts w:eastAsia="Calibri" w:cs="Times New Roman"/>
          <w:szCs w:val="20"/>
          <w:lang w:eastAsia="en-US"/>
        </w:rPr>
      </w:pPr>
    </w:p>
    <w:p w14:paraId="43103421" w14:textId="77777777" w:rsidR="00A35630" w:rsidRPr="00D40C61" w:rsidRDefault="00A35630" w:rsidP="00A35630">
      <w:pPr>
        <w:spacing w:after="200" w:line="276" w:lineRule="auto"/>
        <w:rPr>
          <w:rFonts w:eastAsia="Calibri" w:cs="Times New Roman"/>
          <w:szCs w:val="20"/>
          <w:lang w:eastAsia="en-US"/>
        </w:rPr>
      </w:pPr>
      <w:r w:rsidRPr="00D40C61">
        <w:rPr>
          <w:rFonts w:eastAsia="Calibri" w:cs="Times New Roman"/>
          <w:szCs w:val="20"/>
          <w:lang w:eastAsia="en-US"/>
        </w:rPr>
        <w:t>The macro button will calculate the NIC Funding Request.</w:t>
      </w:r>
    </w:p>
    <w:p w14:paraId="5FACAD6E" w14:textId="77777777" w:rsidR="00A35630" w:rsidRPr="00D40C61" w:rsidRDefault="00A35630" w:rsidP="00A35630">
      <w:pPr>
        <w:spacing w:line="276" w:lineRule="auto"/>
        <w:rPr>
          <w:rFonts w:eastAsia="Calibri" w:cs="Times New Roman"/>
          <w:b/>
          <w:sz w:val="24"/>
          <w:szCs w:val="24"/>
          <w:u w:val="single"/>
          <w:lang w:eastAsia="en-US"/>
        </w:rPr>
      </w:pPr>
      <w:r w:rsidRPr="00D40C61">
        <w:rPr>
          <w:rFonts w:eastAsia="Calibri" w:cs="Times New Roman"/>
          <w:b/>
          <w:sz w:val="24"/>
          <w:szCs w:val="24"/>
          <w:u w:val="single"/>
          <w:lang w:eastAsia="en-US"/>
        </w:rPr>
        <w:t xml:space="preserve">Direct Benefits </w:t>
      </w:r>
    </w:p>
    <w:p w14:paraId="7E862DD3" w14:textId="77777777" w:rsidR="00A35630" w:rsidRPr="00D40C61" w:rsidRDefault="00A35630" w:rsidP="00A35630">
      <w:pPr>
        <w:spacing w:line="276" w:lineRule="auto"/>
        <w:rPr>
          <w:rFonts w:eastAsia="Calibri" w:cs="Times New Roman"/>
          <w:b/>
          <w:sz w:val="24"/>
          <w:szCs w:val="24"/>
          <w:u w:val="single"/>
          <w:lang w:eastAsia="en-US"/>
        </w:rPr>
      </w:pPr>
    </w:p>
    <w:p w14:paraId="7C98E1D3" w14:textId="77777777" w:rsidR="00A35630" w:rsidRPr="00D40C61" w:rsidRDefault="00A35630" w:rsidP="00A35630">
      <w:pPr>
        <w:spacing w:line="276" w:lineRule="auto"/>
        <w:rPr>
          <w:rFonts w:eastAsia="Calibri" w:cs="Times New Roman"/>
          <w:szCs w:val="20"/>
          <w:lang w:eastAsia="en-US"/>
        </w:rPr>
      </w:pPr>
      <w:r w:rsidRPr="00D40C61">
        <w:rPr>
          <w:rFonts w:eastAsia="Calibri" w:cs="Times New Roman"/>
          <w:lang w:eastAsia="en-US"/>
        </w:rPr>
        <w:t xml:space="preserve">A </w:t>
      </w:r>
      <w:r w:rsidRPr="00D40C61">
        <w:rPr>
          <w:rFonts w:eastAsia="Calibri" w:cs="Times New Roman"/>
          <w:szCs w:val="20"/>
          <w:lang w:eastAsia="en-US"/>
        </w:rPr>
        <w:t xml:space="preserve">Network Licensee must provide a description of Direct Benefits in column B and enter the value of that benefit in columns C-H (depending upon the year in which the Direct Benefit is anticipated to be realised).  No Direct Benefits can be </w:t>
      </w:r>
      <w:r w:rsidRPr="00D40C61">
        <w:rPr>
          <w:rFonts w:eastAsia="Calibri" w:cs="Times New Roman"/>
          <w:lang w:eastAsia="en-US"/>
        </w:rPr>
        <w:t>claimed outside of RIIO-X1 price control period. Rows can be added where there are multiple sources of direct benefit.</w:t>
      </w:r>
    </w:p>
    <w:p w14:paraId="101C4455" w14:textId="77777777" w:rsidR="00A35630" w:rsidRPr="00D40C61" w:rsidRDefault="00A35630" w:rsidP="00A35630">
      <w:pPr>
        <w:spacing w:line="276" w:lineRule="auto"/>
        <w:rPr>
          <w:rFonts w:eastAsia="Calibri" w:cs="Times New Roman"/>
          <w:lang w:eastAsia="en-US"/>
        </w:rPr>
      </w:pPr>
    </w:p>
    <w:p w14:paraId="27761AEA" w14:textId="77777777" w:rsidR="00A35630" w:rsidRPr="00D40C61" w:rsidRDefault="00A35630" w:rsidP="00A35630">
      <w:pPr>
        <w:spacing w:line="276" w:lineRule="auto"/>
        <w:rPr>
          <w:rFonts w:eastAsia="Calibri" w:cs="Times New Roman"/>
          <w:b/>
          <w:sz w:val="24"/>
          <w:szCs w:val="24"/>
          <w:u w:val="single"/>
          <w:lang w:eastAsia="en-US"/>
        </w:rPr>
      </w:pPr>
      <w:r w:rsidRPr="00D40C61">
        <w:rPr>
          <w:rFonts w:eastAsia="Calibri" w:cs="Times New Roman"/>
          <w:b/>
          <w:sz w:val="24"/>
          <w:szCs w:val="24"/>
          <w:u w:val="single"/>
          <w:lang w:eastAsia="en-US"/>
        </w:rPr>
        <w:t>Project Cost Summary</w:t>
      </w:r>
    </w:p>
    <w:p w14:paraId="78F35906" w14:textId="77777777" w:rsidR="00A35630" w:rsidRPr="00D40C61" w:rsidRDefault="00A35630" w:rsidP="00A35630">
      <w:pPr>
        <w:spacing w:line="276" w:lineRule="auto"/>
        <w:rPr>
          <w:rFonts w:eastAsia="Calibri" w:cs="Times New Roman"/>
          <w:b/>
          <w:sz w:val="24"/>
          <w:szCs w:val="24"/>
          <w:u w:val="single"/>
          <w:lang w:eastAsia="en-US"/>
        </w:rPr>
      </w:pPr>
    </w:p>
    <w:p w14:paraId="2AAB291A" w14:textId="34ADF710" w:rsidR="00A35630" w:rsidRPr="00D40C61" w:rsidRDefault="00A35630" w:rsidP="00A35630">
      <w:pPr>
        <w:spacing w:line="276" w:lineRule="auto"/>
        <w:rPr>
          <w:rFonts w:eastAsia="Calibri" w:cs="Times New Roman"/>
          <w:szCs w:val="20"/>
          <w:lang w:eastAsia="en-US"/>
        </w:rPr>
      </w:pPr>
      <w:r w:rsidRPr="00D40C61">
        <w:rPr>
          <w:rFonts w:eastAsia="Calibri" w:cs="Times New Roman"/>
          <w:szCs w:val="20"/>
          <w:lang w:eastAsia="en-US"/>
        </w:rPr>
        <w:t>All tables in this tab should link through to the ‘NIC Funding Request’ tab. A Network Licensee must add a new row for each additional project partner in each year and ensure these cells link to the tabs for 201</w:t>
      </w:r>
      <w:r w:rsidR="00497BD7" w:rsidRPr="00D40C61">
        <w:rPr>
          <w:rFonts w:eastAsia="Calibri" w:cs="Times New Roman"/>
          <w:szCs w:val="20"/>
          <w:lang w:eastAsia="en-US"/>
        </w:rPr>
        <w:t>6</w:t>
      </w:r>
      <w:r w:rsidRPr="00D40C61">
        <w:rPr>
          <w:rFonts w:eastAsia="Calibri" w:cs="Times New Roman"/>
          <w:szCs w:val="20"/>
          <w:lang w:eastAsia="en-US"/>
        </w:rPr>
        <w:t>-1</w:t>
      </w:r>
      <w:r w:rsidR="00497BD7" w:rsidRPr="00D40C61">
        <w:rPr>
          <w:rFonts w:eastAsia="Calibri" w:cs="Times New Roman"/>
          <w:szCs w:val="20"/>
          <w:lang w:eastAsia="en-US"/>
        </w:rPr>
        <w:t>7</w:t>
      </w:r>
      <w:r w:rsidRPr="00D40C61">
        <w:rPr>
          <w:rFonts w:eastAsia="Calibri" w:cs="Times New Roman"/>
          <w:szCs w:val="20"/>
          <w:lang w:eastAsia="en-US"/>
        </w:rPr>
        <w:t xml:space="preserve"> to 202</w:t>
      </w:r>
      <w:r w:rsidR="00497BD7" w:rsidRPr="00D40C61">
        <w:rPr>
          <w:rFonts w:eastAsia="Calibri" w:cs="Times New Roman"/>
          <w:szCs w:val="20"/>
          <w:lang w:eastAsia="en-US"/>
        </w:rPr>
        <w:t>1</w:t>
      </w:r>
      <w:r w:rsidRPr="00D40C61">
        <w:rPr>
          <w:rFonts w:eastAsia="Calibri" w:cs="Times New Roman"/>
          <w:szCs w:val="20"/>
          <w:lang w:eastAsia="en-US"/>
        </w:rPr>
        <w:t>-2</w:t>
      </w:r>
      <w:r w:rsidR="00497BD7" w:rsidRPr="00D40C61">
        <w:rPr>
          <w:rFonts w:eastAsia="Calibri" w:cs="Times New Roman"/>
          <w:szCs w:val="20"/>
          <w:lang w:eastAsia="en-US"/>
        </w:rPr>
        <w:t>2</w:t>
      </w:r>
      <w:r w:rsidRPr="00D40C61">
        <w:rPr>
          <w:rFonts w:eastAsia="Calibri" w:cs="Times New Roman"/>
          <w:szCs w:val="20"/>
          <w:lang w:eastAsia="en-US"/>
        </w:rPr>
        <w:t>. There are no input cells in this tab.</w:t>
      </w:r>
    </w:p>
    <w:p w14:paraId="03548FE8" w14:textId="77777777" w:rsidR="00A35630" w:rsidRPr="00D40C61" w:rsidRDefault="00A35630" w:rsidP="00A35630">
      <w:pPr>
        <w:spacing w:line="276" w:lineRule="auto"/>
        <w:rPr>
          <w:rFonts w:eastAsia="Calibri" w:cs="Times New Roman"/>
          <w:szCs w:val="20"/>
          <w:lang w:eastAsia="en-US"/>
        </w:rPr>
      </w:pPr>
    </w:p>
    <w:p w14:paraId="5E21795E" w14:textId="671BD6D7" w:rsidR="00A35630" w:rsidRPr="00D40C61" w:rsidRDefault="00A35630" w:rsidP="00A35630">
      <w:pPr>
        <w:spacing w:line="276" w:lineRule="auto"/>
        <w:rPr>
          <w:rFonts w:eastAsia="Calibri" w:cs="Times New Roman"/>
          <w:b/>
          <w:sz w:val="24"/>
          <w:szCs w:val="24"/>
          <w:u w:val="single"/>
          <w:lang w:eastAsia="en-US"/>
        </w:rPr>
      </w:pPr>
      <w:r w:rsidRPr="00D40C61">
        <w:rPr>
          <w:rFonts w:eastAsia="Calibri" w:cs="Times New Roman"/>
          <w:b/>
          <w:sz w:val="24"/>
          <w:szCs w:val="24"/>
          <w:u w:val="single"/>
          <w:lang w:eastAsia="en-US"/>
        </w:rPr>
        <w:t>20</w:t>
      </w:r>
      <w:r w:rsidR="00C66BC0" w:rsidRPr="00D40C61">
        <w:rPr>
          <w:rFonts w:eastAsia="Calibri" w:cs="Times New Roman"/>
          <w:b/>
          <w:sz w:val="24"/>
          <w:szCs w:val="24"/>
          <w:u w:val="single"/>
          <w:lang w:eastAsia="en-US"/>
        </w:rPr>
        <w:t>16/</w:t>
      </w:r>
      <w:r w:rsidRPr="00D40C61">
        <w:rPr>
          <w:rFonts w:eastAsia="Calibri" w:cs="Times New Roman"/>
          <w:b/>
          <w:sz w:val="24"/>
          <w:szCs w:val="24"/>
          <w:u w:val="single"/>
          <w:lang w:eastAsia="en-US"/>
        </w:rPr>
        <w:t>1</w:t>
      </w:r>
      <w:r w:rsidR="00497BD7" w:rsidRPr="00D40C61">
        <w:rPr>
          <w:rFonts w:eastAsia="Calibri" w:cs="Times New Roman"/>
          <w:b/>
          <w:sz w:val="24"/>
          <w:szCs w:val="24"/>
          <w:u w:val="single"/>
          <w:lang w:eastAsia="en-US"/>
        </w:rPr>
        <w:t>7</w:t>
      </w:r>
      <w:r w:rsidRPr="00D40C61">
        <w:rPr>
          <w:rFonts w:eastAsia="Calibri" w:cs="Times New Roman"/>
          <w:b/>
          <w:sz w:val="24"/>
          <w:szCs w:val="24"/>
          <w:u w:val="single"/>
          <w:lang w:eastAsia="en-US"/>
        </w:rPr>
        <w:t xml:space="preserve"> – 202</w:t>
      </w:r>
      <w:r w:rsidR="00497BD7" w:rsidRPr="00D40C61">
        <w:rPr>
          <w:rFonts w:eastAsia="Calibri" w:cs="Times New Roman"/>
          <w:b/>
          <w:sz w:val="24"/>
          <w:szCs w:val="24"/>
          <w:u w:val="single"/>
          <w:lang w:eastAsia="en-US"/>
        </w:rPr>
        <w:t>1</w:t>
      </w:r>
      <w:r w:rsidRPr="00D40C61">
        <w:rPr>
          <w:rFonts w:eastAsia="Calibri" w:cs="Times New Roman"/>
          <w:b/>
          <w:sz w:val="24"/>
          <w:szCs w:val="24"/>
          <w:u w:val="single"/>
          <w:lang w:eastAsia="en-US"/>
        </w:rPr>
        <w:t>/2</w:t>
      </w:r>
      <w:r w:rsidR="00497BD7" w:rsidRPr="00D40C61">
        <w:rPr>
          <w:rFonts w:eastAsia="Calibri" w:cs="Times New Roman"/>
          <w:b/>
          <w:sz w:val="24"/>
          <w:szCs w:val="24"/>
          <w:u w:val="single"/>
          <w:lang w:eastAsia="en-US"/>
        </w:rPr>
        <w:t>2</w:t>
      </w:r>
    </w:p>
    <w:p w14:paraId="4539ECEF" w14:textId="77777777" w:rsidR="00A35630" w:rsidRPr="00D40C61" w:rsidRDefault="00A35630" w:rsidP="00A35630">
      <w:pPr>
        <w:spacing w:line="276" w:lineRule="auto"/>
        <w:rPr>
          <w:rFonts w:eastAsia="Calibri" w:cs="Times New Roman"/>
          <w:b/>
          <w:sz w:val="24"/>
          <w:szCs w:val="24"/>
          <w:u w:val="single"/>
          <w:lang w:eastAsia="en-US"/>
        </w:rPr>
      </w:pPr>
    </w:p>
    <w:p w14:paraId="5A4358E0" w14:textId="01862090" w:rsidR="00A35630" w:rsidRPr="00D40C61" w:rsidRDefault="00A35630" w:rsidP="00A35630">
      <w:pPr>
        <w:spacing w:line="276" w:lineRule="auto"/>
        <w:rPr>
          <w:rFonts w:eastAsia="Calibri" w:cs="Times New Roman"/>
          <w:szCs w:val="20"/>
          <w:lang w:eastAsia="en-US"/>
        </w:rPr>
      </w:pPr>
      <w:r w:rsidRPr="00D40C61">
        <w:rPr>
          <w:rFonts w:eastAsia="Calibri" w:cs="Times New Roman"/>
          <w:szCs w:val="20"/>
          <w:lang w:eastAsia="en-US"/>
        </w:rPr>
        <w:t>There is a tab for each regulatory year from 201</w:t>
      </w:r>
      <w:r w:rsidR="00497BD7" w:rsidRPr="00D40C61">
        <w:rPr>
          <w:rFonts w:eastAsia="Calibri" w:cs="Times New Roman"/>
          <w:szCs w:val="20"/>
          <w:lang w:eastAsia="en-US"/>
        </w:rPr>
        <w:t>6</w:t>
      </w:r>
      <w:r w:rsidRPr="00D40C61">
        <w:rPr>
          <w:rFonts w:eastAsia="Calibri" w:cs="Times New Roman"/>
          <w:szCs w:val="20"/>
          <w:lang w:eastAsia="en-US"/>
        </w:rPr>
        <w:t>-1</w:t>
      </w:r>
      <w:r w:rsidR="00497BD7" w:rsidRPr="00D40C61">
        <w:rPr>
          <w:rFonts w:eastAsia="Calibri" w:cs="Times New Roman"/>
          <w:szCs w:val="20"/>
          <w:lang w:eastAsia="en-US"/>
        </w:rPr>
        <w:t>7</w:t>
      </w:r>
      <w:r w:rsidRPr="00D40C61">
        <w:rPr>
          <w:rFonts w:eastAsia="Calibri" w:cs="Times New Roman"/>
          <w:szCs w:val="20"/>
          <w:lang w:eastAsia="en-US"/>
        </w:rPr>
        <w:t xml:space="preserve"> through to 202</w:t>
      </w:r>
      <w:r w:rsidR="00497BD7" w:rsidRPr="00D40C61">
        <w:rPr>
          <w:rFonts w:eastAsia="Calibri" w:cs="Times New Roman"/>
          <w:szCs w:val="20"/>
          <w:lang w:eastAsia="en-US"/>
        </w:rPr>
        <w:t>1</w:t>
      </w:r>
      <w:r w:rsidRPr="00D40C61">
        <w:rPr>
          <w:rFonts w:eastAsia="Calibri" w:cs="Times New Roman"/>
          <w:szCs w:val="20"/>
          <w:lang w:eastAsia="en-US"/>
        </w:rPr>
        <w:t>-2</w:t>
      </w:r>
      <w:r w:rsidR="00497BD7" w:rsidRPr="00D40C61">
        <w:rPr>
          <w:rFonts w:eastAsia="Calibri" w:cs="Times New Roman"/>
          <w:szCs w:val="20"/>
          <w:lang w:eastAsia="en-US"/>
        </w:rPr>
        <w:t>2</w:t>
      </w:r>
      <w:r w:rsidRPr="00D40C61">
        <w:rPr>
          <w:rFonts w:eastAsia="Calibri" w:cs="Times New Roman"/>
          <w:szCs w:val="20"/>
          <w:lang w:eastAsia="en-US"/>
        </w:rPr>
        <w:t xml:space="preserve">. </w:t>
      </w:r>
    </w:p>
    <w:p w14:paraId="64B57139" w14:textId="77777777" w:rsidR="00A35630" w:rsidRPr="00D40C61" w:rsidRDefault="00A35630" w:rsidP="00A35630">
      <w:pPr>
        <w:spacing w:line="276" w:lineRule="auto"/>
        <w:rPr>
          <w:rFonts w:eastAsia="Calibri" w:cs="Times New Roman"/>
          <w:szCs w:val="20"/>
          <w:lang w:eastAsia="en-US"/>
        </w:rPr>
      </w:pPr>
    </w:p>
    <w:p w14:paraId="1FC58E78" w14:textId="77777777" w:rsidR="00A35630" w:rsidRPr="00D40C61" w:rsidRDefault="00A35630" w:rsidP="00A35630">
      <w:pPr>
        <w:spacing w:line="276" w:lineRule="auto"/>
        <w:rPr>
          <w:rFonts w:eastAsia="Calibri" w:cs="Times New Roman"/>
          <w:szCs w:val="20"/>
          <w:lang w:eastAsia="en-US"/>
        </w:rPr>
      </w:pPr>
      <w:r w:rsidRPr="00D40C61">
        <w:rPr>
          <w:rFonts w:eastAsia="Calibri" w:cs="Times New Roman"/>
          <w:szCs w:val="20"/>
          <w:lang w:eastAsia="en-US"/>
        </w:rPr>
        <w:t>In each year tab, a Network Licensee must add an additional row for each line item of expenditure. The Licensee should ensure that the “description”, “task” and “workstream” columns are identical for all regulatory years and the Whole Project tabs even if there is no expenditure in those areas in a given regulatory year. This will ensure the Whole Project tab sums correctly. All expenditures should be included so that the Total Cost in column Q is equal to the Total Project Cost in that year. It must describe the line item in column B, explain the task it is related to in column C, and the workstream it is related to in column D. These line items should be the same and in the same order in each year tab and in the ‘Whole Project’ tab.</w:t>
      </w:r>
    </w:p>
    <w:p w14:paraId="78F7679C" w14:textId="77777777" w:rsidR="00A35630" w:rsidRPr="00D40C61" w:rsidRDefault="00A35630" w:rsidP="00A35630">
      <w:pPr>
        <w:spacing w:line="276" w:lineRule="auto"/>
        <w:rPr>
          <w:rFonts w:eastAsia="Calibri" w:cs="Times New Roman"/>
          <w:szCs w:val="20"/>
          <w:lang w:eastAsia="en-US"/>
        </w:rPr>
      </w:pPr>
    </w:p>
    <w:p w14:paraId="464EB997" w14:textId="77777777" w:rsidR="00A35630" w:rsidRPr="00D40C61" w:rsidRDefault="00A35630" w:rsidP="00A35630">
      <w:pPr>
        <w:spacing w:line="276" w:lineRule="auto"/>
        <w:rPr>
          <w:rFonts w:eastAsia="Calibri" w:cs="Times New Roman"/>
          <w:szCs w:val="20"/>
          <w:lang w:eastAsia="en-US"/>
        </w:rPr>
      </w:pPr>
      <w:r w:rsidRPr="00D40C61">
        <w:rPr>
          <w:rFonts w:eastAsia="Calibri" w:cs="Times New Roman"/>
          <w:szCs w:val="20"/>
          <w:lang w:eastAsia="en-US"/>
        </w:rPr>
        <w:lastRenderedPageBreak/>
        <w:t xml:space="preserve">Network Licensees must then outline the cost of this line item in columns G-P according to the categories of expenditure which the line items falls into. We have set guidance on cost categories towards the end of this document. Network Licensees must allocate each line item of expenditure to one of the columns marked G - P. </w:t>
      </w:r>
    </w:p>
    <w:p w14:paraId="5532C1AD" w14:textId="77777777" w:rsidR="00A35630" w:rsidRPr="00D40C61" w:rsidRDefault="00A35630" w:rsidP="00A35630">
      <w:pPr>
        <w:spacing w:line="276" w:lineRule="auto"/>
        <w:rPr>
          <w:rFonts w:eastAsia="Calibri" w:cs="Times New Roman"/>
          <w:szCs w:val="20"/>
          <w:lang w:eastAsia="en-US"/>
        </w:rPr>
      </w:pPr>
    </w:p>
    <w:p w14:paraId="173CF24D" w14:textId="77777777" w:rsidR="00A35630" w:rsidRPr="00D40C61" w:rsidRDefault="00A35630" w:rsidP="00A35630">
      <w:pPr>
        <w:spacing w:line="276" w:lineRule="auto"/>
        <w:contextualSpacing/>
        <w:rPr>
          <w:rFonts w:eastAsia="Calibri" w:cs="Times New Roman"/>
          <w:szCs w:val="20"/>
          <w:lang w:eastAsia="en-US"/>
        </w:rPr>
      </w:pPr>
      <w:r w:rsidRPr="00D40C61">
        <w:rPr>
          <w:rFonts w:eastAsia="Calibri" w:cs="Times New Roman"/>
          <w:szCs w:val="20"/>
          <w:lang w:eastAsia="en-US"/>
        </w:rPr>
        <w:t xml:space="preserve">Columns R - X outline the different sources through which Project expenditure can be financed. For each line item, Network Licensees must outline the percentage of expenditure which each of these sources will finance. </w:t>
      </w:r>
    </w:p>
    <w:p w14:paraId="18282F65" w14:textId="77777777" w:rsidR="00A35630" w:rsidRPr="00D40C61" w:rsidRDefault="00A35630" w:rsidP="00A35630">
      <w:pPr>
        <w:spacing w:line="276" w:lineRule="auto"/>
        <w:contextualSpacing/>
        <w:rPr>
          <w:rFonts w:eastAsia="Calibri" w:cs="Times New Roman"/>
          <w:szCs w:val="20"/>
          <w:lang w:eastAsia="en-US"/>
        </w:rPr>
      </w:pPr>
    </w:p>
    <w:p w14:paraId="58AEEABD" w14:textId="77777777" w:rsidR="00A35630" w:rsidRPr="00D40C61" w:rsidRDefault="00A35630" w:rsidP="00A35630">
      <w:pPr>
        <w:spacing w:line="276" w:lineRule="auto"/>
        <w:contextualSpacing/>
        <w:rPr>
          <w:rFonts w:eastAsia="Calibri" w:cs="Times New Roman"/>
          <w:szCs w:val="20"/>
          <w:lang w:eastAsia="en-US"/>
        </w:rPr>
      </w:pPr>
      <w:r w:rsidRPr="00D40C61">
        <w:rPr>
          <w:rFonts w:eastAsia="Calibri" w:cs="Times New Roman"/>
          <w:szCs w:val="20"/>
          <w:lang w:eastAsia="en-US"/>
        </w:rPr>
        <w:t xml:space="preserve">The total cost of each line item (columns G - P) must be multiplied by the percentage of expenditure from each source (columns R - X) to complete columns Z - CL. Where new rows are added, Network Licensees must ensure that the formulae are copied down. </w:t>
      </w:r>
    </w:p>
    <w:p w14:paraId="49704594" w14:textId="77777777" w:rsidR="00A35630" w:rsidRPr="00D40C61" w:rsidRDefault="00A35630" w:rsidP="00A35630">
      <w:pPr>
        <w:spacing w:line="276" w:lineRule="auto"/>
        <w:contextualSpacing/>
        <w:rPr>
          <w:rFonts w:eastAsia="Calibri" w:cs="Times New Roman"/>
          <w:szCs w:val="20"/>
          <w:lang w:eastAsia="en-US"/>
        </w:rPr>
      </w:pPr>
    </w:p>
    <w:p w14:paraId="732A0E56" w14:textId="77777777" w:rsidR="00A35630" w:rsidRPr="00D40C61" w:rsidRDefault="00A35630" w:rsidP="00A35630">
      <w:pPr>
        <w:spacing w:line="276" w:lineRule="auto"/>
        <w:contextualSpacing/>
        <w:rPr>
          <w:rFonts w:eastAsia="Calibri" w:cs="Times New Roman"/>
          <w:szCs w:val="20"/>
          <w:lang w:eastAsia="en-US"/>
        </w:rPr>
      </w:pPr>
      <w:r w:rsidRPr="00D40C61">
        <w:rPr>
          <w:rFonts w:eastAsia="Calibri" w:cs="Times New Roman"/>
          <w:szCs w:val="20"/>
          <w:lang w:eastAsia="en-US"/>
        </w:rPr>
        <w:t>A Network Licensee must replace the ‘Project Partner 1’, ‘Project Partner 2’ and ‘Project Partner 3’ with the names of their Project Partners or External Funders. A Network Licensee may need to add new columns if it has more than three Project Partners or External Funders who are providing funding. These additional Project Partners or External Funders must also be named and a Network Licensee must add a new row in the ‘Project Cost Summary’ tab for each additional Project Partners or External Funders.</w:t>
      </w:r>
    </w:p>
    <w:p w14:paraId="2F74F5B3" w14:textId="77777777" w:rsidR="00A35630" w:rsidRPr="00D40C61" w:rsidRDefault="00A35630" w:rsidP="00A35630">
      <w:pPr>
        <w:spacing w:line="276" w:lineRule="auto"/>
        <w:contextualSpacing/>
        <w:rPr>
          <w:rFonts w:eastAsia="Calibri" w:cs="Times New Roman"/>
          <w:szCs w:val="20"/>
          <w:lang w:eastAsia="en-US"/>
        </w:rPr>
      </w:pPr>
    </w:p>
    <w:p w14:paraId="3502A2A1" w14:textId="77777777" w:rsidR="00A35630" w:rsidRPr="00D40C61" w:rsidRDefault="00A35630" w:rsidP="00A35630">
      <w:pPr>
        <w:spacing w:line="276" w:lineRule="auto"/>
        <w:contextualSpacing/>
        <w:rPr>
          <w:rFonts w:eastAsia="Calibri" w:cs="Times New Roman"/>
          <w:szCs w:val="20"/>
          <w:lang w:eastAsia="en-US"/>
        </w:rPr>
      </w:pPr>
      <w:r w:rsidRPr="00D40C61">
        <w:rPr>
          <w:rFonts w:eastAsia="Calibri" w:cs="Times New Roman"/>
          <w:szCs w:val="20"/>
          <w:lang w:eastAsia="en-US"/>
        </w:rPr>
        <w:t xml:space="preserve">A Network Licensee must ensure that once it has completed these tabs for each line item of expenditure, the Total row is linked through to the relevant year table in the ‘Project Cost Summary’ tab. The Total row in each year tab is set to sum all the cells above it. </w:t>
      </w:r>
    </w:p>
    <w:p w14:paraId="4125C2B8" w14:textId="77777777" w:rsidR="00A35630" w:rsidRPr="00D40C61" w:rsidRDefault="00A35630" w:rsidP="00A35630">
      <w:pPr>
        <w:spacing w:line="276" w:lineRule="auto"/>
        <w:contextualSpacing/>
        <w:rPr>
          <w:rFonts w:eastAsia="Calibri" w:cs="Times New Roman"/>
          <w:szCs w:val="20"/>
          <w:lang w:eastAsia="en-US"/>
        </w:rPr>
      </w:pPr>
    </w:p>
    <w:p w14:paraId="60ABEA94" w14:textId="77777777" w:rsidR="00A35630" w:rsidRPr="00D40C61" w:rsidRDefault="00A35630" w:rsidP="00A35630">
      <w:pPr>
        <w:spacing w:line="276" w:lineRule="auto"/>
        <w:contextualSpacing/>
        <w:rPr>
          <w:rFonts w:eastAsia="Calibri" w:cs="Times New Roman"/>
          <w:b/>
          <w:sz w:val="24"/>
          <w:szCs w:val="24"/>
          <w:u w:val="single"/>
          <w:lang w:eastAsia="en-US"/>
        </w:rPr>
      </w:pPr>
      <w:r w:rsidRPr="00D40C61">
        <w:rPr>
          <w:rFonts w:eastAsia="Calibri" w:cs="Times New Roman"/>
          <w:b/>
          <w:sz w:val="24"/>
          <w:szCs w:val="24"/>
          <w:u w:val="single"/>
          <w:lang w:eastAsia="en-US"/>
        </w:rPr>
        <w:t>Whole Project</w:t>
      </w:r>
    </w:p>
    <w:p w14:paraId="3E531286" w14:textId="77777777" w:rsidR="00A35630" w:rsidRPr="00D40C61" w:rsidRDefault="00A35630" w:rsidP="00A35630">
      <w:pPr>
        <w:spacing w:line="276" w:lineRule="auto"/>
        <w:contextualSpacing/>
        <w:rPr>
          <w:rFonts w:eastAsia="Calibri" w:cs="Times New Roman"/>
          <w:szCs w:val="20"/>
          <w:lang w:eastAsia="en-US"/>
        </w:rPr>
      </w:pPr>
    </w:p>
    <w:p w14:paraId="13FA6198" w14:textId="77777777" w:rsidR="00A35630" w:rsidRPr="00D40C61" w:rsidRDefault="00A35630" w:rsidP="00A35630">
      <w:pPr>
        <w:spacing w:line="276" w:lineRule="auto"/>
        <w:contextualSpacing/>
        <w:rPr>
          <w:rFonts w:eastAsia="Calibri" w:cs="Times New Roman"/>
          <w:szCs w:val="20"/>
          <w:lang w:eastAsia="en-US"/>
        </w:rPr>
      </w:pPr>
      <w:r w:rsidRPr="00D40C61">
        <w:rPr>
          <w:rFonts w:eastAsia="Calibri" w:cs="Times New Roman"/>
          <w:szCs w:val="20"/>
          <w:lang w:eastAsia="en-US"/>
        </w:rPr>
        <w:t xml:space="preserve">A Network Licensee should link each yearly tab to the ‘Whole Project’ tab so that the Total Cost columns (G - P) in the Whole Cost Project are the sum of the yearly costs of each line item. A Network Licensee will also need to calculate the funding sources in columns R to W using the data in the yearly tabs and the Total Cost in columns G - P. </w:t>
      </w:r>
    </w:p>
    <w:p w14:paraId="077EBF91" w14:textId="77777777" w:rsidR="00A35630" w:rsidRPr="00D40C61" w:rsidRDefault="00A35630" w:rsidP="00A35630">
      <w:pPr>
        <w:spacing w:line="276" w:lineRule="auto"/>
        <w:contextualSpacing/>
        <w:rPr>
          <w:rFonts w:eastAsia="Calibri" w:cs="Times New Roman"/>
          <w:szCs w:val="20"/>
          <w:lang w:eastAsia="en-US"/>
        </w:rPr>
      </w:pPr>
      <w:r w:rsidRPr="00D40C61">
        <w:rPr>
          <w:rFonts w:eastAsia="Calibri" w:cs="Times New Roman"/>
          <w:szCs w:val="20"/>
          <w:lang w:eastAsia="en-US"/>
        </w:rPr>
        <w:t xml:space="preserve"> </w:t>
      </w:r>
    </w:p>
    <w:p w14:paraId="2487CBC2" w14:textId="59BA6309" w:rsidR="00A35630" w:rsidRPr="00D40C61" w:rsidRDefault="00A35630" w:rsidP="00A35630">
      <w:pPr>
        <w:spacing w:line="276" w:lineRule="auto"/>
        <w:contextualSpacing/>
        <w:rPr>
          <w:rFonts w:eastAsia="Calibri" w:cs="Times New Roman"/>
          <w:szCs w:val="20"/>
          <w:lang w:eastAsia="en-US"/>
        </w:rPr>
      </w:pPr>
      <w:r w:rsidRPr="00D40C61">
        <w:rPr>
          <w:rFonts w:eastAsia="Calibri" w:cs="Times New Roman"/>
          <w:szCs w:val="20"/>
          <w:lang w:eastAsia="en-US"/>
        </w:rPr>
        <w:t>A Network Licensee must complete this tab in the same way as the ‘201</w:t>
      </w:r>
      <w:r w:rsidR="00497BD7" w:rsidRPr="00D40C61">
        <w:rPr>
          <w:rFonts w:eastAsia="Calibri" w:cs="Times New Roman"/>
          <w:szCs w:val="20"/>
          <w:lang w:eastAsia="en-US"/>
        </w:rPr>
        <w:t>6</w:t>
      </w:r>
      <w:r w:rsidRPr="00D40C61">
        <w:rPr>
          <w:rFonts w:eastAsia="Calibri" w:cs="Times New Roman"/>
          <w:szCs w:val="20"/>
          <w:lang w:eastAsia="en-US"/>
        </w:rPr>
        <w:t>-1</w:t>
      </w:r>
      <w:r w:rsidR="00497BD7" w:rsidRPr="00D40C61">
        <w:rPr>
          <w:rFonts w:eastAsia="Calibri" w:cs="Times New Roman"/>
          <w:szCs w:val="20"/>
          <w:lang w:eastAsia="en-US"/>
        </w:rPr>
        <w:t>7</w:t>
      </w:r>
      <w:r w:rsidRPr="00D40C61">
        <w:rPr>
          <w:rFonts w:eastAsia="Calibri" w:cs="Times New Roman"/>
          <w:szCs w:val="20"/>
          <w:lang w:eastAsia="en-US"/>
        </w:rPr>
        <w:t>’ to ‘202</w:t>
      </w:r>
      <w:r w:rsidR="00497BD7" w:rsidRPr="00D40C61">
        <w:rPr>
          <w:rFonts w:eastAsia="Calibri" w:cs="Times New Roman"/>
          <w:szCs w:val="20"/>
          <w:lang w:eastAsia="en-US"/>
        </w:rPr>
        <w:t>1</w:t>
      </w:r>
      <w:r w:rsidRPr="00D40C61">
        <w:rPr>
          <w:rFonts w:eastAsia="Calibri" w:cs="Times New Roman"/>
          <w:szCs w:val="20"/>
          <w:lang w:eastAsia="en-US"/>
        </w:rPr>
        <w:t>-2</w:t>
      </w:r>
      <w:r w:rsidR="00497BD7" w:rsidRPr="00D40C61">
        <w:rPr>
          <w:rFonts w:eastAsia="Calibri" w:cs="Times New Roman"/>
          <w:szCs w:val="20"/>
          <w:lang w:eastAsia="en-US"/>
        </w:rPr>
        <w:t>2</w:t>
      </w:r>
      <w:r w:rsidRPr="00D40C61">
        <w:rPr>
          <w:rFonts w:eastAsia="Calibri" w:cs="Times New Roman"/>
          <w:szCs w:val="20"/>
          <w:lang w:eastAsia="en-US"/>
        </w:rPr>
        <w:t>’ tabs. This tab should include each line item of expenditure for the Project. This tab also contains two extra columns hidden in the ‘201</w:t>
      </w:r>
      <w:r w:rsidR="00497BD7" w:rsidRPr="00D40C61">
        <w:rPr>
          <w:rFonts w:eastAsia="Calibri" w:cs="Times New Roman"/>
          <w:szCs w:val="20"/>
          <w:lang w:eastAsia="en-US"/>
        </w:rPr>
        <w:t>6</w:t>
      </w:r>
      <w:r w:rsidRPr="00D40C61">
        <w:rPr>
          <w:rFonts w:eastAsia="Calibri" w:cs="Times New Roman"/>
          <w:szCs w:val="20"/>
          <w:lang w:eastAsia="en-US"/>
        </w:rPr>
        <w:t>-1</w:t>
      </w:r>
      <w:r w:rsidR="00497BD7" w:rsidRPr="00D40C61">
        <w:rPr>
          <w:rFonts w:eastAsia="Calibri" w:cs="Times New Roman"/>
          <w:szCs w:val="20"/>
          <w:lang w:eastAsia="en-US"/>
        </w:rPr>
        <w:t>7</w:t>
      </w:r>
      <w:r w:rsidRPr="00D40C61">
        <w:rPr>
          <w:rFonts w:eastAsia="Calibri" w:cs="Times New Roman"/>
          <w:szCs w:val="20"/>
          <w:lang w:eastAsia="en-US"/>
        </w:rPr>
        <w:t>’ to ‘202</w:t>
      </w:r>
      <w:r w:rsidR="00497BD7" w:rsidRPr="00D40C61">
        <w:rPr>
          <w:rFonts w:eastAsia="Calibri" w:cs="Times New Roman"/>
          <w:szCs w:val="20"/>
          <w:lang w:eastAsia="en-US"/>
        </w:rPr>
        <w:t>1</w:t>
      </w:r>
      <w:r w:rsidRPr="00D40C61">
        <w:rPr>
          <w:rFonts w:eastAsia="Calibri" w:cs="Times New Roman"/>
          <w:szCs w:val="20"/>
          <w:lang w:eastAsia="en-US"/>
        </w:rPr>
        <w:t>-2</w:t>
      </w:r>
      <w:r w:rsidR="00497BD7" w:rsidRPr="00D40C61">
        <w:rPr>
          <w:rFonts w:eastAsia="Calibri" w:cs="Times New Roman"/>
          <w:szCs w:val="20"/>
          <w:lang w:eastAsia="en-US"/>
        </w:rPr>
        <w:t>2</w:t>
      </w:r>
      <w:r w:rsidRPr="00D40C61">
        <w:rPr>
          <w:rFonts w:eastAsia="Calibri" w:cs="Times New Roman"/>
          <w:szCs w:val="20"/>
          <w:lang w:eastAsia="en-US"/>
        </w:rPr>
        <w:t xml:space="preserve">’ tabs. These are in columns E and F. In column E, a Network Licensee must enter the unit cost of any item described as ‘Equipment’; the number of person days of any costs described as ‘Labour’; the payment per user* of any costs described as ‘Payments to users’; and the expected length of any contract and contractor days required for costs described as ‘Contractor’. </w:t>
      </w:r>
    </w:p>
    <w:p w14:paraId="08A0A028" w14:textId="77777777" w:rsidR="00A35630" w:rsidRPr="00D40C61" w:rsidRDefault="00A35630" w:rsidP="00A35630">
      <w:pPr>
        <w:spacing w:line="276" w:lineRule="auto"/>
        <w:contextualSpacing/>
        <w:rPr>
          <w:rFonts w:eastAsia="Calibri" w:cs="Times New Roman"/>
          <w:szCs w:val="20"/>
          <w:lang w:eastAsia="en-US"/>
        </w:rPr>
      </w:pPr>
    </w:p>
    <w:p w14:paraId="152CC75F" w14:textId="77777777" w:rsidR="00A35630" w:rsidRPr="00D40C61" w:rsidRDefault="00A35630" w:rsidP="00A35630">
      <w:pPr>
        <w:spacing w:line="276" w:lineRule="auto"/>
        <w:contextualSpacing/>
        <w:rPr>
          <w:rFonts w:eastAsia="Calibri" w:cs="Times New Roman"/>
          <w:szCs w:val="20"/>
          <w:lang w:eastAsia="en-US"/>
        </w:rPr>
      </w:pPr>
      <w:r w:rsidRPr="00D40C61">
        <w:rPr>
          <w:rFonts w:eastAsia="Calibri" w:cs="Times New Roman"/>
          <w:szCs w:val="20"/>
          <w:lang w:eastAsia="en-US"/>
        </w:rPr>
        <w:t xml:space="preserve">In column F, Network Licensees must provide a brief description of the role of that line item in the Project. This could take the form of the function of a piece of equipment, the staff type of labour costs, or the tasks or role to be performed by Contractors. </w:t>
      </w:r>
    </w:p>
    <w:p w14:paraId="71E93AC3" w14:textId="77777777" w:rsidR="00A35630" w:rsidRPr="00D40C61" w:rsidRDefault="00A35630" w:rsidP="00A35630">
      <w:pPr>
        <w:spacing w:line="276" w:lineRule="auto"/>
        <w:contextualSpacing/>
        <w:rPr>
          <w:rFonts w:eastAsia="Calibri" w:cs="Times New Roman"/>
          <w:szCs w:val="20"/>
          <w:lang w:eastAsia="en-US"/>
        </w:rPr>
      </w:pPr>
    </w:p>
    <w:p w14:paraId="1B802DF9" w14:textId="77777777" w:rsidR="00A35630" w:rsidRPr="00D40C61" w:rsidRDefault="00A35630" w:rsidP="00A35630">
      <w:pPr>
        <w:spacing w:line="276" w:lineRule="auto"/>
        <w:contextualSpacing/>
        <w:rPr>
          <w:rFonts w:eastAsia="Calibri" w:cs="Times New Roman"/>
          <w:szCs w:val="20"/>
          <w:lang w:eastAsia="en-US"/>
        </w:rPr>
      </w:pPr>
      <w:r w:rsidRPr="00D40C61">
        <w:rPr>
          <w:rFonts w:eastAsia="Calibri" w:cs="Times New Roman"/>
          <w:szCs w:val="20"/>
          <w:lang w:eastAsia="en-US"/>
        </w:rPr>
        <w:t>There is a check in columns CN-CW to ensure that the total amount allocated to each funding source is equal to the total cost of each line item. A Network Licensee must copy the formula in columns CN-CW to ensure that such a check is undertaken for each line where they have entered data.</w:t>
      </w:r>
    </w:p>
    <w:p w14:paraId="1F7068EC" w14:textId="77777777" w:rsidR="00A35630" w:rsidRPr="00D40C61" w:rsidRDefault="00A35630" w:rsidP="00A35630">
      <w:pPr>
        <w:spacing w:line="276" w:lineRule="auto"/>
        <w:contextualSpacing/>
        <w:rPr>
          <w:rFonts w:eastAsia="Calibri" w:cs="Times New Roman"/>
          <w:szCs w:val="20"/>
          <w:lang w:eastAsia="en-US"/>
        </w:rPr>
      </w:pPr>
    </w:p>
    <w:p w14:paraId="3675F9CE" w14:textId="77777777" w:rsidR="00A35630" w:rsidRPr="00D40C61" w:rsidRDefault="00A35630" w:rsidP="00A35630">
      <w:pPr>
        <w:spacing w:line="276" w:lineRule="auto"/>
        <w:contextualSpacing/>
        <w:rPr>
          <w:rFonts w:eastAsia="Calibri" w:cs="Times New Roman"/>
          <w:szCs w:val="20"/>
          <w:lang w:eastAsia="en-US"/>
        </w:rPr>
      </w:pPr>
      <w:r w:rsidRPr="00D40C61">
        <w:rPr>
          <w:rFonts w:eastAsia="Calibri" w:cs="Times New Roman"/>
          <w:szCs w:val="20"/>
          <w:lang w:eastAsia="en-US"/>
        </w:rPr>
        <w:t>* There should be an individual line item for each type of payment to users.</w:t>
      </w:r>
    </w:p>
    <w:p w14:paraId="66FD2608" w14:textId="77777777" w:rsidR="00A35630" w:rsidRPr="00D40C61" w:rsidRDefault="00A35630" w:rsidP="00A35630">
      <w:pPr>
        <w:spacing w:line="276" w:lineRule="auto"/>
        <w:contextualSpacing/>
        <w:rPr>
          <w:rFonts w:eastAsia="Calibri" w:cs="Times New Roman"/>
          <w:szCs w:val="20"/>
          <w:lang w:eastAsia="en-US"/>
        </w:rPr>
      </w:pPr>
    </w:p>
    <w:p w14:paraId="18A8E4B7" w14:textId="77777777" w:rsidR="00A35630" w:rsidRPr="00D40C61" w:rsidRDefault="00A35630" w:rsidP="00A35630">
      <w:pPr>
        <w:spacing w:line="276" w:lineRule="auto"/>
        <w:contextualSpacing/>
        <w:rPr>
          <w:rFonts w:eastAsia="Calibri" w:cs="Times New Roman"/>
          <w:b/>
          <w:sz w:val="24"/>
          <w:szCs w:val="24"/>
          <w:u w:val="single"/>
          <w:lang w:eastAsia="en-US"/>
        </w:rPr>
      </w:pPr>
      <w:r w:rsidRPr="00D40C61">
        <w:rPr>
          <w:rFonts w:eastAsia="Calibri" w:cs="Times New Roman"/>
          <w:b/>
          <w:sz w:val="24"/>
          <w:szCs w:val="24"/>
          <w:u w:val="single"/>
          <w:lang w:eastAsia="en-US"/>
        </w:rPr>
        <w:lastRenderedPageBreak/>
        <w:t>Project Direction costs</w:t>
      </w:r>
    </w:p>
    <w:p w14:paraId="225AF1DC" w14:textId="77777777" w:rsidR="00A35630" w:rsidRPr="00D40C61" w:rsidRDefault="00A35630" w:rsidP="00A35630">
      <w:pPr>
        <w:spacing w:line="276" w:lineRule="auto"/>
        <w:contextualSpacing/>
        <w:rPr>
          <w:rFonts w:eastAsia="Calibri" w:cs="Times New Roman"/>
          <w:b/>
          <w:sz w:val="24"/>
          <w:szCs w:val="24"/>
          <w:u w:val="single"/>
          <w:lang w:eastAsia="en-US"/>
        </w:rPr>
      </w:pPr>
    </w:p>
    <w:p w14:paraId="15FD534D" w14:textId="77777777" w:rsidR="00A35630" w:rsidRPr="00D40C61" w:rsidRDefault="00A35630" w:rsidP="00A35630">
      <w:pPr>
        <w:spacing w:line="276" w:lineRule="auto"/>
        <w:contextualSpacing/>
        <w:rPr>
          <w:rFonts w:eastAsia="Calibri" w:cs="Times New Roman"/>
          <w:szCs w:val="20"/>
          <w:lang w:eastAsia="en-US"/>
        </w:rPr>
      </w:pPr>
      <w:r w:rsidRPr="00D40C61">
        <w:rPr>
          <w:rFonts w:eastAsia="Calibri" w:cs="Times New Roman"/>
          <w:szCs w:val="20"/>
          <w:lang w:eastAsia="en-US"/>
        </w:rPr>
        <w:t>A Network Licensee must complete this tab to produce a list under each cost category of the line items and the total costs which would be funded by the NIC, the Network Licensee Compulsory Contribution/Direct Benefits and any Network Licensee Extra Contribution. This tab forms the basis of the Project Budget that will be included in the Project Direction in the event that the Project is awarded funding. This list must be linked directly to the relevant cells of the ‘Whole Project’ sheet – the cost data will be in columns CA-CF of this sheet (under Outstanding Funding Required) whilst the line item description will be in column D. Network Licensees will need to insert rows to add line items under each cost category. The table should include every line item in the whole project which is being funded by the NIC, the Network Licensee Compulsory Contribution, any Network Licensee Extra Contribution and any Direct Benefits.</w:t>
      </w:r>
    </w:p>
    <w:p w14:paraId="3271644D" w14:textId="77777777" w:rsidR="00A35630" w:rsidRPr="00D40C61" w:rsidRDefault="00A35630" w:rsidP="00A35630">
      <w:pPr>
        <w:spacing w:line="276" w:lineRule="auto"/>
        <w:contextualSpacing/>
        <w:rPr>
          <w:rFonts w:eastAsia="Calibri" w:cs="Times New Roman"/>
          <w:szCs w:val="20"/>
          <w:lang w:eastAsia="en-US"/>
        </w:rPr>
      </w:pPr>
    </w:p>
    <w:p w14:paraId="4321A1B5" w14:textId="77777777" w:rsidR="00A35630" w:rsidRPr="00D40C61" w:rsidRDefault="00A35630" w:rsidP="00A35630">
      <w:pPr>
        <w:spacing w:line="276" w:lineRule="auto"/>
        <w:contextualSpacing/>
        <w:rPr>
          <w:rFonts w:eastAsia="Calibri" w:cs="Times New Roman"/>
          <w:szCs w:val="20"/>
          <w:lang w:eastAsia="en-US"/>
        </w:rPr>
      </w:pPr>
      <w:r w:rsidRPr="00D40C61">
        <w:rPr>
          <w:rFonts w:eastAsia="Calibri" w:cs="Times New Roman"/>
          <w:szCs w:val="20"/>
          <w:lang w:eastAsia="en-US"/>
        </w:rPr>
        <w:t>If awarded funding, a Network Licensee will be required to report where the costs identified in this tab have changed by 5 per cent or more. When drafting the Project Direction, Ofgem will take into account any lower level costs contained in this tab and may decide to merge them into one line item against which Network Licensees will report.</w:t>
      </w:r>
    </w:p>
    <w:p w14:paraId="7C457E62" w14:textId="77777777" w:rsidR="00A35630" w:rsidRPr="00D40C61" w:rsidRDefault="00A35630" w:rsidP="00A35630">
      <w:pPr>
        <w:spacing w:line="276" w:lineRule="auto"/>
        <w:contextualSpacing/>
        <w:rPr>
          <w:rFonts w:eastAsia="Calibri" w:cs="Times New Roman"/>
          <w:szCs w:val="20"/>
          <w:lang w:eastAsia="en-US"/>
        </w:rPr>
      </w:pPr>
    </w:p>
    <w:p w14:paraId="624D88B3" w14:textId="77777777" w:rsidR="00A35630" w:rsidRPr="00D40C61" w:rsidRDefault="00A35630" w:rsidP="00A35630">
      <w:pPr>
        <w:spacing w:line="276" w:lineRule="auto"/>
        <w:contextualSpacing/>
        <w:rPr>
          <w:rFonts w:eastAsia="Calibri" w:cs="Times New Roman"/>
          <w:szCs w:val="20"/>
          <w:lang w:eastAsia="en-US"/>
        </w:rPr>
      </w:pPr>
    </w:p>
    <w:p w14:paraId="5382165D" w14:textId="77777777" w:rsidR="00A35630" w:rsidRPr="00D40C61" w:rsidRDefault="00A35630" w:rsidP="00A35630">
      <w:pPr>
        <w:spacing w:line="276" w:lineRule="auto"/>
        <w:contextualSpacing/>
        <w:rPr>
          <w:rFonts w:eastAsia="Calibri" w:cs="Times New Roman"/>
          <w:b/>
          <w:sz w:val="24"/>
          <w:szCs w:val="24"/>
          <w:u w:val="single"/>
          <w:lang w:eastAsia="en-US"/>
        </w:rPr>
      </w:pPr>
      <w:r w:rsidRPr="00D40C61">
        <w:rPr>
          <w:rFonts w:eastAsia="Calibri" w:cs="Times New Roman"/>
          <w:b/>
          <w:sz w:val="24"/>
          <w:szCs w:val="24"/>
          <w:u w:val="single"/>
          <w:lang w:eastAsia="en-US"/>
        </w:rPr>
        <w:t>Cost Categories</w:t>
      </w:r>
    </w:p>
    <w:p w14:paraId="40A0D7BC" w14:textId="77777777" w:rsidR="00A35630" w:rsidRPr="00D40C61" w:rsidRDefault="00A35630" w:rsidP="00A35630">
      <w:pPr>
        <w:spacing w:line="276" w:lineRule="auto"/>
        <w:contextualSpacing/>
        <w:rPr>
          <w:rFonts w:eastAsia="Calibri" w:cs="Times New Roman"/>
          <w:szCs w:val="20"/>
          <w:lang w:eastAsia="en-US"/>
        </w:rPr>
      </w:pPr>
    </w:p>
    <w:p w14:paraId="75811AFD" w14:textId="77777777" w:rsidR="00A35630" w:rsidRPr="00D40C61" w:rsidRDefault="00A35630" w:rsidP="00A35630">
      <w:pPr>
        <w:spacing w:line="276" w:lineRule="auto"/>
        <w:contextualSpacing/>
        <w:rPr>
          <w:rFonts w:eastAsia="Calibri" w:cs="Times New Roman"/>
          <w:szCs w:val="20"/>
          <w:lang w:eastAsia="en-US"/>
        </w:rPr>
      </w:pPr>
      <w:r w:rsidRPr="00D40C61">
        <w:rPr>
          <w:rFonts w:eastAsia="Calibri" w:cs="Times New Roman"/>
          <w:szCs w:val="20"/>
          <w:lang w:eastAsia="en-US"/>
        </w:rPr>
        <w:t xml:space="preserve">The following guidelines should be followed when considering the category under which Project costs should be described. A Network Licensee must not include any costs which have been funded as part of any previous price control. </w:t>
      </w:r>
    </w:p>
    <w:p w14:paraId="74F557FD" w14:textId="77777777" w:rsidR="00A35630" w:rsidRPr="00D40C61" w:rsidRDefault="00A35630" w:rsidP="00A35630">
      <w:pPr>
        <w:spacing w:line="276" w:lineRule="auto"/>
        <w:contextualSpacing/>
        <w:rPr>
          <w:rFonts w:eastAsia="Calibri" w:cs="Times New Roman"/>
          <w:szCs w:val="20"/>
          <w:lang w:eastAsia="en-US"/>
        </w:rPr>
      </w:pPr>
    </w:p>
    <w:p w14:paraId="033D7D53" w14:textId="77777777" w:rsidR="00A35630" w:rsidRPr="00D40C61" w:rsidRDefault="00A35630" w:rsidP="00A35630">
      <w:pPr>
        <w:spacing w:line="276" w:lineRule="auto"/>
        <w:contextualSpacing/>
        <w:rPr>
          <w:rFonts w:eastAsia="Calibri" w:cs="Times New Roman"/>
          <w:b/>
          <w:szCs w:val="20"/>
          <w:lang w:eastAsia="en-US"/>
        </w:rPr>
      </w:pPr>
      <w:r w:rsidRPr="00D40C61">
        <w:rPr>
          <w:rFonts w:eastAsia="Calibri" w:cs="Times New Roman"/>
          <w:b/>
          <w:szCs w:val="20"/>
          <w:lang w:eastAsia="en-US"/>
        </w:rPr>
        <w:t>Labour</w:t>
      </w:r>
    </w:p>
    <w:p w14:paraId="68FD88BB" w14:textId="77777777" w:rsidR="00A35630" w:rsidRPr="00D40C61" w:rsidRDefault="00A35630" w:rsidP="00A35630">
      <w:pPr>
        <w:spacing w:line="276" w:lineRule="auto"/>
        <w:contextualSpacing/>
        <w:rPr>
          <w:rFonts w:eastAsia="Calibri" w:cs="Times New Roman"/>
          <w:szCs w:val="20"/>
          <w:lang w:eastAsia="en-US"/>
        </w:rPr>
      </w:pPr>
    </w:p>
    <w:p w14:paraId="617354E3" w14:textId="77777777" w:rsidR="00A35630" w:rsidRPr="00D40C61" w:rsidRDefault="00A35630" w:rsidP="00A35630">
      <w:pPr>
        <w:spacing w:line="276" w:lineRule="auto"/>
        <w:contextualSpacing/>
        <w:rPr>
          <w:rFonts w:eastAsia="Calibri" w:cs="Times New Roman"/>
          <w:szCs w:val="20"/>
          <w:lang w:eastAsia="en-US"/>
        </w:rPr>
      </w:pPr>
      <w:r w:rsidRPr="00D40C61">
        <w:rPr>
          <w:rFonts w:eastAsia="Calibri" w:cs="Times New Roman"/>
          <w:szCs w:val="20"/>
          <w:lang w:eastAsia="en-US"/>
        </w:rPr>
        <w:t xml:space="preserve">The costs of Network Licensee staff working on the Project.  </w:t>
      </w:r>
    </w:p>
    <w:p w14:paraId="208C68FA" w14:textId="77777777" w:rsidR="00A35630" w:rsidRPr="00D40C61" w:rsidRDefault="00A35630" w:rsidP="00A35630">
      <w:pPr>
        <w:spacing w:line="276" w:lineRule="auto"/>
        <w:contextualSpacing/>
        <w:rPr>
          <w:rFonts w:eastAsia="Calibri" w:cs="Times New Roman"/>
          <w:szCs w:val="20"/>
          <w:lang w:eastAsia="en-US"/>
        </w:rPr>
      </w:pPr>
    </w:p>
    <w:p w14:paraId="45A3F07F" w14:textId="77777777" w:rsidR="00A35630" w:rsidRPr="00D40C61" w:rsidRDefault="00A35630" w:rsidP="00A35630">
      <w:pPr>
        <w:spacing w:line="276" w:lineRule="auto"/>
        <w:contextualSpacing/>
        <w:rPr>
          <w:rFonts w:eastAsia="Calibri" w:cs="Times New Roman"/>
          <w:b/>
          <w:szCs w:val="20"/>
          <w:lang w:eastAsia="en-US"/>
        </w:rPr>
      </w:pPr>
      <w:r w:rsidRPr="00D40C61">
        <w:rPr>
          <w:rFonts w:eastAsia="Calibri" w:cs="Times New Roman"/>
          <w:b/>
          <w:szCs w:val="20"/>
          <w:lang w:eastAsia="en-US"/>
        </w:rPr>
        <w:t>Equipment</w:t>
      </w:r>
    </w:p>
    <w:p w14:paraId="3D4E2263" w14:textId="77777777" w:rsidR="00A35630" w:rsidRPr="00D40C61" w:rsidRDefault="00A35630" w:rsidP="00A35630">
      <w:pPr>
        <w:spacing w:line="276" w:lineRule="auto"/>
        <w:contextualSpacing/>
        <w:rPr>
          <w:rFonts w:eastAsia="Calibri" w:cs="Times New Roman"/>
          <w:b/>
          <w:szCs w:val="20"/>
          <w:lang w:eastAsia="en-US"/>
        </w:rPr>
      </w:pPr>
    </w:p>
    <w:p w14:paraId="7989F92B" w14:textId="77777777" w:rsidR="00A35630" w:rsidRPr="00D40C61" w:rsidRDefault="00A35630" w:rsidP="00A35630">
      <w:pPr>
        <w:spacing w:line="276" w:lineRule="auto"/>
        <w:contextualSpacing/>
        <w:rPr>
          <w:rFonts w:eastAsia="Calibri" w:cs="Times New Roman"/>
          <w:szCs w:val="20"/>
          <w:lang w:eastAsia="en-US"/>
        </w:rPr>
      </w:pPr>
      <w:r w:rsidRPr="00D40C61">
        <w:rPr>
          <w:rFonts w:eastAsia="Calibri" w:cs="Times New Roman"/>
          <w:szCs w:val="20"/>
          <w:lang w:eastAsia="en-US"/>
        </w:rPr>
        <w:t xml:space="preserve">The equipment, materials and consumables that will be purchased for the sole purpose of carrying out the Project. </w:t>
      </w:r>
    </w:p>
    <w:p w14:paraId="3D28D238" w14:textId="77777777" w:rsidR="00A35630" w:rsidRPr="00D40C61" w:rsidRDefault="00A35630" w:rsidP="00A35630">
      <w:pPr>
        <w:spacing w:line="276" w:lineRule="auto"/>
        <w:contextualSpacing/>
        <w:rPr>
          <w:rFonts w:eastAsia="Calibri" w:cs="Times New Roman"/>
          <w:szCs w:val="20"/>
          <w:lang w:eastAsia="en-US"/>
        </w:rPr>
      </w:pPr>
    </w:p>
    <w:p w14:paraId="621581E3" w14:textId="77777777" w:rsidR="00A35630" w:rsidRPr="00D40C61" w:rsidRDefault="00A35630" w:rsidP="00A35630">
      <w:pPr>
        <w:spacing w:line="276" w:lineRule="auto"/>
        <w:contextualSpacing/>
        <w:rPr>
          <w:rFonts w:eastAsia="Calibri" w:cs="Times New Roman"/>
          <w:b/>
          <w:szCs w:val="20"/>
          <w:lang w:eastAsia="en-US"/>
        </w:rPr>
      </w:pPr>
      <w:r w:rsidRPr="00D40C61">
        <w:rPr>
          <w:rFonts w:eastAsia="Calibri" w:cs="Times New Roman"/>
          <w:b/>
          <w:szCs w:val="20"/>
          <w:lang w:eastAsia="en-US"/>
        </w:rPr>
        <w:t>Contractor</w:t>
      </w:r>
    </w:p>
    <w:p w14:paraId="6E24CF9B" w14:textId="77777777" w:rsidR="00A35630" w:rsidRPr="00D40C61" w:rsidRDefault="00A35630" w:rsidP="00A35630">
      <w:pPr>
        <w:spacing w:line="276" w:lineRule="auto"/>
        <w:contextualSpacing/>
        <w:rPr>
          <w:rFonts w:eastAsia="Calibri" w:cs="Times New Roman"/>
          <w:szCs w:val="20"/>
          <w:lang w:eastAsia="en-US"/>
        </w:rPr>
      </w:pPr>
    </w:p>
    <w:p w14:paraId="153D6DF7" w14:textId="703D8C64" w:rsidR="00A35630" w:rsidRPr="00D40C61" w:rsidRDefault="00A35630" w:rsidP="00A35630">
      <w:pPr>
        <w:spacing w:line="276" w:lineRule="auto"/>
        <w:contextualSpacing/>
        <w:rPr>
          <w:rFonts w:eastAsia="Calibri" w:cs="Times New Roman"/>
          <w:szCs w:val="20"/>
          <w:lang w:eastAsia="en-US"/>
        </w:rPr>
      </w:pPr>
      <w:r w:rsidRPr="00D40C61">
        <w:rPr>
          <w:rFonts w:eastAsia="Calibri" w:cs="Times New Roman"/>
          <w:szCs w:val="20"/>
          <w:lang w:eastAsia="en-US"/>
        </w:rPr>
        <w:t xml:space="preserve">The costs of any </w:t>
      </w:r>
      <w:r w:rsidR="00FB09CB" w:rsidRPr="00D40C61">
        <w:rPr>
          <w:rFonts w:eastAsia="Calibri" w:cs="Times New Roman"/>
          <w:szCs w:val="20"/>
          <w:lang w:eastAsia="en-US"/>
        </w:rPr>
        <w:t>non-</w:t>
      </w:r>
      <w:r w:rsidRPr="00D40C61">
        <w:rPr>
          <w:rFonts w:eastAsia="Calibri" w:cs="Times New Roman"/>
          <w:szCs w:val="20"/>
          <w:lang w:eastAsia="en-US"/>
        </w:rPr>
        <w:t xml:space="preserve">Network Licensee staff who are employed to work on the Project. </w:t>
      </w:r>
    </w:p>
    <w:p w14:paraId="70B04B8F" w14:textId="77777777" w:rsidR="00A35630" w:rsidRPr="00D40C61" w:rsidRDefault="00A35630" w:rsidP="00A35630">
      <w:pPr>
        <w:spacing w:line="276" w:lineRule="auto"/>
        <w:contextualSpacing/>
        <w:rPr>
          <w:rFonts w:eastAsia="Calibri" w:cs="Times New Roman"/>
          <w:szCs w:val="20"/>
          <w:lang w:eastAsia="en-US"/>
        </w:rPr>
      </w:pPr>
    </w:p>
    <w:p w14:paraId="364F9AF2" w14:textId="77777777" w:rsidR="00A35630" w:rsidRPr="00D40C61" w:rsidRDefault="00A35630" w:rsidP="00A35630">
      <w:pPr>
        <w:spacing w:line="276" w:lineRule="auto"/>
        <w:contextualSpacing/>
        <w:rPr>
          <w:rFonts w:eastAsia="Calibri" w:cs="Times New Roman"/>
          <w:b/>
          <w:szCs w:val="20"/>
          <w:lang w:eastAsia="en-US"/>
        </w:rPr>
      </w:pPr>
      <w:r w:rsidRPr="00D40C61">
        <w:rPr>
          <w:rFonts w:eastAsia="Calibri" w:cs="Times New Roman"/>
          <w:b/>
          <w:szCs w:val="20"/>
          <w:lang w:eastAsia="en-US"/>
        </w:rPr>
        <w:t>IT/Communications</w:t>
      </w:r>
    </w:p>
    <w:p w14:paraId="26F80245" w14:textId="77777777" w:rsidR="00A35630" w:rsidRPr="00D40C61" w:rsidRDefault="00A35630" w:rsidP="00A35630">
      <w:pPr>
        <w:spacing w:line="276" w:lineRule="auto"/>
        <w:contextualSpacing/>
        <w:rPr>
          <w:rFonts w:eastAsia="Calibri" w:cs="Times New Roman"/>
          <w:szCs w:val="20"/>
          <w:lang w:eastAsia="en-US"/>
        </w:rPr>
      </w:pPr>
    </w:p>
    <w:p w14:paraId="137BC811" w14:textId="77777777" w:rsidR="00A35630" w:rsidRPr="00D40C61" w:rsidRDefault="00A35630" w:rsidP="00A35630">
      <w:pPr>
        <w:spacing w:line="276" w:lineRule="auto"/>
        <w:contextualSpacing/>
        <w:rPr>
          <w:rFonts w:eastAsia="Calibri" w:cs="Times New Roman"/>
          <w:szCs w:val="20"/>
          <w:lang w:eastAsia="en-US"/>
        </w:rPr>
      </w:pPr>
      <w:r w:rsidRPr="00D40C61">
        <w:rPr>
          <w:rFonts w:eastAsia="Calibri" w:cs="Times New Roman"/>
          <w:szCs w:val="20"/>
          <w:lang w:eastAsia="en-US"/>
        </w:rPr>
        <w:t>The purchase, development, installation and maintenance of computer and telecommunications systems and applications for the purposes of the Project. Includes:</w:t>
      </w:r>
    </w:p>
    <w:p w14:paraId="0EB6F418" w14:textId="77777777" w:rsidR="00A35630" w:rsidRPr="00D40C61" w:rsidRDefault="00A35630" w:rsidP="00A35630">
      <w:pPr>
        <w:numPr>
          <w:ilvl w:val="0"/>
          <w:numId w:val="47"/>
        </w:numPr>
        <w:spacing w:after="200" w:line="276" w:lineRule="auto"/>
        <w:contextualSpacing/>
        <w:rPr>
          <w:rFonts w:eastAsia="Calibri" w:cs="Times New Roman"/>
          <w:szCs w:val="20"/>
          <w:lang w:eastAsia="en-US"/>
        </w:rPr>
      </w:pPr>
      <w:r w:rsidRPr="00D40C61">
        <w:rPr>
          <w:rFonts w:eastAsia="Calibri" w:cs="Times New Roman"/>
          <w:szCs w:val="20"/>
          <w:lang w:eastAsia="en-US"/>
        </w:rPr>
        <w:t>IT/Telecoms Network and/or Services Provision</w:t>
      </w:r>
    </w:p>
    <w:p w14:paraId="1BBEEDE0" w14:textId="77777777" w:rsidR="00A35630" w:rsidRPr="00D40C61" w:rsidRDefault="00A35630" w:rsidP="00A35630">
      <w:pPr>
        <w:numPr>
          <w:ilvl w:val="0"/>
          <w:numId w:val="47"/>
        </w:numPr>
        <w:spacing w:after="200" w:line="276" w:lineRule="auto"/>
        <w:contextualSpacing/>
        <w:rPr>
          <w:rFonts w:eastAsia="Calibri" w:cs="Times New Roman"/>
          <w:szCs w:val="20"/>
          <w:lang w:eastAsia="en-US"/>
        </w:rPr>
      </w:pPr>
      <w:r w:rsidRPr="00D40C61">
        <w:rPr>
          <w:rFonts w:eastAsia="Calibri" w:cs="Times New Roman"/>
          <w:szCs w:val="20"/>
          <w:lang w:eastAsia="en-US"/>
        </w:rPr>
        <w:t>IT/Telecoms Network and/or Services Maintenance</w:t>
      </w:r>
    </w:p>
    <w:p w14:paraId="06B863D9" w14:textId="77777777" w:rsidR="00A35630" w:rsidRPr="00D40C61" w:rsidRDefault="00A35630" w:rsidP="00A35630">
      <w:pPr>
        <w:numPr>
          <w:ilvl w:val="0"/>
          <w:numId w:val="47"/>
        </w:numPr>
        <w:spacing w:after="200" w:line="276" w:lineRule="auto"/>
        <w:contextualSpacing/>
        <w:rPr>
          <w:rFonts w:eastAsia="Calibri" w:cs="Times New Roman"/>
          <w:szCs w:val="20"/>
          <w:lang w:eastAsia="en-US"/>
        </w:rPr>
      </w:pPr>
      <w:r w:rsidRPr="00D40C61">
        <w:rPr>
          <w:rFonts w:eastAsia="Calibri" w:cs="Times New Roman"/>
          <w:szCs w:val="20"/>
          <w:lang w:eastAsia="en-US"/>
        </w:rPr>
        <w:t>Telecoms Voice and Data Network Usage</w:t>
      </w:r>
    </w:p>
    <w:p w14:paraId="6ADB3B85" w14:textId="77777777" w:rsidR="00A35630" w:rsidRPr="00D40C61" w:rsidRDefault="00A35630" w:rsidP="00A35630">
      <w:pPr>
        <w:numPr>
          <w:ilvl w:val="0"/>
          <w:numId w:val="47"/>
        </w:numPr>
        <w:spacing w:after="200" w:line="276" w:lineRule="auto"/>
        <w:contextualSpacing/>
        <w:rPr>
          <w:rFonts w:eastAsia="Calibri" w:cs="Times New Roman"/>
          <w:szCs w:val="20"/>
          <w:lang w:eastAsia="en-US"/>
        </w:rPr>
      </w:pPr>
      <w:r w:rsidRPr="00D40C61">
        <w:rPr>
          <w:rFonts w:eastAsia="Calibri" w:cs="Times New Roman"/>
          <w:szCs w:val="20"/>
          <w:lang w:eastAsia="en-US"/>
        </w:rPr>
        <w:t>Telecoms Telecontrol Network</w:t>
      </w:r>
    </w:p>
    <w:p w14:paraId="7787464A" w14:textId="77777777" w:rsidR="00A35630" w:rsidRPr="00D40C61" w:rsidRDefault="00A35630" w:rsidP="00A35630">
      <w:pPr>
        <w:numPr>
          <w:ilvl w:val="0"/>
          <w:numId w:val="47"/>
        </w:numPr>
        <w:spacing w:after="200" w:line="276" w:lineRule="auto"/>
        <w:contextualSpacing/>
        <w:rPr>
          <w:rFonts w:eastAsia="Calibri" w:cs="Times New Roman"/>
          <w:szCs w:val="20"/>
          <w:lang w:eastAsia="en-US"/>
        </w:rPr>
      </w:pPr>
      <w:r w:rsidRPr="00D40C61">
        <w:rPr>
          <w:rFonts w:eastAsia="Calibri" w:cs="Times New Roman"/>
          <w:szCs w:val="20"/>
          <w:lang w:eastAsia="en-US"/>
        </w:rPr>
        <w:t>IT Servers Support Services</w:t>
      </w:r>
    </w:p>
    <w:p w14:paraId="1BA07128" w14:textId="77777777" w:rsidR="00A35630" w:rsidRPr="00D40C61" w:rsidRDefault="00A35630" w:rsidP="00A35630">
      <w:pPr>
        <w:numPr>
          <w:ilvl w:val="0"/>
          <w:numId w:val="47"/>
        </w:numPr>
        <w:spacing w:after="200" w:line="276" w:lineRule="auto"/>
        <w:contextualSpacing/>
        <w:rPr>
          <w:rFonts w:eastAsia="Calibri" w:cs="Times New Roman"/>
          <w:szCs w:val="20"/>
          <w:lang w:eastAsia="en-US"/>
        </w:rPr>
      </w:pPr>
      <w:r w:rsidRPr="00D40C61">
        <w:rPr>
          <w:rFonts w:eastAsia="Calibri" w:cs="Times New Roman"/>
          <w:szCs w:val="20"/>
          <w:lang w:eastAsia="en-US"/>
        </w:rPr>
        <w:t>IT Environmental Control Systems</w:t>
      </w:r>
    </w:p>
    <w:p w14:paraId="7521D123" w14:textId="77777777" w:rsidR="00A35630" w:rsidRPr="00D40C61" w:rsidRDefault="00A35630" w:rsidP="00A35630">
      <w:pPr>
        <w:numPr>
          <w:ilvl w:val="0"/>
          <w:numId w:val="47"/>
        </w:numPr>
        <w:spacing w:after="200" w:line="276" w:lineRule="auto"/>
        <w:contextualSpacing/>
        <w:rPr>
          <w:rFonts w:eastAsia="Calibri" w:cs="Times New Roman"/>
          <w:szCs w:val="20"/>
          <w:lang w:eastAsia="en-US"/>
        </w:rPr>
      </w:pPr>
      <w:r w:rsidRPr="00D40C61">
        <w:rPr>
          <w:rFonts w:eastAsia="Calibri" w:cs="Times New Roman"/>
          <w:szCs w:val="20"/>
          <w:lang w:eastAsia="en-US"/>
        </w:rPr>
        <w:t>IT Clients Support/services</w:t>
      </w:r>
    </w:p>
    <w:p w14:paraId="2D61221A" w14:textId="77777777" w:rsidR="00A35630" w:rsidRPr="00D40C61" w:rsidRDefault="00A35630" w:rsidP="00A35630">
      <w:pPr>
        <w:numPr>
          <w:ilvl w:val="0"/>
          <w:numId w:val="47"/>
        </w:numPr>
        <w:spacing w:after="200" w:line="276" w:lineRule="auto"/>
        <w:contextualSpacing/>
        <w:rPr>
          <w:rFonts w:eastAsia="Calibri" w:cs="Times New Roman"/>
          <w:szCs w:val="20"/>
          <w:lang w:eastAsia="en-US"/>
        </w:rPr>
      </w:pPr>
      <w:r w:rsidRPr="00D40C61">
        <w:rPr>
          <w:rFonts w:eastAsia="Calibri" w:cs="Times New Roman"/>
          <w:szCs w:val="20"/>
          <w:lang w:eastAsia="en-US"/>
        </w:rPr>
        <w:lastRenderedPageBreak/>
        <w:t>Telecoms Management</w:t>
      </w:r>
    </w:p>
    <w:p w14:paraId="026618FD" w14:textId="77777777" w:rsidR="00A35630" w:rsidRPr="00D40C61" w:rsidRDefault="00A35630" w:rsidP="00A35630">
      <w:pPr>
        <w:numPr>
          <w:ilvl w:val="0"/>
          <w:numId w:val="47"/>
        </w:numPr>
        <w:spacing w:after="200" w:line="276" w:lineRule="auto"/>
        <w:contextualSpacing/>
        <w:rPr>
          <w:rFonts w:eastAsia="Calibri" w:cs="Times New Roman"/>
          <w:szCs w:val="20"/>
          <w:lang w:eastAsia="en-US"/>
        </w:rPr>
      </w:pPr>
      <w:r w:rsidRPr="00D40C61">
        <w:rPr>
          <w:rFonts w:eastAsia="Calibri" w:cs="Times New Roman"/>
          <w:szCs w:val="20"/>
          <w:lang w:eastAsia="en-US"/>
        </w:rPr>
        <w:t>IT Management</w:t>
      </w:r>
    </w:p>
    <w:p w14:paraId="21D957B6" w14:textId="77777777" w:rsidR="00A35630" w:rsidRPr="00D40C61" w:rsidRDefault="00A35630" w:rsidP="00A35630">
      <w:pPr>
        <w:numPr>
          <w:ilvl w:val="0"/>
          <w:numId w:val="47"/>
        </w:numPr>
        <w:spacing w:after="200" w:line="276" w:lineRule="auto"/>
        <w:contextualSpacing/>
        <w:rPr>
          <w:rFonts w:eastAsia="Calibri" w:cs="Times New Roman"/>
          <w:szCs w:val="20"/>
          <w:lang w:eastAsia="en-US"/>
        </w:rPr>
      </w:pPr>
      <w:r w:rsidRPr="00D40C61">
        <w:rPr>
          <w:rFonts w:eastAsia="Calibri" w:cs="Times New Roman"/>
          <w:szCs w:val="20"/>
          <w:lang w:eastAsia="en-US"/>
        </w:rPr>
        <w:t>IT Applications maintenance and running costs</w:t>
      </w:r>
    </w:p>
    <w:p w14:paraId="2A06A4A2" w14:textId="77777777" w:rsidR="00A35630" w:rsidRPr="00D40C61" w:rsidRDefault="00A35630" w:rsidP="00A35630">
      <w:pPr>
        <w:numPr>
          <w:ilvl w:val="0"/>
          <w:numId w:val="47"/>
        </w:numPr>
        <w:spacing w:after="200" w:line="276" w:lineRule="auto"/>
        <w:contextualSpacing/>
        <w:rPr>
          <w:rFonts w:eastAsia="Calibri" w:cs="Times New Roman"/>
          <w:szCs w:val="20"/>
          <w:lang w:eastAsia="en-US"/>
        </w:rPr>
      </w:pPr>
      <w:r w:rsidRPr="00D40C61">
        <w:rPr>
          <w:rFonts w:eastAsia="Calibri" w:cs="Times New Roman"/>
          <w:szCs w:val="20"/>
          <w:lang w:eastAsia="en-US"/>
        </w:rPr>
        <w:t>IT New Application software and upgrade costs</w:t>
      </w:r>
    </w:p>
    <w:p w14:paraId="5BE69837" w14:textId="77777777" w:rsidR="00A35630" w:rsidRPr="00D40C61" w:rsidRDefault="00A35630" w:rsidP="00A35630">
      <w:pPr>
        <w:spacing w:line="276" w:lineRule="auto"/>
        <w:contextualSpacing/>
        <w:rPr>
          <w:rFonts w:eastAsia="Calibri" w:cs="Times New Roman"/>
          <w:szCs w:val="20"/>
          <w:lang w:eastAsia="en-US"/>
        </w:rPr>
      </w:pPr>
    </w:p>
    <w:p w14:paraId="386A6D1E" w14:textId="77777777" w:rsidR="00A35630" w:rsidRPr="00D40C61" w:rsidRDefault="00A35630" w:rsidP="00A35630">
      <w:pPr>
        <w:spacing w:line="276" w:lineRule="auto"/>
        <w:contextualSpacing/>
        <w:rPr>
          <w:rFonts w:eastAsia="Calibri" w:cs="Times New Roman"/>
          <w:b/>
          <w:szCs w:val="20"/>
          <w:lang w:eastAsia="en-US"/>
        </w:rPr>
      </w:pPr>
      <w:r w:rsidRPr="00D40C61">
        <w:rPr>
          <w:rFonts w:eastAsia="Calibri" w:cs="Times New Roman"/>
          <w:b/>
          <w:szCs w:val="20"/>
          <w:lang w:eastAsia="en-US"/>
        </w:rPr>
        <w:t>IPR Costs</w:t>
      </w:r>
    </w:p>
    <w:p w14:paraId="65E8EA64" w14:textId="77777777" w:rsidR="00A35630" w:rsidRPr="00D40C61" w:rsidRDefault="00A35630" w:rsidP="00A35630">
      <w:pPr>
        <w:spacing w:line="276" w:lineRule="auto"/>
        <w:contextualSpacing/>
        <w:rPr>
          <w:rFonts w:eastAsia="Calibri" w:cs="Times New Roman"/>
          <w:b/>
          <w:szCs w:val="20"/>
          <w:lang w:eastAsia="en-US"/>
        </w:rPr>
      </w:pPr>
    </w:p>
    <w:p w14:paraId="3374FE02" w14:textId="77777777" w:rsidR="00A35630" w:rsidRPr="00D40C61" w:rsidRDefault="00A35630" w:rsidP="00A35630">
      <w:pPr>
        <w:spacing w:line="276" w:lineRule="auto"/>
        <w:contextualSpacing/>
        <w:rPr>
          <w:rFonts w:eastAsia="Calibri" w:cs="Times New Roman"/>
          <w:szCs w:val="20"/>
          <w:lang w:eastAsia="en-US"/>
        </w:rPr>
      </w:pPr>
      <w:r w:rsidRPr="00D40C61">
        <w:rPr>
          <w:rFonts w:eastAsia="Calibri" w:cs="Times New Roman"/>
          <w:szCs w:val="20"/>
          <w:lang w:eastAsia="en-US"/>
        </w:rPr>
        <w:t xml:space="preserve">Costs of assessing, evaluating and licensing intellectual property which is anticipated to be produced as part of the Project. </w:t>
      </w:r>
    </w:p>
    <w:p w14:paraId="2A4159FC" w14:textId="77777777" w:rsidR="00A35630" w:rsidRPr="00D40C61" w:rsidRDefault="00A35630" w:rsidP="00A35630">
      <w:pPr>
        <w:spacing w:line="276" w:lineRule="auto"/>
        <w:contextualSpacing/>
        <w:rPr>
          <w:rFonts w:eastAsia="Calibri" w:cs="Times New Roman"/>
          <w:szCs w:val="20"/>
          <w:lang w:eastAsia="en-US"/>
        </w:rPr>
      </w:pPr>
    </w:p>
    <w:p w14:paraId="2825E86C" w14:textId="77777777" w:rsidR="00A35630" w:rsidRPr="00D40C61" w:rsidRDefault="00A35630" w:rsidP="00A35630">
      <w:pPr>
        <w:spacing w:line="276" w:lineRule="auto"/>
        <w:contextualSpacing/>
        <w:rPr>
          <w:rFonts w:eastAsia="Calibri" w:cs="Times New Roman"/>
          <w:b/>
          <w:szCs w:val="20"/>
          <w:lang w:eastAsia="en-US"/>
        </w:rPr>
      </w:pPr>
      <w:r w:rsidRPr="00D40C61">
        <w:rPr>
          <w:rFonts w:eastAsia="Calibri" w:cs="Times New Roman"/>
          <w:b/>
          <w:szCs w:val="20"/>
          <w:lang w:eastAsia="en-US"/>
        </w:rPr>
        <w:t>Travel &amp; Expenses</w:t>
      </w:r>
    </w:p>
    <w:p w14:paraId="515242D6" w14:textId="77777777" w:rsidR="00A35630" w:rsidRPr="00D40C61" w:rsidRDefault="00A35630" w:rsidP="00A35630">
      <w:pPr>
        <w:spacing w:line="276" w:lineRule="auto"/>
        <w:contextualSpacing/>
        <w:rPr>
          <w:rFonts w:eastAsia="Calibri" w:cs="Times New Roman"/>
          <w:b/>
          <w:szCs w:val="20"/>
          <w:lang w:eastAsia="en-US"/>
        </w:rPr>
      </w:pPr>
    </w:p>
    <w:p w14:paraId="5BDAF025" w14:textId="77777777" w:rsidR="00A35630" w:rsidRPr="00D40C61" w:rsidRDefault="00A35630" w:rsidP="00A35630">
      <w:pPr>
        <w:spacing w:line="276" w:lineRule="auto"/>
        <w:contextualSpacing/>
        <w:rPr>
          <w:rFonts w:eastAsia="Calibri" w:cs="Times New Roman"/>
          <w:szCs w:val="20"/>
          <w:lang w:eastAsia="en-US"/>
        </w:rPr>
      </w:pPr>
      <w:r w:rsidRPr="00D40C61">
        <w:rPr>
          <w:rFonts w:eastAsia="Calibri" w:cs="Times New Roman"/>
          <w:szCs w:val="20"/>
          <w:lang w:eastAsia="en-US"/>
        </w:rPr>
        <w:t>Any travel and expenses costs which are not business as usual. For instance, if the Project was in a remote location and required extensive travel for contractors or Network Licensees’ employees. It would also cover any long distance (overseas) trips planned as part of the Project or required for contractors or staff to undertake work in the Project.</w:t>
      </w:r>
    </w:p>
    <w:p w14:paraId="00252273" w14:textId="77777777" w:rsidR="00A35630" w:rsidRPr="00D40C61" w:rsidRDefault="00A35630" w:rsidP="00A35630">
      <w:pPr>
        <w:spacing w:line="276" w:lineRule="auto"/>
        <w:contextualSpacing/>
        <w:rPr>
          <w:rFonts w:eastAsia="Calibri" w:cs="Times New Roman"/>
          <w:b/>
          <w:szCs w:val="20"/>
          <w:lang w:eastAsia="en-US"/>
        </w:rPr>
      </w:pPr>
    </w:p>
    <w:p w14:paraId="2BA74C1A" w14:textId="77777777" w:rsidR="00A35630" w:rsidRPr="00D40C61" w:rsidRDefault="00A35630" w:rsidP="00A35630">
      <w:pPr>
        <w:spacing w:line="276" w:lineRule="auto"/>
        <w:contextualSpacing/>
        <w:rPr>
          <w:rFonts w:eastAsia="Calibri" w:cs="Times New Roman"/>
          <w:b/>
          <w:szCs w:val="20"/>
          <w:lang w:eastAsia="en-US"/>
        </w:rPr>
      </w:pPr>
      <w:r w:rsidRPr="00D40C61">
        <w:rPr>
          <w:rFonts w:eastAsia="Calibri" w:cs="Times New Roman"/>
          <w:b/>
          <w:szCs w:val="20"/>
          <w:lang w:eastAsia="en-US"/>
        </w:rPr>
        <w:t>Payments to users</w:t>
      </w:r>
    </w:p>
    <w:p w14:paraId="4C1F4F5F" w14:textId="77777777" w:rsidR="00A35630" w:rsidRPr="00D40C61" w:rsidRDefault="00A35630" w:rsidP="00A35630">
      <w:pPr>
        <w:spacing w:line="276" w:lineRule="auto"/>
        <w:contextualSpacing/>
        <w:rPr>
          <w:rFonts w:eastAsia="Calibri" w:cs="Times New Roman"/>
          <w:b/>
          <w:szCs w:val="20"/>
          <w:lang w:eastAsia="en-US"/>
        </w:rPr>
      </w:pPr>
    </w:p>
    <w:p w14:paraId="6834D423" w14:textId="77777777" w:rsidR="00A35630" w:rsidRPr="00D40C61" w:rsidRDefault="00A35630" w:rsidP="00A35630">
      <w:pPr>
        <w:spacing w:line="276" w:lineRule="auto"/>
        <w:contextualSpacing/>
        <w:rPr>
          <w:rFonts w:eastAsia="Calibri" w:cs="Times New Roman"/>
          <w:szCs w:val="20"/>
          <w:lang w:eastAsia="en-US"/>
        </w:rPr>
      </w:pPr>
      <w:r w:rsidRPr="00D40C61">
        <w:rPr>
          <w:rFonts w:eastAsia="Calibri" w:cs="Times New Roman"/>
          <w:szCs w:val="20"/>
          <w:lang w:eastAsia="en-US"/>
        </w:rPr>
        <w:t xml:space="preserve">Any monetary payment or discount which is provided to a Customer or user of the </w:t>
      </w:r>
      <w:r w:rsidRPr="00D40C61">
        <w:rPr>
          <w:rFonts w:eastAsiaTheme="minorHAnsi" w:cs="Verdana"/>
          <w:szCs w:val="20"/>
          <w:lang w:eastAsia="en-US"/>
        </w:rPr>
        <w:t xml:space="preserve">GB transportation system </w:t>
      </w:r>
      <w:r w:rsidRPr="00D40C61">
        <w:rPr>
          <w:rFonts w:eastAsia="Calibri" w:cs="Times New Roman"/>
          <w:szCs w:val="20"/>
          <w:lang w:eastAsia="en-US"/>
        </w:rPr>
        <w:t xml:space="preserve">in return for a predetermined action which the Network Licensee has requested. </w:t>
      </w:r>
    </w:p>
    <w:p w14:paraId="4DBB40BE" w14:textId="77777777" w:rsidR="00A35630" w:rsidRPr="00D40C61" w:rsidRDefault="00A35630" w:rsidP="00A35630">
      <w:pPr>
        <w:spacing w:line="276" w:lineRule="auto"/>
        <w:contextualSpacing/>
        <w:rPr>
          <w:rFonts w:eastAsia="Calibri" w:cs="Times New Roman"/>
          <w:szCs w:val="20"/>
          <w:lang w:eastAsia="en-US"/>
        </w:rPr>
      </w:pPr>
    </w:p>
    <w:p w14:paraId="23AFA6CC" w14:textId="77777777" w:rsidR="00A35630" w:rsidRPr="00D40C61" w:rsidRDefault="00A35630" w:rsidP="00A35630">
      <w:pPr>
        <w:spacing w:line="276" w:lineRule="auto"/>
        <w:contextualSpacing/>
        <w:rPr>
          <w:rFonts w:eastAsia="Calibri" w:cs="Times New Roman"/>
          <w:b/>
          <w:szCs w:val="20"/>
          <w:lang w:eastAsia="en-US"/>
        </w:rPr>
      </w:pPr>
      <w:r w:rsidRPr="00D40C61">
        <w:rPr>
          <w:rFonts w:eastAsia="Calibri" w:cs="Times New Roman"/>
          <w:b/>
          <w:szCs w:val="20"/>
          <w:lang w:eastAsia="en-US"/>
        </w:rPr>
        <w:t>Contingency</w:t>
      </w:r>
    </w:p>
    <w:p w14:paraId="249E978F" w14:textId="77777777" w:rsidR="00A35630" w:rsidRPr="00D40C61" w:rsidRDefault="00A35630" w:rsidP="00A35630">
      <w:pPr>
        <w:spacing w:line="276" w:lineRule="auto"/>
        <w:contextualSpacing/>
        <w:rPr>
          <w:rFonts w:eastAsia="Calibri" w:cs="Times New Roman"/>
          <w:b/>
          <w:szCs w:val="20"/>
          <w:lang w:eastAsia="en-US"/>
        </w:rPr>
      </w:pPr>
    </w:p>
    <w:p w14:paraId="73290C4F" w14:textId="77777777" w:rsidR="00A35630" w:rsidRPr="00D40C61" w:rsidRDefault="00A35630" w:rsidP="00A35630">
      <w:pPr>
        <w:spacing w:line="276" w:lineRule="auto"/>
        <w:contextualSpacing/>
        <w:rPr>
          <w:rFonts w:eastAsia="Calibri" w:cs="Times New Roman"/>
          <w:szCs w:val="20"/>
          <w:lang w:eastAsia="en-US"/>
        </w:rPr>
      </w:pPr>
      <w:r w:rsidRPr="00D40C61">
        <w:rPr>
          <w:rFonts w:eastAsia="Calibri" w:cs="Times New Roman"/>
          <w:szCs w:val="20"/>
          <w:lang w:eastAsia="en-US"/>
        </w:rPr>
        <w:t>Costs which a Network Licensee has included in the Project budget to cater for any cost over-runs.</w:t>
      </w:r>
    </w:p>
    <w:p w14:paraId="08CA17DB" w14:textId="77777777" w:rsidR="00A35630" w:rsidRPr="00D40C61" w:rsidRDefault="00A35630" w:rsidP="00A35630">
      <w:pPr>
        <w:spacing w:line="276" w:lineRule="auto"/>
        <w:contextualSpacing/>
        <w:rPr>
          <w:rFonts w:eastAsia="Calibri" w:cs="Times New Roman"/>
          <w:szCs w:val="20"/>
          <w:lang w:eastAsia="en-US"/>
        </w:rPr>
      </w:pPr>
    </w:p>
    <w:p w14:paraId="4C01E847" w14:textId="77777777" w:rsidR="00A35630" w:rsidRPr="00D40C61" w:rsidRDefault="00A35630" w:rsidP="00A35630">
      <w:pPr>
        <w:spacing w:line="276" w:lineRule="auto"/>
        <w:contextualSpacing/>
        <w:rPr>
          <w:rFonts w:eastAsia="Calibri" w:cs="Times New Roman"/>
          <w:b/>
          <w:szCs w:val="20"/>
          <w:lang w:eastAsia="en-US"/>
        </w:rPr>
      </w:pPr>
      <w:r w:rsidRPr="00D40C61">
        <w:rPr>
          <w:rFonts w:eastAsia="Calibri" w:cs="Times New Roman"/>
          <w:b/>
          <w:szCs w:val="20"/>
          <w:lang w:eastAsia="en-US"/>
        </w:rPr>
        <w:t xml:space="preserve">Decommissioning </w:t>
      </w:r>
    </w:p>
    <w:p w14:paraId="0038BCB8" w14:textId="77777777" w:rsidR="00A35630" w:rsidRPr="00D40C61" w:rsidRDefault="00A35630" w:rsidP="00A35630">
      <w:pPr>
        <w:spacing w:line="276" w:lineRule="auto"/>
        <w:contextualSpacing/>
        <w:rPr>
          <w:rFonts w:eastAsia="Calibri" w:cs="Times New Roman"/>
          <w:b/>
          <w:szCs w:val="20"/>
          <w:lang w:eastAsia="en-US"/>
        </w:rPr>
      </w:pPr>
    </w:p>
    <w:p w14:paraId="1BAC98EA" w14:textId="3AD61833" w:rsidR="00A35630" w:rsidRPr="00D40C61" w:rsidRDefault="00A35630" w:rsidP="00A35630">
      <w:pPr>
        <w:spacing w:line="276" w:lineRule="auto"/>
        <w:contextualSpacing/>
        <w:rPr>
          <w:rFonts w:eastAsia="Calibri" w:cs="Times New Roman"/>
          <w:szCs w:val="20"/>
          <w:lang w:eastAsia="en-US"/>
        </w:rPr>
      </w:pPr>
      <w:r w:rsidRPr="00D40C61">
        <w:rPr>
          <w:rFonts w:eastAsia="Calibri" w:cs="Times New Roman"/>
          <w:szCs w:val="20"/>
          <w:lang w:eastAsia="en-US"/>
        </w:rPr>
        <w:t>Costs of removing or decommissioning any part of the Project, e</w:t>
      </w:r>
      <w:r w:rsidR="00E72F12" w:rsidRPr="00D40C61">
        <w:rPr>
          <w:rFonts w:eastAsia="Calibri" w:cs="Times New Roman"/>
          <w:szCs w:val="20"/>
          <w:lang w:eastAsia="en-US"/>
        </w:rPr>
        <w:t>.</w:t>
      </w:r>
      <w:r w:rsidRPr="00D40C61">
        <w:rPr>
          <w:rFonts w:eastAsia="Calibri" w:cs="Times New Roman"/>
          <w:szCs w:val="20"/>
          <w:lang w:eastAsia="en-US"/>
        </w:rPr>
        <w:t>g</w:t>
      </w:r>
      <w:r w:rsidR="00E72F12" w:rsidRPr="00D40C61">
        <w:rPr>
          <w:rFonts w:eastAsia="Calibri" w:cs="Times New Roman"/>
          <w:szCs w:val="20"/>
          <w:lang w:eastAsia="en-US"/>
        </w:rPr>
        <w:t>.</w:t>
      </w:r>
      <w:r w:rsidRPr="00D40C61">
        <w:rPr>
          <w:rFonts w:eastAsia="Calibri" w:cs="Times New Roman"/>
          <w:szCs w:val="20"/>
          <w:lang w:eastAsia="en-US"/>
        </w:rPr>
        <w:t xml:space="preserve"> equipment or IT infrastructure</w:t>
      </w:r>
    </w:p>
    <w:p w14:paraId="47731A15" w14:textId="77777777" w:rsidR="00A35630" w:rsidRPr="00D40C61" w:rsidRDefault="00A35630" w:rsidP="00A35630">
      <w:pPr>
        <w:spacing w:line="276" w:lineRule="auto"/>
        <w:contextualSpacing/>
        <w:rPr>
          <w:rFonts w:eastAsia="Calibri" w:cs="Times New Roman"/>
          <w:szCs w:val="20"/>
          <w:lang w:eastAsia="en-US"/>
        </w:rPr>
      </w:pPr>
    </w:p>
    <w:p w14:paraId="25BC6E06" w14:textId="77777777" w:rsidR="00A35630" w:rsidRPr="00D40C61" w:rsidRDefault="00A35630" w:rsidP="00A35630">
      <w:pPr>
        <w:spacing w:line="276" w:lineRule="auto"/>
        <w:contextualSpacing/>
        <w:rPr>
          <w:rFonts w:eastAsia="Calibri" w:cs="Times New Roman"/>
          <w:b/>
          <w:szCs w:val="20"/>
          <w:lang w:eastAsia="en-US"/>
        </w:rPr>
      </w:pPr>
      <w:r w:rsidRPr="00D40C61">
        <w:rPr>
          <w:rFonts w:eastAsia="Calibri" w:cs="Times New Roman"/>
          <w:b/>
          <w:szCs w:val="20"/>
          <w:lang w:eastAsia="en-US"/>
        </w:rPr>
        <w:t>Other</w:t>
      </w:r>
    </w:p>
    <w:p w14:paraId="48D5A037" w14:textId="77777777" w:rsidR="00A35630" w:rsidRPr="00D40C61" w:rsidRDefault="00A35630" w:rsidP="00A35630">
      <w:pPr>
        <w:spacing w:line="276" w:lineRule="auto"/>
        <w:contextualSpacing/>
        <w:rPr>
          <w:rFonts w:eastAsia="Calibri" w:cs="Times New Roman"/>
          <w:b/>
          <w:szCs w:val="20"/>
          <w:lang w:eastAsia="en-US"/>
        </w:rPr>
      </w:pPr>
    </w:p>
    <w:p w14:paraId="5A9D12A4" w14:textId="2EAB851A" w:rsidR="007F152F" w:rsidRPr="00A35630" w:rsidRDefault="00A35630" w:rsidP="00A35630">
      <w:pPr>
        <w:spacing w:line="276" w:lineRule="auto"/>
        <w:contextualSpacing/>
        <w:rPr>
          <w:rFonts w:eastAsia="Calibri" w:cs="Times New Roman"/>
          <w:szCs w:val="20"/>
          <w:lang w:eastAsia="en-US"/>
        </w:rPr>
      </w:pPr>
      <w:r w:rsidRPr="00D40C61">
        <w:rPr>
          <w:rFonts w:eastAsia="Calibri" w:cs="Times New Roman"/>
          <w:szCs w:val="20"/>
          <w:lang w:eastAsia="en-US"/>
        </w:rPr>
        <w:t>Project costs which do not fit with any of the categories above.</w:t>
      </w:r>
      <w:r w:rsidRPr="00A35630">
        <w:rPr>
          <w:rFonts w:eastAsia="Calibri" w:cs="Times New Roman"/>
          <w:szCs w:val="20"/>
          <w:lang w:eastAsia="en-US"/>
        </w:rPr>
        <w:t xml:space="preserve"> </w:t>
      </w:r>
    </w:p>
    <w:sectPr w:rsidR="007F152F" w:rsidRPr="00A35630" w:rsidSect="00A97326">
      <w:headerReference w:type="even" r:id="rId14"/>
      <w:headerReference w:type="default" r:id="rId15"/>
      <w:footerReference w:type="even" r:id="rId16"/>
      <w:footerReference w:type="default" r:id="rId17"/>
      <w:headerReference w:type="first" r:id="rId18"/>
      <w:footerReference w:type="first" r:id="rId19"/>
      <w:pgSz w:w="11906" w:h="16838" w:code="9"/>
      <w:pgMar w:top="1418" w:right="1304" w:bottom="113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C14C2" w14:textId="77777777" w:rsidR="003130BE" w:rsidRDefault="003130BE" w:rsidP="00BA7019">
      <w:r>
        <w:separator/>
      </w:r>
    </w:p>
  </w:endnote>
  <w:endnote w:type="continuationSeparator" w:id="0">
    <w:p w14:paraId="4DF3D933" w14:textId="77777777" w:rsidR="003130BE" w:rsidRDefault="003130BE" w:rsidP="00BA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A6A26" w14:textId="77777777" w:rsidR="003130BE" w:rsidRDefault="003130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DD58" w14:textId="77777777" w:rsidR="003130BE" w:rsidRDefault="003130BE" w:rsidP="00F1440E">
    <w:pPr>
      <w:pStyle w:val="Footer"/>
      <w:jc w:val="right"/>
    </w:pPr>
    <w:r>
      <w:rPr>
        <w:rStyle w:val="PageNumber"/>
      </w:rPr>
      <w:fldChar w:fldCharType="begin"/>
    </w:r>
    <w:r>
      <w:rPr>
        <w:rStyle w:val="PageNumber"/>
      </w:rPr>
      <w:instrText xml:space="preserve"> PAGE </w:instrText>
    </w:r>
    <w:r>
      <w:rPr>
        <w:rStyle w:val="PageNumber"/>
      </w:rPr>
      <w:fldChar w:fldCharType="separate"/>
    </w:r>
    <w:r w:rsidR="00D40C61">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40C61">
      <w:rPr>
        <w:rStyle w:val="PageNumber"/>
        <w:noProof/>
      </w:rPr>
      <w:t>20</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60124" w14:textId="559A187F" w:rsidR="003130BE" w:rsidRPr="000D7A55" w:rsidRDefault="003130BE" w:rsidP="000D7A55">
    <w:pPr>
      <w:pStyle w:val="Footer"/>
      <w:tabs>
        <w:tab w:val="clear" w:pos="8306"/>
        <w:tab w:val="right" w:pos="9356"/>
      </w:tabs>
      <w:ind w:right="360"/>
      <w:jc w:val="center"/>
    </w:pPr>
    <w:r>
      <w:tab/>
    </w:r>
    <w:r>
      <w:tab/>
    </w:r>
    <w:r>
      <w:rPr>
        <w:rStyle w:val="PageNumber"/>
      </w:rPr>
      <w:fldChar w:fldCharType="begin"/>
    </w:r>
    <w:r>
      <w:rPr>
        <w:rStyle w:val="PageNumber"/>
      </w:rPr>
      <w:instrText xml:space="preserve"> PAGE </w:instrText>
    </w:r>
    <w:r>
      <w:rPr>
        <w:rStyle w:val="PageNumber"/>
      </w:rPr>
      <w:fldChar w:fldCharType="separate"/>
    </w:r>
    <w:r w:rsidR="00D40C61">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40C61">
      <w:rPr>
        <w:rStyle w:val="PageNumber"/>
        <w:noProof/>
      </w:rPr>
      <w:t>20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0F34C" w14:textId="77777777" w:rsidR="003130BE" w:rsidRDefault="003130BE" w:rsidP="00BA7019">
      <w:r>
        <w:separator/>
      </w:r>
    </w:p>
  </w:footnote>
  <w:footnote w:type="continuationSeparator" w:id="0">
    <w:p w14:paraId="21D50EE7" w14:textId="77777777" w:rsidR="003130BE" w:rsidRDefault="003130BE" w:rsidP="00BA70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80004" w14:textId="77777777" w:rsidR="003130BE" w:rsidRDefault="003130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751"/>
      <w:gridCol w:w="684"/>
      <w:gridCol w:w="3079"/>
    </w:tblGrid>
    <w:tr w:rsidR="003130BE" w14:paraId="21AE2BC5" w14:textId="77777777" w:rsidTr="0064323A">
      <w:tc>
        <w:tcPr>
          <w:tcW w:w="5751" w:type="dxa"/>
        </w:tcPr>
        <w:p w14:paraId="02433764" w14:textId="02EC8F03" w:rsidR="003130BE" w:rsidRPr="00AE5A91" w:rsidRDefault="003130BE" w:rsidP="00B863AA">
          <w:pPr>
            <w:pStyle w:val="Header"/>
            <w:tabs>
              <w:tab w:val="clear" w:pos="4153"/>
              <w:tab w:val="clear" w:pos="8306"/>
            </w:tabs>
          </w:pPr>
          <w:r>
            <w:rPr>
              <w:color w:val="808080"/>
            </w:rPr>
            <w:t>Note on the completion of the Gas Network Innovation Competition Full Submission documents</w:t>
          </w:r>
        </w:p>
      </w:tc>
      <w:tc>
        <w:tcPr>
          <w:tcW w:w="684" w:type="dxa"/>
        </w:tcPr>
        <w:p w14:paraId="67B09E5D" w14:textId="77777777" w:rsidR="003130BE" w:rsidRPr="00AE5A91" w:rsidRDefault="003130BE" w:rsidP="0064323A">
          <w:pPr>
            <w:pStyle w:val="Header"/>
            <w:tabs>
              <w:tab w:val="clear" w:pos="4153"/>
              <w:tab w:val="clear" w:pos="8306"/>
            </w:tabs>
            <w:jc w:val="right"/>
          </w:pPr>
        </w:p>
      </w:tc>
      <w:tc>
        <w:tcPr>
          <w:tcW w:w="3079" w:type="dxa"/>
        </w:tcPr>
        <w:p w14:paraId="7DB847FA" w14:textId="77777777" w:rsidR="003130BE" w:rsidRDefault="003130BE" w:rsidP="0064323A">
          <w:pPr>
            <w:pStyle w:val="Header"/>
            <w:tabs>
              <w:tab w:val="clear" w:pos="4153"/>
              <w:tab w:val="clear" w:pos="8306"/>
            </w:tabs>
            <w:jc w:val="right"/>
          </w:pPr>
          <w:r>
            <w:t>Memo</w:t>
          </w:r>
        </w:p>
      </w:tc>
    </w:tr>
  </w:tbl>
  <w:p w14:paraId="31D1F843" w14:textId="77777777" w:rsidR="003130BE" w:rsidRPr="0078354F" w:rsidRDefault="003130BE" w:rsidP="007835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1" w:type="dxa"/>
      <w:tblLook w:val="01E0" w:firstRow="1" w:lastRow="1" w:firstColumn="1" w:lastColumn="1" w:noHBand="0" w:noVBand="0"/>
    </w:tblPr>
    <w:tblGrid>
      <w:gridCol w:w="2673"/>
      <w:gridCol w:w="7011"/>
    </w:tblGrid>
    <w:tr w:rsidR="003130BE" w:rsidRPr="0064323A" w14:paraId="150C4153" w14:textId="77777777" w:rsidTr="0064323A">
      <w:tc>
        <w:tcPr>
          <w:tcW w:w="2673" w:type="dxa"/>
          <w:vAlign w:val="center"/>
        </w:tcPr>
        <w:p w14:paraId="4923A006" w14:textId="77777777" w:rsidR="003130BE" w:rsidRPr="0064323A" w:rsidRDefault="003130BE" w:rsidP="008C46B2">
          <w:pPr>
            <w:pStyle w:val="Header"/>
            <w:rPr>
              <w:sz w:val="52"/>
              <w:szCs w:val="52"/>
            </w:rPr>
          </w:pPr>
          <w:r>
            <w:rPr>
              <w:noProof/>
            </w:rPr>
            <w:drawing>
              <wp:inline distT="0" distB="0" distL="0" distR="0" wp14:anchorId="0647D475" wp14:editId="0CAE3378">
                <wp:extent cx="1182657" cy="468000"/>
                <wp:effectExtent l="19050" t="0" r="0" b="0"/>
                <wp:docPr id="1" name="Picture 1" descr="LogoOf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gemlogob&amp;w2"/>
                        <pic:cNvPicPr>
                          <a:picLocks noChangeAspect="1" noChangeArrowheads="1"/>
                        </pic:cNvPicPr>
                      </pic:nvPicPr>
                      <pic:blipFill>
                        <a:blip r:embed="rId1"/>
                        <a:stretch>
                          <a:fillRect/>
                        </a:stretch>
                      </pic:blipFill>
                      <pic:spPr bwMode="auto">
                        <a:xfrm>
                          <a:off x="0" y="0"/>
                          <a:ext cx="1182657" cy="468000"/>
                        </a:xfrm>
                        <a:prstGeom prst="rect">
                          <a:avLst/>
                        </a:prstGeom>
                        <a:noFill/>
                        <a:ln w="9525">
                          <a:noFill/>
                          <a:miter lim="800000"/>
                          <a:headEnd/>
                          <a:tailEnd/>
                        </a:ln>
                      </pic:spPr>
                    </pic:pic>
                  </a:graphicData>
                </a:graphic>
              </wp:inline>
            </w:drawing>
          </w:r>
        </w:p>
      </w:tc>
      <w:tc>
        <w:tcPr>
          <w:tcW w:w="7011" w:type="dxa"/>
          <w:vAlign w:val="center"/>
        </w:tcPr>
        <w:p w14:paraId="76BEE962" w14:textId="77777777" w:rsidR="003130BE" w:rsidRPr="0064323A" w:rsidRDefault="003130BE" w:rsidP="0064323A">
          <w:pPr>
            <w:pStyle w:val="Header"/>
            <w:jc w:val="right"/>
            <w:rPr>
              <w:sz w:val="52"/>
              <w:szCs w:val="52"/>
            </w:rPr>
          </w:pPr>
          <w:r w:rsidRPr="0064323A">
            <w:rPr>
              <w:sz w:val="52"/>
              <w:szCs w:val="52"/>
            </w:rPr>
            <w:t>Memo</w:t>
          </w:r>
        </w:p>
      </w:tc>
    </w:tr>
  </w:tbl>
  <w:p w14:paraId="1232D636" w14:textId="77777777" w:rsidR="003130BE" w:rsidRDefault="003130BE" w:rsidP="00641F10">
    <w:pPr>
      <w:pStyle w:val="Header"/>
      <w:ind w:left="-171"/>
      <w:rPr>
        <w:sz w:val="16"/>
        <w:szCs w:val="16"/>
      </w:rPr>
    </w:pPr>
  </w:p>
  <w:p w14:paraId="43508CEA" w14:textId="77777777" w:rsidR="003130BE" w:rsidRPr="006D6B80" w:rsidRDefault="003130BE" w:rsidP="00641F10">
    <w:pPr>
      <w:pStyle w:val="Header"/>
      <w:ind w:left="-171"/>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4E8FD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45602F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C0CA4C2"/>
    <w:lvl w:ilvl="0">
      <w:start w:val="1"/>
      <w:numFmt w:val="decimal"/>
      <w:pStyle w:val="ListNumber3"/>
      <w:lvlText w:val="%1."/>
      <w:lvlJc w:val="left"/>
      <w:pPr>
        <w:tabs>
          <w:tab w:val="num" w:pos="926"/>
        </w:tabs>
        <w:ind w:left="926" w:hanging="360"/>
      </w:pPr>
    </w:lvl>
  </w:abstractNum>
  <w:abstractNum w:abstractNumId="3">
    <w:nsid w:val="FFFFFF7F"/>
    <w:multiLevelType w:val="singleLevel"/>
    <w:tmpl w:val="8ADA67AC"/>
    <w:lvl w:ilvl="0">
      <w:start w:val="1"/>
      <w:numFmt w:val="decimal"/>
      <w:pStyle w:val="ListNumber2"/>
      <w:lvlText w:val="%1."/>
      <w:lvlJc w:val="left"/>
      <w:pPr>
        <w:tabs>
          <w:tab w:val="num" w:pos="643"/>
        </w:tabs>
        <w:ind w:left="643" w:hanging="360"/>
      </w:pPr>
    </w:lvl>
  </w:abstractNum>
  <w:abstractNum w:abstractNumId="4">
    <w:nsid w:val="FFFFFF80"/>
    <w:multiLevelType w:val="singleLevel"/>
    <w:tmpl w:val="93C8FD7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1B482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5F6A5B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108290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81006B4"/>
    <w:lvl w:ilvl="0">
      <w:start w:val="1"/>
      <w:numFmt w:val="decimal"/>
      <w:pStyle w:val="ListNumber"/>
      <w:lvlText w:val="%1."/>
      <w:lvlJc w:val="left"/>
      <w:pPr>
        <w:tabs>
          <w:tab w:val="num" w:pos="360"/>
        </w:tabs>
        <w:ind w:left="360" w:hanging="360"/>
      </w:pPr>
    </w:lvl>
  </w:abstractNum>
  <w:abstractNum w:abstractNumId="9">
    <w:nsid w:val="FFFFFF89"/>
    <w:multiLevelType w:val="singleLevel"/>
    <w:tmpl w:val="E1BA1B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1592B"/>
    <w:multiLevelType w:val="hybridMultilevel"/>
    <w:tmpl w:val="E1645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6DA796B"/>
    <w:multiLevelType w:val="hybridMultilevel"/>
    <w:tmpl w:val="3EA4911A"/>
    <w:lvl w:ilvl="0" w:tplc="34C85F1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089852CD"/>
    <w:multiLevelType w:val="hybridMultilevel"/>
    <w:tmpl w:val="82545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9827B05"/>
    <w:multiLevelType w:val="multilevel"/>
    <w:tmpl w:val="6FD4A74E"/>
    <w:lvl w:ilvl="0">
      <w:start w:val="1"/>
      <w:numFmt w:val="decimal"/>
      <w:lvlText w:val="%1"/>
      <w:lvlJc w:val="left"/>
      <w:pPr>
        <w:tabs>
          <w:tab w:val="num" w:pos="425"/>
        </w:tabs>
        <w:ind w:left="425" w:hanging="425"/>
      </w:pPr>
      <w:rPr>
        <w:rFonts w:ascii="Verdana" w:hAnsi="Verdana"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Appendix %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0B3B751F"/>
    <w:multiLevelType w:val="hybridMultilevel"/>
    <w:tmpl w:val="4B1A8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BB96279"/>
    <w:multiLevelType w:val="hybridMultilevel"/>
    <w:tmpl w:val="950ED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0BD0647D"/>
    <w:multiLevelType w:val="hybridMultilevel"/>
    <w:tmpl w:val="A61CF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31822BD"/>
    <w:multiLevelType w:val="hybridMultilevel"/>
    <w:tmpl w:val="BEB4AA0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8">
    <w:nsid w:val="15A348DA"/>
    <w:multiLevelType w:val="hybridMultilevel"/>
    <w:tmpl w:val="294CA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C082112"/>
    <w:multiLevelType w:val="multilevel"/>
    <w:tmpl w:val="A4F28686"/>
    <w:lvl w:ilvl="0">
      <w:start w:val="1"/>
      <w:numFmt w:val="decimal"/>
      <w:pStyle w:val="Heading1"/>
      <w:lvlText w:val="%1."/>
      <w:lvlJc w:val="left"/>
      <w:pPr>
        <w:tabs>
          <w:tab w:val="num" w:pos="360"/>
        </w:tabs>
        <w:ind w:left="360" w:hanging="360"/>
      </w:pPr>
      <w:rPr>
        <w:rFonts w:hint="default"/>
      </w:rPr>
    </w:lvl>
    <w:lvl w:ilvl="1">
      <w:start w:val="1"/>
      <w:numFmt w:val="bullet"/>
      <w:lvlText w:val=""/>
      <w:lvlJc w:val="left"/>
      <w:pPr>
        <w:tabs>
          <w:tab w:val="num" w:pos="720"/>
        </w:tabs>
        <w:ind w:left="432" w:hanging="432"/>
      </w:pPr>
      <w:rPr>
        <w:rFonts w:ascii="Symbol" w:hAnsi="Symbol" w:hint="default"/>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nsid w:val="1C7616D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1D1A1CE1"/>
    <w:multiLevelType w:val="hybridMultilevel"/>
    <w:tmpl w:val="F2D0AE32"/>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0370C09"/>
    <w:multiLevelType w:val="hybridMultilevel"/>
    <w:tmpl w:val="A5D4600C"/>
    <w:lvl w:ilvl="0" w:tplc="0809000F">
      <w:start w:val="1"/>
      <w:numFmt w:val="decimal"/>
      <w:lvlText w:val="%1."/>
      <w:lvlJc w:val="left"/>
      <w:pPr>
        <w:ind w:left="720" w:hanging="360"/>
      </w:pPr>
    </w:lvl>
    <w:lvl w:ilvl="1" w:tplc="079430B6">
      <w:numFmt w:val="bullet"/>
      <w:lvlText w:val=""/>
      <w:lvlJc w:val="left"/>
      <w:pPr>
        <w:ind w:left="1800" w:hanging="720"/>
      </w:pPr>
      <w:rPr>
        <w:rFonts w:ascii="Symbol" w:eastAsia="Times New Roman" w:hAnsi="Symbol"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14F1CD6"/>
    <w:multiLevelType w:val="hybridMultilevel"/>
    <w:tmpl w:val="C994C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86867E7"/>
    <w:multiLevelType w:val="hybridMultilevel"/>
    <w:tmpl w:val="442A8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C3A6B62"/>
    <w:multiLevelType w:val="multilevel"/>
    <w:tmpl w:val="1E7C03D4"/>
    <w:lvl w:ilvl="0">
      <w:start w:val="1"/>
      <w:numFmt w:val="decimal"/>
      <w:pStyle w:val="ChapterHeading"/>
      <w:suff w:val="space"/>
      <w:lvlText w:val="%1."/>
      <w:lvlJc w:val="left"/>
      <w:pPr>
        <w:ind w:left="360" w:hanging="360"/>
      </w:pPr>
      <w:rPr>
        <w:rFonts w:hint="default"/>
      </w:rPr>
    </w:lvl>
    <w:lvl w:ilvl="1">
      <w:start w:val="1"/>
      <w:numFmt w:val="decimal"/>
      <w:pStyle w:val="Paragrapgh"/>
      <w:suff w:val="space"/>
      <w:lvlText w:val="%1.%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2E250FCD"/>
    <w:multiLevelType w:val="hybridMultilevel"/>
    <w:tmpl w:val="E4A2D48A"/>
    <w:lvl w:ilvl="0" w:tplc="43A2EE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30D2320F"/>
    <w:multiLevelType w:val="hybridMultilevel"/>
    <w:tmpl w:val="6724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50B26F0"/>
    <w:multiLevelType w:val="multilevel"/>
    <w:tmpl w:val="DD800CEC"/>
    <w:lvl w:ilvl="0">
      <w:start w:val="1"/>
      <w:numFmt w:val="decimal"/>
      <w:lvlText w:val="%1"/>
      <w:lvlJc w:val="left"/>
      <w:pPr>
        <w:tabs>
          <w:tab w:val="num" w:pos="425"/>
        </w:tabs>
        <w:ind w:left="425" w:hanging="425"/>
      </w:pPr>
      <w:rPr>
        <w:rFonts w:ascii="Verdana" w:hAnsi="Verdana"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Appendix %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3A5168D6"/>
    <w:multiLevelType w:val="multilevel"/>
    <w:tmpl w:val="81D433D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nsid w:val="3DB03C26"/>
    <w:multiLevelType w:val="hybridMultilevel"/>
    <w:tmpl w:val="0FDCD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DD978F9"/>
    <w:multiLevelType w:val="hybridMultilevel"/>
    <w:tmpl w:val="6FA20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E6734DB"/>
    <w:multiLevelType w:val="hybridMultilevel"/>
    <w:tmpl w:val="F294C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0B226EA"/>
    <w:multiLevelType w:val="hybridMultilevel"/>
    <w:tmpl w:val="028AC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18C6BFE"/>
    <w:multiLevelType w:val="hybridMultilevel"/>
    <w:tmpl w:val="E1EE1F66"/>
    <w:lvl w:ilvl="0" w:tplc="268E84C2">
      <w:start w:val="1"/>
      <w:numFmt w:val="lowerRoman"/>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48EE1B5B"/>
    <w:multiLevelType w:val="hybridMultilevel"/>
    <w:tmpl w:val="4AECCC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49377E97"/>
    <w:multiLevelType w:val="multilevel"/>
    <w:tmpl w:val="6938E88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nsid w:val="4C907DD2"/>
    <w:multiLevelType w:val="hybridMultilevel"/>
    <w:tmpl w:val="B8BC7648"/>
    <w:lvl w:ilvl="0" w:tplc="D3AE4A66">
      <w:start w:val="1"/>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5D3510B"/>
    <w:multiLevelType w:val="hybridMultilevel"/>
    <w:tmpl w:val="A22E3ED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9">
    <w:nsid w:val="562E6C8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5A1D5CD7"/>
    <w:multiLevelType w:val="multilevel"/>
    <w:tmpl w:val="C73E3DB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nsid w:val="5E5D523B"/>
    <w:multiLevelType w:val="hybridMultilevel"/>
    <w:tmpl w:val="ABA6A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630627F3"/>
    <w:multiLevelType w:val="hybridMultilevel"/>
    <w:tmpl w:val="8DFC8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9A06AB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1A474B9"/>
    <w:multiLevelType w:val="hybridMultilevel"/>
    <w:tmpl w:val="8064F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8E42712"/>
    <w:multiLevelType w:val="multilevel"/>
    <w:tmpl w:val="41F4860A"/>
    <w:lvl w:ilvl="0">
      <w:start w:val="2"/>
      <w:numFmt w:val="decimal"/>
      <w:lvlText w:val="%1"/>
      <w:lvlJc w:val="left"/>
      <w:pPr>
        <w:ind w:left="360" w:hanging="36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19"/>
  </w:num>
  <w:num w:numId="2">
    <w:abstractNumId w:val="4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28"/>
  </w:num>
  <w:num w:numId="15">
    <w:abstractNumId w:val="20"/>
  </w:num>
  <w:num w:numId="16">
    <w:abstractNumId w:val="39"/>
  </w:num>
  <w:num w:numId="17">
    <w:abstractNumId w:val="40"/>
  </w:num>
  <w:num w:numId="18">
    <w:abstractNumId w:val="15"/>
  </w:num>
  <w:num w:numId="19">
    <w:abstractNumId w:val="27"/>
  </w:num>
  <w:num w:numId="20">
    <w:abstractNumId w:val="18"/>
  </w:num>
  <w:num w:numId="21">
    <w:abstractNumId w:val="19"/>
  </w:num>
  <w:num w:numId="22">
    <w:abstractNumId w:val="35"/>
  </w:num>
  <w:num w:numId="23">
    <w:abstractNumId w:val="19"/>
  </w:num>
  <w:num w:numId="24">
    <w:abstractNumId w:val="19"/>
  </w:num>
  <w:num w:numId="25">
    <w:abstractNumId w:val="29"/>
  </w:num>
  <w:num w:numId="26">
    <w:abstractNumId w:val="36"/>
  </w:num>
  <w:num w:numId="27">
    <w:abstractNumId w:val="25"/>
  </w:num>
  <w:num w:numId="28">
    <w:abstractNumId w:val="33"/>
  </w:num>
  <w:num w:numId="29">
    <w:abstractNumId w:val="45"/>
  </w:num>
  <w:num w:numId="30">
    <w:abstractNumId w:val="16"/>
  </w:num>
  <w:num w:numId="31">
    <w:abstractNumId w:val="22"/>
  </w:num>
  <w:num w:numId="32">
    <w:abstractNumId w:val="44"/>
  </w:num>
  <w:num w:numId="33">
    <w:abstractNumId w:val="34"/>
  </w:num>
  <w:num w:numId="34">
    <w:abstractNumId w:val="32"/>
  </w:num>
  <w:num w:numId="35">
    <w:abstractNumId w:val="38"/>
  </w:num>
  <w:num w:numId="36">
    <w:abstractNumId w:val="21"/>
  </w:num>
  <w:num w:numId="37">
    <w:abstractNumId w:val="42"/>
  </w:num>
  <w:num w:numId="38">
    <w:abstractNumId w:val="19"/>
  </w:num>
  <w:num w:numId="39">
    <w:abstractNumId w:val="14"/>
  </w:num>
  <w:num w:numId="40">
    <w:abstractNumId w:val="12"/>
  </w:num>
  <w:num w:numId="41">
    <w:abstractNumId w:val="41"/>
  </w:num>
  <w:num w:numId="42">
    <w:abstractNumId w:val="11"/>
  </w:num>
  <w:num w:numId="43">
    <w:abstractNumId w:val="26"/>
  </w:num>
  <w:num w:numId="44">
    <w:abstractNumId w:val="23"/>
  </w:num>
  <w:num w:numId="45">
    <w:abstractNumId w:val="25"/>
  </w:num>
  <w:num w:numId="46">
    <w:abstractNumId w:val="30"/>
  </w:num>
  <w:num w:numId="47">
    <w:abstractNumId w:val="10"/>
  </w:num>
  <w:num w:numId="48">
    <w:abstractNumId w:val="24"/>
  </w:num>
  <w:num w:numId="49">
    <w:abstractNumId w:val="25"/>
  </w:num>
  <w:num w:numId="50">
    <w:abstractNumId w:val="31"/>
  </w:num>
  <w:num w:numId="51">
    <w:abstractNumId w:val="17"/>
  </w:num>
  <w:num w:numId="52">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rawingGridHorizontalSpacing w:val="171"/>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FD4"/>
    <w:rsid w:val="00000538"/>
    <w:rsid w:val="00001598"/>
    <w:rsid w:val="00002381"/>
    <w:rsid w:val="00035319"/>
    <w:rsid w:val="00035612"/>
    <w:rsid w:val="00052F0A"/>
    <w:rsid w:val="000600FD"/>
    <w:rsid w:val="00075F7A"/>
    <w:rsid w:val="0008213D"/>
    <w:rsid w:val="00087BFB"/>
    <w:rsid w:val="00092AFE"/>
    <w:rsid w:val="000A500D"/>
    <w:rsid w:val="000A6C0B"/>
    <w:rsid w:val="000C0619"/>
    <w:rsid w:val="000D7A55"/>
    <w:rsid w:val="000E426A"/>
    <w:rsid w:val="000E4BE2"/>
    <w:rsid w:val="000E5D0B"/>
    <w:rsid w:val="000E767F"/>
    <w:rsid w:val="000F210E"/>
    <w:rsid w:val="001009F3"/>
    <w:rsid w:val="00101209"/>
    <w:rsid w:val="00107AB9"/>
    <w:rsid w:val="001118D4"/>
    <w:rsid w:val="00112894"/>
    <w:rsid w:val="00112B62"/>
    <w:rsid w:val="00117746"/>
    <w:rsid w:val="00121AA4"/>
    <w:rsid w:val="001241E0"/>
    <w:rsid w:val="0012458B"/>
    <w:rsid w:val="0013521E"/>
    <w:rsid w:val="0015447B"/>
    <w:rsid w:val="001613C9"/>
    <w:rsid w:val="001645DD"/>
    <w:rsid w:val="00167B8E"/>
    <w:rsid w:val="001778CA"/>
    <w:rsid w:val="00184F60"/>
    <w:rsid w:val="00185794"/>
    <w:rsid w:val="001955FB"/>
    <w:rsid w:val="001A593C"/>
    <w:rsid w:val="001A7224"/>
    <w:rsid w:val="001C1159"/>
    <w:rsid w:val="001C6569"/>
    <w:rsid w:val="001D531E"/>
    <w:rsid w:val="001D67D9"/>
    <w:rsid w:val="001E0D94"/>
    <w:rsid w:val="001E7913"/>
    <w:rsid w:val="001F272E"/>
    <w:rsid w:val="00206613"/>
    <w:rsid w:val="002114B3"/>
    <w:rsid w:val="002173E4"/>
    <w:rsid w:val="0022375D"/>
    <w:rsid w:val="00233E2C"/>
    <w:rsid w:val="002360C9"/>
    <w:rsid w:val="00246197"/>
    <w:rsid w:val="00254016"/>
    <w:rsid w:val="00257BD8"/>
    <w:rsid w:val="00260293"/>
    <w:rsid w:val="00265241"/>
    <w:rsid w:val="0027114E"/>
    <w:rsid w:val="00282774"/>
    <w:rsid w:val="00286205"/>
    <w:rsid w:val="002870DD"/>
    <w:rsid w:val="00287FD4"/>
    <w:rsid w:val="002A24C1"/>
    <w:rsid w:val="002A270D"/>
    <w:rsid w:val="002B5BA9"/>
    <w:rsid w:val="002C1D34"/>
    <w:rsid w:val="002C4C21"/>
    <w:rsid w:val="002E1736"/>
    <w:rsid w:val="002E2E10"/>
    <w:rsid w:val="002E50DC"/>
    <w:rsid w:val="002F3068"/>
    <w:rsid w:val="002F795C"/>
    <w:rsid w:val="003020CF"/>
    <w:rsid w:val="00305A4C"/>
    <w:rsid w:val="00306654"/>
    <w:rsid w:val="00307AB2"/>
    <w:rsid w:val="00310928"/>
    <w:rsid w:val="00312F3D"/>
    <w:rsid w:val="003130BE"/>
    <w:rsid w:val="003170CC"/>
    <w:rsid w:val="00325FA6"/>
    <w:rsid w:val="00333F67"/>
    <w:rsid w:val="00354643"/>
    <w:rsid w:val="00362A2C"/>
    <w:rsid w:val="00365235"/>
    <w:rsid w:val="0036602D"/>
    <w:rsid w:val="00372D2B"/>
    <w:rsid w:val="003742F6"/>
    <w:rsid w:val="00380850"/>
    <w:rsid w:val="00381F41"/>
    <w:rsid w:val="003861BD"/>
    <w:rsid w:val="00387374"/>
    <w:rsid w:val="0039432A"/>
    <w:rsid w:val="003958B1"/>
    <w:rsid w:val="003B2F64"/>
    <w:rsid w:val="003B3B03"/>
    <w:rsid w:val="003B45CA"/>
    <w:rsid w:val="003B7E22"/>
    <w:rsid w:val="003C0708"/>
    <w:rsid w:val="003C5D11"/>
    <w:rsid w:val="003D0F05"/>
    <w:rsid w:val="003D36CD"/>
    <w:rsid w:val="003E5AAB"/>
    <w:rsid w:val="003F0E6E"/>
    <w:rsid w:val="003F37DD"/>
    <w:rsid w:val="003F5EA9"/>
    <w:rsid w:val="0040002B"/>
    <w:rsid w:val="00407833"/>
    <w:rsid w:val="00420AB8"/>
    <w:rsid w:val="00425929"/>
    <w:rsid w:val="004430A0"/>
    <w:rsid w:val="00447217"/>
    <w:rsid w:val="0045287A"/>
    <w:rsid w:val="0045375E"/>
    <w:rsid w:val="00457B57"/>
    <w:rsid w:val="0046051B"/>
    <w:rsid w:val="00460F31"/>
    <w:rsid w:val="004624D5"/>
    <w:rsid w:val="00466E72"/>
    <w:rsid w:val="00470D8B"/>
    <w:rsid w:val="004745D1"/>
    <w:rsid w:val="004758F1"/>
    <w:rsid w:val="00476177"/>
    <w:rsid w:val="00485185"/>
    <w:rsid w:val="0049399C"/>
    <w:rsid w:val="00496795"/>
    <w:rsid w:val="00497BD7"/>
    <w:rsid w:val="004A2E9C"/>
    <w:rsid w:val="004A6117"/>
    <w:rsid w:val="004C329A"/>
    <w:rsid w:val="004C415C"/>
    <w:rsid w:val="004D588E"/>
    <w:rsid w:val="004E2D27"/>
    <w:rsid w:val="004E4BA0"/>
    <w:rsid w:val="005013A8"/>
    <w:rsid w:val="00516392"/>
    <w:rsid w:val="00534A8F"/>
    <w:rsid w:val="00535595"/>
    <w:rsid w:val="005564E1"/>
    <w:rsid w:val="00565F72"/>
    <w:rsid w:val="0059207A"/>
    <w:rsid w:val="005A3D90"/>
    <w:rsid w:val="005B2F7A"/>
    <w:rsid w:val="005B6786"/>
    <w:rsid w:val="005B7F17"/>
    <w:rsid w:val="005C585B"/>
    <w:rsid w:val="005C5B9F"/>
    <w:rsid w:val="005D532D"/>
    <w:rsid w:val="005D7249"/>
    <w:rsid w:val="005E148C"/>
    <w:rsid w:val="005E480D"/>
    <w:rsid w:val="005F0754"/>
    <w:rsid w:val="005F4B3E"/>
    <w:rsid w:val="005F59D4"/>
    <w:rsid w:val="0060014F"/>
    <w:rsid w:val="006110F5"/>
    <w:rsid w:val="00612ABD"/>
    <w:rsid w:val="00622652"/>
    <w:rsid w:val="00624026"/>
    <w:rsid w:val="00625103"/>
    <w:rsid w:val="00627584"/>
    <w:rsid w:val="006362A6"/>
    <w:rsid w:val="00641F10"/>
    <w:rsid w:val="0064323A"/>
    <w:rsid w:val="006445F8"/>
    <w:rsid w:val="006474D5"/>
    <w:rsid w:val="00647B91"/>
    <w:rsid w:val="0065010F"/>
    <w:rsid w:val="0065031D"/>
    <w:rsid w:val="00664DC0"/>
    <w:rsid w:val="00667FFA"/>
    <w:rsid w:val="00671663"/>
    <w:rsid w:val="00677C32"/>
    <w:rsid w:val="0069599B"/>
    <w:rsid w:val="00697352"/>
    <w:rsid w:val="006C5969"/>
    <w:rsid w:val="006D6B80"/>
    <w:rsid w:val="006D6F87"/>
    <w:rsid w:val="006E0433"/>
    <w:rsid w:val="006E589F"/>
    <w:rsid w:val="006E74A1"/>
    <w:rsid w:val="006E7DD0"/>
    <w:rsid w:val="00704A1E"/>
    <w:rsid w:val="0070512B"/>
    <w:rsid w:val="007139FB"/>
    <w:rsid w:val="00715A0E"/>
    <w:rsid w:val="00722039"/>
    <w:rsid w:val="0072619C"/>
    <w:rsid w:val="0073134C"/>
    <w:rsid w:val="00733AE2"/>
    <w:rsid w:val="00740B86"/>
    <w:rsid w:val="00741BFD"/>
    <w:rsid w:val="00750535"/>
    <w:rsid w:val="00751427"/>
    <w:rsid w:val="0075387B"/>
    <w:rsid w:val="007752D9"/>
    <w:rsid w:val="0078354F"/>
    <w:rsid w:val="00783A0F"/>
    <w:rsid w:val="007958EF"/>
    <w:rsid w:val="007A07AB"/>
    <w:rsid w:val="007A39D9"/>
    <w:rsid w:val="007A6A21"/>
    <w:rsid w:val="007B3892"/>
    <w:rsid w:val="007B52A4"/>
    <w:rsid w:val="007C36C3"/>
    <w:rsid w:val="007C4D64"/>
    <w:rsid w:val="007D0327"/>
    <w:rsid w:val="007D16C1"/>
    <w:rsid w:val="007D3B07"/>
    <w:rsid w:val="007D5D54"/>
    <w:rsid w:val="007F152F"/>
    <w:rsid w:val="007F34C4"/>
    <w:rsid w:val="007F77E9"/>
    <w:rsid w:val="00812A73"/>
    <w:rsid w:val="00813040"/>
    <w:rsid w:val="00820702"/>
    <w:rsid w:val="008423B3"/>
    <w:rsid w:val="00843516"/>
    <w:rsid w:val="00845087"/>
    <w:rsid w:val="00851A52"/>
    <w:rsid w:val="008527C9"/>
    <w:rsid w:val="0085574A"/>
    <w:rsid w:val="00855979"/>
    <w:rsid w:val="0085605F"/>
    <w:rsid w:val="00861376"/>
    <w:rsid w:val="00861E72"/>
    <w:rsid w:val="008629EB"/>
    <w:rsid w:val="0087135F"/>
    <w:rsid w:val="00874F46"/>
    <w:rsid w:val="0088185D"/>
    <w:rsid w:val="008827BF"/>
    <w:rsid w:val="00887823"/>
    <w:rsid w:val="00890BC8"/>
    <w:rsid w:val="00893F26"/>
    <w:rsid w:val="0089697F"/>
    <w:rsid w:val="008A256F"/>
    <w:rsid w:val="008B4350"/>
    <w:rsid w:val="008B4B73"/>
    <w:rsid w:val="008B5449"/>
    <w:rsid w:val="008C096D"/>
    <w:rsid w:val="008C2572"/>
    <w:rsid w:val="008C3606"/>
    <w:rsid w:val="008C4110"/>
    <w:rsid w:val="008C46B2"/>
    <w:rsid w:val="008C4D88"/>
    <w:rsid w:val="008D0EA2"/>
    <w:rsid w:val="008D332B"/>
    <w:rsid w:val="008D3745"/>
    <w:rsid w:val="008D7D8D"/>
    <w:rsid w:val="008E0BA9"/>
    <w:rsid w:val="008E2163"/>
    <w:rsid w:val="008E39C1"/>
    <w:rsid w:val="008E3F77"/>
    <w:rsid w:val="008F4528"/>
    <w:rsid w:val="00901635"/>
    <w:rsid w:val="00907FB3"/>
    <w:rsid w:val="00917CC7"/>
    <w:rsid w:val="00921CC5"/>
    <w:rsid w:val="00927015"/>
    <w:rsid w:val="009334B1"/>
    <w:rsid w:val="00937006"/>
    <w:rsid w:val="00941102"/>
    <w:rsid w:val="00941AD0"/>
    <w:rsid w:val="00951ED9"/>
    <w:rsid w:val="00964515"/>
    <w:rsid w:val="009655ED"/>
    <w:rsid w:val="00966EAA"/>
    <w:rsid w:val="00971862"/>
    <w:rsid w:val="00976A9C"/>
    <w:rsid w:val="00977890"/>
    <w:rsid w:val="00983B5D"/>
    <w:rsid w:val="00992F1C"/>
    <w:rsid w:val="00993647"/>
    <w:rsid w:val="00997FAB"/>
    <w:rsid w:val="009A2DFA"/>
    <w:rsid w:val="009B06C1"/>
    <w:rsid w:val="009C4975"/>
    <w:rsid w:val="009D0557"/>
    <w:rsid w:val="009D1F97"/>
    <w:rsid w:val="009E0B00"/>
    <w:rsid w:val="009E388A"/>
    <w:rsid w:val="009F0A7C"/>
    <w:rsid w:val="009F12E1"/>
    <w:rsid w:val="009F47E2"/>
    <w:rsid w:val="00A03452"/>
    <w:rsid w:val="00A1213B"/>
    <w:rsid w:val="00A1216C"/>
    <w:rsid w:val="00A22C7A"/>
    <w:rsid w:val="00A31108"/>
    <w:rsid w:val="00A3232C"/>
    <w:rsid w:val="00A34401"/>
    <w:rsid w:val="00A35630"/>
    <w:rsid w:val="00A407CB"/>
    <w:rsid w:val="00A509D7"/>
    <w:rsid w:val="00A50EAB"/>
    <w:rsid w:val="00A74748"/>
    <w:rsid w:val="00A84B95"/>
    <w:rsid w:val="00A94EF2"/>
    <w:rsid w:val="00A97326"/>
    <w:rsid w:val="00A97A2E"/>
    <w:rsid w:val="00AB1E23"/>
    <w:rsid w:val="00AB586E"/>
    <w:rsid w:val="00AC6ACC"/>
    <w:rsid w:val="00AD3E4D"/>
    <w:rsid w:val="00AD7C3A"/>
    <w:rsid w:val="00AE2341"/>
    <w:rsid w:val="00AE3979"/>
    <w:rsid w:val="00AE6AD3"/>
    <w:rsid w:val="00AF06A5"/>
    <w:rsid w:val="00AF2B60"/>
    <w:rsid w:val="00AF7899"/>
    <w:rsid w:val="00B00A38"/>
    <w:rsid w:val="00B047C3"/>
    <w:rsid w:val="00B26E45"/>
    <w:rsid w:val="00B32336"/>
    <w:rsid w:val="00B36A9F"/>
    <w:rsid w:val="00B4177D"/>
    <w:rsid w:val="00B435B4"/>
    <w:rsid w:val="00B43B0E"/>
    <w:rsid w:val="00B47740"/>
    <w:rsid w:val="00B604F8"/>
    <w:rsid w:val="00B64F5B"/>
    <w:rsid w:val="00B806E2"/>
    <w:rsid w:val="00B817F6"/>
    <w:rsid w:val="00B863AA"/>
    <w:rsid w:val="00B92904"/>
    <w:rsid w:val="00B92D4E"/>
    <w:rsid w:val="00B93CE5"/>
    <w:rsid w:val="00B9645C"/>
    <w:rsid w:val="00B96F84"/>
    <w:rsid w:val="00BA0D17"/>
    <w:rsid w:val="00BA2E1D"/>
    <w:rsid w:val="00BA5FD4"/>
    <w:rsid w:val="00BA7019"/>
    <w:rsid w:val="00BA7642"/>
    <w:rsid w:val="00BB375C"/>
    <w:rsid w:val="00BB6995"/>
    <w:rsid w:val="00BC48F9"/>
    <w:rsid w:val="00BC4F35"/>
    <w:rsid w:val="00BD14D2"/>
    <w:rsid w:val="00BD5613"/>
    <w:rsid w:val="00BE08AC"/>
    <w:rsid w:val="00BE0A33"/>
    <w:rsid w:val="00BE711B"/>
    <w:rsid w:val="00BE7264"/>
    <w:rsid w:val="00C0144D"/>
    <w:rsid w:val="00C01E55"/>
    <w:rsid w:val="00C025BB"/>
    <w:rsid w:val="00C043D5"/>
    <w:rsid w:val="00C135E8"/>
    <w:rsid w:val="00C2155D"/>
    <w:rsid w:val="00C215DD"/>
    <w:rsid w:val="00C3031B"/>
    <w:rsid w:val="00C31DF4"/>
    <w:rsid w:val="00C357ED"/>
    <w:rsid w:val="00C47349"/>
    <w:rsid w:val="00C57BDB"/>
    <w:rsid w:val="00C66BC0"/>
    <w:rsid w:val="00C726C4"/>
    <w:rsid w:val="00C74132"/>
    <w:rsid w:val="00C75B37"/>
    <w:rsid w:val="00C950F5"/>
    <w:rsid w:val="00CA0AA5"/>
    <w:rsid w:val="00CB49B0"/>
    <w:rsid w:val="00CC3641"/>
    <w:rsid w:val="00CC51D8"/>
    <w:rsid w:val="00CD6DA1"/>
    <w:rsid w:val="00CE32A0"/>
    <w:rsid w:val="00CE3C30"/>
    <w:rsid w:val="00CF1C60"/>
    <w:rsid w:val="00D03F04"/>
    <w:rsid w:val="00D12FF0"/>
    <w:rsid w:val="00D2069B"/>
    <w:rsid w:val="00D2405D"/>
    <w:rsid w:val="00D26400"/>
    <w:rsid w:val="00D30D18"/>
    <w:rsid w:val="00D333DC"/>
    <w:rsid w:val="00D37B92"/>
    <w:rsid w:val="00D40C61"/>
    <w:rsid w:val="00D414FD"/>
    <w:rsid w:val="00D5281C"/>
    <w:rsid w:val="00D571B7"/>
    <w:rsid w:val="00D57626"/>
    <w:rsid w:val="00D81D67"/>
    <w:rsid w:val="00D82E54"/>
    <w:rsid w:val="00D83FA0"/>
    <w:rsid w:val="00D91749"/>
    <w:rsid w:val="00D91762"/>
    <w:rsid w:val="00D948E5"/>
    <w:rsid w:val="00D956CE"/>
    <w:rsid w:val="00D95E3C"/>
    <w:rsid w:val="00DA495E"/>
    <w:rsid w:val="00DB5E4D"/>
    <w:rsid w:val="00DB637D"/>
    <w:rsid w:val="00DC2259"/>
    <w:rsid w:val="00DC2F00"/>
    <w:rsid w:val="00DC3134"/>
    <w:rsid w:val="00DD474B"/>
    <w:rsid w:val="00DD796D"/>
    <w:rsid w:val="00DE00F4"/>
    <w:rsid w:val="00DE60FE"/>
    <w:rsid w:val="00DF0AD2"/>
    <w:rsid w:val="00DF3931"/>
    <w:rsid w:val="00DF3FD7"/>
    <w:rsid w:val="00E02506"/>
    <w:rsid w:val="00E06AD6"/>
    <w:rsid w:val="00E14AA5"/>
    <w:rsid w:val="00E2025E"/>
    <w:rsid w:val="00E23931"/>
    <w:rsid w:val="00E2608D"/>
    <w:rsid w:val="00E26BE1"/>
    <w:rsid w:val="00E41504"/>
    <w:rsid w:val="00E423E8"/>
    <w:rsid w:val="00E43408"/>
    <w:rsid w:val="00E66B7B"/>
    <w:rsid w:val="00E70A45"/>
    <w:rsid w:val="00E72F12"/>
    <w:rsid w:val="00E73EFC"/>
    <w:rsid w:val="00E80DE9"/>
    <w:rsid w:val="00E80E28"/>
    <w:rsid w:val="00E86BF6"/>
    <w:rsid w:val="00E9736C"/>
    <w:rsid w:val="00EA7BD2"/>
    <w:rsid w:val="00EB36A0"/>
    <w:rsid w:val="00EC01EE"/>
    <w:rsid w:val="00EC19CD"/>
    <w:rsid w:val="00EC395E"/>
    <w:rsid w:val="00ED4A8F"/>
    <w:rsid w:val="00ED4AD1"/>
    <w:rsid w:val="00EE331E"/>
    <w:rsid w:val="00EF0D06"/>
    <w:rsid w:val="00F07BA9"/>
    <w:rsid w:val="00F1440E"/>
    <w:rsid w:val="00F14FC9"/>
    <w:rsid w:val="00F1683A"/>
    <w:rsid w:val="00F2709B"/>
    <w:rsid w:val="00F302EA"/>
    <w:rsid w:val="00F431E3"/>
    <w:rsid w:val="00F45B4C"/>
    <w:rsid w:val="00F45E1B"/>
    <w:rsid w:val="00F4638F"/>
    <w:rsid w:val="00F51133"/>
    <w:rsid w:val="00F54089"/>
    <w:rsid w:val="00F61A96"/>
    <w:rsid w:val="00F676F0"/>
    <w:rsid w:val="00F74256"/>
    <w:rsid w:val="00F827F9"/>
    <w:rsid w:val="00F90325"/>
    <w:rsid w:val="00F93B79"/>
    <w:rsid w:val="00F9420E"/>
    <w:rsid w:val="00FA6938"/>
    <w:rsid w:val="00FB09CB"/>
    <w:rsid w:val="00FB0CD8"/>
    <w:rsid w:val="00FB1736"/>
    <w:rsid w:val="00FC63FA"/>
    <w:rsid w:val="00FD0321"/>
    <w:rsid w:val="00FD51ED"/>
    <w:rsid w:val="00FD600F"/>
    <w:rsid w:val="00FD73BE"/>
    <w:rsid w:val="00FE071D"/>
    <w:rsid w:val="00FE09A0"/>
    <w:rsid w:val="00FE7E63"/>
    <w:rsid w:val="00FF3178"/>
    <w:rsid w:val="00FF7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10A9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7DD0"/>
    <w:rPr>
      <w:rFonts w:ascii="Verdana" w:hAnsi="Verdana" w:cs="Arial"/>
      <w:szCs w:val="22"/>
    </w:rPr>
  </w:style>
  <w:style w:type="paragraph" w:styleId="Heading1">
    <w:name w:val="heading 1"/>
    <w:basedOn w:val="Normal"/>
    <w:next w:val="Paragraphnumbered"/>
    <w:qFormat/>
    <w:rsid w:val="008A256F"/>
    <w:pPr>
      <w:keepNext/>
      <w:numPr>
        <w:numId w:val="1"/>
      </w:numPr>
      <w:spacing w:before="240" w:after="60"/>
      <w:outlineLvl w:val="0"/>
    </w:pPr>
    <w:rPr>
      <w:b/>
      <w:bCs/>
      <w:kern w:val="32"/>
      <w:sz w:val="24"/>
      <w:szCs w:val="32"/>
    </w:rPr>
  </w:style>
  <w:style w:type="paragraph" w:styleId="Heading2">
    <w:name w:val="heading 2"/>
    <w:basedOn w:val="Normal"/>
    <w:next w:val="Paragraphnumbered"/>
    <w:qFormat/>
    <w:rsid w:val="00A74748"/>
    <w:pPr>
      <w:spacing w:before="240" w:after="240"/>
      <w:outlineLvl w:val="1"/>
    </w:pPr>
    <w:rPr>
      <w:bCs/>
      <w:iCs/>
      <w:sz w:val="22"/>
      <w:szCs w:val="28"/>
    </w:rPr>
  </w:style>
  <w:style w:type="paragraph" w:styleId="Heading3">
    <w:name w:val="heading 3"/>
    <w:basedOn w:val="Normal"/>
    <w:next w:val="Normal"/>
    <w:qFormat/>
    <w:rsid w:val="00A74748"/>
    <w:pPr>
      <w:keepNext/>
      <w:spacing w:before="240" w:after="60"/>
      <w:outlineLvl w:val="2"/>
    </w:pPr>
    <w:rPr>
      <w:bCs/>
      <w:i/>
      <w:szCs w:val="26"/>
    </w:rPr>
  </w:style>
  <w:style w:type="paragraph" w:styleId="Heading4">
    <w:name w:val="heading 4"/>
    <w:basedOn w:val="Normal"/>
    <w:next w:val="Normal"/>
    <w:qFormat/>
    <w:rsid w:val="008A256F"/>
    <w:pPr>
      <w:keepNext/>
      <w:spacing w:before="240" w:after="60"/>
      <w:outlineLvl w:val="3"/>
    </w:pPr>
    <w:rPr>
      <w:rFonts w:cs="Times New Roman"/>
      <w:bCs/>
      <w:szCs w:val="28"/>
    </w:rPr>
  </w:style>
  <w:style w:type="paragraph" w:styleId="Heading5">
    <w:name w:val="heading 5"/>
    <w:basedOn w:val="Normal"/>
    <w:next w:val="Normal"/>
    <w:qFormat/>
    <w:rsid w:val="008A256F"/>
    <w:pPr>
      <w:spacing w:before="240" w:after="60"/>
      <w:outlineLvl w:val="4"/>
    </w:pPr>
    <w:rPr>
      <w:bCs/>
      <w:iCs/>
      <w:szCs w:val="26"/>
    </w:rPr>
  </w:style>
  <w:style w:type="paragraph" w:styleId="Heading6">
    <w:name w:val="heading 6"/>
    <w:basedOn w:val="Normal"/>
    <w:next w:val="Normal"/>
    <w:qFormat/>
    <w:rsid w:val="008A256F"/>
    <w:pPr>
      <w:spacing w:before="240" w:after="60"/>
      <w:outlineLvl w:val="5"/>
    </w:pPr>
    <w:rPr>
      <w:rFonts w:cs="Times New Roman"/>
      <w:bCs/>
    </w:rPr>
  </w:style>
  <w:style w:type="paragraph" w:styleId="Heading7">
    <w:name w:val="heading 7"/>
    <w:basedOn w:val="Normal"/>
    <w:next w:val="Normal"/>
    <w:qFormat/>
    <w:rsid w:val="008A256F"/>
    <w:pPr>
      <w:spacing w:after="60"/>
      <w:outlineLvl w:val="6"/>
    </w:pPr>
    <w:rPr>
      <w:rFonts w:cs="Times New Roman"/>
      <w:b/>
      <w:sz w:val="24"/>
      <w:szCs w:val="24"/>
    </w:rPr>
  </w:style>
  <w:style w:type="paragraph" w:styleId="Heading8">
    <w:name w:val="heading 8"/>
    <w:basedOn w:val="Normal"/>
    <w:next w:val="Normal"/>
    <w:qFormat/>
    <w:rsid w:val="008A256F"/>
    <w:pPr>
      <w:spacing w:before="240" w:after="60"/>
      <w:outlineLvl w:val="7"/>
    </w:pPr>
    <w:rPr>
      <w:rFonts w:cs="Times New Roman"/>
      <w:iCs/>
      <w:szCs w:val="24"/>
    </w:rPr>
  </w:style>
  <w:style w:type="paragraph" w:styleId="Heading9">
    <w:name w:val="heading 9"/>
    <w:basedOn w:val="Normal"/>
    <w:next w:val="Normal"/>
    <w:qFormat/>
    <w:rsid w:val="008A256F"/>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14FD"/>
    <w:pPr>
      <w:tabs>
        <w:tab w:val="center" w:pos="4153"/>
        <w:tab w:val="right" w:pos="8306"/>
      </w:tabs>
    </w:pPr>
  </w:style>
  <w:style w:type="paragraph" w:styleId="Footer">
    <w:name w:val="footer"/>
    <w:basedOn w:val="Normal"/>
    <w:link w:val="FooterChar"/>
    <w:rsid w:val="00D414FD"/>
    <w:pPr>
      <w:tabs>
        <w:tab w:val="center" w:pos="4153"/>
        <w:tab w:val="right" w:pos="8306"/>
      </w:tabs>
    </w:pPr>
  </w:style>
  <w:style w:type="character" w:styleId="PageNumber">
    <w:name w:val="page number"/>
    <w:basedOn w:val="DefaultParagraphFont"/>
    <w:rsid w:val="00D414FD"/>
  </w:style>
  <w:style w:type="paragraph" w:customStyle="1" w:styleId="Title1">
    <w:name w:val="Title1"/>
    <w:basedOn w:val="Normal"/>
    <w:rsid w:val="00F676F0"/>
    <w:pPr>
      <w:spacing w:after="120"/>
    </w:pPr>
    <w:rPr>
      <w:sz w:val="32"/>
    </w:rPr>
  </w:style>
  <w:style w:type="table" w:styleId="TableGrid">
    <w:name w:val="Table Grid"/>
    <w:basedOn w:val="TableNormal"/>
    <w:rsid w:val="00F67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E0A33"/>
    <w:rPr>
      <w:color w:val="0000FF"/>
      <w:u w:val="single"/>
    </w:rPr>
  </w:style>
  <w:style w:type="paragraph" w:styleId="TOC2">
    <w:name w:val="toc 2"/>
    <w:basedOn w:val="Normal"/>
    <w:next w:val="Normal"/>
    <w:semiHidden/>
    <w:rsid w:val="00BE0A33"/>
    <w:pPr>
      <w:ind w:left="113"/>
    </w:pPr>
  </w:style>
  <w:style w:type="paragraph" w:styleId="TOC3">
    <w:name w:val="toc 3"/>
    <w:basedOn w:val="Normal"/>
    <w:next w:val="Normal"/>
    <w:semiHidden/>
    <w:rsid w:val="00BE0A33"/>
    <w:pPr>
      <w:ind w:left="227"/>
    </w:pPr>
  </w:style>
  <w:style w:type="paragraph" w:styleId="TOC1">
    <w:name w:val="toc 1"/>
    <w:basedOn w:val="Normal"/>
    <w:next w:val="Normal"/>
    <w:semiHidden/>
    <w:rsid w:val="00BE0A33"/>
    <w:rPr>
      <w:b/>
    </w:rPr>
  </w:style>
  <w:style w:type="paragraph" w:styleId="FootnoteText">
    <w:name w:val="footnote text"/>
    <w:basedOn w:val="Normal"/>
    <w:semiHidden/>
    <w:rsid w:val="00F827F9"/>
    <w:rPr>
      <w:sz w:val="16"/>
      <w:szCs w:val="20"/>
    </w:rPr>
  </w:style>
  <w:style w:type="character" w:styleId="FootnoteReference">
    <w:name w:val="footnote reference"/>
    <w:basedOn w:val="DefaultParagraphFont"/>
    <w:semiHidden/>
    <w:rsid w:val="00F827F9"/>
    <w:rPr>
      <w:vertAlign w:val="superscript"/>
    </w:rPr>
  </w:style>
  <w:style w:type="paragraph" w:customStyle="1" w:styleId="Paragraphnumbered">
    <w:name w:val="Paragraph (numbered)"/>
    <w:basedOn w:val="Heading2"/>
    <w:rsid w:val="0046051B"/>
    <w:rPr>
      <w:sz w:val="20"/>
    </w:rPr>
  </w:style>
  <w:style w:type="paragraph" w:customStyle="1" w:styleId="SubHeading">
    <w:name w:val="Sub Heading"/>
    <w:basedOn w:val="Normal"/>
    <w:next w:val="Paragraphnumbered"/>
    <w:rsid w:val="00964515"/>
    <w:pPr>
      <w:spacing w:before="240" w:after="240"/>
    </w:pPr>
    <w:rPr>
      <w:sz w:val="22"/>
    </w:rPr>
  </w:style>
  <w:style w:type="paragraph" w:styleId="BalloonText">
    <w:name w:val="Balloon Text"/>
    <w:basedOn w:val="Normal"/>
    <w:semiHidden/>
    <w:rsid w:val="00D95E3C"/>
    <w:rPr>
      <w:rFonts w:ascii="Tahoma" w:hAnsi="Tahoma" w:cs="Tahoma"/>
      <w:sz w:val="16"/>
      <w:szCs w:val="16"/>
    </w:rPr>
  </w:style>
  <w:style w:type="paragraph" w:styleId="BlockText">
    <w:name w:val="Block Text"/>
    <w:basedOn w:val="Normal"/>
    <w:rsid w:val="00D95E3C"/>
    <w:pPr>
      <w:spacing w:after="120"/>
      <w:ind w:left="1440" w:right="1440"/>
    </w:pPr>
  </w:style>
  <w:style w:type="paragraph" w:styleId="BodyText">
    <w:name w:val="Body Text"/>
    <w:basedOn w:val="Normal"/>
    <w:rsid w:val="00D95E3C"/>
    <w:pPr>
      <w:spacing w:after="120"/>
    </w:pPr>
  </w:style>
  <w:style w:type="paragraph" w:styleId="BodyText2">
    <w:name w:val="Body Text 2"/>
    <w:basedOn w:val="Normal"/>
    <w:rsid w:val="00D95E3C"/>
    <w:pPr>
      <w:spacing w:after="120" w:line="480" w:lineRule="auto"/>
    </w:pPr>
  </w:style>
  <w:style w:type="paragraph" w:styleId="BodyText3">
    <w:name w:val="Body Text 3"/>
    <w:basedOn w:val="Normal"/>
    <w:rsid w:val="00D95E3C"/>
    <w:pPr>
      <w:spacing w:after="120"/>
    </w:pPr>
    <w:rPr>
      <w:sz w:val="16"/>
      <w:szCs w:val="16"/>
    </w:rPr>
  </w:style>
  <w:style w:type="paragraph" w:styleId="BodyTextFirstIndent">
    <w:name w:val="Body Text First Indent"/>
    <w:basedOn w:val="BodyText"/>
    <w:rsid w:val="00D95E3C"/>
    <w:pPr>
      <w:ind w:firstLine="210"/>
    </w:pPr>
  </w:style>
  <w:style w:type="paragraph" w:styleId="BodyTextIndent">
    <w:name w:val="Body Text Indent"/>
    <w:basedOn w:val="Normal"/>
    <w:rsid w:val="00D95E3C"/>
    <w:pPr>
      <w:spacing w:after="120"/>
      <w:ind w:left="283"/>
    </w:pPr>
  </w:style>
  <w:style w:type="paragraph" w:styleId="BodyTextFirstIndent2">
    <w:name w:val="Body Text First Indent 2"/>
    <w:basedOn w:val="BodyTextIndent"/>
    <w:rsid w:val="00D95E3C"/>
    <w:pPr>
      <w:ind w:firstLine="210"/>
    </w:pPr>
  </w:style>
  <w:style w:type="paragraph" w:styleId="BodyTextIndent2">
    <w:name w:val="Body Text Indent 2"/>
    <w:basedOn w:val="Normal"/>
    <w:rsid w:val="00D95E3C"/>
    <w:pPr>
      <w:spacing w:after="120" w:line="480" w:lineRule="auto"/>
      <w:ind w:left="283"/>
    </w:pPr>
  </w:style>
  <w:style w:type="paragraph" w:styleId="BodyTextIndent3">
    <w:name w:val="Body Text Indent 3"/>
    <w:basedOn w:val="Normal"/>
    <w:rsid w:val="00D95E3C"/>
    <w:pPr>
      <w:spacing w:after="120"/>
      <w:ind w:left="283"/>
    </w:pPr>
    <w:rPr>
      <w:sz w:val="16"/>
      <w:szCs w:val="16"/>
    </w:rPr>
  </w:style>
  <w:style w:type="paragraph" w:styleId="Caption">
    <w:name w:val="caption"/>
    <w:basedOn w:val="Normal"/>
    <w:next w:val="Normal"/>
    <w:qFormat/>
    <w:rsid w:val="00D95E3C"/>
    <w:rPr>
      <w:b/>
      <w:bCs/>
      <w:szCs w:val="20"/>
    </w:rPr>
  </w:style>
  <w:style w:type="paragraph" w:styleId="Closing">
    <w:name w:val="Closing"/>
    <w:basedOn w:val="Normal"/>
    <w:rsid w:val="00D95E3C"/>
    <w:pPr>
      <w:ind w:left="4252"/>
    </w:pPr>
  </w:style>
  <w:style w:type="paragraph" w:styleId="CommentText">
    <w:name w:val="annotation text"/>
    <w:basedOn w:val="Normal"/>
    <w:link w:val="CommentTextChar"/>
    <w:semiHidden/>
    <w:rsid w:val="00D95E3C"/>
    <w:rPr>
      <w:szCs w:val="20"/>
    </w:rPr>
  </w:style>
  <w:style w:type="paragraph" w:styleId="CommentSubject">
    <w:name w:val="annotation subject"/>
    <w:basedOn w:val="CommentText"/>
    <w:next w:val="CommentText"/>
    <w:semiHidden/>
    <w:rsid w:val="00D95E3C"/>
    <w:rPr>
      <w:b/>
      <w:bCs/>
    </w:rPr>
  </w:style>
  <w:style w:type="paragraph" w:styleId="Date">
    <w:name w:val="Date"/>
    <w:basedOn w:val="Normal"/>
    <w:next w:val="Normal"/>
    <w:rsid w:val="00D95E3C"/>
  </w:style>
  <w:style w:type="paragraph" w:styleId="DocumentMap">
    <w:name w:val="Document Map"/>
    <w:basedOn w:val="Normal"/>
    <w:semiHidden/>
    <w:rsid w:val="00D95E3C"/>
    <w:pPr>
      <w:shd w:val="clear" w:color="auto" w:fill="000080"/>
    </w:pPr>
    <w:rPr>
      <w:rFonts w:ascii="Tahoma" w:hAnsi="Tahoma" w:cs="Tahoma"/>
      <w:szCs w:val="20"/>
    </w:rPr>
  </w:style>
  <w:style w:type="paragraph" w:styleId="E-mailSignature">
    <w:name w:val="E-mail Signature"/>
    <w:basedOn w:val="Normal"/>
    <w:rsid w:val="00D95E3C"/>
  </w:style>
  <w:style w:type="paragraph" w:styleId="EndnoteText">
    <w:name w:val="endnote text"/>
    <w:basedOn w:val="Normal"/>
    <w:semiHidden/>
    <w:rsid w:val="00D95E3C"/>
    <w:rPr>
      <w:szCs w:val="20"/>
    </w:rPr>
  </w:style>
  <w:style w:type="paragraph" w:styleId="EnvelopeAddress">
    <w:name w:val="envelope address"/>
    <w:basedOn w:val="Normal"/>
    <w:rsid w:val="00D95E3C"/>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rsid w:val="00D95E3C"/>
    <w:rPr>
      <w:rFonts w:ascii="Arial" w:hAnsi="Arial"/>
      <w:szCs w:val="20"/>
    </w:rPr>
  </w:style>
  <w:style w:type="paragraph" w:styleId="HTMLAddress">
    <w:name w:val="HTML Address"/>
    <w:basedOn w:val="Normal"/>
    <w:rsid w:val="00D95E3C"/>
    <w:rPr>
      <w:i/>
      <w:iCs/>
    </w:rPr>
  </w:style>
  <w:style w:type="paragraph" w:styleId="HTMLPreformatted">
    <w:name w:val="HTML Preformatted"/>
    <w:basedOn w:val="Normal"/>
    <w:rsid w:val="00D95E3C"/>
    <w:rPr>
      <w:rFonts w:ascii="Courier New" w:hAnsi="Courier New" w:cs="Courier New"/>
      <w:szCs w:val="20"/>
    </w:rPr>
  </w:style>
  <w:style w:type="paragraph" w:styleId="Index1">
    <w:name w:val="index 1"/>
    <w:basedOn w:val="Normal"/>
    <w:next w:val="Normal"/>
    <w:semiHidden/>
    <w:rsid w:val="00D95E3C"/>
    <w:pPr>
      <w:ind w:left="200" w:hanging="200"/>
    </w:pPr>
  </w:style>
  <w:style w:type="paragraph" w:styleId="Index2">
    <w:name w:val="index 2"/>
    <w:basedOn w:val="Normal"/>
    <w:next w:val="Normal"/>
    <w:semiHidden/>
    <w:rsid w:val="00D95E3C"/>
    <w:pPr>
      <w:ind w:left="400" w:hanging="200"/>
    </w:pPr>
  </w:style>
  <w:style w:type="paragraph" w:styleId="Index3">
    <w:name w:val="index 3"/>
    <w:basedOn w:val="Normal"/>
    <w:next w:val="Normal"/>
    <w:semiHidden/>
    <w:rsid w:val="00D95E3C"/>
    <w:pPr>
      <w:ind w:left="600" w:hanging="200"/>
    </w:pPr>
  </w:style>
  <w:style w:type="paragraph" w:styleId="Index4">
    <w:name w:val="index 4"/>
    <w:basedOn w:val="Normal"/>
    <w:next w:val="Normal"/>
    <w:semiHidden/>
    <w:rsid w:val="00D95E3C"/>
    <w:pPr>
      <w:ind w:left="800" w:hanging="200"/>
    </w:pPr>
  </w:style>
  <w:style w:type="paragraph" w:styleId="Index5">
    <w:name w:val="index 5"/>
    <w:basedOn w:val="Normal"/>
    <w:next w:val="Normal"/>
    <w:semiHidden/>
    <w:rsid w:val="00D95E3C"/>
    <w:pPr>
      <w:ind w:left="1000" w:hanging="200"/>
    </w:pPr>
  </w:style>
  <w:style w:type="paragraph" w:styleId="Index6">
    <w:name w:val="index 6"/>
    <w:basedOn w:val="Normal"/>
    <w:next w:val="Normal"/>
    <w:semiHidden/>
    <w:rsid w:val="00D95E3C"/>
    <w:pPr>
      <w:ind w:left="1200" w:hanging="200"/>
    </w:pPr>
  </w:style>
  <w:style w:type="paragraph" w:styleId="Index7">
    <w:name w:val="index 7"/>
    <w:basedOn w:val="Normal"/>
    <w:next w:val="Normal"/>
    <w:semiHidden/>
    <w:rsid w:val="00D95E3C"/>
    <w:pPr>
      <w:ind w:left="1400" w:hanging="200"/>
    </w:pPr>
  </w:style>
  <w:style w:type="paragraph" w:styleId="Index8">
    <w:name w:val="index 8"/>
    <w:basedOn w:val="Normal"/>
    <w:next w:val="Normal"/>
    <w:semiHidden/>
    <w:rsid w:val="00D95E3C"/>
    <w:pPr>
      <w:ind w:left="1600" w:hanging="200"/>
    </w:pPr>
  </w:style>
  <w:style w:type="paragraph" w:styleId="Index9">
    <w:name w:val="index 9"/>
    <w:basedOn w:val="Normal"/>
    <w:next w:val="Normal"/>
    <w:semiHidden/>
    <w:rsid w:val="00D95E3C"/>
    <w:pPr>
      <w:ind w:left="1800" w:hanging="200"/>
    </w:pPr>
  </w:style>
  <w:style w:type="paragraph" w:styleId="IndexHeading">
    <w:name w:val="index heading"/>
    <w:basedOn w:val="Normal"/>
    <w:next w:val="Index1"/>
    <w:semiHidden/>
    <w:rsid w:val="00D95E3C"/>
    <w:rPr>
      <w:rFonts w:ascii="Arial" w:hAnsi="Arial"/>
      <w:b/>
      <w:bCs/>
    </w:rPr>
  </w:style>
  <w:style w:type="paragraph" w:styleId="List">
    <w:name w:val="List"/>
    <w:basedOn w:val="Normal"/>
    <w:rsid w:val="00D95E3C"/>
    <w:pPr>
      <w:ind w:left="283" w:hanging="283"/>
    </w:pPr>
  </w:style>
  <w:style w:type="paragraph" w:styleId="List2">
    <w:name w:val="List 2"/>
    <w:basedOn w:val="Normal"/>
    <w:rsid w:val="00D95E3C"/>
    <w:pPr>
      <w:ind w:left="566" w:hanging="283"/>
    </w:pPr>
  </w:style>
  <w:style w:type="paragraph" w:styleId="List3">
    <w:name w:val="List 3"/>
    <w:basedOn w:val="Normal"/>
    <w:rsid w:val="00D95E3C"/>
    <w:pPr>
      <w:ind w:left="849" w:hanging="283"/>
    </w:pPr>
  </w:style>
  <w:style w:type="paragraph" w:styleId="List4">
    <w:name w:val="List 4"/>
    <w:basedOn w:val="Normal"/>
    <w:rsid w:val="00D95E3C"/>
    <w:pPr>
      <w:ind w:left="1132" w:hanging="283"/>
    </w:pPr>
  </w:style>
  <w:style w:type="paragraph" w:styleId="List5">
    <w:name w:val="List 5"/>
    <w:basedOn w:val="Normal"/>
    <w:rsid w:val="00D95E3C"/>
    <w:pPr>
      <w:ind w:left="1415" w:hanging="283"/>
    </w:pPr>
  </w:style>
  <w:style w:type="paragraph" w:styleId="ListBullet">
    <w:name w:val="List Bullet"/>
    <w:basedOn w:val="Normal"/>
    <w:rsid w:val="00D95E3C"/>
    <w:pPr>
      <w:numPr>
        <w:numId w:val="3"/>
      </w:numPr>
    </w:pPr>
  </w:style>
  <w:style w:type="paragraph" w:styleId="ListBullet2">
    <w:name w:val="List Bullet 2"/>
    <w:basedOn w:val="Normal"/>
    <w:rsid w:val="00D95E3C"/>
    <w:pPr>
      <w:numPr>
        <w:numId w:val="4"/>
      </w:numPr>
    </w:pPr>
  </w:style>
  <w:style w:type="paragraph" w:styleId="ListBullet3">
    <w:name w:val="List Bullet 3"/>
    <w:basedOn w:val="Normal"/>
    <w:rsid w:val="00D95E3C"/>
    <w:pPr>
      <w:numPr>
        <w:numId w:val="5"/>
      </w:numPr>
    </w:pPr>
  </w:style>
  <w:style w:type="paragraph" w:styleId="ListBullet4">
    <w:name w:val="List Bullet 4"/>
    <w:basedOn w:val="Normal"/>
    <w:rsid w:val="00D95E3C"/>
    <w:pPr>
      <w:numPr>
        <w:numId w:val="6"/>
      </w:numPr>
    </w:pPr>
  </w:style>
  <w:style w:type="paragraph" w:styleId="ListBullet5">
    <w:name w:val="List Bullet 5"/>
    <w:basedOn w:val="Normal"/>
    <w:rsid w:val="00D95E3C"/>
    <w:pPr>
      <w:numPr>
        <w:numId w:val="7"/>
      </w:numPr>
    </w:pPr>
  </w:style>
  <w:style w:type="paragraph" w:styleId="ListContinue">
    <w:name w:val="List Continue"/>
    <w:basedOn w:val="Normal"/>
    <w:rsid w:val="00D95E3C"/>
    <w:pPr>
      <w:spacing w:after="120"/>
      <w:ind w:left="283"/>
    </w:pPr>
  </w:style>
  <w:style w:type="paragraph" w:styleId="ListContinue2">
    <w:name w:val="List Continue 2"/>
    <w:basedOn w:val="Normal"/>
    <w:rsid w:val="00D95E3C"/>
    <w:pPr>
      <w:spacing w:after="120"/>
      <w:ind w:left="566"/>
    </w:pPr>
  </w:style>
  <w:style w:type="paragraph" w:styleId="ListContinue3">
    <w:name w:val="List Continue 3"/>
    <w:basedOn w:val="Normal"/>
    <w:rsid w:val="00D95E3C"/>
    <w:pPr>
      <w:spacing w:after="120"/>
      <w:ind w:left="849"/>
    </w:pPr>
  </w:style>
  <w:style w:type="paragraph" w:styleId="ListContinue4">
    <w:name w:val="List Continue 4"/>
    <w:basedOn w:val="Normal"/>
    <w:rsid w:val="00D95E3C"/>
    <w:pPr>
      <w:spacing w:after="120"/>
      <w:ind w:left="1132"/>
    </w:pPr>
  </w:style>
  <w:style w:type="paragraph" w:styleId="ListContinue5">
    <w:name w:val="List Continue 5"/>
    <w:basedOn w:val="Normal"/>
    <w:rsid w:val="00D95E3C"/>
    <w:pPr>
      <w:spacing w:after="120"/>
      <w:ind w:left="1415"/>
    </w:pPr>
  </w:style>
  <w:style w:type="paragraph" w:styleId="ListNumber">
    <w:name w:val="List Number"/>
    <w:basedOn w:val="Normal"/>
    <w:rsid w:val="00D95E3C"/>
    <w:pPr>
      <w:numPr>
        <w:numId w:val="8"/>
      </w:numPr>
    </w:pPr>
  </w:style>
  <w:style w:type="paragraph" w:styleId="ListNumber2">
    <w:name w:val="List Number 2"/>
    <w:basedOn w:val="Normal"/>
    <w:rsid w:val="00D95E3C"/>
    <w:pPr>
      <w:numPr>
        <w:numId w:val="9"/>
      </w:numPr>
    </w:pPr>
  </w:style>
  <w:style w:type="paragraph" w:styleId="ListNumber3">
    <w:name w:val="List Number 3"/>
    <w:basedOn w:val="Normal"/>
    <w:rsid w:val="00D95E3C"/>
    <w:pPr>
      <w:numPr>
        <w:numId w:val="10"/>
      </w:numPr>
    </w:pPr>
  </w:style>
  <w:style w:type="paragraph" w:styleId="ListNumber4">
    <w:name w:val="List Number 4"/>
    <w:basedOn w:val="Normal"/>
    <w:rsid w:val="00D95E3C"/>
    <w:pPr>
      <w:numPr>
        <w:numId w:val="11"/>
      </w:numPr>
    </w:pPr>
  </w:style>
  <w:style w:type="paragraph" w:styleId="ListNumber5">
    <w:name w:val="List Number 5"/>
    <w:basedOn w:val="Normal"/>
    <w:rsid w:val="00D95E3C"/>
    <w:pPr>
      <w:numPr>
        <w:numId w:val="12"/>
      </w:numPr>
    </w:pPr>
  </w:style>
  <w:style w:type="paragraph" w:styleId="MacroText">
    <w:name w:val="macro"/>
    <w:semiHidden/>
    <w:rsid w:val="00D95E3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D95E3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paragraph" w:styleId="NormalWeb">
    <w:name w:val="Normal (Web)"/>
    <w:basedOn w:val="Normal"/>
    <w:rsid w:val="00D95E3C"/>
    <w:rPr>
      <w:rFonts w:ascii="Times New Roman" w:hAnsi="Times New Roman" w:cs="Times New Roman"/>
      <w:sz w:val="24"/>
      <w:szCs w:val="24"/>
    </w:rPr>
  </w:style>
  <w:style w:type="paragraph" w:styleId="NormalIndent">
    <w:name w:val="Normal Indent"/>
    <w:basedOn w:val="Normal"/>
    <w:rsid w:val="00D95E3C"/>
    <w:pPr>
      <w:ind w:left="720"/>
    </w:pPr>
  </w:style>
  <w:style w:type="paragraph" w:styleId="NoteHeading">
    <w:name w:val="Note Heading"/>
    <w:basedOn w:val="Normal"/>
    <w:next w:val="Normal"/>
    <w:rsid w:val="00D95E3C"/>
  </w:style>
  <w:style w:type="paragraph" w:styleId="PlainText">
    <w:name w:val="Plain Text"/>
    <w:basedOn w:val="Normal"/>
    <w:rsid w:val="00D95E3C"/>
    <w:rPr>
      <w:rFonts w:ascii="Courier New" w:hAnsi="Courier New" w:cs="Courier New"/>
      <w:szCs w:val="20"/>
    </w:rPr>
  </w:style>
  <w:style w:type="paragraph" w:styleId="Salutation">
    <w:name w:val="Salutation"/>
    <w:basedOn w:val="Normal"/>
    <w:next w:val="Normal"/>
    <w:rsid w:val="00D95E3C"/>
  </w:style>
  <w:style w:type="paragraph" w:styleId="Signature">
    <w:name w:val="Signature"/>
    <w:basedOn w:val="Normal"/>
    <w:rsid w:val="00D95E3C"/>
    <w:pPr>
      <w:ind w:left="4252"/>
    </w:pPr>
  </w:style>
  <w:style w:type="paragraph" w:styleId="Subtitle">
    <w:name w:val="Subtitle"/>
    <w:basedOn w:val="Normal"/>
    <w:qFormat/>
    <w:rsid w:val="00D95E3C"/>
    <w:pPr>
      <w:spacing w:after="60"/>
      <w:jc w:val="center"/>
      <w:outlineLvl w:val="1"/>
    </w:pPr>
    <w:rPr>
      <w:rFonts w:ascii="Arial" w:hAnsi="Arial"/>
      <w:sz w:val="24"/>
      <w:szCs w:val="24"/>
    </w:rPr>
  </w:style>
  <w:style w:type="paragraph" w:styleId="TableofAuthorities">
    <w:name w:val="table of authorities"/>
    <w:basedOn w:val="Normal"/>
    <w:next w:val="Normal"/>
    <w:semiHidden/>
    <w:rsid w:val="00D95E3C"/>
    <w:pPr>
      <w:ind w:left="200" w:hanging="200"/>
    </w:pPr>
  </w:style>
  <w:style w:type="paragraph" w:styleId="TableofFigures">
    <w:name w:val="table of figures"/>
    <w:basedOn w:val="Normal"/>
    <w:next w:val="Normal"/>
    <w:semiHidden/>
    <w:rsid w:val="00D95E3C"/>
  </w:style>
  <w:style w:type="paragraph" w:styleId="Title">
    <w:name w:val="Title"/>
    <w:basedOn w:val="Normal"/>
    <w:qFormat/>
    <w:rsid w:val="00D95E3C"/>
    <w:pPr>
      <w:spacing w:before="240" w:after="60"/>
      <w:jc w:val="center"/>
      <w:outlineLvl w:val="0"/>
    </w:pPr>
    <w:rPr>
      <w:rFonts w:ascii="Arial" w:hAnsi="Arial"/>
      <w:b/>
      <w:bCs/>
      <w:kern w:val="28"/>
      <w:sz w:val="32"/>
      <w:szCs w:val="32"/>
    </w:rPr>
  </w:style>
  <w:style w:type="paragraph" w:styleId="TOAHeading">
    <w:name w:val="toa heading"/>
    <w:basedOn w:val="Normal"/>
    <w:next w:val="Normal"/>
    <w:semiHidden/>
    <w:rsid w:val="00D95E3C"/>
    <w:pPr>
      <w:spacing w:before="120"/>
    </w:pPr>
    <w:rPr>
      <w:rFonts w:ascii="Arial" w:hAnsi="Arial"/>
      <w:b/>
      <w:bCs/>
      <w:sz w:val="24"/>
      <w:szCs w:val="24"/>
    </w:rPr>
  </w:style>
  <w:style w:type="paragraph" w:styleId="TOC4">
    <w:name w:val="toc 4"/>
    <w:basedOn w:val="Normal"/>
    <w:next w:val="Normal"/>
    <w:semiHidden/>
    <w:rsid w:val="00D95E3C"/>
    <w:pPr>
      <w:ind w:left="600"/>
    </w:pPr>
  </w:style>
  <w:style w:type="paragraph" w:styleId="TOC5">
    <w:name w:val="toc 5"/>
    <w:basedOn w:val="Normal"/>
    <w:next w:val="Normal"/>
    <w:semiHidden/>
    <w:rsid w:val="00D95E3C"/>
    <w:pPr>
      <w:ind w:left="800"/>
    </w:pPr>
  </w:style>
  <w:style w:type="paragraph" w:styleId="TOC6">
    <w:name w:val="toc 6"/>
    <w:basedOn w:val="Normal"/>
    <w:next w:val="Normal"/>
    <w:semiHidden/>
    <w:rsid w:val="00D95E3C"/>
    <w:pPr>
      <w:ind w:left="1000"/>
    </w:pPr>
  </w:style>
  <w:style w:type="paragraph" w:styleId="TOC7">
    <w:name w:val="toc 7"/>
    <w:basedOn w:val="Normal"/>
    <w:next w:val="Normal"/>
    <w:semiHidden/>
    <w:rsid w:val="00D95E3C"/>
    <w:pPr>
      <w:ind w:left="1200"/>
    </w:pPr>
  </w:style>
  <w:style w:type="paragraph" w:styleId="TOC8">
    <w:name w:val="toc 8"/>
    <w:basedOn w:val="Normal"/>
    <w:next w:val="Normal"/>
    <w:semiHidden/>
    <w:rsid w:val="00D95E3C"/>
    <w:pPr>
      <w:ind w:left="1400"/>
    </w:pPr>
  </w:style>
  <w:style w:type="paragraph" w:styleId="TOC9">
    <w:name w:val="toc 9"/>
    <w:basedOn w:val="Normal"/>
    <w:next w:val="Normal"/>
    <w:semiHidden/>
    <w:rsid w:val="00D95E3C"/>
    <w:pPr>
      <w:ind w:left="1600"/>
    </w:pPr>
  </w:style>
  <w:style w:type="character" w:customStyle="1" w:styleId="FooterChar">
    <w:name w:val="Footer Char"/>
    <w:basedOn w:val="DefaultParagraphFont"/>
    <w:link w:val="Footer"/>
    <w:rsid w:val="009F0A7C"/>
    <w:rPr>
      <w:rFonts w:ascii="Verdana" w:hAnsi="Verdana" w:cs="Arial"/>
      <w:szCs w:val="22"/>
    </w:rPr>
  </w:style>
  <w:style w:type="paragraph" w:styleId="ListParagraph">
    <w:name w:val="List Paragraph"/>
    <w:basedOn w:val="Normal"/>
    <w:uiPriority w:val="34"/>
    <w:qFormat/>
    <w:rsid w:val="00184F60"/>
    <w:pPr>
      <w:ind w:left="720"/>
      <w:contextualSpacing/>
    </w:pPr>
  </w:style>
  <w:style w:type="paragraph" w:customStyle="1" w:styleId="ChapterHeading">
    <w:name w:val="Chapter Heading"/>
    <w:basedOn w:val="Normal"/>
    <w:rsid w:val="00087BFB"/>
    <w:pPr>
      <w:pageBreakBefore/>
      <w:numPr>
        <w:numId w:val="27"/>
      </w:numPr>
      <w:pBdr>
        <w:top w:val="single" w:sz="4" w:space="0" w:color="FFCC99"/>
        <w:left w:val="single" w:sz="4" w:space="4" w:color="FFCC99"/>
        <w:bottom w:val="single" w:sz="4" w:space="1" w:color="FFCC99"/>
        <w:right w:val="single" w:sz="4" w:space="4" w:color="FFCC99"/>
      </w:pBdr>
      <w:shd w:val="clear" w:color="auto" w:fill="B3E2FF"/>
    </w:pPr>
    <w:rPr>
      <w:rFonts w:cs="Times New Roman"/>
      <w:bCs/>
      <w:sz w:val="28"/>
      <w:szCs w:val="20"/>
      <w:lang w:eastAsia="en-US"/>
    </w:rPr>
  </w:style>
  <w:style w:type="paragraph" w:customStyle="1" w:styleId="Paragrapgh">
    <w:name w:val="Paragrapgh"/>
    <w:basedOn w:val="Normal"/>
    <w:qFormat/>
    <w:rsid w:val="00087BFB"/>
    <w:pPr>
      <w:numPr>
        <w:ilvl w:val="1"/>
        <w:numId w:val="27"/>
      </w:numPr>
      <w:spacing w:before="120" w:after="360"/>
    </w:pPr>
    <w:rPr>
      <w:rFonts w:cs="Times New Roman"/>
      <w:szCs w:val="24"/>
      <w:lang w:eastAsia="en-US"/>
    </w:rPr>
  </w:style>
  <w:style w:type="character" w:customStyle="1" w:styleId="Text-Bold">
    <w:name w:val="Text - Bold"/>
    <w:basedOn w:val="DefaultParagraphFont"/>
    <w:rsid w:val="00087BFB"/>
    <w:rPr>
      <w:rFonts w:ascii="Verdana" w:hAnsi="Verdana"/>
      <w:b/>
      <w:bCs/>
      <w:sz w:val="20"/>
    </w:rPr>
  </w:style>
  <w:style w:type="character" w:styleId="CommentReference">
    <w:name w:val="annotation reference"/>
    <w:basedOn w:val="DefaultParagraphFont"/>
    <w:rsid w:val="00733AE2"/>
    <w:rPr>
      <w:sz w:val="16"/>
      <w:szCs w:val="16"/>
    </w:rPr>
  </w:style>
  <w:style w:type="paragraph" w:styleId="Revision">
    <w:name w:val="Revision"/>
    <w:hidden/>
    <w:uiPriority w:val="99"/>
    <w:semiHidden/>
    <w:rsid w:val="00AF2B60"/>
    <w:rPr>
      <w:rFonts w:ascii="Verdana" w:hAnsi="Verdana" w:cs="Arial"/>
      <w:szCs w:val="22"/>
    </w:rPr>
  </w:style>
  <w:style w:type="paragraph" w:customStyle="1" w:styleId="Default">
    <w:name w:val="Default"/>
    <w:rsid w:val="00BA2E1D"/>
    <w:pPr>
      <w:autoSpaceDE w:val="0"/>
      <w:autoSpaceDN w:val="0"/>
      <w:adjustRightInd w:val="0"/>
    </w:pPr>
    <w:rPr>
      <w:rFonts w:ascii="Book Antiqua" w:hAnsi="Book Antiqua" w:cs="Book Antiqua"/>
      <w:color w:val="000000"/>
      <w:sz w:val="24"/>
      <w:szCs w:val="24"/>
    </w:rPr>
  </w:style>
  <w:style w:type="character" w:customStyle="1" w:styleId="CommentTextChar">
    <w:name w:val="Comment Text Char"/>
    <w:basedOn w:val="DefaultParagraphFont"/>
    <w:link w:val="CommentText"/>
    <w:semiHidden/>
    <w:rsid w:val="00075F7A"/>
    <w:rPr>
      <w:rFonts w:ascii="Verdana" w:hAnsi="Verdana"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7DD0"/>
    <w:rPr>
      <w:rFonts w:ascii="Verdana" w:hAnsi="Verdana" w:cs="Arial"/>
      <w:szCs w:val="22"/>
    </w:rPr>
  </w:style>
  <w:style w:type="paragraph" w:styleId="Heading1">
    <w:name w:val="heading 1"/>
    <w:basedOn w:val="Normal"/>
    <w:next w:val="Paragraphnumbered"/>
    <w:qFormat/>
    <w:rsid w:val="008A256F"/>
    <w:pPr>
      <w:keepNext/>
      <w:numPr>
        <w:numId w:val="1"/>
      </w:numPr>
      <w:spacing w:before="240" w:after="60"/>
      <w:outlineLvl w:val="0"/>
    </w:pPr>
    <w:rPr>
      <w:b/>
      <w:bCs/>
      <w:kern w:val="32"/>
      <w:sz w:val="24"/>
      <w:szCs w:val="32"/>
    </w:rPr>
  </w:style>
  <w:style w:type="paragraph" w:styleId="Heading2">
    <w:name w:val="heading 2"/>
    <w:basedOn w:val="Normal"/>
    <w:next w:val="Paragraphnumbered"/>
    <w:qFormat/>
    <w:rsid w:val="00A74748"/>
    <w:pPr>
      <w:spacing w:before="240" w:after="240"/>
      <w:outlineLvl w:val="1"/>
    </w:pPr>
    <w:rPr>
      <w:bCs/>
      <w:iCs/>
      <w:sz w:val="22"/>
      <w:szCs w:val="28"/>
    </w:rPr>
  </w:style>
  <w:style w:type="paragraph" w:styleId="Heading3">
    <w:name w:val="heading 3"/>
    <w:basedOn w:val="Normal"/>
    <w:next w:val="Normal"/>
    <w:qFormat/>
    <w:rsid w:val="00A74748"/>
    <w:pPr>
      <w:keepNext/>
      <w:spacing w:before="240" w:after="60"/>
      <w:outlineLvl w:val="2"/>
    </w:pPr>
    <w:rPr>
      <w:bCs/>
      <w:i/>
      <w:szCs w:val="26"/>
    </w:rPr>
  </w:style>
  <w:style w:type="paragraph" w:styleId="Heading4">
    <w:name w:val="heading 4"/>
    <w:basedOn w:val="Normal"/>
    <w:next w:val="Normal"/>
    <w:qFormat/>
    <w:rsid w:val="008A256F"/>
    <w:pPr>
      <w:keepNext/>
      <w:spacing w:before="240" w:after="60"/>
      <w:outlineLvl w:val="3"/>
    </w:pPr>
    <w:rPr>
      <w:rFonts w:cs="Times New Roman"/>
      <w:bCs/>
      <w:szCs w:val="28"/>
    </w:rPr>
  </w:style>
  <w:style w:type="paragraph" w:styleId="Heading5">
    <w:name w:val="heading 5"/>
    <w:basedOn w:val="Normal"/>
    <w:next w:val="Normal"/>
    <w:qFormat/>
    <w:rsid w:val="008A256F"/>
    <w:pPr>
      <w:spacing w:before="240" w:after="60"/>
      <w:outlineLvl w:val="4"/>
    </w:pPr>
    <w:rPr>
      <w:bCs/>
      <w:iCs/>
      <w:szCs w:val="26"/>
    </w:rPr>
  </w:style>
  <w:style w:type="paragraph" w:styleId="Heading6">
    <w:name w:val="heading 6"/>
    <w:basedOn w:val="Normal"/>
    <w:next w:val="Normal"/>
    <w:qFormat/>
    <w:rsid w:val="008A256F"/>
    <w:pPr>
      <w:spacing w:before="240" w:after="60"/>
      <w:outlineLvl w:val="5"/>
    </w:pPr>
    <w:rPr>
      <w:rFonts w:cs="Times New Roman"/>
      <w:bCs/>
    </w:rPr>
  </w:style>
  <w:style w:type="paragraph" w:styleId="Heading7">
    <w:name w:val="heading 7"/>
    <w:basedOn w:val="Normal"/>
    <w:next w:val="Normal"/>
    <w:qFormat/>
    <w:rsid w:val="008A256F"/>
    <w:pPr>
      <w:spacing w:after="60"/>
      <w:outlineLvl w:val="6"/>
    </w:pPr>
    <w:rPr>
      <w:rFonts w:cs="Times New Roman"/>
      <w:b/>
      <w:sz w:val="24"/>
      <w:szCs w:val="24"/>
    </w:rPr>
  </w:style>
  <w:style w:type="paragraph" w:styleId="Heading8">
    <w:name w:val="heading 8"/>
    <w:basedOn w:val="Normal"/>
    <w:next w:val="Normal"/>
    <w:qFormat/>
    <w:rsid w:val="008A256F"/>
    <w:pPr>
      <w:spacing w:before="240" w:after="60"/>
      <w:outlineLvl w:val="7"/>
    </w:pPr>
    <w:rPr>
      <w:rFonts w:cs="Times New Roman"/>
      <w:iCs/>
      <w:szCs w:val="24"/>
    </w:rPr>
  </w:style>
  <w:style w:type="paragraph" w:styleId="Heading9">
    <w:name w:val="heading 9"/>
    <w:basedOn w:val="Normal"/>
    <w:next w:val="Normal"/>
    <w:qFormat/>
    <w:rsid w:val="008A256F"/>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14FD"/>
    <w:pPr>
      <w:tabs>
        <w:tab w:val="center" w:pos="4153"/>
        <w:tab w:val="right" w:pos="8306"/>
      </w:tabs>
    </w:pPr>
  </w:style>
  <w:style w:type="paragraph" w:styleId="Footer">
    <w:name w:val="footer"/>
    <w:basedOn w:val="Normal"/>
    <w:link w:val="FooterChar"/>
    <w:rsid w:val="00D414FD"/>
    <w:pPr>
      <w:tabs>
        <w:tab w:val="center" w:pos="4153"/>
        <w:tab w:val="right" w:pos="8306"/>
      </w:tabs>
    </w:pPr>
  </w:style>
  <w:style w:type="character" w:styleId="PageNumber">
    <w:name w:val="page number"/>
    <w:basedOn w:val="DefaultParagraphFont"/>
    <w:rsid w:val="00D414FD"/>
  </w:style>
  <w:style w:type="paragraph" w:customStyle="1" w:styleId="Title1">
    <w:name w:val="Title1"/>
    <w:basedOn w:val="Normal"/>
    <w:rsid w:val="00F676F0"/>
    <w:pPr>
      <w:spacing w:after="120"/>
    </w:pPr>
    <w:rPr>
      <w:sz w:val="32"/>
    </w:rPr>
  </w:style>
  <w:style w:type="table" w:styleId="TableGrid">
    <w:name w:val="Table Grid"/>
    <w:basedOn w:val="TableNormal"/>
    <w:rsid w:val="00F67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E0A33"/>
    <w:rPr>
      <w:color w:val="0000FF"/>
      <w:u w:val="single"/>
    </w:rPr>
  </w:style>
  <w:style w:type="paragraph" w:styleId="TOC2">
    <w:name w:val="toc 2"/>
    <w:basedOn w:val="Normal"/>
    <w:next w:val="Normal"/>
    <w:semiHidden/>
    <w:rsid w:val="00BE0A33"/>
    <w:pPr>
      <w:ind w:left="113"/>
    </w:pPr>
  </w:style>
  <w:style w:type="paragraph" w:styleId="TOC3">
    <w:name w:val="toc 3"/>
    <w:basedOn w:val="Normal"/>
    <w:next w:val="Normal"/>
    <w:semiHidden/>
    <w:rsid w:val="00BE0A33"/>
    <w:pPr>
      <w:ind w:left="227"/>
    </w:pPr>
  </w:style>
  <w:style w:type="paragraph" w:styleId="TOC1">
    <w:name w:val="toc 1"/>
    <w:basedOn w:val="Normal"/>
    <w:next w:val="Normal"/>
    <w:semiHidden/>
    <w:rsid w:val="00BE0A33"/>
    <w:rPr>
      <w:b/>
    </w:rPr>
  </w:style>
  <w:style w:type="paragraph" w:styleId="FootnoteText">
    <w:name w:val="footnote text"/>
    <w:basedOn w:val="Normal"/>
    <w:semiHidden/>
    <w:rsid w:val="00F827F9"/>
    <w:rPr>
      <w:sz w:val="16"/>
      <w:szCs w:val="20"/>
    </w:rPr>
  </w:style>
  <w:style w:type="character" w:styleId="FootnoteReference">
    <w:name w:val="footnote reference"/>
    <w:basedOn w:val="DefaultParagraphFont"/>
    <w:semiHidden/>
    <w:rsid w:val="00F827F9"/>
    <w:rPr>
      <w:vertAlign w:val="superscript"/>
    </w:rPr>
  </w:style>
  <w:style w:type="paragraph" w:customStyle="1" w:styleId="Paragraphnumbered">
    <w:name w:val="Paragraph (numbered)"/>
    <w:basedOn w:val="Heading2"/>
    <w:rsid w:val="0046051B"/>
    <w:rPr>
      <w:sz w:val="20"/>
    </w:rPr>
  </w:style>
  <w:style w:type="paragraph" w:customStyle="1" w:styleId="SubHeading">
    <w:name w:val="Sub Heading"/>
    <w:basedOn w:val="Normal"/>
    <w:next w:val="Paragraphnumbered"/>
    <w:rsid w:val="00964515"/>
    <w:pPr>
      <w:spacing w:before="240" w:after="240"/>
    </w:pPr>
    <w:rPr>
      <w:sz w:val="22"/>
    </w:rPr>
  </w:style>
  <w:style w:type="paragraph" w:styleId="BalloonText">
    <w:name w:val="Balloon Text"/>
    <w:basedOn w:val="Normal"/>
    <w:semiHidden/>
    <w:rsid w:val="00D95E3C"/>
    <w:rPr>
      <w:rFonts w:ascii="Tahoma" w:hAnsi="Tahoma" w:cs="Tahoma"/>
      <w:sz w:val="16"/>
      <w:szCs w:val="16"/>
    </w:rPr>
  </w:style>
  <w:style w:type="paragraph" w:styleId="BlockText">
    <w:name w:val="Block Text"/>
    <w:basedOn w:val="Normal"/>
    <w:rsid w:val="00D95E3C"/>
    <w:pPr>
      <w:spacing w:after="120"/>
      <w:ind w:left="1440" w:right="1440"/>
    </w:pPr>
  </w:style>
  <w:style w:type="paragraph" w:styleId="BodyText">
    <w:name w:val="Body Text"/>
    <w:basedOn w:val="Normal"/>
    <w:rsid w:val="00D95E3C"/>
    <w:pPr>
      <w:spacing w:after="120"/>
    </w:pPr>
  </w:style>
  <w:style w:type="paragraph" w:styleId="BodyText2">
    <w:name w:val="Body Text 2"/>
    <w:basedOn w:val="Normal"/>
    <w:rsid w:val="00D95E3C"/>
    <w:pPr>
      <w:spacing w:after="120" w:line="480" w:lineRule="auto"/>
    </w:pPr>
  </w:style>
  <w:style w:type="paragraph" w:styleId="BodyText3">
    <w:name w:val="Body Text 3"/>
    <w:basedOn w:val="Normal"/>
    <w:rsid w:val="00D95E3C"/>
    <w:pPr>
      <w:spacing w:after="120"/>
    </w:pPr>
    <w:rPr>
      <w:sz w:val="16"/>
      <w:szCs w:val="16"/>
    </w:rPr>
  </w:style>
  <w:style w:type="paragraph" w:styleId="BodyTextFirstIndent">
    <w:name w:val="Body Text First Indent"/>
    <w:basedOn w:val="BodyText"/>
    <w:rsid w:val="00D95E3C"/>
    <w:pPr>
      <w:ind w:firstLine="210"/>
    </w:pPr>
  </w:style>
  <w:style w:type="paragraph" w:styleId="BodyTextIndent">
    <w:name w:val="Body Text Indent"/>
    <w:basedOn w:val="Normal"/>
    <w:rsid w:val="00D95E3C"/>
    <w:pPr>
      <w:spacing w:after="120"/>
      <w:ind w:left="283"/>
    </w:pPr>
  </w:style>
  <w:style w:type="paragraph" w:styleId="BodyTextFirstIndent2">
    <w:name w:val="Body Text First Indent 2"/>
    <w:basedOn w:val="BodyTextIndent"/>
    <w:rsid w:val="00D95E3C"/>
    <w:pPr>
      <w:ind w:firstLine="210"/>
    </w:pPr>
  </w:style>
  <w:style w:type="paragraph" w:styleId="BodyTextIndent2">
    <w:name w:val="Body Text Indent 2"/>
    <w:basedOn w:val="Normal"/>
    <w:rsid w:val="00D95E3C"/>
    <w:pPr>
      <w:spacing w:after="120" w:line="480" w:lineRule="auto"/>
      <w:ind w:left="283"/>
    </w:pPr>
  </w:style>
  <w:style w:type="paragraph" w:styleId="BodyTextIndent3">
    <w:name w:val="Body Text Indent 3"/>
    <w:basedOn w:val="Normal"/>
    <w:rsid w:val="00D95E3C"/>
    <w:pPr>
      <w:spacing w:after="120"/>
      <w:ind w:left="283"/>
    </w:pPr>
    <w:rPr>
      <w:sz w:val="16"/>
      <w:szCs w:val="16"/>
    </w:rPr>
  </w:style>
  <w:style w:type="paragraph" w:styleId="Caption">
    <w:name w:val="caption"/>
    <w:basedOn w:val="Normal"/>
    <w:next w:val="Normal"/>
    <w:qFormat/>
    <w:rsid w:val="00D95E3C"/>
    <w:rPr>
      <w:b/>
      <w:bCs/>
      <w:szCs w:val="20"/>
    </w:rPr>
  </w:style>
  <w:style w:type="paragraph" w:styleId="Closing">
    <w:name w:val="Closing"/>
    <w:basedOn w:val="Normal"/>
    <w:rsid w:val="00D95E3C"/>
    <w:pPr>
      <w:ind w:left="4252"/>
    </w:pPr>
  </w:style>
  <w:style w:type="paragraph" w:styleId="CommentText">
    <w:name w:val="annotation text"/>
    <w:basedOn w:val="Normal"/>
    <w:link w:val="CommentTextChar"/>
    <w:semiHidden/>
    <w:rsid w:val="00D95E3C"/>
    <w:rPr>
      <w:szCs w:val="20"/>
    </w:rPr>
  </w:style>
  <w:style w:type="paragraph" w:styleId="CommentSubject">
    <w:name w:val="annotation subject"/>
    <w:basedOn w:val="CommentText"/>
    <w:next w:val="CommentText"/>
    <w:semiHidden/>
    <w:rsid w:val="00D95E3C"/>
    <w:rPr>
      <w:b/>
      <w:bCs/>
    </w:rPr>
  </w:style>
  <w:style w:type="paragraph" w:styleId="Date">
    <w:name w:val="Date"/>
    <w:basedOn w:val="Normal"/>
    <w:next w:val="Normal"/>
    <w:rsid w:val="00D95E3C"/>
  </w:style>
  <w:style w:type="paragraph" w:styleId="DocumentMap">
    <w:name w:val="Document Map"/>
    <w:basedOn w:val="Normal"/>
    <w:semiHidden/>
    <w:rsid w:val="00D95E3C"/>
    <w:pPr>
      <w:shd w:val="clear" w:color="auto" w:fill="000080"/>
    </w:pPr>
    <w:rPr>
      <w:rFonts w:ascii="Tahoma" w:hAnsi="Tahoma" w:cs="Tahoma"/>
      <w:szCs w:val="20"/>
    </w:rPr>
  </w:style>
  <w:style w:type="paragraph" w:styleId="E-mailSignature">
    <w:name w:val="E-mail Signature"/>
    <w:basedOn w:val="Normal"/>
    <w:rsid w:val="00D95E3C"/>
  </w:style>
  <w:style w:type="paragraph" w:styleId="EndnoteText">
    <w:name w:val="endnote text"/>
    <w:basedOn w:val="Normal"/>
    <w:semiHidden/>
    <w:rsid w:val="00D95E3C"/>
    <w:rPr>
      <w:szCs w:val="20"/>
    </w:rPr>
  </w:style>
  <w:style w:type="paragraph" w:styleId="EnvelopeAddress">
    <w:name w:val="envelope address"/>
    <w:basedOn w:val="Normal"/>
    <w:rsid w:val="00D95E3C"/>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rsid w:val="00D95E3C"/>
    <w:rPr>
      <w:rFonts w:ascii="Arial" w:hAnsi="Arial"/>
      <w:szCs w:val="20"/>
    </w:rPr>
  </w:style>
  <w:style w:type="paragraph" w:styleId="HTMLAddress">
    <w:name w:val="HTML Address"/>
    <w:basedOn w:val="Normal"/>
    <w:rsid w:val="00D95E3C"/>
    <w:rPr>
      <w:i/>
      <w:iCs/>
    </w:rPr>
  </w:style>
  <w:style w:type="paragraph" w:styleId="HTMLPreformatted">
    <w:name w:val="HTML Preformatted"/>
    <w:basedOn w:val="Normal"/>
    <w:rsid w:val="00D95E3C"/>
    <w:rPr>
      <w:rFonts w:ascii="Courier New" w:hAnsi="Courier New" w:cs="Courier New"/>
      <w:szCs w:val="20"/>
    </w:rPr>
  </w:style>
  <w:style w:type="paragraph" w:styleId="Index1">
    <w:name w:val="index 1"/>
    <w:basedOn w:val="Normal"/>
    <w:next w:val="Normal"/>
    <w:semiHidden/>
    <w:rsid w:val="00D95E3C"/>
    <w:pPr>
      <w:ind w:left="200" w:hanging="200"/>
    </w:pPr>
  </w:style>
  <w:style w:type="paragraph" w:styleId="Index2">
    <w:name w:val="index 2"/>
    <w:basedOn w:val="Normal"/>
    <w:next w:val="Normal"/>
    <w:semiHidden/>
    <w:rsid w:val="00D95E3C"/>
    <w:pPr>
      <w:ind w:left="400" w:hanging="200"/>
    </w:pPr>
  </w:style>
  <w:style w:type="paragraph" w:styleId="Index3">
    <w:name w:val="index 3"/>
    <w:basedOn w:val="Normal"/>
    <w:next w:val="Normal"/>
    <w:semiHidden/>
    <w:rsid w:val="00D95E3C"/>
    <w:pPr>
      <w:ind w:left="600" w:hanging="200"/>
    </w:pPr>
  </w:style>
  <w:style w:type="paragraph" w:styleId="Index4">
    <w:name w:val="index 4"/>
    <w:basedOn w:val="Normal"/>
    <w:next w:val="Normal"/>
    <w:semiHidden/>
    <w:rsid w:val="00D95E3C"/>
    <w:pPr>
      <w:ind w:left="800" w:hanging="200"/>
    </w:pPr>
  </w:style>
  <w:style w:type="paragraph" w:styleId="Index5">
    <w:name w:val="index 5"/>
    <w:basedOn w:val="Normal"/>
    <w:next w:val="Normal"/>
    <w:semiHidden/>
    <w:rsid w:val="00D95E3C"/>
    <w:pPr>
      <w:ind w:left="1000" w:hanging="200"/>
    </w:pPr>
  </w:style>
  <w:style w:type="paragraph" w:styleId="Index6">
    <w:name w:val="index 6"/>
    <w:basedOn w:val="Normal"/>
    <w:next w:val="Normal"/>
    <w:semiHidden/>
    <w:rsid w:val="00D95E3C"/>
    <w:pPr>
      <w:ind w:left="1200" w:hanging="200"/>
    </w:pPr>
  </w:style>
  <w:style w:type="paragraph" w:styleId="Index7">
    <w:name w:val="index 7"/>
    <w:basedOn w:val="Normal"/>
    <w:next w:val="Normal"/>
    <w:semiHidden/>
    <w:rsid w:val="00D95E3C"/>
    <w:pPr>
      <w:ind w:left="1400" w:hanging="200"/>
    </w:pPr>
  </w:style>
  <w:style w:type="paragraph" w:styleId="Index8">
    <w:name w:val="index 8"/>
    <w:basedOn w:val="Normal"/>
    <w:next w:val="Normal"/>
    <w:semiHidden/>
    <w:rsid w:val="00D95E3C"/>
    <w:pPr>
      <w:ind w:left="1600" w:hanging="200"/>
    </w:pPr>
  </w:style>
  <w:style w:type="paragraph" w:styleId="Index9">
    <w:name w:val="index 9"/>
    <w:basedOn w:val="Normal"/>
    <w:next w:val="Normal"/>
    <w:semiHidden/>
    <w:rsid w:val="00D95E3C"/>
    <w:pPr>
      <w:ind w:left="1800" w:hanging="200"/>
    </w:pPr>
  </w:style>
  <w:style w:type="paragraph" w:styleId="IndexHeading">
    <w:name w:val="index heading"/>
    <w:basedOn w:val="Normal"/>
    <w:next w:val="Index1"/>
    <w:semiHidden/>
    <w:rsid w:val="00D95E3C"/>
    <w:rPr>
      <w:rFonts w:ascii="Arial" w:hAnsi="Arial"/>
      <w:b/>
      <w:bCs/>
    </w:rPr>
  </w:style>
  <w:style w:type="paragraph" w:styleId="List">
    <w:name w:val="List"/>
    <w:basedOn w:val="Normal"/>
    <w:rsid w:val="00D95E3C"/>
    <w:pPr>
      <w:ind w:left="283" w:hanging="283"/>
    </w:pPr>
  </w:style>
  <w:style w:type="paragraph" w:styleId="List2">
    <w:name w:val="List 2"/>
    <w:basedOn w:val="Normal"/>
    <w:rsid w:val="00D95E3C"/>
    <w:pPr>
      <w:ind w:left="566" w:hanging="283"/>
    </w:pPr>
  </w:style>
  <w:style w:type="paragraph" w:styleId="List3">
    <w:name w:val="List 3"/>
    <w:basedOn w:val="Normal"/>
    <w:rsid w:val="00D95E3C"/>
    <w:pPr>
      <w:ind w:left="849" w:hanging="283"/>
    </w:pPr>
  </w:style>
  <w:style w:type="paragraph" w:styleId="List4">
    <w:name w:val="List 4"/>
    <w:basedOn w:val="Normal"/>
    <w:rsid w:val="00D95E3C"/>
    <w:pPr>
      <w:ind w:left="1132" w:hanging="283"/>
    </w:pPr>
  </w:style>
  <w:style w:type="paragraph" w:styleId="List5">
    <w:name w:val="List 5"/>
    <w:basedOn w:val="Normal"/>
    <w:rsid w:val="00D95E3C"/>
    <w:pPr>
      <w:ind w:left="1415" w:hanging="283"/>
    </w:pPr>
  </w:style>
  <w:style w:type="paragraph" w:styleId="ListBullet">
    <w:name w:val="List Bullet"/>
    <w:basedOn w:val="Normal"/>
    <w:rsid w:val="00D95E3C"/>
    <w:pPr>
      <w:numPr>
        <w:numId w:val="3"/>
      </w:numPr>
    </w:pPr>
  </w:style>
  <w:style w:type="paragraph" w:styleId="ListBullet2">
    <w:name w:val="List Bullet 2"/>
    <w:basedOn w:val="Normal"/>
    <w:rsid w:val="00D95E3C"/>
    <w:pPr>
      <w:numPr>
        <w:numId w:val="4"/>
      </w:numPr>
    </w:pPr>
  </w:style>
  <w:style w:type="paragraph" w:styleId="ListBullet3">
    <w:name w:val="List Bullet 3"/>
    <w:basedOn w:val="Normal"/>
    <w:rsid w:val="00D95E3C"/>
    <w:pPr>
      <w:numPr>
        <w:numId w:val="5"/>
      </w:numPr>
    </w:pPr>
  </w:style>
  <w:style w:type="paragraph" w:styleId="ListBullet4">
    <w:name w:val="List Bullet 4"/>
    <w:basedOn w:val="Normal"/>
    <w:rsid w:val="00D95E3C"/>
    <w:pPr>
      <w:numPr>
        <w:numId w:val="6"/>
      </w:numPr>
    </w:pPr>
  </w:style>
  <w:style w:type="paragraph" w:styleId="ListBullet5">
    <w:name w:val="List Bullet 5"/>
    <w:basedOn w:val="Normal"/>
    <w:rsid w:val="00D95E3C"/>
    <w:pPr>
      <w:numPr>
        <w:numId w:val="7"/>
      </w:numPr>
    </w:pPr>
  </w:style>
  <w:style w:type="paragraph" w:styleId="ListContinue">
    <w:name w:val="List Continue"/>
    <w:basedOn w:val="Normal"/>
    <w:rsid w:val="00D95E3C"/>
    <w:pPr>
      <w:spacing w:after="120"/>
      <w:ind w:left="283"/>
    </w:pPr>
  </w:style>
  <w:style w:type="paragraph" w:styleId="ListContinue2">
    <w:name w:val="List Continue 2"/>
    <w:basedOn w:val="Normal"/>
    <w:rsid w:val="00D95E3C"/>
    <w:pPr>
      <w:spacing w:after="120"/>
      <w:ind w:left="566"/>
    </w:pPr>
  </w:style>
  <w:style w:type="paragraph" w:styleId="ListContinue3">
    <w:name w:val="List Continue 3"/>
    <w:basedOn w:val="Normal"/>
    <w:rsid w:val="00D95E3C"/>
    <w:pPr>
      <w:spacing w:after="120"/>
      <w:ind w:left="849"/>
    </w:pPr>
  </w:style>
  <w:style w:type="paragraph" w:styleId="ListContinue4">
    <w:name w:val="List Continue 4"/>
    <w:basedOn w:val="Normal"/>
    <w:rsid w:val="00D95E3C"/>
    <w:pPr>
      <w:spacing w:after="120"/>
      <w:ind w:left="1132"/>
    </w:pPr>
  </w:style>
  <w:style w:type="paragraph" w:styleId="ListContinue5">
    <w:name w:val="List Continue 5"/>
    <w:basedOn w:val="Normal"/>
    <w:rsid w:val="00D95E3C"/>
    <w:pPr>
      <w:spacing w:after="120"/>
      <w:ind w:left="1415"/>
    </w:pPr>
  </w:style>
  <w:style w:type="paragraph" w:styleId="ListNumber">
    <w:name w:val="List Number"/>
    <w:basedOn w:val="Normal"/>
    <w:rsid w:val="00D95E3C"/>
    <w:pPr>
      <w:numPr>
        <w:numId w:val="8"/>
      </w:numPr>
    </w:pPr>
  </w:style>
  <w:style w:type="paragraph" w:styleId="ListNumber2">
    <w:name w:val="List Number 2"/>
    <w:basedOn w:val="Normal"/>
    <w:rsid w:val="00D95E3C"/>
    <w:pPr>
      <w:numPr>
        <w:numId w:val="9"/>
      </w:numPr>
    </w:pPr>
  </w:style>
  <w:style w:type="paragraph" w:styleId="ListNumber3">
    <w:name w:val="List Number 3"/>
    <w:basedOn w:val="Normal"/>
    <w:rsid w:val="00D95E3C"/>
    <w:pPr>
      <w:numPr>
        <w:numId w:val="10"/>
      </w:numPr>
    </w:pPr>
  </w:style>
  <w:style w:type="paragraph" w:styleId="ListNumber4">
    <w:name w:val="List Number 4"/>
    <w:basedOn w:val="Normal"/>
    <w:rsid w:val="00D95E3C"/>
    <w:pPr>
      <w:numPr>
        <w:numId w:val="11"/>
      </w:numPr>
    </w:pPr>
  </w:style>
  <w:style w:type="paragraph" w:styleId="ListNumber5">
    <w:name w:val="List Number 5"/>
    <w:basedOn w:val="Normal"/>
    <w:rsid w:val="00D95E3C"/>
    <w:pPr>
      <w:numPr>
        <w:numId w:val="12"/>
      </w:numPr>
    </w:pPr>
  </w:style>
  <w:style w:type="paragraph" w:styleId="MacroText">
    <w:name w:val="macro"/>
    <w:semiHidden/>
    <w:rsid w:val="00D95E3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D95E3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paragraph" w:styleId="NormalWeb">
    <w:name w:val="Normal (Web)"/>
    <w:basedOn w:val="Normal"/>
    <w:rsid w:val="00D95E3C"/>
    <w:rPr>
      <w:rFonts w:ascii="Times New Roman" w:hAnsi="Times New Roman" w:cs="Times New Roman"/>
      <w:sz w:val="24"/>
      <w:szCs w:val="24"/>
    </w:rPr>
  </w:style>
  <w:style w:type="paragraph" w:styleId="NormalIndent">
    <w:name w:val="Normal Indent"/>
    <w:basedOn w:val="Normal"/>
    <w:rsid w:val="00D95E3C"/>
    <w:pPr>
      <w:ind w:left="720"/>
    </w:pPr>
  </w:style>
  <w:style w:type="paragraph" w:styleId="NoteHeading">
    <w:name w:val="Note Heading"/>
    <w:basedOn w:val="Normal"/>
    <w:next w:val="Normal"/>
    <w:rsid w:val="00D95E3C"/>
  </w:style>
  <w:style w:type="paragraph" w:styleId="PlainText">
    <w:name w:val="Plain Text"/>
    <w:basedOn w:val="Normal"/>
    <w:rsid w:val="00D95E3C"/>
    <w:rPr>
      <w:rFonts w:ascii="Courier New" w:hAnsi="Courier New" w:cs="Courier New"/>
      <w:szCs w:val="20"/>
    </w:rPr>
  </w:style>
  <w:style w:type="paragraph" w:styleId="Salutation">
    <w:name w:val="Salutation"/>
    <w:basedOn w:val="Normal"/>
    <w:next w:val="Normal"/>
    <w:rsid w:val="00D95E3C"/>
  </w:style>
  <w:style w:type="paragraph" w:styleId="Signature">
    <w:name w:val="Signature"/>
    <w:basedOn w:val="Normal"/>
    <w:rsid w:val="00D95E3C"/>
    <w:pPr>
      <w:ind w:left="4252"/>
    </w:pPr>
  </w:style>
  <w:style w:type="paragraph" w:styleId="Subtitle">
    <w:name w:val="Subtitle"/>
    <w:basedOn w:val="Normal"/>
    <w:qFormat/>
    <w:rsid w:val="00D95E3C"/>
    <w:pPr>
      <w:spacing w:after="60"/>
      <w:jc w:val="center"/>
      <w:outlineLvl w:val="1"/>
    </w:pPr>
    <w:rPr>
      <w:rFonts w:ascii="Arial" w:hAnsi="Arial"/>
      <w:sz w:val="24"/>
      <w:szCs w:val="24"/>
    </w:rPr>
  </w:style>
  <w:style w:type="paragraph" w:styleId="TableofAuthorities">
    <w:name w:val="table of authorities"/>
    <w:basedOn w:val="Normal"/>
    <w:next w:val="Normal"/>
    <w:semiHidden/>
    <w:rsid w:val="00D95E3C"/>
    <w:pPr>
      <w:ind w:left="200" w:hanging="200"/>
    </w:pPr>
  </w:style>
  <w:style w:type="paragraph" w:styleId="TableofFigures">
    <w:name w:val="table of figures"/>
    <w:basedOn w:val="Normal"/>
    <w:next w:val="Normal"/>
    <w:semiHidden/>
    <w:rsid w:val="00D95E3C"/>
  </w:style>
  <w:style w:type="paragraph" w:styleId="Title">
    <w:name w:val="Title"/>
    <w:basedOn w:val="Normal"/>
    <w:qFormat/>
    <w:rsid w:val="00D95E3C"/>
    <w:pPr>
      <w:spacing w:before="240" w:after="60"/>
      <w:jc w:val="center"/>
      <w:outlineLvl w:val="0"/>
    </w:pPr>
    <w:rPr>
      <w:rFonts w:ascii="Arial" w:hAnsi="Arial"/>
      <w:b/>
      <w:bCs/>
      <w:kern w:val="28"/>
      <w:sz w:val="32"/>
      <w:szCs w:val="32"/>
    </w:rPr>
  </w:style>
  <w:style w:type="paragraph" w:styleId="TOAHeading">
    <w:name w:val="toa heading"/>
    <w:basedOn w:val="Normal"/>
    <w:next w:val="Normal"/>
    <w:semiHidden/>
    <w:rsid w:val="00D95E3C"/>
    <w:pPr>
      <w:spacing w:before="120"/>
    </w:pPr>
    <w:rPr>
      <w:rFonts w:ascii="Arial" w:hAnsi="Arial"/>
      <w:b/>
      <w:bCs/>
      <w:sz w:val="24"/>
      <w:szCs w:val="24"/>
    </w:rPr>
  </w:style>
  <w:style w:type="paragraph" w:styleId="TOC4">
    <w:name w:val="toc 4"/>
    <w:basedOn w:val="Normal"/>
    <w:next w:val="Normal"/>
    <w:semiHidden/>
    <w:rsid w:val="00D95E3C"/>
    <w:pPr>
      <w:ind w:left="600"/>
    </w:pPr>
  </w:style>
  <w:style w:type="paragraph" w:styleId="TOC5">
    <w:name w:val="toc 5"/>
    <w:basedOn w:val="Normal"/>
    <w:next w:val="Normal"/>
    <w:semiHidden/>
    <w:rsid w:val="00D95E3C"/>
    <w:pPr>
      <w:ind w:left="800"/>
    </w:pPr>
  </w:style>
  <w:style w:type="paragraph" w:styleId="TOC6">
    <w:name w:val="toc 6"/>
    <w:basedOn w:val="Normal"/>
    <w:next w:val="Normal"/>
    <w:semiHidden/>
    <w:rsid w:val="00D95E3C"/>
    <w:pPr>
      <w:ind w:left="1000"/>
    </w:pPr>
  </w:style>
  <w:style w:type="paragraph" w:styleId="TOC7">
    <w:name w:val="toc 7"/>
    <w:basedOn w:val="Normal"/>
    <w:next w:val="Normal"/>
    <w:semiHidden/>
    <w:rsid w:val="00D95E3C"/>
    <w:pPr>
      <w:ind w:left="1200"/>
    </w:pPr>
  </w:style>
  <w:style w:type="paragraph" w:styleId="TOC8">
    <w:name w:val="toc 8"/>
    <w:basedOn w:val="Normal"/>
    <w:next w:val="Normal"/>
    <w:semiHidden/>
    <w:rsid w:val="00D95E3C"/>
    <w:pPr>
      <w:ind w:left="1400"/>
    </w:pPr>
  </w:style>
  <w:style w:type="paragraph" w:styleId="TOC9">
    <w:name w:val="toc 9"/>
    <w:basedOn w:val="Normal"/>
    <w:next w:val="Normal"/>
    <w:semiHidden/>
    <w:rsid w:val="00D95E3C"/>
    <w:pPr>
      <w:ind w:left="1600"/>
    </w:pPr>
  </w:style>
  <w:style w:type="character" w:customStyle="1" w:styleId="FooterChar">
    <w:name w:val="Footer Char"/>
    <w:basedOn w:val="DefaultParagraphFont"/>
    <w:link w:val="Footer"/>
    <w:rsid w:val="009F0A7C"/>
    <w:rPr>
      <w:rFonts w:ascii="Verdana" w:hAnsi="Verdana" w:cs="Arial"/>
      <w:szCs w:val="22"/>
    </w:rPr>
  </w:style>
  <w:style w:type="paragraph" w:styleId="ListParagraph">
    <w:name w:val="List Paragraph"/>
    <w:basedOn w:val="Normal"/>
    <w:uiPriority w:val="34"/>
    <w:qFormat/>
    <w:rsid w:val="00184F60"/>
    <w:pPr>
      <w:ind w:left="720"/>
      <w:contextualSpacing/>
    </w:pPr>
  </w:style>
  <w:style w:type="paragraph" w:customStyle="1" w:styleId="ChapterHeading">
    <w:name w:val="Chapter Heading"/>
    <w:basedOn w:val="Normal"/>
    <w:rsid w:val="00087BFB"/>
    <w:pPr>
      <w:pageBreakBefore/>
      <w:numPr>
        <w:numId w:val="27"/>
      </w:numPr>
      <w:pBdr>
        <w:top w:val="single" w:sz="4" w:space="0" w:color="FFCC99"/>
        <w:left w:val="single" w:sz="4" w:space="4" w:color="FFCC99"/>
        <w:bottom w:val="single" w:sz="4" w:space="1" w:color="FFCC99"/>
        <w:right w:val="single" w:sz="4" w:space="4" w:color="FFCC99"/>
      </w:pBdr>
      <w:shd w:val="clear" w:color="auto" w:fill="B3E2FF"/>
    </w:pPr>
    <w:rPr>
      <w:rFonts w:cs="Times New Roman"/>
      <w:bCs/>
      <w:sz w:val="28"/>
      <w:szCs w:val="20"/>
      <w:lang w:eastAsia="en-US"/>
    </w:rPr>
  </w:style>
  <w:style w:type="paragraph" w:customStyle="1" w:styleId="Paragrapgh">
    <w:name w:val="Paragrapgh"/>
    <w:basedOn w:val="Normal"/>
    <w:qFormat/>
    <w:rsid w:val="00087BFB"/>
    <w:pPr>
      <w:numPr>
        <w:ilvl w:val="1"/>
        <w:numId w:val="27"/>
      </w:numPr>
      <w:spacing w:before="120" w:after="360"/>
    </w:pPr>
    <w:rPr>
      <w:rFonts w:cs="Times New Roman"/>
      <w:szCs w:val="24"/>
      <w:lang w:eastAsia="en-US"/>
    </w:rPr>
  </w:style>
  <w:style w:type="character" w:customStyle="1" w:styleId="Text-Bold">
    <w:name w:val="Text - Bold"/>
    <w:basedOn w:val="DefaultParagraphFont"/>
    <w:rsid w:val="00087BFB"/>
    <w:rPr>
      <w:rFonts w:ascii="Verdana" w:hAnsi="Verdana"/>
      <w:b/>
      <w:bCs/>
      <w:sz w:val="20"/>
    </w:rPr>
  </w:style>
  <w:style w:type="character" w:styleId="CommentReference">
    <w:name w:val="annotation reference"/>
    <w:basedOn w:val="DefaultParagraphFont"/>
    <w:rsid w:val="00733AE2"/>
    <w:rPr>
      <w:sz w:val="16"/>
      <w:szCs w:val="16"/>
    </w:rPr>
  </w:style>
  <w:style w:type="paragraph" w:styleId="Revision">
    <w:name w:val="Revision"/>
    <w:hidden/>
    <w:uiPriority w:val="99"/>
    <w:semiHidden/>
    <w:rsid w:val="00AF2B60"/>
    <w:rPr>
      <w:rFonts w:ascii="Verdana" w:hAnsi="Verdana" w:cs="Arial"/>
      <w:szCs w:val="22"/>
    </w:rPr>
  </w:style>
  <w:style w:type="paragraph" w:customStyle="1" w:styleId="Default">
    <w:name w:val="Default"/>
    <w:rsid w:val="00BA2E1D"/>
    <w:pPr>
      <w:autoSpaceDE w:val="0"/>
      <w:autoSpaceDN w:val="0"/>
      <w:adjustRightInd w:val="0"/>
    </w:pPr>
    <w:rPr>
      <w:rFonts w:ascii="Book Antiqua" w:hAnsi="Book Antiqua" w:cs="Book Antiqua"/>
      <w:color w:val="000000"/>
      <w:sz w:val="24"/>
      <w:szCs w:val="24"/>
    </w:rPr>
  </w:style>
  <w:style w:type="character" w:customStyle="1" w:styleId="CommentTextChar">
    <w:name w:val="Comment Text Char"/>
    <w:basedOn w:val="DefaultParagraphFont"/>
    <w:link w:val="CommentText"/>
    <w:semiHidden/>
    <w:rsid w:val="00075F7A"/>
    <w:rPr>
      <w:rFonts w:ascii="Verdana" w:hAnsi="Verdana"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561209">
      <w:bodyDiv w:val="1"/>
      <w:marLeft w:val="0"/>
      <w:marRight w:val="0"/>
      <w:marTop w:val="0"/>
      <w:marBottom w:val="0"/>
      <w:divBdr>
        <w:top w:val="none" w:sz="0" w:space="0" w:color="auto"/>
        <w:left w:val="none" w:sz="0" w:space="0" w:color="auto"/>
        <w:bottom w:val="none" w:sz="0" w:space="0" w:color="auto"/>
        <w:right w:val="none" w:sz="0" w:space="0" w:color="auto"/>
      </w:divBdr>
    </w:div>
    <w:div w:id="563181867">
      <w:bodyDiv w:val="1"/>
      <w:marLeft w:val="0"/>
      <w:marRight w:val="0"/>
      <w:marTop w:val="0"/>
      <w:marBottom w:val="0"/>
      <w:divBdr>
        <w:top w:val="none" w:sz="0" w:space="0" w:color="auto"/>
        <w:left w:val="none" w:sz="0" w:space="0" w:color="auto"/>
        <w:bottom w:val="none" w:sz="0" w:space="0" w:color="auto"/>
        <w:right w:val="none" w:sz="0" w:space="0" w:color="auto"/>
      </w:divBdr>
    </w:div>
    <w:div w:id="911626353">
      <w:bodyDiv w:val="1"/>
      <w:marLeft w:val="0"/>
      <w:marRight w:val="0"/>
      <w:marTop w:val="0"/>
      <w:marBottom w:val="0"/>
      <w:divBdr>
        <w:top w:val="none" w:sz="0" w:space="0" w:color="auto"/>
        <w:left w:val="none" w:sz="0" w:space="0" w:color="auto"/>
        <w:bottom w:val="none" w:sz="0" w:space="0" w:color="auto"/>
        <w:right w:val="none" w:sz="0" w:space="0" w:color="auto"/>
      </w:divBdr>
    </w:div>
    <w:div w:id="922225738">
      <w:bodyDiv w:val="1"/>
      <w:marLeft w:val="0"/>
      <w:marRight w:val="0"/>
      <w:marTop w:val="0"/>
      <w:marBottom w:val="0"/>
      <w:divBdr>
        <w:top w:val="none" w:sz="0" w:space="0" w:color="auto"/>
        <w:left w:val="none" w:sz="0" w:space="0" w:color="auto"/>
        <w:bottom w:val="none" w:sz="0" w:space="0" w:color="auto"/>
        <w:right w:val="none" w:sz="0" w:space="0" w:color="auto"/>
      </w:divBdr>
    </w:div>
    <w:div w:id="171908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fgem%20Templates\Memo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Draft</_Status>
    <Descriptor xmlns="631298fc-6a88-4548-b7d9-3b164918c4a3" xsi:nil="true"/>
    <Classification xmlns="631298fc-6a88-4548-b7d9-3b164918c4a3">Unclassified</Classification>
    <Recipient xmlns="631298fc-6a88-4548-b7d9-3b164918c4a3">Licensees</Recipi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69773578-b348-4185-91b0-0c3a7eda8d2a" ContentTypeId="0x010100881627A3D2AF63428C1933962CE7DF5A" PreviousValue="false"/>
</file>

<file path=customXml/item4.xml><?xml version="1.0" encoding="utf-8"?>
<ct:contentTypeSchema xmlns:ct="http://schemas.microsoft.com/office/2006/metadata/contentType" xmlns:ma="http://schemas.microsoft.com/office/2006/metadata/properties/metaAttributes" ct:_="" ma:_="" ma:contentTypeName="Memo" ma:contentTypeID="0x010100881627A3D2AF63428C1933962CE7DF5A000B1866C4223917438ABA22C54F5D81BB" ma:contentTypeVersion="2" ma:contentTypeDescription="This is used for internal Ofgem memos" ma:contentTypeScope="" ma:versionID="2174c0ec89759bd230898430f9c95481">
  <xsd:schema xmlns:xsd="http://www.w3.org/2001/XMLSchema" xmlns:xs="http://www.w3.org/2001/XMLSchema" xmlns:p="http://schemas.microsoft.com/office/2006/metadata/properties" xmlns:ns2="http://schemas.microsoft.com/sharepoint/v3/fields" xmlns:ns3="631298fc-6a88-4548-b7d9-3b164918c4a3" targetNamespace="http://schemas.microsoft.com/office/2006/metadata/properties" ma:root="true" ma:fieldsID="8cb634990be2667cb4dae673645bf843" ns2:_="" ns3:_="">
    <xsd:import namespace="http://schemas.microsoft.com/sharepoint/v3/fields"/>
    <xsd:import namespace="631298fc-6a88-4548-b7d9-3b164918c4a3"/>
    <xsd:element name="properties">
      <xsd:complexType>
        <xsd:sequence>
          <xsd:element name="documentManagement">
            <xsd:complexType>
              <xsd:all>
                <xsd:element ref="ns3:Recipient" minOccurs="0"/>
                <xsd:element ref="ns2:_Status" minOccurs="0"/>
                <xsd:element ref="ns3:Classification" minOccurs="0"/>
                <xsd:element ref="ns3:Descrip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0"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Recipient" ma:index="9" nillable="true" ma:displayName="Recipient" ma:description="Internal or external person(s) or group (eg Exec, SMT or Authority).  For Legal Advice put recipient of advice." ma:internalName="Recipient">
      <xsd:simpleType>
        <xsd:restriction base="dms:Text">
          <xsd:maxLength value="255"/>
        </xsd:restriction>
      </xsd:simpleType>
    </xsd:element>
    <xsd:element name="Classification" ma:index="12" nillable="true" ma:displayName="Classification" ma:default="Unclassified" ma:format="Dropdown" ma:hidden="true" ma:internalName="Classification" ma:readOnly="false">
      <xsd:simpleType>
        <xsd:restriction base="dms:Choice">
          <xsd:enumeration value="Unclassified"/>
          <xsd:enumeration value="Protect"/>
          <xsd:enumeration value="Restricted"/>
        </xsd:restriction>
      </xsd:simpleType>
    </xsd:element>
    <xsd:element name="Descriptor" ma:index="13" nillable="true" ma:displayName="Descriptor" ma:format="Dropdown" ma:hidden="true" ma:internalName="Descriptor" ma:readOnly="false">
      <xsd:simpleType>
        <xsd:restriction base="dms:Choice">
          <xsd:enumeration value="Commercial"/>
          <xsd:enumeration value="Management"/>
          <xsd:enumeration value="Market Sensitive"/>
          <xsd:enumeration value="Staf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1" ma:displayName="Author"/>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973096ae-7329-4b3b-9368-47aeba6959e1"/>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87F96-D228-47EB-85EF-9B60C6CEEF40}"/>
</file>

<file path=customXml/itemProps2.xml><?xml version="1.0" encoding="utf-8"?>
<ds:datastoreItem xmlns:ds="http://schemas.openxmlformats.org/officeDocument/2006/customXml" ds:itemID="{053FDACB-19E7-44B2-B762-008663CC6A68}"/>
</file>

<file path=customXml/itemProps3.xml><?xml version="1.0" encoding="utf-8"?>
<ds:datastoreItem xmlns:ds="http://schemas.openxmlformats.org/officeDocument/2006/customXml" ds:itemID="{E3EBC865-A63D-48B5-BC74-C71350AA95AA}"/>
</file>

<file path=customXml/itemProps4.xml><?xml version="1.0" encoding="utf-8"?>
<ds:datastoreItem xmlns:ds="http://schemas.openxmlformats.org/officeDocument/2006/customXml" ds:itemID="{0DB412F8-D3AD-4675-BA2E-08DCCFF3DD30}"/>
</file>

<file path=customXml/itemProps5.xml><?xml version="1.0" encoding="utf-8"?>
<ds:datastoreItem xmlns:ds="http://schemas.openxmlformats.org/officeDocument/2006/customXml" ds:itemID="{19C1D9D2-B07C-473A-ABD9-1A7012C42E37}"/>
</file>

<file path=customXml/itemProps6.xml><?xml version="1.0" encoding="utf-8"?>
<ds:datastoreItem xmlns:ds="http://schemas.openxmlformats.org/officeDocument/2006/customXml" ds:itemID="{FC9E2E20-3DC7-4D1A-AC4B-E76EFDAA17D0}"/>
</file>

<file path=docProps/app.xml><?xml version="1.0" encoding="utf-8"?>
<Properties xmlns="http://schemas.openxmlformats.org/officeDocument/2006/extended-properties" xmlns:vt="http://schemas.openxmlformats.org/officeDocument/2006/docPropsVTypes">
  <Template>Memo2013</Template>
  <TotalTime>405</TotalTime>
  <Pages>20</Pages>
  <Words>5916</Words>
  <Characters>30799</Characters>
  <Application>Microsoft Office Word</Application>
  <DocSecurity>0</DocSecurity>
  <Lines>731</Lines>
  <Paragraphs>258</Paragraphs>
  <ScaleCrop>false</ScaleCrop>
  <HeadingPairs>
    <vt:vector size="2" baseType="variant">
      <vt:variant>
        <vt:lpstr>Title</vt:lpstr>
      </vt:variant>
      <vt:variant>
        <vt:i4>1</vt:i4>
      </vt:variant>
    </vt:vector>
  </HeadingPairs>
  <TitlesOfParts>
    <vt:vector size="1" baseType="lpstr">
      <vt:lpstr>Note on the completion of the Gas Network Innovation Competition Full Submission documents</vt:lpstr>
    </vt:vector>
  </TitlesOfParts>
  <Company>Ofgem</Company>
  <LinksUpToDate>false</LinksUpToDate>
  <CharactersWithSpaces>36634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on the completion of the Gas Network Innovation Competition Full Submission documents</dc:title>
  <dc:subject>This guidance should be used by licensees to develop their formal submissions to the Authority at the Full Submission stage of the competitive process.</dc:subject>
  <dc:creator>%USERNAME%</dc:creator>
  <cp:lastModifiedBy>Jonathan Morris</cp:lastModifiedBy>
  <cp:revision>30</cp:revision>
  <cp:lastPrinted>2016-06-07T13:56:00Z</cp:lastPrinted>
  <dcterms:created xsi:type="dcterms:W3CDTF">2016-05-31T13:59:00Z</dcterms:created>
  <dcterms:modified xsi:type="dcterms:W3CDTF">2016-06-08T13:32:00Z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0x010100881627A3D2AF63428C1933962CE7DF5A000B1866C4223917438ABA22C54F5D81BB</vt:lpwstr>
  </property>
  <property fmtid="{D5CDD505-2E9C-101B-9397-08002B2CF9AE}" pid="3" name="docIndexRef">
    <vt:lpwstr>26ab6739-48f0-412f-b4ac-099de8ce4593</vt:lpwstr>
  </property>
  <property fmtid="{D5CDD505-2E9C-101B-9397-08002B2CF9AE}" pid="4" name="bjSaver">
    <vt:lpwstr>TVo/Hsn6gJtZJc254ngPP/4dQ/fNHcFB</vt:lpwstr>
  </property>
  <property fmtid="{D5CDD505-2E9C-101B-9397-08002B2CF9AE}" pid="5" name="BJSCc5a055b0-1bed-4579_x">
    <vt:lpwstr/>
  </property>
  <property fmtid="{D5CDD505-2E9C-101B-9397-08002B2CF9AE}" pid="6" name="BJSCdd9eba61-d6b9-469b_x">
    <vt:lpwstr/>
  </property>
  <property fmtid="{D5CDD505-2E9C-101B-9397-08002B2CF9AE}" pid="7" name="BJSCSummaryMarking">
    <vt:lpwstr>This item has no classification</vt:lpwstr>
  </property>
  <property fmtid="{D5CDD505-2E9C-101B-9397-08002B2CF9AE}" pid="8" name="BJSCInternalLabel">
    <vt:lpwstr>&lt;?xml version="1.0" encoding="us-ascii"?&gt;&lt;sisl xmlns:xsi="http://www.w3.org/2001/XMLSchema-instance" xmlns:xsd="http://www.w3.org/2001/XMLSchema" sislVersion="0" policy="973096ae-7329-4b3b-9368-47aeba6959e1" xmlns="http://www.boldonjames.com/2008/01/sie/internal/label" /&gt;</vt:lpwstr>
  </property>
  <property fmtid="{D5CDD505-2E9C-101B-9397-08002B2CF9AE}" pid="9" name="bjDocumentSecurityLabel">
    <vt:lpwstr>This item has no classification</vt:lpwstr>
  </property>
</Properties>
</file>