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021"/>
        <w:gridCol w:w="3231"/>
      </w:tblGrid>
      <w:tr w:rsidR="00F43083" w:rsidRPr="004E139E" w:rsidTr="006B4912">
        <w:trPr>
          <w:trHeight w:val="1389"/>
        </w:trPr>
        <w:tc>
          <w:tcPr>
            <w:tcW w:w="7137" w:type="dxa"/>
            <w:gridSpan w:val="2"/>
            <w:tcBorders>
              <w:bottom w:val="single" w:sz="4" w:space="0" w:color="auto"/>
            </w:tcBorders>
            <w:vAlign w:val="center"/>
            <w:hideMark/>
          </w:tcPr>
          <w:p w:rsidR="005960FE" w:rsidRPr="00CF7B95" w:rsidRDefault="000B3ED3" w:rsidP="00E62A95">
            <w:pPr>
              <w:rPr>
                <w:rFonts w:ascii="Calibri" w:hAnsi="Calibri"/>
                <w:b/>
                <w:bCs/>
                <w:sz w:val="36"/>
                <w:szCs w:val="36"/>
              </w:rPr>
            </w:pPr>
            <w:r w:rsidRPr="00D22AC2">
              <w:rPr>
                <w:noProof/>
                <w:lang w:val="en-GB" w:eastAsia="en-GB"/>
              </w:rPr>
              <w:drawing>
                <wp:anchor distT="0" distB="0" distL="114300" distR="114300" simplePos="0" relativeHeight="251661312" behindDoc="0" locked="0" layoutInCell="1" allowOverlap="1" wp14:anchorId="765B3D7C" wp14:editId="2552C1EC">
                  <wp:simplePos x="0" y="0"/>
                  <wp:positionH relativeFrom="column">
                    <wp:posOffset>4453890</wp:posOffset>
                  </wp:positionH>
                  <wp:positionV relativeFrom="paragraph">
                    <wp:posOffset>-61595</wp:posOffset>
                  </wp:positionV>
                  <wp:extent cx="2065655" cy="6273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5655" cy="627380"/>
                          </a:xfrm>
                          <a:prstGeom prst="rect">
                            <a:avLst/>
                          </a:prstGeom>
                        </pic:spPr>
                      </pic:pic>
                    </a:graphicData>
                  </a:graphic>
                  <wp14:sizeRelH relativeFrom="page">
                    <wp14:pctWidth>0</wp14:pctWidth>
                  </wp14:sizeRelH>
                  <wp14:sizeRelV relativeFrom="page">
                    <wp14:pctHeight>0</wp14:pctHeight>
                  </wp14:sizeRelV>
                </wp:anchor>
              </w:drawing>
            </w:r>
            <w:r w:rsidR="001108EF">
              <w:rPr>
                <w:rFonts w:ascii="Calibri" w:hAnsi="Calibri"/>
                <w:b/>
                <w:bCs/>
                <w:sz w:val="36"/>
                <w:szCs w:val="36"/>
              </w:rPr>
              <w:t>Energy</w:t>
            </w:r>
            <w:r w:rsidR="005960FE" w:rsidRPr="00CF7B95">
              <w:rPr>
                <w:rFonts w:ascii="Calibri" w:hAnsi="Calibri"/>
                <w:b/>
                <w:bCs/>
                <w:sz w:val="36"/>
                <w:szCs w:val="36"/>
              </w:rPr>
              <w:t xml:space="preserve"> </w:t>
            </w:r>
            <w:r w:rsidR="001108EF">
              <w:rPr>
                <w:rFonts w:ascii="Calibri" w:hAnsi="Calibri"/>
                <w:b/>
                <w:bCs/>
                <w:sz w:val="36"/>
                <w:szCs w:val="36"/>
              </w:rPr>
              <w:t>Company</w:t>
            </w:r>
            <w:r w:rsidR="005960FE" w:rsidRPr="00CF7B95">
              <w:rPr>
                <w:rFonts w:ascii="Calibri" w:hAnsi="Calibri"/>
                <w:b/>
                <w:bCs/>
                <w:sz w:val="36"/>
                <w:szCs w:val="36"/>
              </w:rPr>
              <w:t xml:space="preserve"> </w:t>
            </w:r>
            <w:r w:rsidR="001108EF">
              <w:rPr>
                <w:rFonts w:ascii="Calibri" w:hAnsi="Calibri"/>
                <w:b/>
                <w:bCs/>
                <w:sz w:val="36"/>
                <w:szCs w:val="36"/>
              </w:rPr>
              <w:t xml:space="preserve">Obligation </w:t>
            </w:r>
            <w:r w:rsidR="00E834C8" w:rsidRPr="00CF7B95">
              <w:rPr>
                <w:rFonts w:ascii="Calibri" w:hAnsi="Calibri"/>
                <w:b/>
                <w:bCs/>
                <w:sz w:val="36"/>
                <w:szCs w:val="36"/>
              </w:rPr>
              <w:t>(</w:t>
            </w:r>
            <w:r w:rsidR="001108EF">
              <w:rPr>
                <w:rFonts w:ascii="Calibri" w:hAnsi="Calibri"/>
                <w:b/>
                <w:bCs/>
                <w:sz w:val="36"/>
                <w:szCs w:val="36"/>
              </w:rPr>
              <w:t>ECO</w:t>
            </w:r>
            <w:r w:rsidR="00E834C8" w:rsidRPr="00CF7B95">
              <w:rPr>
                <w:rFonts w:ascii="Calibri" w:hAnsi="Calibri"/>
                <w:b/>
                <w:bCs/>
                <w:sz w:val="36"/>
                <w:szCs w:val="36"/>
              </w:rPr>
              <w:t>)</w:t>
            </w:r>
          </w:p>
          <w:p w:rsidR="000D088C" w:rsidRPr="009165C5" w:rsidRDefault="000D088C" w:rsidP="00296A16">
            <w:pPr>
              <w:rPr>
                <w:rFonts w:ascii="Calibri" w:hAnsi="Calibri"/>
                <w:b/>
                <w:bCs/>
                <w:sz w:val="36"/>
                <w:szCs w:val="36"/>
              </w:rPr>
            </w:pPr>
            <w:r w:rsidRPr="000D088C">
              <w:rPr>
                <w:rFonts w:ascii="Calibri" w:hAnsi="Calibri"/>
                <w:b/>
                <w:bCs/>
                <w:sz w:val="36"/>
                <w:szCs w:val="36"/>
              </w:rPr>
              <w:t>Deeme</w:t>
            </w:r>
            <w:r>
              <w:rPr>
                <w:rFonts w:ascii="Calibri" w:hAnsi="Calibri"/>
                <w:b/>
                <w:bCs/>
                <w:sz w:val="36"/>
                <w:szCs w:val="36"/>
              </w:rPr>
              <w:t>d Scores Consultation Questions</w:t>
            </w:r>
            <w:r w:rsidR="00E50C05">
              <w:rPr>
                <w:rFonts w:ascii="Calibri" w:hAnsi="Calibri"/>
                <w:b/>
                <w:bCs/>
                <w:sz w:val="36"/>
                <w:szCs w:val="36"/>
              </w:rPr>
              <w:t xml:space="preserve"> </w:t>
            </w:r>
          </w:p>
        </w:tc>
        <w:tc>
          <w:tcPr>
            <w:tcW w:w="3231" w:type="dxa"/>
            <w:tcBorders>
              <w:bottom w:val="single" w:sz="4" w:space="0" w:color="auto"/>
            </w:tcBorders>
            <w:noWrap/>
            <w:hideMark/>
          </w:tcPr>
          <w:p w:rsidR="00F43083" w:rsidRPr="00D22AC2" w:rsidRDefault="00F43083" w:rsidP="00E62A95"/>
          <w:tbl>
            <w:tblPr>
              <w:tblW w:w="3356" w:type="dxa"/>
              <w:tblCellSpacing w:w="0" w:type="dxa"/>
              <w:tblLayout w:type="fixed"/>
              <w:tblCellMar>
                <w:left w:w="0" w:type="dxa"/>
                <w:right w:w="0" w:type="dxa"/>
              </w:tblCellMar>
              <w:tblLook w:val="04A0" w:firstRow="1" w:lastRow="0" w:firstColumn="1" w:lastColumn="0" w:noHBand="0" w:noVBand="1"/>
            </w:tblPr>
            <w:tblGrid>
              <w:gridCol w:w="1280"/>
              <w:gridCol w:w="1038"/>
              <w:gridCol w:w="1038"/>
            </w:tblGrid>
            <w:tr w:rsidR="00F43083" w:rsidRPr="00D22AC2" w:rsidTr="00344861">
              <w:trPr>
                <w:trHeight w:val="499"/>
                <w:tblCellSpacing w:w="0" w:type="dxa"/>
              </w:trPr>
              <w:tc>
                <w:tcPr>
                  <w:tcW w:w="1280" w:type="dxa"/>
                  <w:tcBorders>
                    <w:top w:val="nil"/>
                    <w:left w:val="nil"/>
                    <w:bottom w:val="nil"/>
                    <w:right w:val="nil"/>
                  </w:tcBorders>
                  <w:shd w:val="clear" w:color="auto" w:fill="auto"/>
                  <w:tcMar>
                    <w:top w:w="0" w:type="dxa"/>
                    <w:left w:w="360" w:type="dxa"/>
                    <w:bottom w:w="0" w:type="dxa"/>
                    <w:right w:w="0" w:type="dxa"/>
                  </w:tcMar>
                  <w:hideMark/>
                </w:tcPr>
                <w:p w:rsidR="00F43083" w:rsidRPr="00D22AC2" w:rsidRDefault="00F43083" w:rsidP="00472504">
                  <w:pPr>
                    <w:framePr w:hSpace="180" w:wrap="around" w:vAnchor="text" w:hAnchor="text" w:y="1"/>
                    <w:suppressOverlap/>
                    <w:rPr>
                      <w:b/>
                      <w:bCs/>
                    </w:rPr>
                  </w:pPr>
                </w:p>
              </w:tc>
              <w:tc>
                <w:tcPr>
                  <w:tcW w:w="1038" w:type="dxa"/>
                </w:tcPr>
                <w:p w:rsidR="00F43083" w:rsidRPr="00D22AC2" w:rsidRDefault="00F43083" w:rsidP="00472504">
                  <w:pPr>
                    <w:framePr w:hSpace="180" w:wrap="around" w:vAnchor="text" w:hAnchor="text" w:y="1"/>
                    <w:suppressOverlap/>
                    <w:rPr>
                      <w:b/>
                      <w:bCs/>
                    </w:rPr>
                  </w:pPr>
                </w:p>
              </w:tc>
              <w:tc>
                <w:tcPr>
                  <w:tcW w:w="1038" w:type="dxa"/>
                </w:tcPr>
                <w:p w:rsidR="00F43083" w:rsidRPr="00D22AC2" w:rsidRDefault="00F43083" w:rsidP="00472504">
                  <w:pPr>
                    <w:framePr w:hSpace="180" w:wrap="around" w:vAnchor="text" w:hAnchor="text" w:y="1"/>
                    <w:suppressOverlap/>
                    <w:rPr>
                      <w:b/>
                      <w:bCs/>
                    </w:rPr>
                  </w:pPr>
                </w:p>
              </w:tc>
            </w:tr>
          </w:tbl>
          <w:p w:rsidR="00F43083" w:rsidRPr="00D22AC2" w:rsidRDefault="00F43083" w:rsidP="00E62A95">
            <w:pPr>
              <w:rPr>
                <w:b/>
                <w:bCs/>
                <w:u w:val="single"/>
              </w:rPr>
            </w:pPr>
          </w:p>
        </w:tc>
      </w:tr>
      <w:tr w:rsidR="00D22AC2" w:rsidRPr="004E139E" w:rsidTr="006B4912">
        <w:trPr>
          <w:trHeight w:val="1140"/>
        </w:trPr>
        <w:tc>
          <w:tcPr>
            <w:tcW w:w="10368" w:type="dxa"/>
            <w:gridSpan w:val="3"/>
            <w:tcBorders>
              <w:top w:val="single" w:sz="4" w:space="0" w:color="auto"/>
              <w:left w:val="single" w:sz="4" w:space="0" w:color="auto"/>
              <w:bottom w:val="single" w:sz="4" w:space="0" w:color="auto"/>
              <w:right w:val="single" w:sz="4" w:space="0" w:color="auto"/>
            </w:tcBorders>
            <w:shd w:val="clear" w:color="auto" w:fill="FFF3CD"/>
            <w:vAlign w:val="center"/>
            <w:hideMark/>
          </w:tcPr>
          <w:p w:rsidR="0050242A" w:rsidRDefault="0050242A" w:rsidP="00E62A95">
            <w:pPr>
              <w:rPr>
                <w:rFonts w:ascii="Calibri" w:hAnsi="Calibri"/>
                <w:b/>
                <w:bCs/>
                <w:sz w:val="24"/>
                <w:szCs w:val="24"/>
                <w:u w:val="single"/>
              </w:rPr>
            </w:pPr>
          </w:p>
          <w:p w:rsidR="004D5DDF" w:rsidRDefault="00FB7BC6" w:rsidP="00E62A95">
            <w:pPr>
              <w:rPr>
                <w:rFonts w:ascii="Calibri" w:hAnsi="Calibri"/>
                <w:b/>
                <w:bCs/>
                <w:sz w:val="24"/>
                <w:szCs w:val="24"/>
                <w:u w:val="single"/>
              </w:rPr>
            </w:pPr>
            <w:r w:rsidRPr="00FB7BC6">
              <w:rPr>
                <w:rFonts w:ascii="Calibri" w:hAnsi="Calibri"/>
                <w:b/>
                <w:bCs/>
                <w:sz w:val="24"/>
                <w:szCs w:val="24"/>
                <w:u w:val="single"/>
              </w:rPr>
              <w:t>Background</w:t>
            </w:r>
          </w:p>
          <w:p w:rsidR="00FB7BC6" w:rsidRDefault="00FB7BC6" w:rsidP="00E62A95">
            <w:pPr>
              <w:rPr>
                <w:rFonts w:ascii="Calibri" w:hAnsi="Calibri"/>
                <w:b/>
                <w:bCs/>
                <w:sz w:val="24"/>
                <w:szCs w:val="24"/>
                <w:u w:val="single"/>
              </w:rPr>
            </w:pPr>
          </w:p>
          <w:p w:rsidR="00757145" w:rsidRDefault="000F445B" w:rsidP="00327D4A">
            <w:pPr>
              <w:rPr>
                <w:rFonts w:ascii="Calibri" w:hAnsi="Calibri"/>
                <w:bCs/>
                <w:color w:val="000000" w:themeColor="text1"/>
                <w:sz w:val="22"/>
              </w:rPr>
            </w:pPr>
            <w:r w:rsidRPr="000F445B">
              <w:rPr>
                <w:rFonts w:ascii="Calibri" w:hAnsi="Calibri"/>
                <w:bCs/>
                <w:color w:val="000000" w:themeColor="text1"/>
                <w:sz w:val="22"/>
              </w:rPr>
              <w:t xml:space="preserve">The questions below relate to the </w:t>
            </w:r>
            <w:r w:rsidR="00B8663B">
              <w:rPr>
                <w:rFonts w:ascii="Calibri" w:hAnsi="Calibri"/>
                <w:bCs/>
                <w:color w:val="000000" w:themeColor="text1"/>
                <w:sz w:val="22"/>
              </w:rPr>
              <w:t xml:space="preserve">ECO2 </w:t>
            </w:r>
            <w:r w:rsidRPr="000F445B">
              <w:rPr>
                <w:rFonts w:ascii="Calibri" w:hAnsi="Calibri"/>
                <w:bCs/>
                <w:color w:val="000000" w:themeColor="text1"/>
                <w:sz w:val="22"/>
              </w:rPr>
              <w:t xml:space="preserve">consultation on </w:t>
            </w:r>
            <w:r w:rsidR="00B8663B">
              <w:rPr>
                <w:rFonts w:ascii="Calibri" w:hAnsi="Calibri"/>
                <w:bCs/>
                <w:color w:val="000000" w:themeColor="text1"/>
                <w:sz w:val="22"/>
              </w:rPr>
              <w:t>deemed scores</w:t>
            </w:r>
            <w:r w:rsidRPr="000F445B">
              <w:rPr>
                <w:rFonts w:ascii="Calibri" w:hAnsi="Calibri"/>
                <w:bCs/>
                <w:color w:val="000000" w:themeColor="text1"/>
                <w:sz w:val="22"/>
              </w:rPr>
              <w:t xml:space="preserve"> wh</w:t>
            </w:r>
            <w:r>
              <w:rPr>
                <w:rFonts w:ascii="Calibri" w:hAnsi="Calibri"/>
                <w:bCs/>
                <w:color w:val="000000" w:themeColor="text1"/>
                <w:sz w:val="22"/>
              </w:rPr>
              <w:t>ich can be found on our website</w:t>
            </w:r>
            <w:r w:rsidR="00462321" w:rsidRPr="00462321">
              <w:rPr>
                <w:rFonts w:ascii="Calibri" w:hAnsi="Calibri"/>
                <w:bCs/>
                <w:color w:val="000000" w:themeColor="text1"/>
                <w:sz w:val="22"/>
              </w:rPr>
              <w:t xml:space="preserve"> </w:t>
            </w:r>
            <w:r w:rsidR="00757145">
              <w:rPr>
                <w:rFonts w:ascii="Calibri" w:hAnsi="Calibri"/>
                <w:bCs/>
                <w:color w:val="000000" w:themeColor="text1"/>
                <w:sz w:val="22"/>
              </w:rPr>
              <w:t>:</w:t>
            </w:r>
          </w:p>
          <w:p w:rsidR="00B8663B" w:rsidRDefault="00B8663B" w:rsidP="00327D4A">
            <w:pPr>
              <w:rPr>
                <w:rFonts w:ascii="Calibri" w:hAnsi="Calibri"/>
                <w:bCs/>
                <w:color w:val="000000" w:themeColor="text1"/>
                <w:sz w:val="22"/>
              </w:rPr>
            </w:pPr>
          </w:p>
          <w:bookmarkStart w:id="0" w:name="_GoBack"/>
          <w:bookmarkEnd w:id="0"/>
          <w:p w:rsidR="00462321" w:rsidRDefault="00472504" w:rsidP="00E62A95">
            <w:pPr>
              <w:jc w:val="both"/>
              <w:rPr>
                <w:rFonts w:ascii="Calibri" w:hAnsi="Calibri"/>
                <w:b/>
                <w:bCs/>
                <w:i/>
                <w:color w:val="0066FF"/>
                <w:sz w:val="22"/>
              </w:rPr>
            </w:pPr>
            <w:r>
              <w:rPr>
                <w:rFonts w:ascii="Calibri" w:hAnsi="Calibri"/>
                <w:b/>
                <w:bCs/>
                <w:i/>
                <w:sz w:val="22"/>
              </w:rPr>
              <w:fldChar w:fldCharType="begin"/>
            </w:r>
            <w:r>
              <w:rPr>
                <w:rFonts w:ascii="Calibri" w:hAnsi="Calibri"/>
                <w:b/>
                <w:bCs/>
                <w:i/>
                <w:sz w:val="22"/>
              </w:rPr>
              <w:instrText xml:space="preserve"> HYPERLINK "</w:instrText>
            </w:r>
            <w:r w:rsidRPr="00472504">
              <w:rPr>
                <w:rFonts w:ascii="Calibri" w:hAnsi="Calibri"/>
                <w:b/>
                <w:bCs/>
                <w:i/>
                <w:sz w:val="22"/>
              </w:rPr>
              <w:instrText>https://www.ofgem.gov.uk/publications-and-updates/eco2-consultation-deemed-scores</w:instrText>
            </w:r>
            <w:r>
              <w:rPr>
                <w:rFonts w:ascii="Calibri" w:hAnsi="Calibri"/>
                <w:b/>
                <w:bCs/>
                <w:i/>
                <w:sz w:val="22"/>
              </w:rPr>
              <w:instrText xml:space="preserve">" </w:instrText>
            </w:r>
            <w:r>
              <w:rPr>
                <w:rFonts w:ascii="Calibri" w:hAnsi="Calibri"/>
                <w:b/>
                <w:bCs/>
                <w:i/>
                <w:sz w:val="22"/>
              </w:rPr>
              <w:fldChar w:fldCharType="separate"/>
            </w:r>
            <w:r w:rsidRPr="0059620B">
              <w:rPr>
                <w:rStyle w:val="Hyperlink"/>
                <w:rFonts w:ascii="Calibri" w:hAnsi="Calibri"/>
                <w:b/>
                <w:bCs/>
                <w:i/>
                <w:sz w:val="22"/>
              </w:rPr>
              <w:t>https://www.ofgem.gov.uk/publications-and-updates/eco2-consultation-deemed-scores</w:t>
            </w:r>
            <w:r>
              <w:rPr>
                <w:rFonts w:ascii="Calibri" w:hAnsi="Calibri"/>
                <w:b/>
                <w:bCs/>
                <w:i/>
                <w:sz w:val="22"/>
              </w:rPr>
              <w:fldChar w:fldCharType="end"/>
            </w:r>
          </w:p>
          <w:p w:rsidR="002C137C" w:rsidRDefault="002C137C" w:rsidP="00E62A95">
            <w:pPr>
              <w:jc w:val="both"/>
              <w:rPr>
                <w:rFonts w:ascii="Calibri" w:hAnsi="Calibri"/>
                <w:b/>
                <w:bCs/>
                <w:sz w:val="24"/>
                <w:szCs w:val="24"/>
                <w:u w:val="single"/>
              </w:rPr>
            </w:pPr>
          </w:p>
          <w:p w:rsidR="00DC1D96" w:rsidRDefault="00A15E3B" w:rsidP="00E62A95">
            <w:pPr>
              <w:jc w:val="both"/>
              <w:rPr>
                <w:rFonts w:ascii="Calibri" w:hAnsi="Calibri"/>
                <w:b/>
                <w:bCs/>
                <w:sz w:val="24"/>
                <w:szCs w:val="24"/>
                <w:u w:val="single"/>
              </w:rPr>
            </w:pPr>
            <w:r w:rsidRPr="00E50C05">
              <w:rPr>
                <w:rFonts w:ascii="Calibri" w:hAnsi="Calibri"/>
                <w:b/>
                <w:bCs/>
                <w:sz w:val="24"/>
                <w:szCs w:val="24"/>
                <w:u w:val="single"/>
              </w:rPr>
              <w:t>Notes For Completion</w:t>
            </w:r>
          </w:p>
          <w:p w:rsidR="00DC1D96" w:rsidRDefault="00DC1D96" w:rsidP="00E62A95">
            <w:pPr>
              <w:jc w:val="both"/>
              <w:rPr>
                <w:rFonts w:ascii="Calibri" w:hAnsi="Calibri"/>
                <w:b/>
                <w:bCs/>
                <w:sz w:val="24"/>
                <w:szCs w:val="24"/>
                <w:u w:val="single"/>
              </w:rPr>
            </w:pPr>
          </w:p>
          <w:p w:rsidR="007B011C" w:rsidRPr="00296A16" w:rsidRDefault="00DC1D96" w:rsidP="00327D4A">
            <w:pPr>
              <w:jc w:val="both"/>
              <w:rPr>
                <w:rFonts w:ascii="Calibri" w:hAnsi="Calibri"/>
                <w:bCs/>
                <w:sz w:val="22"/>
              </w:rPr>
            </w:pPr>
            <w:r w:rsidRPr="00296A16">
              <w:rPr>
                <w:rFonts w:ascii="Calibri" w:hAnsi="Calibri"/>
                <w:bCs/>
                <w:sz w:val="22"/>
              </w:rPr>
              <w:t>Please complete all relevant sections of the document by selecting an answer for the question and then providing reasons/evidence for your response in the box provided</w:t>
            </w:r>
            <w:r w:rsidR="000240F5" w:rsidRPr="00296A16">
              <w:rPr>
                <w:rFonts w:ascii="Calibri" w:hAnsi="Calibri"/>
                <w:bCs/>
                <w:sz w:val="22"/>
              </w:rPr>
              <w:t xml:space="preserve">. </w:t>
            </w:r>
            <w:r w:rsidR="00C923CE" w:rsidRPr="00296A16">
              <w:rPr>
                <w:rFonts w:ascii="Calibri" w:hAnsi="Calibri"/>
                <w:bCs/>
                <w:sz w:val="22"/>
              </w:rPr>
              <w:t xml:space="preserve">The </w:t>
            </w:r>
            <w:r w:rsidRPr="00296A16">
              <w:rPr>
                <w:rFonts w:ascii="Calibri" w:hAnsi="Calibri"/>
                <w:bCs/>
                <w:sz w:val="22"/>
              </w:rPr>
              <w:t>questionnaire should be completed in typ</w:t>
            </w:r>
            <w:r w:rsidR="00021999" w:rsidRPr="00296A16">
              <w:rPr>
                <w:rFonts w:ascii="Calibri" w:hAnsi="Calibri"/>
                <w:bCs/>
                <w:sz w:val="22"/>
              </w:rPr>
              <w:t xml:space="preserve">eface and returned via email to </w:t>
            </w:r>
            <w:hyperlink r:id="rId15" w:history="1">
              <w:r w:rsidR="00296A16" w:rsidRPr="00296A16">
                <w:rPr>
                  <w:rStyle w:val="Hyperlink"/>
                  <w:rFonts w:ascii="Calibri" w:hAnsi="Calibri"/>
                  <w:b/>
                  <w:bCs/>
                  <w:sz w:val="22"/>
                </w:rPr>
                <w:t>eco.consultation@ofgem.gov.uk</w:t>
              </w:r>
            </w:hyperlink>
            <w:r w:rsidR="00296A16" w:rsidRPr="00296A16">
              <w:rPr>
                <w:rFonts w:ascii="Calibri" w:hAnsi="Calibri"/>
                <w:b/>
                <w:bCs/>
                <w:color w:val="0066FF"/>
                <w:sz w:val="22"/>
              </w:rPr>
              <w:t xml:space="preserve"> </w:t>
            </w:r>
            <w:r w:rsidRPr="00296A16">
              <w:rPr>
                <w:rFonts w:ascii="Calibri" w:hAnsi="Calibri"/>
                <w:bCs/>
                <w:sz w:val="22"/>
              </w:rPr>
              <w:t xml:space="preserve">by </w:t>
            </w:r>
            <w:r w:rsidRPr="00C626E4">
              <w:rPr>
                <w:rFonts w:ascii="Calibri" w:hAnsi="Calibri"/>
                <w:b/>
                <w:bCs/>
                <w:sz w:val="22"/>
              </w:rPr>
              <w:t xml:space="preserve">close of </w:t>
            </w:r>
            <w:r w:rsidR="00C626E4">
              <w:rPr>
                <w:rFonts w:ascii="Calibri" w:hAnsi="Calibri"/>
                <w:b/>
                <w:bCs/>
                <w:sz w:val="22"/>
              </w:rPr>
              <w:t>business on</w:t>
            </w:r>
            <w:r w:rsidRPr="00C626E4">
              <w:rPr>
                <w:rFonts w:ascii="Calibri" w:hAnsi="Calibri"/>
                <w:b/>
                <w:bCs/>
                <w:sz w:val="22"/>
              </w:rPr>
              <w:t xml:space="preserve"> </w:t>
            </w:r>
            <w:r w:rsidR="00C626E4" w:rsidRPr="00C626E4">
              <w:rPr>
                <w:rFonts w:ascii="Calibri" w:hAnsi="Calibri"/>
                <w:b/>
                <w:sz w:val="22"/>
              </w:rPr>
              <w:t>8</w:t>
            </w:r>
            <w:r w:rsidR="00296A16" w:rsidRPr="00C626E4">
              <w:rPr>
                <w:rFonts w:ascii="Calibri" w:hAnsi="Calibri"/>
                <w:b/>
                <w:sz w:val="22"/>
              </w:rPr>
              <w:t xml:space="preserve"> July 2016</w:t>
            </w:r>
            <w:r w:rsidR="00296A16" w:rsidRPr="00296A16">
              <w:rPr>
                <w:rFonts w:ascii="Calibri" w:hAnsi="Calibri"/>
                <w:sz w:val="22"/>
              </w:rPr>
              <w:t>.</w:t>
            </w:r>
          </w:p>
          <w:p w:rsidR="001B183F" w:rsidRPr="00146FE3" w:rsidRDefault="001B183F" w:rsidP="00327D4A">
            <w:pPr>
              <w:jc w:val="both"/>
              <w:rPr>
                <w:rFonts w:ascii="Calibri" w:hAnsi="Calibri"/>
                <w:bCs/>
                <w:sz w:val="22"/>
              </w:rPr>
            </w:pPr>
          </w:p>
        </w:tc>
      </w:tr>
      <w:tr w:rsidR="00146FE3" w:rsidRPr="004E139E" w:rsidTr="006C4778">
        <w:tc>
          <w:tcPr>
            <w:tcW w:w="10368" w:type="dxa"/>
            <w:gridSpan w:val="3"/>
            <w:tcBorders>
              <w:top w:val="single" w:sz="4" w:space="0" w:color="auto"/>
            </w:tcBorders>
            <w:shd w:val="clear" w:color="auto" w:fill="FFFFFF" w:themeFill="background1"/>
            <w:vAlign w:val="center"/>
          </w:tcPr>
          <w:p w:rsidR="00146FE3" w:rsidRDefault="00146FE3" w:rsidP="00E62A95">
            <w:pPr>
              <w:rPr>
                <w:rFonts w:ascii="Calibri" w:hAnsi="Calibri"/>
                <w:b/>
                <w:bCs/>
                <w:sz w:val="22"/>
              </w:rPr>
            </w:pPr>
          </w:p>
        </w:tc>
      </w:tr>
      <w:tr w:rsidR="00AB0BF7" w:rsidRPr="004E139E" w:rsidTr="00711F01">
        <w:trPr>
          <w:trHeight w:hRule="exact" w:val="340"/>
        </w:trPr>
        <w:tc>
          <w:tcPr>
            <w:tcW w:w="10368" w:type="dxa"/>
            <w:gridSpan w:val="3"/>
            <w:shd w:val="clear" w:color="auto" w:fill="31849B" w:themeFill="accent5" w:themeFillShade="BF"/>
            <w:vAlign w:val="center"/>
            <w:hideMark/>
          </w:tcPr>
          <w:p w:rsidR="00D22AC2" w:rsidRPr="001B7731" w:rsidRDefault="003875B9" w:rsidP="00E62A95">
            <w:pPr>
              <w:rPr>
                <w:rFonts w:ascii="Calibri" w:hAnsi="Calibri"/>
                <w:b/>
                <w:bCs/>
                <w:sz w:val="28"/>
                <w:szCs w:val="28"/>
              </w:rPr>
            </w:pPr>
            <w:r>
              <w:rPr>
                <w:rFonts w:ascii="Calibri" w:hAnsi="Calibri"/>
                <w:b/>
                <w:bCs/>
                <w:color w:val="FFFFFF" w:themeColor="background1"/>
                <w:sz w:val="28"/>
                <w:szCs w:val="28"/>
              </w:rPr>
              <w:t xml:space="preserve">1. </w:t>
            </w:r>
            <w:r w:rsidR="00327D4A">
              <w:rPr>
                <w:rFonts w:ascii="Calibri" w:hAnsi="Calibri"/>
                <w:b/>
                <w:bCs/>
                <w:color w:val="FFFFFF" w:themeColor="background1"/>
                <w:sz w:val="28"/>
                <w:szCs w:val="28"/>
              </w:rPr>
              <w:t>Respondent</w:t>
            </w:r>
            <w:r w:rsidR="009B048A" w:rsidRPr="001B7731">
              <w:rPr>
                <w:rFonts w:ascii="Calibri" w:hAnsi="Calibri"/>
                <w:b/>
                <w:bCs/>
                <w:color w:val="FFFFFF" w:themeColor="background1"/>
                <w:sz w:val="28"/>
                <w:szCs w:val="28"/>
              </w:rPr>
              <w:t xml:space="preserve"> D</w:t>
            </w:r>
            <w:r w:rsidR="00D22AC2" w:rsidRPr="001B7731">
              <w:rPr>
                <w:rFonts w:ascii="Calibri" w:hAnsi="Calibri"/>
                <w:b/>
                <w:bCs/>
                <w:color w:val="FFFFFF" w:themeColor="background1"/>
                <w:sz w:val="28"/>
                <w:szCs w:val="28"/>
              </w:rPr>
              <w:t>etails</w:t>
            </w:r>
          </w:p>
        </w:tc>
      </w:tr>
      <w:tr w:rsidR="00D22AC2" w:rsidRPr="004E139E" w:rsidTr="00E62A95">
        <w:trPr>
          <w:trHeight w:val="255"/>
        </w:trPr>
        <w:tc>
          <w:tcPr>
            <w:tcW w:w="10368" w:type="dxa"/>
            <w:gridSpan w:val="3"/>
            <w:vAlign w:val="center"/>
            <w:hideMark/>
          </w:tcPr>
          <w:p w:rsidR="002D289C" w:rsidRPr="005960FE" w:rsidRDefault="002D289C" w:rsidP="00E62A95">
            <w:pPr>
              <w:rPr>
                <w:rFonts w:ascii="Calibri" w:hAnsi="Calibri"/>
                <w:sz w:val="22"/>
              </w:rPr>
            </w:pPr>
          </w:p>
        </w:tc>
      </w:tr>
      <w:tr w:rsidR="00062FF2" w:rsidRPr="004E139E" w:rsidTr="00F17DFB">
        <w:tc>
          <w:tcPr>
            <w:tcW w:w="4116" w:type="dxa"/>
            <w:tcBorders>
              <w:top w:val="single" w:sz="4" w:space="0" w:color="auto"/>
              <w:left w:val="single" w:sz="4" w:space="0" w:color="auto"/>
              <w:bottom w:val="single" w:sz="4" w:space="0" w:color="auto"/>
              <w:right w:val="single" w:sz="4" w:space="0" w:color="auto"/>
            </w:tcBorders>
            <w:vAlign w:val="center"/>
            <w:hideMark/>
          </w:tcPr>
          <w:p w:rsidR="00F17DFB" w:rsidRDefault="00F17DFB" w:rsidP="00F17DFB">
            <w:pPr>
              <w:rPr>
                <w:rFonts w:ascii="Calibri" w:hAnsi="Calibri"/>
                <w:sz w:val="22"/>
              </w:rPr>
            </w:pPr>
          </w:p>
          <w:p w:rsidR="00F17DFB" w:rsidRDefault="00327D4A" w:rsidP="00F17DFB">
            <w:pPr>
              <w:rPr>
                <w:rFonts w:ascii="Calibri" w:hAnsi="Calibri"/>
                <w:sz w:val="22"/>
              </w:rPr>
            </w:pPr>
            <w:r>
              <w:rPr>
                <w:rFonts w:ascii="Calibri" w:hAnsi="Calibri"/>
                <w:sz w:val="22"/>
              </w:rPr>
              <w:t>Organisation</w:t>
            </w:r>
            <w:r w:rsidRPr="00327D4A">
              <w:rPr>
                <w:rFonts w:ascii="Calibri" w:hAnsi="Calibri"/>
                <w:sz w:val="22"/>
              </w:rPr>
              <w:t xml:space="preserve"> </w:t>
            </w:r>
            <w:r w:rsidR="004D5DDF" w:rsidRPr="004D5DDF">
              <w:rPr>
                <w:rFonts w:ascii="Calibri" w:hAnsi="Calibri"/>
                <w:sz w:val="22"/>
              </w:rPr>
              <w:t>Name:</w:t>
            </w:r>
          </w:p>
          <w:p w:rsidR="00F17DFB" w:rsidRPr="005960FE" w:rsidRDefault="00F17DFB" w:rsidP="00F17DFB">
            <w:pPr>
              <w:rPr>
                <w:rFonts w:ascii="Calibri" w:hAnsi="Calibri"/>
                <w:sz w:val="22"/>
              </w:rPr>
            </w:pPr>
          </w:p>
        </w:tc>
        <w:tc>
          <w:tcPr>
            <w:tcW w:w="6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7DFB" w:rsidRPr="005960FE" w:rsidRDefault="00547DF2" w:rsidP="00030C46">
            <w:pPr>
              <w:rPr>
                <w:rFonts w:ascii="Calibri" w:hAnsi="Calibri"/>
                <w:sz w:val="22"/>
              </w:rPr>
            </w:pPr>
            <w:r>
              <w:rPr>
                <w:rFonts w:ascii="Calibri" w:hAnsi="Calibri"/>
                <w:sz w:val="22"/>
              </w:rPr>
              <w:fldChar w:fldCharType="begin">
                <w:ffData>
                  <w:name w:val="Text1"/>
                  <w:enabled/>
                  <w:calcOnExit w:val="0"/>
                  <w:textInput/>
                </w:ffData>
              </w:fldChar>
            </w:r>
            <w:bookmarkStart w:id="1" w:name="Text1"/>
            <w:r>
              <w:rPr>
                <w:rFonts w:ascii="Calibri" w:hAnsi="Calibri"/>
                <w:sz w:val="22"/>
              </w:rPr>
              <w:instrText xml:space="preserve"> FORMTEXT </w:instrText>
            </w:r>
            <w:r>
              <w:rPr>
                <w:rFonts w:ascii="Calibri" w:hAnsi="Calibri"/>
                <w:sz w:val="22"/>
              </w:rPr>
            </w:r>
            <w:r>
              <w:rPr>
                <w:rFonts w:ascii="Calibri" w:hAnsi="Calibri"/>
                <w:sz w:val="22"/>
              </w:rPr>
              <w:fldChar w:fldCharType="separate"/>
            </w:r>
            <w:r w:rsidR="00030C46">
              <w:rPr>
                <w:rFonts w:ascii="Calibri" w:hAnsi="Calibri"/>
                <w:sz w:val="22"/>
              </w:rPr>
              <w:t> </w:t>
            </w:r>
            <w:r w:rsidR="00030C46">
              <w:rPr>
                <w:rFonts w:ascii="Calibri" w:hAnsi="Calibri"/>
                <w:sz w:val="22"/>
              </w:rPr>
              <w:t> </w:t>
            </w:r>
            <w:r w:rsidR="00030C46">
              <w:rPr>
                <w:rFonts w:ascii="Calibri" w:hAnsi="Calibri"/>
                <w:sz w:val="22"/>
              </w:rPr>
              <w:t> </w:t>
            </w:r>
            <w:r w:rsidR="00030C46">
              <w:rPr>
                <w:rFonts w:ascii="Calibri" w:hAnsi="Calibri"/>
                <w:sz w:val="22"/>
              </w:rPr>
              <w:t> </w:t>
            </w:r>
            <w:r w:rsidR="00030C46">
              <w:rPr>
                <w:rFonts w:ascii="Calibri" w:hAnsi="Calibri"/>
                <w:sz w:val="22"/>
              </w:rPr>
              <w:t> </w:t>
            </w:r>
            <w:r>
              <w:rPr>
                <w:rFonts w:ascii="Calibri" w:hAnsi="Calibri"/>
                <w:sz w:val="22"/>
              </w:rPr>
              <w:fldChar w:fldCharType="end"/>
            </w:r>
            <w:bookmarkEnd w:id="1"/>
          </w:p>
        </w:tc>
      </w:tr>
      <w:tr w:rsidR="005D2B86" w:rsidRPr="004E139E" w:rsidTr="00F17DFB">
        <w:trPr>
          <w:trHeight w:val="84"/>
        </w:trPr>
        <w:tc>
          <w:tcPr>
            <w:tcW w:w="4116" w:type="dxa"/>
            <w:tcBorders>
              <w:top w:val="single" w:sz="4" w:space="0" w:color="auto"/>
              <w:left w:val="single" w:sz="4" w:space="0" w:color="auto"/>
              <w:bottom w:val="single" w:sz="4" w:space="0" w:color="auto"/>
              <w:right w:val="single" w:sz="4" w:space="0" w:color="auto"/>
            </w:tcBorders>
            <w:vAlign w:val="center"/>
          </w:tcPr>
          <w:p w:rsidR="00F17DFB" w:rsidRDefault="00F17DFB" w:rsidP="00F17DFB">
            <w:pPr>
              <w:rPr>
                <w:rFonts w:ascii="Calibri" w:hAnsi="Calibri"/>
                <w:sz w:val="22"/>
              </w:rPr>
            </w:pPr>
          </w:p>
          <w:p w:rsidR="005D2B86" w:rsidRDefault="005D2B86" w:rsidP="00F17DFB">
            <w:pPr>
              <w:rPr>
                <w:rFonts w:ascii="Calibri" w:hAnsi="Calibri"/>
                <w:sz w:val="22"/>
              </w:rPr>
            </w:pPr>
            <w:r>
              <w:rPr>
                <w:rFonts w:ascii="Calibri" w:hAnsi="Calibri"/>
                <w:sz w:val="22"/>
              </w:rPr>
              <w:t xml:space="preserve">Completed </w:t>
            </w:r>
            <w:r w:rsidR="004B25FA">
              <w:rPr>
                <w:rFonts w:ascii="Calibri" w:hAnsi="Calibri"/>
                <w:sz w:val="22"/>
              </w:rPr>
              <w:t>B</w:t>
            </w:r>
            <w:r>
              <w:rPr>
                <w:rFonts w:ascii="Calibri" w:hAnsi="Calibri"/>
                <w:sz w:val="22"/>
              </w:rPr>
              <w:t>y:</w:t>
            </w:r>
          </w:p>
          <w:p w:rsidR="00F17DFB" w:rsidRDefault="00F17DFB" w:rsidP="00F17DFB">
            <w:pPr>
              <w:rPr>
                <w:rFonts w:ascii="Calibri" w:hAnsi="Calibri"/>
                <w:sz w:val="22"/>
              </w:rPr>
            </w:pPr>
          </w:p>
        </w:tc>
        <w:tc>
          <w:tcPr>
            <w:tcW w:w="6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DFB" w:rsidRDefault="00547DF2" w:rsidP="00030C46">
            <w:pPr>
              <w:rPr>
                <w:rFonts w:ascii="Calibri" w:hAnsi="Calibri"/>
                <w:sz w:val="22"/>
              </w:rPr>
            </w:pPr>
            <w:r>
              <w:rPr>
                <w:rFonts w:ascii="Calibri" w:hAnsi="Calibri"/>
                <w:sz w:val="22"/>
              </w:rPr>
              <w:fldChar w:fldCharType="begin">
                <w:ffData>
                  <w:name w:val="Text2"/>
                  <w:enabled/>
                  <w:calcOnExit w:val="0"/>
                  <w:textInput/>
                </w:ffData>
              </w:fldChar>
            </w:r>
            <w:bookmarkStart w:id="2" w:name="Text2"/>
            <w:r>
              <w:rPr>
                <w:rFonts w:ascii="Calibri" w:hAnsi="Calibri"/>
                <w:sz w:val="22"/>
              </w:rPr>
              <w:instrText xml:space="preserve"> FORMTEXT </w:instrText>
            </w:r>
            <w:r>
              <w:rPr>
                <w:rFonts w:ascii="Calibri" w:hAnsi="Calibri"/>
                <w:sz w:val="22"/>
              </w:rPr>
            </w:r>
            <w:r>
              <w:rPr>
                <w:rFonts w:ascii="Calibri" w:hAnsi="Calibri"/>
                <w:sz w:val="22"/>
              </w:rPr>
              <w:fldChar w:fldCharType="separate"/>
            </w:r>
            <w:r w:rsidR="00030C46">
              <w:rPr>
                <w:rFonts w:ascii="Calibri" w:hAnsi="Calibri"/>
                <w:sz w:val="22"/>
              </w:rPr>
              <w:t> </w:t>
            </w:r>
            <w:r w:rsidR="00030C46">
              <w:rPr>
                <w:rFonts w:ascii="Calibri" w:hAnsi="Calibri"/>
                <w:sz w:val="22"/>
              </w:rPr>
              <w:t> </w:t>
            </w:r>
            <w:r w:rsidR="00030C46">
              <w:rPr>
                <w:rFonts w:ascii="Calibri" w:hAnsi="Calibri"/>
                <w:sz w:val="22"/>
              </w:rPr>
              <w:t> </w:t>
            </w:r>
            <w:r w:rsidR="00030C46">
              <w:rPr>
                <w:rFonts w:ascii="Calibri" w:hAnsi="Calibri"/>
                <w:sz w:val="22"/>
              </w:rPr>
              <w:t> </w:t>
            </w:r>
            <w:r w:rsidR="00030C46">
              <w:rPr>
                <w:rFonts w:ascii="Calibri" w:hAnsi="Calibri"/>
                <w:sz w:val="22"/>
              </w:rPr>
              <w:t> </w:t>
            </w:r>
            <w:r>
              <w:rPr>
                <w:rFonts w:ascii="Calibri" w:hAnsi="Calibri"/>
                <w:sz w:val="22"/>
              </w:rPr>
              <w:fldChar w:fldCharType="end"/>
            </w:r>
            <w:bookmarkEnd w:id="2"/>
          </w:p>
        </w:tc>
      </w:tr>
      <w:tr w:rsidR="005D2B86" w:rsidRPr="004E139E" w:rsidTr="00F17DFB">
        <w:trPr>
          <w:trHeight w:val="84"/>
        </w:trPr>
        <w:tc>
          <w:tcPr>
            <w:tcW w:w="4116" w:type="dxa"/>
            <w:tcBorders>
              <w:top w:val="single" w:sz="4" w:space="0" w:color="auto"/>
              <w:left w:val="single" w:sz="4" w:space="0" w:color="auto"/>
              <w:bottom w:val="single" w:sz="4" w:space="0" w:color="auto"/>
              <w:right w:val="single" w:sz="4" w:space="0" w:color="auto"/>
            </w:tcBorders>
            <w:vAlign w:val="center"/>
          </w:tcPr>
          <w:p w:rsidR="00F17DFB" w:rsidRDefault="00F17DFB" w:rsidP="00F17DFB">
            <w:pPr>
              <w:rPr>
                <w:rFonts w:ascii="Calibri" w:hAnsi="Calibri"/>
                <w:sz w:val="22"/>
              </w:rPr>
            </w:pPr>
          </w:p>
          <w:p w:rsidR="005D2B86" w:rsidRDefault="005D2B86" w:rsidP="00F17DFB">
            <w:pPr>
              <w:rPr>
                <w:rFonts w:ascii="Calibri" w:hAnsi="Calibri"/>
                <w:sz w:val="22"/>
              </w:rPr>
            </w:pPr>
            <w:r>
              <w:rPr>
                <w:rFonts w:ascii="Calibri" w:hAnsi="Calibri"/>
                <w:sz w:val="22"/>
              </w:rPr>
              <w:t>Contact Details</w:t>
            </w:r>
            <w:r w:rsidR="00EA6C83">
              <w:rPr>
                <w:rFonts w:ascii="Calibri" w:hAnsi="Calibri"/>
                <w:sz w:val="22"/>
              </w:rPr>
              <w:t>:</w:t>
            </w:r>
          </w:p>
          <w:p w:rsidR="00F17DFB" w:rsidRDefault="00F17DFB" w:rsidP="00F17DFB">
            <w:pPr>
              <w:rPr>
                <w:rFonts w:ascii="Calibri" w:hAnsi="Calibri"/>
                <w:sz w:val="22"/>
              </w:rPr>
            </w:pPr>
          </w:p>
        </w:tc>
        <w:tc>
          <w:tcPr>
            <w:tcW w:w="62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DFB" w:rsidRDefault="00547DF2" w:rsidP="00030C46">
            <w:pPr>
              <w:rPr>
                <w:rFonts w:ascii="Calibri" w:hAnsi="Calibri"/>
                <w:sz w:val="22"/>
              </w:rPr>
            </w:pPr>
            <w:r>
              <w:rPr>
                <w:rFonts w:ascii="Calibri" w:hAnsi="Calibri"/>
                <w:sz w:val="22"/>
              </w:rPr>
              <w:fldChar w:fldCharType="begin">
                <w:ffData>
                  <w:name w:val="Text3"/>
                  <w:enabled/>
                  <w:calcOnExit w:val="0"/>
                  <w:textInput/>
                </w:ffData>
              </w:fldChar>
            </w:r>
            <w:bookmarkStart w:id="3" w:name="Text3"/>
            <w:r>
              <w:rPr>
                <w:rFonts w:ascii="Calibri" w:hAnsi="Calibri"/>
                <w:sz w:val="22"/>
              </w:rPr>
              <w:instrText xml:space="preserve"> FORMTEXT </w:instrText>
            </w:r>
            <w:r>
              <w:rPr>
                <w:rFonts w:ascii="Calibri" w:hAnsi="Calibri"/>
                <w:sz w:val="22"/>
              </w:rPr>
            </w:r>
            <w:r>
              <w:rPr>
                <w:rFonts w:ascii="Calibri" w:hAnsi="Calibri"/>
                <w:sz w:val="22"/>
              </w:rPr>
              <w:fldChar w:fldCharType="separate"/>
            </w:r>
            <w:r w:rsidR="00030C46">
              <w:rPr>
                <w:rFonts w:ascii="Calibri" w:hAnsi="Calibri"/>
                <w:sz w:val="22"/>
              </w:rPr>
              <w:t> </w:t>
            </w:r>
            <w:r w:rsidR="00030C46">
              <w:rPr>
                <w:rFonts w:ascii="Calibri" w:hAnsi="Calibri"/>
                <w:sz w:val="22"/>
              </w:rPr>
              <w:t> </w:t>
            </w:r>
            <w:r w:rsidR="00030C46">
              <w:rPr>
                <w:rFonts w:ascii="Calibri" w:hAnsi="Calibri"/>
                <w:sz w:val="22"/>
              </w:rPr>
              <w:t> </w:t>
            </w:r>
            <w:r w:rsidR="00030C46">
              <w:rPr>
                <w:rFonts w:ascii="Calibri" w:hAnsi="Calibri"/>
                <w:sz w:val="22"/>
              </w:rPr>
              <w:t> </w:t>
            </w:r>
            <w:r w:rsidR="00030C46">
              <w:rPr>
                <w:rFonts w:ascii="Calibri" w:hAnsi="Calibri"/>
                <w:sz w:val="22"/>
              </w:rPr>
              <w:t> </w:t>
            </w:r>
            <w:r>
              <w:rPr>
                <w:rFonts w:ascii="Calibri" w:hAnsi="Calibri"/>
                <w:sz w:val="22"/>
              </w:rPr>
              <w:fldChar w:fldCharType="end"/>
            </w:r>
            <w:bookmarkEnd w:id="3"/>
          </w:p>
        </w:tc>
      </w:tr>
    </w:tbl>
    <w:p w:rsidR="000813B1" w:rsidRDefault="000813B1">
      <w:pPr>
        <w:rPr>
          <w:b/>
          <w:color w:val="FFFFFF" w:themeColor="background1"/>
        </w:rPr>
      </w:pPr>
    </w:p>
    <w:p w:rsidR="00F67447" w:rsidRDefault="00F67447">
      <w:pPr>
        <w:rPr>
          <w:b/>
          <w:color w:val="FFFFFF" w:themeColor="background1"/>
        </w:rPr>
      </w:pPr>
    </w:p>
    <w:p w:rsidR="00FB7BC6" w:rsidRDefault="00FB7BC6">
      <w:pPr>
        <w:rPr>
          <w:b/>
          <w:color w:val="FFFFFF" w:themeColor="background1"/>
        </w:rPr>
      </w:pPr>
    </w:p>
    <w:p w:rsidR="000717F6" w:rsidRDefault="000717F6">
      <w:pPr>
        <w:rPr>
          <w:b/>
          <w:color w:val="FFFFFF" w:themeColor="background1"/>
        </w:rPr>
      </w:pPr>
    </w:p>
    <w:p w:rsidR="00327D4A" w:rsidRDefault="00327D4A"/>
    <w:p w:rsidR="00B8663B" w:rsidRDefault="00B8663B"/>
    <w:p w:rsidR="00B8663B" w:rsidRDefault="00B8663B"/>
    <w:p w:rsidR="00B8663B" w:rsidRDefault="00B8663B"/>
    <w:p w:rsidR="00D823DE" w:rsidRDefault="00D823DE"/>
    <w:p w:rsidR="00C626E4" w:rsidRDefault="00C626E4"/>
    <w:p w:rsidR="00EB360C" w:rsidRDefault="00EB360C"/>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10"/>
      </w:tblGrid>
      <w:tr w:rsidR="00BC142A" w:rsidTr="00711F01">
        <w:trPr>
          <w:trHeight w:hRule="exact" w:val="340"/>
        </w:trPr>
        <w:tc>
          <w:tcPr>
            <w:tcW w:w="5000" w:type="pct"/>
            <w:shd w:val="clear" w:color="auto" w:fill="31849B" w:themeFill="accent5" w:themeFillShade="BF"/>
          </w:tcPr>
          <w:p w:rsidR="007477D0" w:rsidRPr="004116A8" w:rsidRDefault="003875B9" w:rsidP="004219C6">
            <w:pPr>
              <w:rPr>
                <w:rFonts w:ascii="Calibri" w:hAnsi="Calibri"/>
                <w:b/>
                <w:color w:val="FFFFFF" w:themeColor="background1"/>
                <w:sz w:val="28"/>
                <w:szCs w:val="28"/>
              </w:rPr>
            </w:pPr>
            <w:r>
              <w:rPr>
                <w:rFonts w:ascii="Calibri" w:hAnsi="Calibri"/>
                <w:b/>
                <w:color w:val="FFFFFF" w:themeColor="background1"/>
                <w:sz w:val="28"/>
                <w:szCs w:val="28"/>
              </w:rPr>
              <w:lastRenderedPageBreak/>
              <w:t>2. Methodology</w:t>
            </w:r>
          </w:p>
        </w:tc>
      </w:tr>
      <w:tr w:rsidR="007477D0" w:rsidTr="006B4912">
        <w:trPr>
          <w:trHeight w:val="94"/>
        </w:trPr>
        <w:tc>
          <w:tcPr>
            <w:tcW w:w="5000" w:type="pct"/>
            <w:tcBorders>
              <w:bottom w:val="single" w:sz="4" w:space="0" w:color="auto"/>
            </w:tcBorders>
            <w:shd w:val="clear" w:color="auto" w:fill="FFF3CD"/>
          </w:tcPr>
          <w:p w:rsidR="007477D0" w:rsidRDefault="007477D0" w:rsidP="007477D0">
            <w:pPr>
              <w:jc w:val="both"/>
              <w:rPr>
                <w:rFonts w:ascii="Calibri" w:hAnsi="Calibri"/>
                <w:b/>
                <w:sz w:val="22"/>
                <w:shd w:val="clear" w:color="auto" w:fill="FFFFFF" w:themeFill="background1"/>
              </w:rPr>
            </w:pPr>
          </w:p>
          <w:p w:rsidR="007477D0" w:rsidRPr="002C0E06" w:rsidRDefault="000D088C" w:rsidP="006B4912">
            <w:pPr>
              <w:shd w:val="clear" w:color="auto" w:fill="FFF3CD"/>
              <w:jc w:val="both"/>
              <w:rPr>
                <w:rFonts w:ascii="Calibri" w:hAnsi="Calibri"/>
                <w:sz w:val="22"/>
                <w:shd w:val="clear" w:color="auto" w:fill="FFF3CD"/>
              </w:rPr>
            </w:pPr>
            <w:r>
              <w:rPr>
                <w:rFonts w:ascii="Calibri" w:hAnsi="Calibri"/>
                <w:b/>
                <w:color w:val="FF0000"/>
                <w:sz w:val="22"/>
                <w:shd w:val="clear" w:color="auto" w:fill="FFF3CD"/>
              </w:rPr>
              <w:t>Q1.</w:t>
            </w:r>
            <w:r w:rsidR="007477D0" w:rsidRPr="002C0E06">
              <w:rPr>
                <w:rFonts w:ascii="Calibri" w:hAnsi="Calibri"/>
                <w:color w:val="FF0000"/>
                <w:sz w:val="22"/>
                <w:shd w:val="clear" w:color="auto" w:fill="FFF3CD"/>
              </w:rPr>
              <w:t xml:space="preserve"> </w:t>
            </w:r>
            <w:r w:rsidR="004219C6" w:rsidRPr="004219C6">
              <w:rPr>
                <w:rFonts w:ascii="Calibri" w:hAnsi="Calibri"/>
                <w:sz w:val="22"/>
                <w:shd w:val="clear" w:color="auto" w:fill="FFF3CD"/>
              </w:rPr>
              <w:t>Do you agree with our selection of the key variables to use as the main inputs for calculating the deemed scores?</w:t>
            </w:r>
          </w:p>
          <w:p w:rsidR="007477D0" w:rsidRPr="006C4778" w:rsidRDefault="007477D0" w:rsidP="007477D0">
            <w:pPr>
              <w:jc w:val="both"/>
              <w:rPr>
                <w:rFonts w:ascii="Calibri" w:hAnsi="Calibri"/>
                <w:sz w:val="22"/>
                <w:shd w:val="clear" w:color="auto" w:fill="FFFFFF" w:themeFill="background1"/>
              </w:rPr>
            </w:pPr>
          </w:p>
          <w:p w:rsidR="00A07E84" w:rsidRPr="006C4778" w:rsidRDefault="00910FDE" w:rsidP="007477D0">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08pt;height:21.15pt" o:ole="">
                  <v:imagedata r:id="rId16" o:title=""/>
                </v:shape>
                <w:control r:id="rId17" w:name="OptionButtonQ1_1" w:shapeid="_x0000_i1119"/>
              </w:object>
            </w:r>
          </w:p>
          <w:p w:rsidR="00910FDE" w:rsidRPr="006C4778" w:rsidRDefault="00910FDE" w:rsidP="007477D0">
            <w:pPr>
              <w:jc w:val="both"/>
              <w:rPr>
                <w:rFonts w:ascii="Calibri" w:hAnsi="Calibri"/>
                <w:b/>
                <w:sz w:val="22"/>
                <w:shd w:val="clear" w:color="auto" w:fill="FFFFFF" w:themeFill="background1"/>
              </w:rPr>
            </w:pPr>
            <w:r w:rsidRPr="006C4778">
              <w:rPr>
                <w:rFonts w:ascii="Calibri" w:hAnsi="Calibri"/>
                <w:b/>
                <w:shd w:val="clear" w:color="auto" w:fill="FFFFFF" w:themeFill="background1"/>
              </w:rPr>
              <w:object w:dxaOrig="225" w:dyaOrig="225">
                <v:shape id="_x0000_i1121" type="#_x0000_t75" style="width:108pt;height:21.15pt" o:ole="">
                  <v:imagedata r:id="rId18" o:title=""/>
                </v:shape>
                <w:control r:id="rId19" w:name="OptionButtonQ1_2" w:shapeid="_x0000_i1121"/>
              </w:object>
            </w:r>
          </w:p>
          <w:p w:rsidR="00910FDE" w:rsidRPr="006C4778" w:rsidRDefault="00910FDE" w:rsidP="007477D0">
            <w:pPr>
              <w:jc w:val="both"/>
              <w:rPr>
                <w:rFonts w:ascii="Calibri" w:hAnsi="Calibri"/>
                <w:b/>
                <w:sz w:val="22"/>
                <w:shd w:val="clear" w:color="auto" w:fill="FFFFFF" w:themeFill="background1"/>
              </w:rPr>
            </w:pPr>
            <w:r w:rsidRPr="006C4778">
              <w:rPr>
                <w:rFonts w:ascii="Calibri" w:hAnsi="Calibri"/>
                <w:b/>
                <w:shd w:val="clear" w:color="auto" w:fill="FFFFFF" w:themeFill="background1"/>
              </w:rPr>
              <w:object w:dxaOrig="225" w:dyaOrig="225">
                <v:shape id="_x0000_i1123" type="#_x0000_t75" style="width:206.6pt;height:21.15pt" o:ole="">
                  <v:imagedata r:id="rId20" o:title=""/>
                </v:shape>
                <w:control r:id="rId21" w:name="OptionButtonQ1_3" w:shapeid="_x0000_i1123"/>
              </w:object>
            </w:r>
          </w:p>
          <w:p w:rsidR="00910FDE" w:rsidRPr="006C4778" w:rsidRDefault="00910FDE" w:rsidP="007477D0">
            <w:pPr>
              <w:jc w:val="both"/>
              <w:rPr>
                <w:rFonts w:ascii="Calibri" w:hAnsi="Calibri"/>
                <w:b/>
                <w:sz w:val="22"/>
                <w:shd w:val="clear" w:color="auto" w:fill="FFFFFF" w:themeFill="background1"/>
              </w:rPr>
            </w:pPr>
            <w:r w:rsidRPr="006C4778">
              <w:rPr>
                <w:rFonts w:ascii="Calibri" w:hAnsi="Calibri"/>
                <w:b/>
                <w:shd w:val="clear" w:color="auto" w:fill="FFFFFF" w:themeFill="background1"/>
              </w:rPr>
              <w:object w:dxaOrig="225" w:dyaOrig="225">
                <v:shape id="_x0000_i1125" type="#_x0000_t75" style="width:108pt;height:21.15pt" o:ole="">
                  <v:imagedata r:id="rId22" o:title=""/>
                </v:shape>
                <w:control r:id="rId23" w:name="OptionButtonQ1_4" w:shapeid="_x0000_i1125"/>
              </w:object>
            </w:r>
          </w:p>
          <w:p w:rsidR="00910FDE" w:rsidRDefault="00910FDE" w:rsidP="007477D0">
            <w:pPr>
              <w:jc w:val="both"/>
              <w:rPr>
                <w:rFonts w:ascii="Calibri" w:hAnsi="Calibri"/>
                <w:b/>
                <w:shd w:val="clear" w:color="auto" w:fill="FFFFFF" w:themeFill="background1"/>
              </w:rPr>
            </w:pPr>
            <w:r w:rsidRPr="006C4778">
              <w:rPr>
                <w:rFonts w:ascii="Calibri" w:hAnsi="Calibri"/>
                <w:b/>
                <w:shd w:val="clear" w:color="auto" w:fill="FFFFFF" w:themeFill="background1"/>
              </w:rPr>
              <w:object w:dxaOrig="225" w:dyaOrig="225">
                <v:shape id="_x0000_i1127" type="#_x0000_t75" style="width:161.2pt;height:21.15pt" o:ole="">
                  <v:imagedata r:id="rId24" o:title=""/>
                </v:shape>
                <w:control r:id="rId25" w:name="OptionButtonQ1_5" w:shapeid="_x0000_i1127"/>
              </w:object>
            </w:r>
          </w:p>
          <w:p w:rsidR="00991191" w:rsidRDefault="00327D4A" w:rsidP="007477D0">
            <w:pPr>
              <w:jc w:val="both"/>
              <w:rPr>
                <w:rFonts w:ascii="Calibri" w:hAnsi="Calibri"/>
                <w:shd w:val="clear" w:color="auto" w:fill="FFFFFF" w:themeFill="background1"/>
              </w:rPr>
            </w:pPr>
            <w:r w:rsidRPr="00327D4A">
              <w:rPr>
                <w:rFonts w:ascii="Calibri" w:hAnsi="Calibri"/>
                <w:shd w:val="clear" w:color="auto" w:fill="FFFFFF" w:themeFill="background1"/>
              </w:rPr>
              <w:object w:dxaOrig="225" w:dyaOrig="225">
                <v:shape id="_x0000_i1129" type="#_x0000_t75" style="width:108pt;height:21.15pt" o:ole="">
                  <v:imagedata r:id="rId26" o:title=""/>
                </v:shape>
                <w:control r:id="rId27" w:name="OptionButtonQ1_6" w:shapeid="_x0000_i1129"/>
              </w:object>
            </w:r>
          </w:p>
          <w:p w:rsidR="000240F5" w:rsidRPr="00EC1E50" w:rsidRDefault="000240F5" w:rsidP="007477D0">
            <w:pPr>
              <w:jc w:val="both"/>
              <w:rPr>
                <w:rFonts w:ascii="Calibri" w:hAnsi="Calibri"/>
                <w:shd w:val="clear" w:color="auto" w:fill="FFFFFF" w:themeFill="background1"/>
              </w:rPr>
            </w:pPr>
          </w:p>
        </w:tc>
      </w:tr>
      <w:tr w:rsidR="007477D0" w:rsidTr="00D5043A">
        <w:trPr>
          <w:trHeight w:val="94"/>
        </w:trPr>
        <w:tc>
          <w:tcPr>
            <w:tcW w:w="5000" w:type="pct"/>
            <w:tcBorders>
              <w:top w:val="single" w:sz="4" w:space="0" w:color="auto"/>
              <w:bottom w:val="single" w:sz="4" w:space="0" w:color="auto"/>
            </w:tcBorders>
            <w:shd w:val="clear" w:color="auto" w:fill="FFFFFF" w:themeFill="background1"/>
          </w:tcPr>
          <w:p w:rsidR="002E3BBD" w:rsidRDefault="002E3BBD" w:rsidP="007477D0">
            <w:pPr>
              <w:jc w:val="both"/>
              <w:rPr>
                <w:rFonts w:ascii="Calibri" w:hAnsi="Calibri"/>
                <w:sz w:val="22"/>
                <w:shd w:val="clear" w:color="auto" w:fill="E3FCFF"/>
              </w:rPr>
            </w:pPr>
          </w:p>
          <w:p w:rsidR="005A2CE6" w:rsidRDefault="004219C6" w:rsidP="007477D0">
            <w:pPr>
              <w:jc w:val="both"/>
              <w:rPr>
                <w:rFonts w:ascii="Calibri" w:hAnsi="Calibri"/>
                <w:sz w:val="22"/>
                <w:shd w:val="clear" w:color="auto" w:fill="FFFFFF" w:themeFill="background1"/>
              </w:rPr>
            </w:pPr>
            <w:r w:rsidRPr="004219C6">
              <w:rPr>
                <w:rFonts w:ascii="Calibri" w:hAnsi="Calibri"/>
                <w:sz w:val="22"/>
                <w:shd w:val="clear" w:color="auto" w:fill="FFFFFF" w:themeFill="background1"/>
              </w:rPr>
              <w:t>If not, please clarify which aspect you do not agree with and suggest an alternative, with reasoning.</w:t>
            </w:r>
          </w:p>
          <w:p w:rsidR="004219C6" w:rsidRPr="005A2CE6" w:rsidRDefault="004219C6" w:rsidP="007477D0">
            <w:pPr>
              <w:jc w:val="both"/>
              <w:rPr>
                <w:rFonts w:ascii="Calibri" w:hAnsi="Calibri"/>
                <w:sz w:val="22"/>
                <w:shd w:val="clear" w:color="auto" w:fill="FFFFFF" w:themeFill="background1"/>
              </w:rPr>
            </w:pPr>
          </w:p>
          <w:p w:rsidR="00C66314" w:rsidRDefault="00547DF2" w:rsidP="007477D0">
            <w:pPr>
              <w:jc w:val="both"/>
            </w:pPr>
            <w:r>
              <w:fldChar w:fldCharType="begin">
                <w:ffData>
                  <w:name w:val="Text2_1"/>
                  <w:enabled/>
                  <w:calcOnExit w:val="0"/>
                  <w:textInput/>
                </w:ffData>
              </w:fldChar>
            </w:r>
            <w:bookmarkStart w:id="4" w:name="Text2_1"/>
            <w:r>
              <w:instrText xml:space="preserve"> FORMTEXT </w:instrText>
            </w:r>
            <w:r>
              <w:fldChar w:fldCharType="separate"/>
            </w:r>
            <w:r w:rsidR="00030C46">
              <w:t> </w:t>
            </w:r>
            <w:r w:rsidR="00030C46">
              <w:t> </w:t>
            </w:r>
            <w:r w:rsidR="00030C46">
              <w:t> </w:t>
            </w:r>
            <w:r w:rsidR="00030C46">
              <w:t> </w:t>
            </w:r>
            <w:r w:rsidR="00030C46">
              <w:t> </w:t>
            </w:r>
            <w:r>
              <w:fldChar w:fldCharType="end"/>
            </w:r>
            <w:bookmarkEnd w:id="4"/>
          </w:p>
          <w:p w:rsidR="000D09D2" w:rsidRDefault="000D09D2" w:rsidP="007477D0">
            <w:pPr>
              <w:jc w:val="both"/>
            </w:pPr>
          </w:p>
          <w:p w:rsidR="000D09D2" w:rsidRDefault="000D09D2" w:rsidP="007477D0">
            <w:pPr>
              <w:jc w:val="both"/>
            </w:pPr>
          </w:p>
          <w:p w:rsidR="000D09D2" w:rsidRPr="00D862E3" w:rsidRDefault="000D09D2" w:rsidP="007477D0">
            <w:pPr>
              <w:jc w:val="both"/>
            </w:pPr>
          </w:p>
        </w:tc>
      </w:tr>
    </w:tbl>
    <w:p w:rsidR="00125D8D" w:rsidRDefault="00125D8D"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B4078E" w:rsidRDefault="00B4078E" w:rsidP="00036B15">
      <w:pPr>
        <w:jc w:val="both"/>
        <w:rPr>
          <w:rFonts w:ascii="Calibri" w:hAnsi="Calibri"/>
          <w:b/>
          <w:sz w:val="22"/>
          <w:shd w:val="clear" w:color="auto" w:fill="FFFFFF" w:themeFill="background1"/>
        </w:rPr>
      </w:pPr>
    </w:p>
    <w:p w:rsidR="00EB360C" w:rsidRDefault="00EB360C" w:rsidP="00036B15">
      <w:pPr>
        <w:jc w:val="both"/>
        <w:rPr>
          <w:rFonts w:ascii="Calibri" w:hAnsi="Calibri"/>
          <w:b/>
          <w:sz w:val="22"/>
          <w:shd w:val="clear" w:color="auto" w:fill="FFFFFF" w:themeFill="background1"/>
        </w:rPr>
      </w:pPr>
    </w:p>
    <w:p w:rsidR="00B4078E" w:rsidRDefault="00B4078E" w:rsidP="00036B15">
      <w:pPr>
        <w:jc w:val="both"/>
        <w:rPr>
          <w:rFonts w:ascii="Calibri" w:hAnsi="Calibri"/>
          <w:b/>
          <w:sz w:val="22"/>
          <w:shd w:val="clear" w:color="auto" w:fill="FFFFFF" w:themeFill="background1"/>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10"/>
      </w:tblGrid>
      <w:tr w:rsidR="00DF0BC6" w:rsidTr="00711F01">
        <w:trPr>
          <w:trHeight w:hRule="exact" w:val="340"/>
        </w:trPr>
        <w:tc>
          <w:tcPr>
            <w:tcW w:w="5000" w:type="pct"/>
            <w:shd w:val="clear" w:color="auto" w:fill="31849B" w:themeFill="accent5" w:themeFillShade="BF"/>
          </w:tcPr>
          <w:p w:rsidR="00DF0BC6" w:rsidRPr="004116A8" w:rsidRDefault="003875B9" w:rsidP="00711F01">
            <w:pPr>
              <w:rPr>
                <w:rFonts w:ascii="Calibri" w:hAnsi="Calibri"/>
                <w:b/>
                <w:color w:val="FFFFFF" w:themeColor="background1"/>
                <w:sz w:val="28"/>
                <w:szCs w:val="28"/>
              </w:rPr>
            </w:pPr>
            <w:r>
              <w:rPr>
                <w:rFonts w:ascii="Calibri" w:hAnsi="Calibri"/>
                <w:b/>
                <w:color w:val="FFFFFF" w:themeColor="background1"/>
                <w:sz w:val="28"/>
                <w:szCs w:val="28"/>
              </w:rPr>
              <w:lastRenderedPageBreak/>
              <w:t xml:space="preserve">3. </w:t>
            </w:r>
            <w:r w:rsidR="004219C6" w:rsidRPr="004219C6">
              <w:rPr>
                <w:rFonts w:ascii="Calibri" w:hAnsi="Calibri"/>
                <w:b/>
                <w:color w:val="FFFFFF" w:themeColor="background1"/>
                <w:sz w:val="28"/>
                <w:szCs w:val="28"/>
              </w:rPr>
              <w:t xml:space="preserve">Property </w:t>
            </w:r>
            <w:r w:rsidR="00711F01">
              <w:rPr>
                <w:rFonts w:ascii="Calibri" w:hAnsi="Calibri"/>
                <w:b/>
                <w:color w:val="FFFFFF" w:themeColor="background1"/>
                <w:sz w:val="28"/>
                <w:szCs w:val="28"/>
              </w:rPr>
              <w:t>A</w:t>
            </w:r>
            <w:r w:rsidR="004219C6" w:rsidRPr="004219C6">
              <w:rPr>
                <w:rFonts w:ascii="Calibri" w:hAnsi="Calibri"/>
                <w:b/>
                <w:color w:val="FFFFFF" w:themeColor="background1"/>
                <w:sz w:val="28"/>
                <w:szCs w:val="28"/>
              </w:rPr>
              <w:t>rchetypes</w:t>
            </w:r>
          </w:p>
        </w:tc>
      </w:tr>
      <w:tr w:rsidR="00DF0BC6" w:rsidTr="004219C6">
        <w:trPr>
          <w:trHeight w:val="94"/>
        </w:trPr>
        <w:tc>
          <w:tcPr>
            <w:tcW w:w="5000" w:type="pct"/>
            <w:tcBorders>
              <w:bottom w:val="single" w:sz="4" w:space="0" w:color="auto"/>
            </w:tcBorders>
            <w:shd w:val="clear" w:color="auto" w:fill="FFF3CD"/>
          </w:tcPr>
          <w:p w:rsidR="00DF0BC6" w:rsidRPr="006C4778" w:rsidRDefault="00DF0BC6" w:rsidP="00DF0BC6">
            <w:pPr>
              <w:jc w:val="both"/>
              <w:rPr>
                <w:rFonts w:ascii="Calibri" w:hAnsi="Calibri"/>
                <w:sz w:val="22"/>
                <w:shd w:val="clear" w:color="auto" w:fill="FFFFFF" w:themeFill="background1"/>
              </w:rPr>
            </w:pPr>
          </w:p>
          <w:p w:rsidR="00910FDE" w:rsidRDefault="000240F5" w:rsidP="00DF0BC6">
            <w:pPr>
              <w:jc w:val="both"/>
              <w:rPr>
                <w:rFonts w:ascii="Calibri" w:hAnsi="Calibri"/>
                <w:b/>
                <w:sz w:val="22"/>
                <w:shd w:val="clear" w:color="auto" w:fill="FFF3CD"/>
              </w:rPr>
            </w:pPr>
            <w:r w:rsidRPr="000240F5">
              <w:rPr>
                <w:rFonts w:ascii="Calibri" w:hAnsi="Calibri"/>
                <w:b/>
                <w:color w:val="FF0000"/>
                <w:sz w:val="22"/>
                <w:shd w:val="clear" w:color="auto" w:fill="FFF3CD"/>
              </w:rPr>
              <w:t xml:space="preserve">Q2. </w:t>
            </w:r>
            <w:r w:rsidRPr="000240F5">
              <w:rPr>
                <w:rFonts w:ascii="Calibri" w:hAnsi="Calibri"/>
                <w:sz w:val="22"/>
                <w:shd w:val="clear" w:color="auto" w:fill="FFF3CD"/>
              </w:rPr>
              <w:t>Do you agree with the method used in developing typical property archetypes in order to remove the need for measuring property dimensions?</w:t>
            </w:r>
            <w:r w:rsidRPr="000240F5">
              <w:rPr>
                <w:rFonts w:ascii="Calibri" w:hAnsi="Calibri"/>
                <w:b/>
                <w:sz w:val="22"/>
                <w:shd w:val="clear" w:color="auto" w:fill="FFF3CD"/>
              </w:rPr>
              <w:t xml:space="preserve"> </w:t>
            </w:r>
          </w:p>
          <w:p w:rsidR="000240F5" w:rsidRPr="006C4778" w:rsidRDefault="000240F5" w:rsidP="00DF0BC6">
            <w:pPr>
              <w:jc w:val="both"/>
              <w:rPr>
                <w:rFonts w:ascii="Calibri" w:hAnsi="Calibri"/>
                <w:sz w:val="22"/>
                <w:shd w:val="clear" w:color="auto" w:fill="FFFFFF" w:themeFill="background1"/>
              </w:rPr>
            </w:pP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31" type="#_x0000_t75" style="width:108pt;height:21.15pt" o:ole="">
                  <v:imagedata r:id="rId28" o:title=""/>
                </v:shape>
                <w:control r:id="rId29" w:name="OptionButtonQ2_1" w:shapeid="_x0000_i1131"/>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33" type="#_x0000_t75" style="width:108pt;height:21.15pt" o:ole="">
                  <v:imagedata r:id="rId30" o:title=""/>
                </v:shape>
                <w:control r:id="rId31" w:name="OptionButtonQ2_2" w:shapeid="_x0000_i1133"/>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35" type="#_x0000_t75" style="width:197.2pt;height:21.15pt" o:ole="">
                  <v:imagedata r:id="rId32" o:title=""/>
                </v:shape>
                <w:control r:id="rId33" w:name="OptionButtonQ2_3" w:shapeid="_x0000_i1135"/>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37" type="#_x0000_t75" style="width:108pt;height:21.15pt" o:ole="">
                  <v:imagedata r:id="rId34" o:title=""/>
                </v:shape>
                <w:control r:id="rId35" w:name="OptionButtonQ2_4" w:shapeid="_x0000_i1137"/>
              </w:object>
            </w:r>
          </w:p>
          <w:p w:rsidR="006E0C3E" w:rsidRDefault="006E0C3E" w:rsidP="006E0C3E">
            <w:pPr>
              <w:jc w:val="both"/>
              <w:rPr>
                <w:rFonts w:ascii="Calibri" w:hAnsi="Calibri"/>
                <w:shd w:val="clear" w:color="auto" w:fill="FFFFFF" w:themeFill="background1"/>
              </w:rPr>
            </w:pPr>
            <w:r w:rsidRPr="006C4778">
              <w:rPr>
                <w:rFonts w:ascii="Calibri" w:hAnsi="Calibri"/>
                <w:shd w:val="clear" w:color="auto" w:fill="FFFFFF" w:themeFill="background1"/>
              </w:rPr>
              <w:object w:dxaOrig="225" w:dyaOrig="225">
                <v:shape id="_x0000_i1139" type="#_x0000_t75" style="width:161.2pt;height:21.15pt" o:ole="">
                  <v:imagedata r:id="rId36" o:title=""/>
                </v:shape>
                <w:control r:id="rId37" w:name="OptionButtonQ2_5" w:shapeid="_x0000_i1139"/>
              </w:object>
            </w:r>
          </w:p>
          <w:p w:rsidR="009F6DD5" w:rsidRDefault="00C23057" w:rsidP="006E0C3E">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141" type="#_x0000_t75" style="width:108pt;height:21.15pt" o:ole="">
                  <v:imagedata r:id="rId38" o:title=""/>
                </v:shape>
                <w:control r:id="rId39" w:name="OptionButtonQ2_6" w:shapeid="_x0000_i1141"/>
              </w:object>
            </w:r>
          </w:p>
          <w:p w:rsidR="00EC1E50" w:rsidRPr="00EC1E50" w:rsidRDefault="00EC1E50" w:rsidP="006E0C3E">
            <w:pPr>
              <w:jc w:val="both"/>
              <w:rPr>
                <w:rFonts w:ascii="Calibri" w:hAnsi="Calibri"/>
                <w:shd w:val="clear" w:color="auto" w:fill="FFFFFF" w:themeFill="background1"/>
              </w:rPr>
            </w:pPr>
          </w:p>
        </w:tc>
      </w:tr>
      <w:tr w:rsidR="00DF0BC6" w:rsidTr="00D5043A">
        <w:trPr>
          <w:trHeight w:val="94"/>
        </w:trPr>
        <w:tc>
          <w:tcPr>
            <w:tcW w:w="5000" w:type="pct"/>
            <w:tcBorders>
              <w:top w:val="single" w:sz="4" w:space="0" w:color="auto"/>
              <w:bottom w:val="single" w:sz="4" w:space="0" w:color="auto"/>
            </w:tcBorders>
            <w:shd w:val="clear" w:color="auto" w:fill="FFFFFF" w:themeFill="background1"/>
          </w:tcPr>
          <w:p w:rsidR="00C23057" w:rsidRDefault="00C23057" w:rsidP="00DF0BC6">
            <w:pPr>
              <w:jc w:val="both"/>
            </w:pPr>
          </w:p>
          <w:p w:rsidR="00661C93" w:rsidRDefault="000240F5" w:rsidP="00DF0BC6">
            <w:pPr>
              <w:jc w:val="both"/>
              <w:rPr>
                <w:rFonts w:ascii="Calibri" w:hAnsi="Calibri"/>
                <w:sz w:val="22"/>
                <w:shd w:val="clear" w:color="auto" w:fill="FFFFFF" w:themeFill="background1"/>
              </w:rPr>
            </w:pPr>
            <w:r w:rsidRPr="000240F5">
              <w:rPr>
                <w:rFonts w:ascii="Calibri" w:hAnsi="Calibri"/>
                <w:sz w:val="22"/>
                <w:shd w:val="clear" w:color="auto" w:fill="FFFFFF" w:themeFill="background1"/>
              </w:rPr>
              <w:t>If not, please clarify which aspect you do not agree with and suggest an alternative, with reasoning.</w:t>
            </w:r>
          </w:p>
          <w:p w:rsidR="000240F5" w:rsidRDefault="000240F5" w:rsidP="00DF0BC6">
            <w:pPr>
              <w:jc w:val="both"/>
            </w:pPr>
          </w:p>
          <w:p w:rsidR="00C66314" w:rsidRDefault="00547DF2" w:rsidP="00DF0BC6">
            <w:pPr>
              <w:jc w:val="both"/>
            </w:pPr>
            <w:r>
              <w:fldChar w:fldCharType="begin">
                <w:ffData>
                  <w:name w:val="Text3_1"/>
                  <w:enabled/>
                  <w:calcOnExit w:val="0"/>
                  <w:textInput/>
                </w:ffData>
              </w:fldChar>
            </w:r>
            <w:bookmarkStart w:id="5" w:name="Text3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0D09D2" w:rsidRDefault="000D09D2" w:rsidP="00DF0BC6">
            <w:pPr>
              <w:jc w:val="both"/>
            </w:pPr>
          </w:p>
          <w:p w:rsidR="000D09D2" w:rsidRDefault="000D09D2" w:rsidP="00DF0BC6">
            <w:pPr>
              <w:jc w:val="both"/>
            </w:pPr>
          </w:p>
          <w:p w:rsidR="000D09D2" w:rsidRPr="00D862E3" w:rsidRDefault="000D09D2" w:rsidP="00DF0BC6">
            <w:pPr>
              <w:jc w:val="both"/>
            </w:pPr>
          </w:p>
        </w:tc>
      </w:tr>
    </w:tbl>
    <w:p w:rsidR="00910FDE" w:rsidRDefault="00910FDE" w:rsidP="00036B15">
      <w:pPr>
        <w:jc w:val="both"/>
        <w:rPr>
          <w:rFonts w:ascii="Calibri" w:hAnsi="Calibri"/>
          <w:b/>
          <w:sz w:val="22"/>
          <w:shd w:val="clear" w:color="auto" w:fill="FFFFFF" w:themeFill="background1"/>
        </w:rPr>
      </w:pPr>
    </w:p>
    <w:p w:rsidR="00125D8D" w:rsidRDefault="00125D8D" w:rsidP="00036B15">
      <w:pPr>
        <w:jc w:val="both"/>
        <w:rPr>
          <w:rFonts w:ascii="Calibri" w:hAnsi="Calibri"/>
          <w:b/>
          <w:sz w:val="22"/>
          <w:shd w:val="clear" w:color="auto" w:fill="FFFFFF" w:themeFill="background1"/>
        </w:rPr>
      </w:pPr>
    </w:p>
    <w:p w:rsidR="00711F01" w:rsidRDefault="00711F01"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D823DE" w:rsidRDefault="00D823DE" w:rsidP="00036B15">
      <w:pPr>
        <w:jc w:val="both"/>
        <w:rPr>
          <w:rFonts w:ascii="Calibri" w:hAnsi="Calibri"/>
          <w:b/>
          <w:sz w:val="22"/>
          <w:shd w:val="clear" w:color="auto" w:fill="FFFFFF" w:themeFill="background1"/>
        </w:rPr>
      </w:pPr>
    </w:p>
    <w:p w:rsidR="00EB360C" w:rsidRDefault="00EB360C" w:rsidP="00036B15">
      <w:pPr>
        <w:jc w:val="both"/>
        <w:rPr>
          <w:rFonts w:ascii="Calibri" w:hAnsi="Calibri"/>
          <w:b/>
          <w:sz w:val="22"/>
          <w:shd w:val="clear" w:color="auto" w:fill="FFFFFF" w:themeFill="background1"/>
        </w:rPr>
      </w:pPr>
    </w:p>
    <w:p w:rsidR="000D088C" w:rsidRDefault="000D088C" w:rsidP="00036B15">
      <w:pPr>
        <w:jc w:val="both"/>
        <w:rPr>
          <w:rFonts w:ascii="Calibri" w:hAnsi="Calibri"/>
          <w:b/>
          <w:sz w:val="22"/>
          <w:shd w:val="clear" w:color="auto" w:fill="FFFFFF" w:themeFill="background1"/>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10"/>
      </w:tblGrid>
      <w:tr w:rsidR="00CD6185" w:rsidTr="00711F01">
        <w:trPr>
          <w:trHeight w:hRule="exact" w:val="340"/>
        </w:trPr>
        <w:tc>
          <w:tcPr>
            <w:tcW w:w="5000" w:type="pct"/>
            <w:shd w:val="clear" w:color="auto" w:fill="31849B" w:themeFill="accent5" w:themeFillShade="BF"/>
          </w:tcPr>
          <w:p w:rsidR="00CD6185" w:rsidRPr="004116A8" w:rsidRDefault="003875B9" w:rsidP="00711F01">
            <w:pPr>
              <w:rPr>
                <w:rFonts w:ascii="Calibri" w:hAnsi="Calibri"/>
                <w:b/>
                <w:color w:val="FFFFFF" w:themeColor="background1"/>
                <w:sz w:val="28"/>
                <w:szCs w:val="28"/>
              </w:rPr>
            </w:pPr>
            <w:r>
              <w:rPr>
                <w:rFonts w:ascii="Calibri" w:hAnsi="Calibri"/>
                <w:b/>
                <w:color w:val="FFFFFF" w:themeColor="background1"/>
                <w:sz w:val="28"/>
                <w:szCs w:val="28"/>
              </w:rPr>
              <w:lastRenderedPageBreak/>
              <w:t xml:space="preserve">4. </w:t>
            </w:r>
            <w:r w:rsidR="007F0D81" w:rsidRPr="007F0D81">
              <w:rPr>
                <w:rFonts w:ascii="Calibri" w:hAnsi="Calibri"/>
                <w:b/>
                <w:color w:val="FFFFFF" w:themeColor="background1"/>
                <w:sz w:val="28"/>
                <w:szCs w:val="28"/>
              </w:rPr>
              <w:t xml:space="preserve">Primary </w:t>
            </w:r>
            <w:r w:rsidR="00711F01">
              <w:rPr>
                <w:rFonts w:ascii="Calibri" w:hAnsi="Calibri"/>
                <w:b/>
                <w:color w:val="FFFFFF" w:themeColor="background1"/>
                <w:sz w:val="28"/>
                <w:szCs w:val="28"/>
              </w:rPr>
              <w:t>H</w:t>
            </w:r>
            <w:r w:rsidR="007F0D81" w:rsidRPr="007F0D81">
              <w:rPr>
                <w:rFonts w:ascii="Calibri" w:hAnsi="Calibri"/>
                <w:b/>
                <w:color w:val="FFFFFF" w:themeColor="background1"/>
                <w:sz w:val="28"/>
                <w:szCs w:val="28"/>
              </w:rPr>
              <w:t xml:space="preserve">eating </w:t>
            </w:r>
            <w:r w:rsidR="00711F01">
              <w:rPr>
                <w:rFonts w:ascii="Calibri" w:hAnsi="Calibri"/>
                <w:b/>
                <w:color w:val="FFFFFF" w:themeColor="background1"/>
                <w:sz w:val="28"/>
                <w:szCs w:val="28"/>
              </w:rPr>
              <w:t>S</w:t>
            </w:r>
            <w:r w:rsidR="007F0D81" w:rsidRPr="007F0D81">
              <w:rPr>
                <w:rFonts w:ascii="Calibri" w:hAnsi="Calibri"/>
                <w:b/>
                <w:color w:val="FFFFFF" w:themeColor="background1"/>
                <w:sz w:val="28"/>
                <w:szCs w:val="28"/>
              </w:rPr>
              <w:t>ources</w:t>
            </w:r>
          </w:p>
        </w:tc>
      </w:tr>
      <w:tr w:rsidR="00CD6185" w:rsidTr="007F0D81">
        <w:trPr>
          <w:trHeight w:val="94"/>
        </w:trPr>
        <w:tc>
          <w:tcPr>
            <w:tcW w:w="5000" w:type="pct"/>
            <w:tcBorders>
              <w:bottom w:val="nil"/>
            </w:tcBorders>
            <w:shd w:val="clear" w:color="auto" w:fill="FFF3CD"/>
          </w:tcPr>
          <w:p w:rsidR="00CD6185" w:rsidRPr="007F0D81" w:rsidRDefault="00CD6185" w:rsidP="00EA47FE">
            <w:pPr>
              <w:jc w:val="both"/>
              <w:rPr>
                <w:rFonts w:ascii="Calibri" w:hAnsi="Calibri"/>
                <w:sz w:val="22"/>
                <w:shd w:val="clear" w:color="auto" w:fill="FFF3CD"/>
              </w:rPr>
            </w:pPr>
          </w:p>
          <w:p w:rsidR="006E0C3E" w:rsidRDefault="00B4078E" w:rsidP="00EA47FE">
            <w:pPr>
              <w:jc w:val="both"/>
              <w:rPr>
                <w:rFonts w:ascii="Calibri" w:hAnsi="Calibri"/>
                <w:b/>
                <w:sz w:val="22"/>
                <w:shd w:val="clear" w:color="auto" w:fill="FFF3CD"/>
              </w:rPr>
            </w:pPr>
            <w:r w:rsidRPr="00B4078E">
              <w:rPr>
                <w:rFonts w:ascii="Calibri" w:hAnsi="Calibri"/>
                <w:b/>
                <w:color w:val="FF0000"/>
                <w:sz w:val="22"/>
                <w:shd w:val="clear" w:color="auto" w:fill="FFF3CD"/>
              </w:rPr>
              <w:t xml:space="preserve">Q3. </w:t>
            </w:r>
            <w:r w:rsidRPr="00B4078E">
              <w:rPr>
                <w:rFonts w:ascii="Calibri" w:hAnsi="Calibri"/>
                <w:sz w:val="22"/>
                <w:shd w:val="clear" w:color="auto" w:fill="FFF3CD"/>
              </w:rPr>
              <w:t>Do you agree with the approach to accounting for all primary heating sources present in the housing stock?</w:t>
            </w:r>
            <w:r w:rsidRPr="00B4078E">
              <w:rPr>
                <w:rFonts w:ascii="Calibri" w:hAnsi="Calibri"/>
                <w:b/>
                <w:sz w:val="22"/>
                <w:shd w:val="clear" w:color="auto" w:fill="FFF3CD"/>
              </w:rPr>
              <w:t xml:space="preserve"> </w:t>
            </w:r>
          </w:p>
          <w:p w:rsidR="00B4078E" w:rsidRPr="007F0D81" w:rsidRDefault="00B4078E" w:rsidP="00EA47FE">
            <w:pPr>
              <w:jc w:val="both"/>
              <w:rPr>
                <w:rFonts w:ascii="Calibri" w:hAnsi="Calibri"/>
                <w:sz w:val="22"/>
                <w:shd w:val="clear" w:color="auto" w:fill="FFF3CD"/>
              </w:rPr>
            </w:pP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43" type="#_x0000_t75" style="width:108pt;height:21.15pt" o:ole="">
                  <v:imagedata r:id="rId40" o:title=""/>
                </v:shape>
                <w:control r:id="rId41" w:name="OptionButtonQ3_1" w:shapeid="_x0000_i1143"/>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45" type="#_x0000_t75" style="width:108pt;height:21.15pt" o:ole="">
                  <v:imagedata r:id="rId42" o:title=""/>
                </v:shape>
                <w:control r:id="rId43" w:name="OptionButtonQ3_2" w:shapeid="_x0000_i1145"/>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47" type="#_x0000_t75" style="width:188.6pt;height:21.15pt" o:ole="">
                  <v:imagedata r:id="rId44" o:title=""/>
                </v:shape>
                <w:control r:id="rId45" w:name="OptionButtonQ3_3" w:shapeid="_x0000_i1147"/>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49" type="#_x0000_t75" style="width:108pt;height:21.15pt" o:ole="">
                  <v:imagedata r:id="rId46" o:title=""/>
                </v:shape>
                <w:control r:id="rId47" w:name="OptionButtonQ3_4" w:shapeid="_x0000_i1149"/>
              </w:object>
            </w:r>
          </w:p>
          <w:p w:rsidR="00910FDE" w:rsidRDefault="006E0C3E" w:rsidP="00EA47FE">
            <w:pPr>
              <w:jc w:val="both"/>
              <w:rPr>
                <w:rFonts w:ascii="Calibri" w:hAnsi="Calibri"/>
                <w:sz w:val="22"/>
                <w:shd w:val="clear" w:color="auto" w:fill="FFFFFF" w:themeFill="background1"/>
              </w:rPr>
            </w:pPr>
            <w:r w:rsidRPr="00D862E3">
              <w:rPr>
                <w:rFonts w:ascii="Calibri" w:hAnsi="Calibri"/>
                <w:shd w:val="clear" w:color="auto" w:fill="FFFFFF" w:themeFill="background1"/>
              </w:rPr>
              <w:object w:dxaOrig="225" w:dyaOrig="225">
                <v:shape id="_x0000_i1151" type="#_x0000_t75" style="width:161.2pt;height:21.15pt" o:ole="">
                  <v:imagedata r:id="rId48" o:title=""/>
                </v:shape>
                <w:control r:id="rId49" w:name="OptionButtonQ3_5" w:shapeid="_x0000_i1151"/>
              </w:object>
            </w:r>
          </w:p>
          <w:p w:rsidR="00B4078E" w:rsidRDefault="00D862E3" w:rsidP="006E0C3E">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153" type="#_x0000_t75" style="width:108pt;height:21.15pt" o:ole="">
                  <v:imagedata r:id="rId50" o:title=""/>
                </v:shape>
                <w:control r:id="rId51" w:name="OptionButtonQ3_6" w:shapeid="_x0000_i1153"/>
              </w:object>
            </w:r>
          </w:p>
          <w:p w:rsidR="0072664B" w:rsidRPr="000D088C" w:rsidRDefault="0072664B" w:rsidP="006E0C3E">
            <w:pPr>
              <w:jc w:val="both"/>
              <w:rPr>
                <w:rFonts w:ascii="Calibri" w:hAnsi="Calibri"/>
                <w:shd w:val="clear" w:color="auto" w:fill="FFFFFF" w:themeFill="background1"/>
              </w:rPr>
            </w:pPr>
          </w:p>
        </w:tc>
      </w:tr>
      <w:tr w:rsidR="00CD6185" w:rsidTr="009515BB">
        <w:trPr>
          <w:trHeight w:val="94"/>
        </w:trPr>
        <w:tc>
          <w:tcPr>
            <w:tcW w:w="5000" w:type="pct"/>
            <w:tcBorders>
              <w:top w:val="single" w:sz="4" w:space="0" w:color="auto"/>
              <w:bottom w:val="single" w:sz="4" w:space="0" w:color="auto"/>
            </w:tcBorders>
            <w:shd w:val="clear" w:color="auto" w:fill="FFFFFF" w:themeFill="background1"/>
          </w:tcPr>
          <w:p w:rsidR="0063218B" w:rsidRDefault="0063218B" w:rsidP="00EA47FE">
            <w:pPr>
              <w:jc w:val="both"/>
            </w:pPr>
          </w:p>
          <w:p w:rsidR="007F0D81" w:rsidRDefault="005E493F" w:rsidP="00EA47FE">
            <w:pPr>
              <w:jc w:val="both"/>
              <w:rPr>
                <w:rFonts w:ascii="Calibri" w:hAnsi="Calibri"/>
                <w:sz w:val="22"/>
                <w:shd w:val="clear" w:color="auto" w:fill="FFFFFF" w:themeFill="background1"/>
              </w:rPr>
            </w:pPr>
            <w:r w:rsidRPr="005E493F">
              <w:rPr>
                <w:rFonts w:ascii="Calibri" w:hAnsi="Calibri"/>
                <w:sz w:val="22"/>
                <w:shd w:val="clear" w:color="auto" w:fill="FFFFFF" w:themeFill="background1"/>
              </w:rPr>
              <w:t>If not, please explain your reasoning and evidence your preferred approach.</w:t>
            </w:r>
          </w:p>
          <w:p w:rsidR="005E493F" w:rsidRDefault="005E493F" w:rsidP="00EA47FE">
            <w:pPr>
              <w:jc w:val="both"/>
            </w:pPr>
          </w:p>
          <w:p w:rsidR="00C66314" w:rsidRDefault="00547DF2" w:rsidP="00EA47FE">
            <w:pPr>
              <w:jc w:val="both"/>
            </w:pPr>
            <w:r>
              <w:fldChar w:fldCharType="begin">
                <w:ffData>
                  <w:name w:val="Text4_1"/>
                  <w:enabled/>
                  <w:calcOnExit w:val="0"/>
                  <w:textInput/>
                </w:ffData>
              </w:fldChar>
            </w:r>
            <w:bookmarkStart w:id="6" w:name="Text4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151DC7" w:rsidRDefault="00151DC7" w:rsidP="00EA47FE">
            <w:pPr>
              <w:jc w:val="both"/>
            </w:pPr>
          </w:p>
          <w:p w:rsidR="00151DC7" w:rsidRDefault="00151DC7" w:rsidP="00EA47FE">
            <w:pPr>
              <w:jc w:val="both"/>
            </w:pPr>
          </w:p>
          <w:p w:rsidR="00151DC7" w:rsidRPr="004066CB" w:rsidRDefault="00151DC7" w:rsidP="00EA47FE">
            <w:pPr>
              <w:jc w:val="both"/>
            </w:pPr>
          </w:p>
        </w:tc>
      </w:tr>
      <w:tr w:rsidR="00CD6185" w:rsidTr="007F0D81">
        <w:trPr>
          <w:trHeight w:val="94"/>
        </w:trPr>
        <w:tc>
          <w:tcPr>
            <w:tcW w:w="5000" w:type="pct"/>
            <w:tcBorders>
              <w:top w:val="single" w:sz="4" w:space="0" w:color="auto"/>
            </w:tcBorders>
            <w:shd w:val="clear" w:color="auto" w:fill="FFF3CD"/>
          </w:tcPr>
          <w:p w:rsidR="00CD6185" w:rsidRPr="006C4778" w:rsidRDefault="00CD6185" w:rsidP="00EA47FE">
            <w:pPr>
              <w:jc w:val="both"/>
            </w:pPr>
          </w:p>
          <w:p w:rsidR="00910FDE" w:rsidRDefault="005E493F" w:rsidP="00EA47FE">
            <w:pPr>
              <w:jc w:val="both"/>
              <w:rPr>
                <w:rFonts w:ascii="Calibri" w:hAnsi="Calibri"/>
                <w:b/>
                <w:sz w:val="22"/>
                <w:shd w:val="clear" w:color="auto" w:fill="FFF3CD"/>
              </w:rPr>
            </w:pPr>
            <w:r w:rsidRPr="005E493F">
              <w:rPr>
                <w:rFonts w:ascii="Calibri" w:hAnsi="Calibri"/>
                <w:b/>
                <w:color w:val="FF0000"/>
                <w:sz w:val="22"/>
                <w:shd w:val="clear" w:color="auto" w:fill="FFF3CD"/>
              </w:rPr>
              <w:t xml:space="preserve">Q4. </w:t>
            </w:r>
            <w:r w:rsidRPr="005E493F">
              <w:rPr>
                <w:rFonts w:ascii="Calibri" w:hAnsi="Calibri"/>
                <w:sz w:val="22"/>
                <w:shd w:val="clear" w:color="auto" w:fill="FFF3CD"/>
              </w:rPr>
              <w:t>Do you agree that we have appropriately accounted for heating systems present in the housing stock either as an input for the deemed scores or in Table 1?</w:t>
            </w:r>
            <w:r w:rsidRPr="005E493F">
              <w:rPr>
                <w:rFonts w:ascii="Calibri" w:hAnsi="Calibri"/>
                <w:b/>
                <w:sz w:val="22"/>
                <w:shd w:val="clear" w:color="auto" w:fill="FFF3CD"/>
              </w:rPr>
              <w:t xml:space="preserve"> </w:t>
            </w:r>
          </w:p>
          <w:p w:rsidR="005E493F" w:rsidRPr="006C4778" w:rsidRDefault="005E493F" w:rsidP="00EA47FE">
            <w:pPr>
              <w:jc w:val="both"/>
              <w:rPr>
                <w:rFonts w:ascii="Calibri" w:hAnsi="Calibri"/>
                <w:sz w:val="22"/>
                <w:shd w:val="clear" w:color="auto" w:fill="FFFFFF" w:themeFill="background1"/>
              </w:rPr>
            </w:pP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55" type="#_x0000_t75" style="width:108pt;height:21.15pt" o:ole="">
                  <v:imagedata r:id="rId52" o:title=""/>
                </v:shape>
                <w:control r:id="rId53" w:name="OptionButtonQ4_1" w:shapeid="_x0000_i1155"/>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57" type="#_x0000_t75" style="width:108pt;height:21.15pt" o:ole="">
                  <v:imagedata r:id="rId54" o:title=""/>
                </v:shape>
                <w:control r:id="rId55" w:name="OptionButtonQ4_2" w:shapeid="_x0000_i1157"/>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59" type="#_x0000_t75" style="width:215.2pt;height:21.15pt" o:ole="">
                  <v:imagedata r:id="rId56" o:title=""/>
                </v:shape>
                <w:control r:id="rId57" w:name="OptionButtonQ4_3" w:shapeid="_x0000_i1159"/>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61" type="#_x0000_t75" style="width:108pt;height:21.15pt" o:ole="">
                  <v:imagedata r:id="rId58" o:title=""/>
                </v:shape>
                <w:control r:id="rId59" w:name="OptionButtonQ4_4" w:shapeid="_x0000_i1161"/>
              </w:object>
            </w:r>
          </w:p>
          <w:p w:rsidR="006E0C3E" w:rsidRDefault="006E0C3E" w:rsidP="006E0C3E">
            <w:pPr>
              <w:jc w:val="both"/>
              <w:rPr>
                <w:rFonts w:ascii="Calibri" w:hAnsi="Calibri"/>
                <w:shd w:val="clear" w:color="auto" w:fill="FFFFFF" w:themeFill="background1"/>
              </w:rPr>
            </w:pPr>
            <w:r w:rsidRPr="006C4778">
              <w:rPr>
                <w:rFonts w:ascii="Calibri" w:hAnsi="Calibri"/>
                <w:shd w:val="clear" w:color="auto" w:fill="FFFFFF" w:themeFill="background1"/>
              </w:rPr>
              <w:object w:dxaOrig="225" w:dyaOrig="225">
                <v:shape id="_x0000_i1163" type="#_x0000_t75" style="width:161.2pt;height:21.15pt" o:ole="">
                  <v:imagedata r:id="rId60" o:title=""/>
                </v:shape>
                <w:control r:id="rId61" w:name="OptionButtonQ4_5" w:shapeid="_x0000_i1163"/>
              </w:object>
            </w:r>
          </w:p>
          <w:p w:rsidR="00F04194" w:rsidRDefault="00F50690" w:rsidP="006E0C3E">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165" type="#_x0000_t75" style="width:108pt;height:21.15pt" o:ole="">
                  <v:imagedata r:id="rId62" o:title=""/>
                </v:shape>
                <w:control r:id="rId63" w:name="OptionButtonQ4_6" w:shapeid="_x0000_i1165"/>
              </w:object>
            </w:r>
          </w:p>
          <w:p w:rsidR="005E493F" w:rsidRPr="000240F5" w:rsidRDefault="005E493F" w:rsidP="006E0C3E">
            <w:pPr>
              <w:jc w:val="both"/>
              <w:rPr>
                <w:rFonts w:ascii="Calibri" w:hAnsi="Calibri"/>
                <w:shd w:val="clear" w:color="auto" w:fill="FFFFFF" w:themeFill="background1"/>
              </w:rPr>
            </w:pPr>
          </w:p>
        </w:tc>
      </w:tr>
      <w:tr w:rsidR="00CD6185" w:rsidTr="009515BB">
        <w:trPr>
          <w:trHeight w:val="94"/>
        </w:trPr>
        <w:tc>
          <w:tcPr>
            <w:tcW w:w="5000" w:type="pct"/>
            <w:tcBorders>
              <w:top w:val="single" w:sz="4" w:space="0" w:color="auto"/>
              <w:bottom w:val="single" w:sz="4" w:space="0" w:color="auto"/>
            </w:tcBorders>
            <w:shd w:val="clear" w:color="auto" w:fill="FFFFFF" w:themeFill="background1"/>
          </w:tcPr>
          <w:p w:rsidR="004066CB" w:rsidRDefault="004066CB" w:rsidP="00EA47FE">
            <w:pPr>
              <w:jc w:val="both"/>
            </w:pPr>
          </w:p>
          <w:p w:rsidR="007F0D81" w:rsidRDefault="005E493F" w:rsidP="00EA47FE">
            <w:pPr>
              <w:jc w:val="both"/>
              <w:rPr>
                <w:rFonts w:ascii="Calibri" w:hAnsi="Calibri"/>
                <w:sz w:val="22"/>
                <w:shd w:val="clear" w:color="auto" w:fill="FFFFFF" w:themeFill="background1"/>
              </w:rPr>
            </w:pPr>
            <w:r w:rsidRPr="005E493F">
              <w:rPr>
                <w:rFonts w:ascii="Calibri" w:hAnsi="Calibri"/>
                <w:sz w:val="22"/>
                <w:shd w:val="clear" w:color="auto" w:fill="FFFFFF" w:themeFill="background1"/>
              </w:rPr>
              <w:t>If not, please clarify which additional heating systems you believe need to be accounted for.</w:t>
            </w:r>
          </w:p>
          <w:p w:rsidR="005E493F" w:rsidRDefault="005E493F" w:rsidP="00EA47FE">
            <w:pPr>
              <w:jc w:val="both"/>
            </w:pPr>
          </w:p>
          <w:p w:rsidR="00C66314" w:rsidRDefault="00547DF2" w:rsidP="00EA47FE">
            <w:pPr>
              <w:jc w:val="both"/>
            </w:pPr>
            <w:r>
              <w:fldChar w:fldCharType="begin">
                <w:ffData>
                  <w:name w:val="Text4_2"/>
                  <w:enabled/>
                  <w:calcOnExit w:val="0"/>
                  <w:textInput/>
                </w:ffData>
              </w:fldChar>
            </w:r>
            <w:bookmarkStart w:id="7" w:name="Text4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51DC7" w:rsidRDefault="00151DC7" w:rsidP="00EA47FE">
            <w:pPr>
              <w:jc w:val="both"/>
            </w:pPr>
          </w:p>
          <w:p w:rsidR="00151DC7" w:rsidRDefault="00151DC7" w:rsidP="00EA47FE">
            <w:pPr>
              <w:jc w:val="both"/>
            </w:pPr>
          </w:p>
          <w:p w:rsidR="00151DC7" w:rsidRDefault="00151DC7" w:rsidP="00EA47FE">
            <w:pPr>
              <w:jc w:val="both"/>
            </w:pPr>
          </w:p>
        </w:tc>
      </w:tr>
    </w:tbl>
    <w:p w:rsidR="002E3BBD" w:rsidRDefault="002E3BBD" w:rsidP="00036B15">
      <w:pPr>
        <w:jc w:val="both"/>
        <w:rPr>
          <w:rFonts w:ascii="Calibri" w:hAnsi="Calibri"/>
          <w:b/>
          <w:sz w:val="22"/>
          <w:shd w:val="clear" w:color="auto" w:fill="FFFFFF" w:themeFill="background1"/>
        </w:rPr>
      </w:pPr>
    </w:p>
    <w:p w:rsidR="00151DC7" w:rsidRDefault="00151DC7" w:rsidP="00036B15">
      <w:pPr>
        <w:jc w:val="both"/>
        <w:rPr>
          <w:rFonts w:ascii="Calibri" w:hAnsi="Calibri"/>
          <w:b/>
          <w:sz w:val="22"/>
          <w:shd w:val="clear" w:color="auto" w:fill="FFFFFF" w:themeFill="background1"/>
        </w:rPr>
      </w:pPr>
    </w:p>
    <w:p w:rsidR="000240F5" w:rsidRDefault="000240F5" w:rsidP="00036B15">
      <w:pPr>
        <w:jc w:val="both"/>
        <w:rPr>
          <w:rFonts w:ascii="Calibri" w:hAnsi="Calibri"/>
          <w:b/>
          <w:sz w:val="22"/>
          <w:shd w:val="clear" w:color="auto" w:fill="FFFFFF" w:themeFill="background1"/>
        </w:rPr>
      </w:pPr>
    </w:p>
    <w:p w:rsidR="00EC6965" w:rsidRDefault="00EC6965"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10"/>
      </w:tblGrid>
      <w:tr w:rsidR="008879F8" w:rsidTr="00711F01">
        <w:trPr>
          <w:trHeight w:hRule="exact" w:val="340"/>
        </w:trPr>
        <w:tc>
          <w:tcPr>
            <w:tcW w:w="5000" w:type="pct"/>
            <w:shd w:val="clear" w:color="auto" w:fill="31849B" w:themeFill="accent5" w:themeFillShade="BF"/>
          </w:tcPr>
          <w:p w:rsidR="008879F8" w:rsidRPr="004116A8" w:rsidRDefault="003875B9" w:rsidP="004066CB">
            <w:pPr>
              <w:rPr>
                <w:rFonts w:ascii="Calibri" w:hAnsi="Calibri"/>
                <w:b/>
                <w:color w:val="FFFFFF" w:themeColor="background1"/>
                <w:sz w:val="28"/>
                <w:szCs w:val="28"/>
              </w:rPr>
            </w:pPr>
            <w:r>
              <w:rPr>
                <w:rFonts w:ascii="Calibri" w:hAnsi="Calibri"/>
                <w:b/>
                <w:color w:val="FFFFFF" w:themeColor="background1"/>
                <w:sz w:val="28"/>
                <w:szCs w:val="28"/>
              </w:rPr>
              <w:t xml:space="preserve">5. </w:t>
            </w:r>
            <w:r w:rsidR="00711F01" w:rsidRPr="00711F01">
              <w:rPr>
                <w:rFonts w:ascii="Calibri" w:hAnsi="Calibri"/>
                <w:b/>
                <w:color w:val="FFFFFF" w:themeColor="background1"/>
                <w:sz w:val="28"/>
                <w:szCs w:val="28"/>
              </w:rPr>
              <w:t>Measure Types</w:t>
            </w:r>
          </w:p>
        </w:tc>
      </w:tr>
      <w:tr w:rsidR="008879F8" w:rsidTr="00711F01">
        <w:trPr>
          <w:trHeight w:val="94"/>
        </w:trPr>
        <w:tc>
          <w:tcPr>
            <w:tcW w:w="5000" w:type="pct"/>
            <w:shd w:val="clear" w:color="auto" w:fill="FFF3CD"/>
          </w:tcPr>
          <w:p w:rsidR="008879F8" w:rsidRPr="00711F01" w:rsidRDefault="008879F8" w:rsidP="009E20AD">
            <w:pPr>
              <w:jc w:val="both"/>
              <w:rPr>
                <w:rFonts w:ascii="Calibri" w:hAnsi="Calibri"/>
                <w:sz w:val="22"/>
                <w:shd w:val="clear" w:color="auto" w:fill="FFF3CD"/>
              </w:rPr>
            </w:pPr>
          </w:p>
          <w:p w:rsidR="004066CB" w:rsidRDefault="00EC6965" w:rsidP="009E20AD">
            <w:pPr>
              <w:jc w:val="both"/>
              <w:rPr>
                <w:rFonts w:ascii="Calibri" w:hAnsi="Calibri"/>
                <w:b/>
                <w:sz w:val="22"/>
                <w:shd w:val="clear" w:color="auto" w:fill="FFF3CD"/>
              </w:rPr>
            </w:pPr>
            <w:r w:rsidRPr="00EC6965">
              <w:rPr>
                <w:rFonts w:ascii="Calibri" w:hAnsi="Calibri"/>
                <w:b/>
                <w:color w:val="FF0000"/>
                <w:sz w:val="22"/>
                <w:shd w:val="clear" w:color="auto" w:fill="FFF3CD"/>
              </w:rPr>
              <w:t xml:space="preserve">Q5. </w:t>
            </w:r>
            <w:r w:rsidRPr="00EC6965">
              <w:rPr>
                <w:rFonts w:ascii="Calibri" w:hAnsi="Calibri"/>
                <w:sz w:val="22"/>
                <w:shd w:val="clear" w:color="auto" w:fill="FFF3CD"/>
              </w:rPr>
              <w:t>Do you agree that the deemed scores include all main measure types?</w:t>
            </w:r>
            <w:r w:rsidRPr="00EC6965">
              <w:rPr>
                <w:rFonts w:ascii="Calibri" w:hAnsi="Calibri"/>
                <w:b/>
                <w:sz w:val="22"/>
                <w:shd w:val="clear" w:color="auto" w:fill="FFF3CD"/>
              </w:rPr>
              <w:t xml:space="preserve"> </w:t>
            </w:r>
          </w:p>
          <w:p w:rsidR="00EC6965" w:rsidRPr="006C4778" w:rsidRDefault="00EC6965" w:rsidP="009E20AD">
            <w:pPr>
              <w:jc w:val="both"/>
              <w:rPr>
                <w:rFonts w:ascii="Calibri" w:hAnsi="Calibri"/>
                <w:sz w:val="22"/>
                <w:shd w:val="clear" w:color="auto" w:fill="E3FCFF"/>
              </w:rPr>
            </w:pP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67" type="#_x0000_t75" style="width:108pt;height:21.15pt" o:ole="">
                  <v:imagedata r:id="rId64" o:title=""/>
                </v:shape>
                <w:control r:id="rId65" w:name="OptionButtonQ5_1" w:shapeid="_x0000_i1167"/>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69" type="#_x0000_t75" style="width:108pt;height:21.15pt" o:ole="">
                  <v:imagedata r:id="rId66" o:title=""/>
                </v:shape>
                <w:control r:id="rId67" w:name="OptionButtonQ5_2" w:shapeid="_x0000_i1169"/>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71" type="#_x0000_t75" style="width:224.6pt;height:21.15pt" o:ole="">
                  <v:imagedata r:id="rId68" o:title=""/>
                </v:shape>
                <w:control r:id="rId69" w:name="OptionButtonQ5_3" w:shapeid="_x0000_i1171"/>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73" type="#_x0000_t75" style="width:108pt;height:21.15pt" o:ole="">
                  <v:imagedata r:id="rId70" o:title=""/>
                </v:shape>
                <w:control r:id="rId71" w:name="OptionButtonQ5_4" w:shapeid="_x0000_i1173"/>
              </w:object>
            </w:r>
          </w:p>
          <w:p w:rsidR="006E0C3E" w:rsidRDefault="006E0C3E" w:rsidP="006E0C3E">
            <w:pPr>
              <w:jc w:val="both"/>
              <w:rPr>
                <w:rFonts w:ascii="Calibri" w:hAnsi="Calibri"/>
                <w:shd w:val="clear" w:color="auto" w:fill="FFFFFF" w:themeFill="background1"/>
              </w:rPr>
            </w:pPr>
            <w:r w:rsidRPr="006C4778">
              <w:rPr>
                <w:rFonts w:ascii="Calibri" w:hAnsi="Calibri"/>
                <w:shd w:val="clear" w:color="auto" w:fill="FFFFFF" w:themeFill="background1"/>
              </w:rPr>
              <w:object w:dxaOrig="225" w:dyaOrig="225">
                <v:shape id="_x0000_i1175" type="#_x0000_t75" style="width:161.2pt;height:21.15pt" o:ole="">
                  <v:imagedata r:id="rId72" o:title=""/>
                </v:shape>
                <w:control r:id="rId73" w:name="OptionButtonQ5_5" w:shapeid="_x0000_i1175"/>
              </w:object>
            </w:r>
          </w:p>
          <w:p w:rsidR="00F04194" w:rsidRDefault="004066CB" w:rsidP="006E0C3E">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177" type="#_x0000_t75" style="width:108pt;height:21.15pt" o:ole="">
                  <v:imagedata r:id="rId74" o:title=""/>
                </v:shape>
                <w:control r:id="rId75" w:name="OptionButtonQ5_6" w:shapeid="_x0000_i1177"/>
              </w:object>
            </w:r>
          </w:p>
          <w:p w:rsidR="00EC6965" w:rsidRPr="000240F5" w:rsidRDefault="00EC6965" w:rsidP="006E0C3E">
            <w:pPr>
              <w:jc w:val="both"/>
              <w:rPr>
                <w:rFonts w:ascii="Calibri" w:hAnsi="Calibri"/>
                <w:shd w:val="clear" w:color="auto" w:fill="FFFFFF" w:themeFill="background1"/>
              </w:rPr>
            </w:pPr>
          </w:p>
        </w:tc>
      </w:tr>
      <w:tr w:rsidR="008879F8" w:rsidTr="005D66BE">
        <w:trPr>
          <w:trHeight w:val="94"/>
        </w:trPr>
        <w:tc>
          <w:tcPr>
            <w:tcW w:w="5000" w:type="pct"/>
            <w:tcBorders>
              <w:top w:val="single" w:sz="4" w:space="0" w:color="auto"/>
              <w:bottom w:val="single" w:sz="4" w:space="0" w:color="auto"/>
            </w:tcBorders>
            <w:shd w:val="clear" w:color="auto" w:fill="FFFFFF" w:themeFill="background1"/>
          </w:tcPr>
          <w:p w:rsidR="004066CB" w:rsidRDefault="004066CB" w:rsidP="009E20AD">
            <w:pPr>
              <w:jc w:val="both"/>
            </w:pPr>
          </w:p>
          <w:p w:rsidR="00A90948" w:rsidRDefault="00EC6965" w:rsidP="009E20AD">
            <w:pPr>
              <w:jc w:val="both"/>
              <w:rPr>
                <w:rFonts w:ascii="Calibri" w:hAnsi="Calibri"/>
                <w:sz w:val="22"/>
              </w:rPr>
            </w:pPr>
            <w:r w:rsidRPr="00EC6965">
              <w:rPr>
                <w:rFonts w:ascii="Calibri" w:hAnsi="Calibri"/>
                <w:sz w:val="22"/>
              </w:rPr>
              <w:t>If not, please clarify which additional measure type you expect will be installed.</w:t>
            </w:r>
          </w:p>
          <w:p w:rsidR="00EC6965" w:rsidRDefault="00EC6965" w:rsidP="009E20AD">
            <w:pPr>
              <w:jc w:val="both"/>
            </w:pPr>
          </w:p>
          <w:p w:rsidR="00C66314" w:rsidRDefault="00547DF2" w:rsidP="009E20AD">
            <w:pPr>
              <w:jc w:val="both"/>
            </w:pPr>
            <w:r>
              <w:fldChar w:fldCharType="begin">
                <w:ffData>
                  <w:name w:val="Text5_1"/>
                  <w:enabled/>
                  <w:calcOnExit w:val="0"/>
                  <w:textInput/>
                </w:ffData>
              </w:fldChar>
            </w:r>
            <w:bookmarkStart w:id="8" w:name="Text5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51DC7" w:rsidRDefault="00151DC7" w:rsidP="009E20AD">
            <w:pPr>
              <w:jc w:val="both"/>
            </w:pPr>
          </w:p>
          <w:p w:rsidR="00151DC7" w:rsidRDefault="00151DC7" w:rsidP="009E20AD">
            <w:pPr>
              <w:jc w:val="both"/>
            </w:pPr>
          </w:p>
          <w:p w:rsidR="00151DC7" w:rsidRPr="002E3BBD" w:rsidRDefault="00151DC7" w:rsidP="009E20AD">
            <w:pPr>
              <w:jc w:val="both"/>
            </w:pPr>
          </w:p>
        </w:tc>
      </w:tr>
      <w:tr w:rsidR="008879F8" w:rsidTr="00A90948">
        <w:trPr>
          <w:trHeight w:val="94"/>
        </w:trPr>
        <w:tc>
          <w:tcPr>
            <w:tcW w:w="5000" w:type="pct"/>
            <w:tcBorders>
              <w:top w:val="single" w:sz="4" w:space="0" w:color="auto"/>
            </w:tcBorders>
            <w:shd w:val="clear" w:color="auto" w:fill="FFF3CD"/>
          </w:tcPr>
          <w:p w:rsidR="008879F8" w:rsidRPr="00A90948" w:rsidRDefault="008879F8" w:rsidP="009E20AD">
            <w:pPr>
              <w:jc w:val="both"/>
              <w:rPr>
                <w:shd w:val="clear" w:color="auto" w:fill="FFF3CD"/>
              </w:rPr>
            </w:pPr>
          </w:p>
          <w:p w:rsidR="003F31FE" w:rsidRDefault="00EC6965" w:rsidP="009E20AD">
            <w:pPr>
              <w:jc w:val="both"/>
              <w:rPr>
                <w:rFonts w:ascii="Calibri" w:hAnsi="Calibri"/>
                <w:b/>
                <w:sz w:val="22"/>
                <w:shd w:val="clear" w:color="auto" w:fill="FFF3CD"/>
              </w:rPr>
            </w:pPr>
            <w:r w:rsidRPr="00EC6965">
              <w:rPr>
                <w:rFonts w:ascii="Calibri" w:hAnsi="Calibri"/>
                <w:b/>
                <w:color w:val="FF0000"/>
                <w:sz w:val="22"/>
                <w:shd w:val="clear" w:color="auto" w:fill="FFF3CD"/>
              </w:rPr>
              <w:t xml:space="preserve">Q6. </w:t>
            </w:r>
            <w:r w:rsidRPr="00EC6965">
              <w:rPr>
                <w:rFonts w:ascii="Calibri" w:hAnsi="Calibri"/>
                <w:sz w:val="22"/>
                <w:shd w:val="clear" w:color="auto" w:fill="FFF3CD"/>
              </w:rPr>
              <w:t>Do you agree with our proposals for differentiating within measure types?</w:t>
            </w:r>
            <w:r w:rsidRPr="00EC6965">
              <w:rPr>
                <w:rFonts w:ascii="Calibri" w:hAnsi="Calibri"/>
                <w:b/>
                <w:sz w:val="22"/>
                <w:shd w:val="clear" w:color="auto" w:fill="FFF3CD"/>
              </w:rPr>
              <w:t xml:space="preserve"> </w:t>
            </w:r>
          </w:p>
          <w:p w:rsidR="00EC6965" w:rsidRPr="006C4778" w:rsidRDefault="00EC6965" w:rsidP="009E20AD">
            <w:pPr>
              <w:jc w:val="both"/>
              <w:rPr>
                <w:rFonts w:ascii="Calibri" w:hAnsi="Calibri"/>
                <w:sz w:val="22"/>
                <w:shd w:val="clear" w:color="auto" w:fill="FFFFFF" w:themeFill="background1"/>
              </w:rPr>
            </w:pP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79" type="#_x0000_t75" style="width:108pt;height:21.15pt" o:ole="">
                  <v:imagedata r:id="rId76" o:title=""/>
                </v:shape>
                <w:control r:id="rId77" w:name="OptionButtonQ6_1" w:shapeid="_x0000_i1179"/>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81" type="#_x0000_t75" style="width:108pt;height:21.15pt" o:ole="">
                  <v:imagedata r:id="rId78" o:title=""/>
                </v:shape>
                <w:control r:id="rId79" w:name="OptionButtonQ6_2" w:shapeid="_x0000_i1181"/>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83" type="#_x0000_t75" style="width:224.6pt;height:21.15pt" o:ole="">
                  <v:imagedata r:id="rId80" o:title=""/>
                </v:shape>
                <w:control r:id="rId81" w:name="OptionButtonQ6_3" w:shapeid="_x0000_i1183"/>
              </w:object>
            </w:r>
          </w:p>
          <w:p w:rsidR="006E0C3E" w:rsidRPr="006C4778"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85" type="#_x0000_t75" style="width:108pt;height:21.15pt" o:ole="">
                  <v:imagedata r:id="rId82" o:title=""/>
                </v:shape>
                <w:control r:id="rId83" w:name="OptionButtonQ6_4" w:shapeid="_x0000_i1185"/>
              </w:object>
            </w:r>
          </w:p>
          <w:p w:rsidR="00640197" w:rsidRDefault="006E0C3E" w:rsidP="006E0C3E">
            <w:pPr>
              <w:jc w:val="both"/>
              <w:rPr>
                <w:rFonts w:ascii="Calibri" w:hAnsi="Calibri"/>
                <w:sz w:val="22"/>
                <w:shd w:val="clear" w:color="auto" w:fill="FFFFFF" w:themeFill="background1"/>
              </w:rPr>
            </w:pPr>
            <w:r w:rsidRPr="006C4778">
              <w:rPr>
                <w:rFonts w:ascii="Calibri" w:hAnsi="Calibri"/>
                <w:shd w:val="clear" w:color="auto" w:fill="FFFFFF" w:themeFill="background1"/>
              </w:rPr>
              <w:object w:dxaOrig="225" w:dyaOrig="225">
                <v:shape id="_x0000_i1187" type="#_x0000_t75" style="width:161.2pt;height:21.15pt" o:ole="">
                  <v:imagedata r:id="rId84" o:title=""/>
                </v:shape>
                <w:control r:id="rId85" w:name="OptionButtonQ6_5" w:shapeid="_x0000_i1187"/>
              </w:object>
            </w:r>
          </w:p>
          <w:p w:rsidR="003E3B9F" w:rsidRDefault="009B3DA3" w:rsidP="006E0C3E">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189" type="#_x0000_t75" style="width:108pt;height:21.15pt" o:ole="">
                  <v:imagedata r:id="rId86" o:title=""/>
                </v:shape>
                <w:control r:id="rId87" w:name="OptionButtonQ6_6" w:shapeid="_x0000_i1189"/>
              </w:object>
            </w:r>
          </w:p>
          <w:p w:rsidR="00EC6965" w:rsidRPr="000240F5" w:rsidRDefault="00EC6965" w:rsidP="006E0C3E">
            <w:pPr>
              <w:jc w:val="both"/>
              <w:rPr>
                <w:rFonts w:ascii="Calibri" w:hAnsi="Calibri"/>
                <w:shd w:val="clear" w:color="auto" w:fill="FFFFFF" w:themeFill="background1"/>
              </w:rPr>
            </w:pPr>
          </w:p>
        </w:tc>
      </w:tr>
      <w:tr w:rsidR="008879F8" w:rsidTr="00E12FFC">
        <w:trPr>
          <w:trHeight w:val="94"/>
        </w:trPr>
        <w:tc>
          <w:tcPr>
            <w:tcW w:w="5000" w:type="pct"/>
            <w:tcBorders>
              <w:top w:val="single" w:sz="4" w:space="0" w:color="auto"/>
              <w:bottom w:val="single" w:sz="4" w:space="0" w:color="auto"/>
            </w:tcBorders>
            <w:shd w:val="clear" w:color="auto" w:fill="FFFFFF" w:themeFill="background1"/>
          </w:tcPr>
          <w:p w:rsidR="004066CB" w:rsidRDefault="004066CB" w:rsidP="009E20AD">
            <w:pPr>
              <w:jc w:val="both"/>
            </w:pPr>
          </w:p>
          <w:p w:rsidR="00E33FE3" w:rsidRDefault="00A90948" w:rsidP="009E20AD">
            <w:pPr>
              <w:jc w:val="both"/>
              <w:rPr>
                <w:rFonts w:ascii="Calibri" w:hAnsi="Calibri"/>
                <w:sz w:val="22"/>
              </w:rPr>
            </w:pPr>
            <w:r w:rsidRPr="00A90948">
              <w:rPr>
                <w:rFonts w:ascii="Calibri" w:hAnsi="Calibri"/>
                <w:sz w:val="22"/>
              </w:rPr>
              <w:t>If not</w:t>
            </w:r>
            <w:r>
              <w:rPr>
                <w:rFonts w:ascii="Calibri" w:hAnsi="Calibri"/>
                <w:sz w:val="22"/>
              </w:rPr>
              <w:t>,</w:t>
            </w:r>
            <w:r w:rsidRPr="00A90948">
              <w:rPr>
                <w:rFonts w:ascii="Calibri" w:hAnsi="Calibri"/>
                <w:sz w:val="22"/>
              </w:rPr>
              <w:t xml:space="preserve"> please clarify where alternative differentiation should be applied.</w:t>
            </w:r>
          </w:p>
          <w:p w:rsidR="00A90948" w:rsidRDefault="00A90948" w:rsidP="009E20AD">
            <w:pPr>
              <w:jc w:val="both"/>
            </w:pPr>
          </w:p>
          <w:p w:rsidR="00C66314" w:rsidRDefault="00547DF2" w:rsidP="009E20AD">
            <w:pPr>
              <w:jc w:val="both"/>
            </w:pPr>
            <w:r>
              <w:fldChar w:fldCharType="begin">
                <w:ffData>
                  <w:name w:val="Text5_2"/>
                  <w:enabled/>
                  <w:calcOnExit w:val="0"/>
                  <w:textInput/>
                </w:ffData>
              </w:fldChar>
            </w:r>
            <w:bookmarkStart w:id="9" w:name="Text5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51DC7" w:rsidRDefault="00151DC7" w:rsidP="009E20AD">
            <w:pPr>
              <w:jc w:val="both"/>
            </w:pPr>
          </w:p>
          <w:p w:rsidR="00151DC7" w:rsidRDefault="00151DC7" w:rsidP="009E20AD">
            <w:pPr>
              <w:jc w:val="both"/>
            </w:pPr>
          </w:p>
          <w:p w:rsidR="00151DC7" w:rsidRDefault="00151DC7" w:rsidP="009E20AD">
            <w:pPr>
              <w:jc w:val="both"/>
            </w:pPr>
          </w:p>
        </w:tc>
      </w:tr>
      <w:tr w:rsidR="008879F8" w:rsidTr="00A90948">
        <w:trPr>
          <w:trHeight w:val="94"/>
        </w:trPr>
        <w:tc>
          <w:tcPr>
            <w:tcW w:w="5000" w:type="pct"/>
            <w:tcBorders>
              <w:top w:val="single" w:sz="4" w:space="0" w:color="auto"/>
            </w:tcBorders>
            <w:shd w:val="clear" w:color="auto" w:fill="FFF3CD"/>
          </w:tcPr>
          <w:p w:rsidR="008879F8" w:rsidRPr="006C4778" w:rsidRDefault="008879F8" w:rsidP="009E20AD">
            <w:pPr>
              <w:jc w:val="both"/>
            </w:pPr>
          </w:p>
          <w:p w:rsidR="003E3B9F" w:rsidRDefault="00EC6965" w:rsidP="006E0C3E">
            <w:pPr>
              <w:jc w:val="both"/>
              <w:rPr>
                <w:rFonts w:ascii="Calibri" w:hAnsi="Calibri"/>
                <w:b/>
                <w:color w:val="FF0000"/>
                <w:sz w:val="22"/>
                <w:shd w:val="clear" w:color="auto" w:fill="FFF3CD"/>
              </w:rPr>
            </w:pPr>
            <w:r w:rsidRPr="00EC6965">
              <w:rPr>
                <w:rFonts w:ascii="Calibri" w:hAnsi="Calibri"/>
                <w:b/>
                <w:color w:val="FF0000"/>
                <w:sz w:val="22"/>
                <w:shd w:val="clear" w:color="auto" w:fill="FFF3CD"/>
              </w:rPr>
              <w:t xml:space="preserve">Q7. </w:t>
            </w:r>
            <w:r w:rsidRPr="00EC6965">
              <w:rPr>
                <w:rFonts w:ascii="Calibri" w:hAnsi="Calibri"/>
                <w:sz w:val="22"/>
                <w:shd w:val="clear" w:color="auto" w:fill="FFF3CD"/>
              </w:rPr>
              <w:t>Are there any measure types where you think that further differentiation is warranted? If so, please clarify which measure type could benefit from further differentiation and suggest an approach.</w:t>
            </w:r>
          </w:p>
          <w:p w:rsidR="00EC6965" w:rsidRPr="006C4778" w:rsidRDefault="00EC6965" w:rsidP="006E0C3E">
            <w:pPr>
              <w:jc w:val="both"/>
              <w:rPr>
                <w:rFonts w:ascii="Calibri" w:hAnsi="Calibri"/>
                <w:sz w:val="22"/>
                <w:shd w:val="clear" w:color="auto" w:fill="FFFFFF" w:themeFill="background1"/>
              </w:rPr>
            </w:pPr>
          </w:p>
        </w:tc>
      </w:tr>
      <w:tr w:rsidR="008879F8" w:rsidTr="00E12FFC">
        <w:trPr>
          <w:trHeight w:val="94"/>
        </w:trPr>
        <w:tc>
          <w:tcPr>
            <w:tcW w:w="5000" w:type="pct"/>
            <w:tcBorders>
              <w:top w:val="single" w:sz="4" w:space="0" w:color="auto"/>
              <w:bottom w:val="single" w:sz="4" w:space="0" w:color="auto"/>
            </w:tcBorders>
            <w:shd w:val="clear" w:color="auto" w:fill="FFFFFF" w:themeFill="background1"/>
          </w:tcPr>
          <w:p w:rsidR="00E33FE3" w:rsidRDefault="00E33FE3" w:rsidP="009E20AD">
            <w:pPr>
              <w:jc w:val="both"/>
            </w:pPr>
          </w:p>
          <w:p w:rsidR="00C66314" w:rsidRDefault="00547DF2" w:rsidP="009E20AD">
            <w:pPr>
              <w:jc w:val="both"/>
            </w:pPr>
            <w:r>
              <w:fldChar w:fldCharType="begin">
                <w:ffData>
                  <w:name w:val="Text5_3"/>
                  <w:enabled/>
                  <w:calcOnExit w:val="0"/>
                  <w:textInput/>
                </w:ffData>
              </w:fldChar>
            </w:r>
            <w:bookmarkStart w:id="10" w:name="Text5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51DC7" w:rsidRDefault="00151DC7" w:rsidP="009E20AD">
            <w:pPr>
              <w:jc w:val="both"/>
            </w:pPr>
          </w:p>
          <w:p w:rsidR="00151DC7" w:rsidRDefault="00151DC7" w:rsidP="009E20AD">
            <w:pPr>
              <w:jc w:val="both"/>
            </w:pPr>
          </w:p>
          <w:p w:rsidR="00151DC7" w:rsidRDefault="00151DC7" w:rsidP="009E20AD">
            <w:pPr>
              <w:jc w:val="both"/>
            </w:pPr>
          </w:p>
          <w:p w:rsidR="00EB360C" w:rsidRDefault="00EB360C" w:rsidP="009E20AD">
            <w:pPr>
              <w:jc w:val="both"/>
            </w:pPr>
          </w:p>
          <w:p w:rsidR="00EC6965" w:rsidRDefault="00EC6965" w:rsidP="009E20AD">
            <w:pPr>
              <w:jc w:val="both"/>
            </w:pPr>
          </w:p>
        </w:tc>
      </w:tr>
      <w:tr w:rsidR="00A90948" w:rsidTr="00A90948">
        <w:trPr>
          <w:trHeight w:val="94"/>
        </w:trPr>
        <w:tc>
          <w:tcPr>
            <w:tcW w:w="5000" w:type="pct"/>
            <w:tcBorders>
              <w:top w:val="single" w:sz="4" w:space="0" w:color="auto"/>
              <w:bottom w:val="single" w:sz="4" w:space="0" w:color="auto"/>
            </w:tcBorders>
            <w:shd w:val="clear" w:color="auto" w:fill="FFF3CD"/>
          </w:tcPr>
          <w:p w:rsidR="00A90948" w:rsidRPr="00A90948" w:rsidRDefault="00A90948" w:rsidP="009E20AD">
            <w:pPr>
              <w:jc w:val="both"/>
              <w:rPr>
                <w:rFonts w:asciiTheme="minorHAnsi" w:hAnsiTheme="minorHAnsi"/>
                <w:sz w:val="22"/>
              </w:rPr>
            </w:pPr>
          </w:p>
          <w:p w:rsidR="00A90948" w:rsidRDefault="00EC6965" w:rsidP="009E20AD">
            <w:pPr>
              <w:jc w:val="both"/>
              <w:rPr>
                <w:rFonts w:asciiTheme="minorHAnsi" w:hAnsiTheme="minorHAnsi"/>
                <w:b/>
                <w:color w:val="FF0000"/>
                <w:sz w:val="22"/>
                <w:shd w:val="clear" w:color="auto" w:fill="FFF3CD"/>
              </w:rPr>
            </w:pPr>
            <w:r w:rsidRPr="00EC6965">
              <w:rPr>
                <w:rFonts w:asciiTheme="minorHAnsi" w:hAnsiTheme="minorHAnsi"/>
                <w:b/>
                <w:color w:val="FF0000"/>
                <w:sz w:val="22"/>
                <w:shd w:val="clear" w:color="auto" w:fill="FFF3CD"/>
              </w:rPr>
              <w:t xml:space="preserve">Q8. </w:t>
            </w:r>
            <w:r w:rsidRPr="00EC6965">
              <w:rPr>
                <w:rFonts w:asciiTheme="minorHAnsi" w:hAnsiTheme="minorHAnsi"/>
                <w:sz w:val="22"/>
                <w:shd w:val="clear" w:color="auto" w:fill="FFF3CD"/>
              </w:rPr>
              <w:t>Are there any areas where you could benefit from further guidance in using deemed scores?</w:t>
            </w:r>
          </w:p>
          <w:p w:rsidR="00EC6965" w:rsidRDefault="00EC6965" w:rsidP="009E20AD">
            <w:pPr>
              <w:jc w:val="both"/>
            </w:pPr>
          </w:p>
        </w:tc>
      </w:tr>
      <w:tr w:rsidR="00A90948" w:rsidTr="00E12FFC">
        <w:trPr>
          <w:trHeight w:val="94"/>
        </w:trPr>
        <w:tc>
          <w:tcPr>
            <w:tcW w:w="5000" w:type="pct"/>
            <w:tcBorders>
              <w:top w:val="single" w:sz="4" w:space="0" w:color="auto"/>
              <w:bottom w:val="single" w:sz="4" w:space="0" w:color="auto"/>
            </w:tcBorders>
            <w:shd w:val="clear" w:color="auto" w:fill="FFFFFF" w:themeFill="background1"/>
          </w:tcPr>
          <w:p w:rsidR="00A90948" w:rsidRDefault="00A90948" w:rsidP="009E20AD">
            <w:pPr>
              <w:jc w:val="both"/>
            </w:pPr>
          </w:p>
          <w:p w:rsidR="00A90948" w:rsidRDefault="00547DF2" w:rsidP="009E20AD">
            <w:pPr>
              <w:jc w:val="both"/>
            </w:pPr>
            <w:r>
              <w:fldChar w:fldCharType="begin">
                <w:ffData>
                  <w:name w:val="Text5_4"/>
                  <w:enabled/>
                  <w:calcOnExit w:val="0"/>
                  <w:textInput/>
                </w:ffData>
              </w:fldChar>
            </w:r>
            <w:bookmarkStart w:id="11" w:name="Text5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A90948" w:rsidRDefault="00A90948" w:rsidP="009E20AD">
            <w:pPr>
              <w:jc w:val="both"/>
            </w:pPr>
          </w:p>
          <w:p w:rsidR="00A90948" w:rsidRDefault="00A90948" w:rsidP="009E20AD">
            <w:pPr>
              <w:jc w:val="both"/>
            </w:pPr>
          </w:p>
          <w:p w:rsidR="00A90948" w:rsidRDefault="00A90948" w:rsidP="009E20AD">
            <w:pPr>
              <w:jc w:val="both"/>
            </w:pPr>
          </w:p>
          <w:p w:rsidR="00EC6965" w:rsidRDefault="00EC6965" w:rsidP="009E20AD">
            <w:pPr>
              <w:jc w:val="both"/>
            </w:pPr>
          </w:p>
          <w:p w:rsidR="00EB360C" w:rsidRDefault="00EB360C" w:rsidP="009E20AD">
            <w:pPr>
              <w:jc w:val="both"/>
            </w:pPr>
          </w:p>
        </w:tc>
      </w:tr>
    </w:tbl>
    <w:p w:rsidR="00F25408" w:rsidRDefault="00F25408"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0240F5" w:rsidRDefault="000240F5" w:rsidP="00036B15">
      <w:pPr>
        <w:jc w:val="both"/>
        <w:rPr>
          <w:rFonts w:ascii="Calibri" w:hAnsi="Calibri"/>
          <w:b/>
          <w:sz w:val="22"/>
          <w:shd w:val="clear" w:color="auto" w:fill="FFFFFF" w:themeFill="background1"/>
        </w:rPr>
      </w:pPr>
    </w:p>
    <w:p w:rsidR="00FA2E9F" w:rsidRDefault="00FA2E9F" w:rsidP="00036B15">
      <w:pPr>
        <w:jc w:val="both"/>
        <w:rPr>
          <w:rFonts w:ascii="Calibri" w:hAnsi="Calibri"/>
          <w:b/>
          <w:sz w:val="22"/>
          <w:shd w:val="clear" w:color="auto" w:fill="FFFFFF" w:themeFill="background1"/>
        </w:rPr>
      </w:pPr>
    </w:p>
    <w:p w:rsidR="00270E26" w:rsidRDefault="00270E2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EC6965" w:rsidRDefault="00EC6965" w:rsidP="00036B15">
      <w:pPr>
        <w:jc w:val="both"/>
        <w:rPr>
          <w:rFonts w:ascii="Calibri" w:hAnsi="Calibri"/>
          <w:b/>
          <w:sz w:val="22"/>
          <w:shd w:val="clear" w:color="auto" w:fill="FFFFFF" w:themeFill="background1"/>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10"/>
      </w:tblGrid>
      <w:tr w:rsidR="009E20AD" w:rsidTr="00640197">
        <w:trPr>
          <w:trHeight w:val="94"/>
        </w:trPr>
        <w:tc>
          <w:tcPr>
            <w:tcW w:w="5000" w:type="pct"/>
            <w:shd w:val="clear" w:color="auto" w:fill="31849B" w:themeFill="accent5" w:themeFillShade="BF"/>
          </w:tcPr>
          <w:p w:rsidR="009E20AD" w:rsidRPr="005D66BE" w:rsidRDefault="003875B9" w:rsidP="00A90948">
            <w:pPr>
              <w:rPr>
                <w:rFonts w:ascii="Calibri" w:hAnsi="Calibri"/>
                <w:b/>
                <w:color w:val="FFFFFF" w:themeColor="background1"/>
                <w:sz w:val="28"/>
                <w:szCs w:val="28"/>
              </w:rPr>
            </w:pPr>
            <w:r>
              <w:rPr>
                <w:rFonts w:ascii="Calibri" w:hAnsi="Calibri"/>
                <w:b/>
                <w:color w:val="FFFFFF" w:themeColor="background1"/>
                <w:sz w:val="28"/>
                <w:szCs w:val="28"/>
              </w:rPr>
              <w:t xml:space="preserve">6. </w:t>
            </w:r>
            <w:r w:rsidR="00A90948">
              <w:rPr>
                <w:rFonts w:ascii="Calibri" w:hAnsi="Calibri"/>
                <w:b/>
                <w:color w:val="FFFFFF" w:themeColor="background1"/>
                <w:sz w:val="28"/>
                <w:szCs w:val="28"/>
              </w:rPr>
              <w:t>Scores</w:t>
            </w:r>
          </w:p>
        </w:tc>
      </w:tr>
      <w:tr w:rsidR="009E20AD" w:rsidTr="005D2037">
        <w:trPr>
          <w:trHeight w:val="94"/>
        </w:trPr>
        <w:tc>
          <w:tcPr>
            <w:tcW w:w="5000" w:type="pct"/>
            <w:shd w:val="clear" w:color="auto" w:fill="FFF3CD"/>
          </w:tcPr>
          <w:p w:rsidR="009E20AD" w:rsidRPr="00CA3D9B" w:rsidRDefault="009E20AD" w:rsidP="009E20AD">
            <w:pPr>
              <w:jc w:val="both"/>
              <w:rPr>
                <w:rFonts w:ascii="Calibri" w:hAnsi="Calibri"/>
                <w:sz w:val="22"/>
                <w:shd w:val="clear" w:color="auto" w:fill="FFFFFF" w:themeFill="background1"/>
              </w:rPr>
            </w:pPr>
          </w:p>
          <w:p w:rsidR="00A90948" w:rsidRDefault="00EC6965" w:rsidP="009E20AD">
            <w:pPr>
              <w:jc w:val="both"/>
              <w:rPr>
                <w:rFonts w:ascii="Calibri" w:hAnsi="Calibri"/>
                <w:b/>
                <w:color w:val="FF0000"/>
                <w:sz w:val="22"/>
                <w:shd w:val="clear" w:color="auto" w:fill="FFF3CD"/>
              </w:rPr>
            </w:pPr>
            <w:r w:rsidRPr="00EC6965">
              <w:rPr>
                <w:rFonts w:ascii="Calibri" w:hAnsi="Calibri"/>
                <w:b/>
                <w:color w:val="FF0000"/>
                <w:sz w:val="22"/>
                <w:shd w:val="clear" w:color="auto" w:fill="FFF3CD"/>
              </w:rPr>
              <w:t xml:space="preserve">Q9. </w:t>
            </w:r>
            <w:r w:rsidRPr="00EC6965">
              <w:rPr>
                <w:rFonts w:ascii="Calibri" w:hAnsi="Calibri"/>
                <w:sz w:val="22"/>
                <w:shd w:val="clear" w:color="auto" w:fill="FFF3CD"/>
              </w:rPr>
              <w:t>Do you agree with the deemed scores produced?</w:t>
            </w:r>
            <w:r w:rsidRPr="00EC6965">
              <w:rPr>
                <w:rFonts w:ascii="Calibri" w:hAnsi="Calibri"/>
                <w:b/>
                <w:sz w:val="22"/>
                <w:shd w:val="clear" w:color="auto" w:fill="FFF3CD"/>
              </w:rPr>
              <w:t xml:space="preserve"> </w:t>
            </w:r>
          </w:p>
          <w:p w:rsidR="00EC6965" w:rsidRPr="00CA3D9B" w:rsidRDefault="00EC6965" w:rsidP="009E20AD">
            <w:pPr>
              <w:jc w:val="both"/>
              <w:rPr>
                <w:rFonts w:ascii="Calibri" w:hAnsi="Calibri"/>
                <w:sz w:val="22"/>
                <w:shd w:val="clear" w:color="auto" w:fill="FFFFFF" w:themeFill="background1"/>
              </w:rPr>
            </w:pPr>
          </w:p>
          <w:p w:rsidR="006E0C3E" w:rsidRPr="00CA3D9B" w:rsidRDefault="006E0C3E" w:rsidP="006E0C3E">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191" type="#_x0000_t75" style="width:108pt;height:21.15pt" o:ole="">
                  <v:imagedata r:id="rId88" o:title=""/>
                </v:shape>
                <w:control r:id="rId89" w:name="OptionButtonQ9_1" w:shapeid="_x0000_i1191"/>
              </w:object>
            </w:r>
          </w:p>
          <w:p w:rsidR="006E0C3E" w:rsidRPr="00CA3D9B" w:rsidRDefault="006E0C3E" w:rsidP="006E0C3E">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193" type="#_x0000_t75" style="width:108pt;height:21.15pt" o:ole="">
                  <v:imagedata r:id="rId90" o:title=""/>
                </v:shape>
                <w:control r:id="rId91" w:name="OptionButtonQ9_2" w:shapeid="_x0000_i1193"/>
              </w:object>
            </w:r>
          </w:p>
          <w:p w:rsidR="006E0C3E" w:rsidRPr="00CA3D9B" w:rsidRDefault="006E0C3E" w:rsidP="006E0C3E">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195" type="#_x0000_t75" style="width:251.2pt;height:21.15pt" o:ole="">
                  <v:imagedata r:id="rId92" o:title=""/>
                </v:shape>
                <w:control r:id="rId93" w:name="OptionButtonQ9_3" w:shapeid="_x0000_i1195"/>
              </w:object>
            </w:r>
          </w:p>
          <w:p w:rsidR="006E0C3E" w:rsidRPr="00CA3D9B" w:rsidRDefault="006E0C3E" w:rsidP="006E0C3E">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197" type="#_x0000_t75" style="width:108pt;height:21.15pt" o:ole="">
                  <v:imagedata r:id="rId94" o:title=""/>
                </v:shape>
                <w:control r:id="rId95" w:name="OptionButtonQ9_4" w:shapeid="_x0000_i1197"/>
              </w:object>
            </w:r>
          </w:p>
          <w:p w:rsidR="006E0C3E" w:rsidRDefault="006E0C3E" w:rsidP="006E0C3E">
            <w:pPr>
              <w:jc w:val="both"/>
              <w:rPr>
                <w:rFonts w:ascii="Calibri" w:hAnsi="Calibri"/>
                <w:shd w:val="clear" w:color="auto" w:fill="FFFFFF" w:themeFill="background1"/>
              </w:rPr>
            </w:pPr>
            <w:r w:rsidRPr="00CA3D9B">
              <w:rPr>
                <w:rFonts w:ascii="Calibri" w:hAnsi="Calibri"/>
                <w:shd w:val="clear" w:color="auto" w:fill="FFFFFF" w:themeFill="background1"/>
              </w:rPr>
              <w:object w:dxaOrig="225" w:dyaOrig="225">
                <v:shape id="_x0000_i1199" type="#_x0000_t75" style="width:161.2pt;height:21.15pt" o:ole="">
                  <v:imagedata r:id="rId96" o:title=""/>
                </v:shape>
                <w:control r:id="rId97" w:name="OptionButtonQ9_5" w:shapeid="_x0000_i1199"/>
              </w:object>
            </w:r>
          </w:p>
          <w:p w:rsidR="003E3B9F" w:rsidRDefault="00C46761" w:rsidP="006E0C3E">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201" type="#_x0000_t75" style="width:108pt;height:21.15pt" o:ole="">
                  <v:imagedata r:id="rId98" o:title=""/>
                </v:shape>
                <w:control r:id="rId99" w:name="OptionButtonQ9_6" w:shapeid="_x0000_i1201"/>
              </w:object>
            </w:r>
          </w:p>
          <w:p w:rsidR="00EC6965" w:rsidRPr="003E3B9F" w:rsidRDefault="00EC6965" w:rsidP="006E0C3E">
            <w:pPr>
              <w:jc w:val="both"/>
              <w:rPr>
                <w:rFonts w:ascii="Calibri" w:hAnsi="Calibri"/>
                <w:shd w:val="clear" w:color="auto" w:fill="FFFFFF" w:themeFill="background1"/>
              </w:rPr>
            </w:pPr>
          </w:p>
        </w:tc>
      </w:tr>
      <w:tr w:rsidR="009E20AD" w:rsidTr="005D2037">
        <w:trPr>
          <w:trHeight w:val="94"/>
        </w:trPr>
        <w:tc>
          <w:tcPr>
            <w:tcW w:w="5000" w:type="pct"/>
            <w:tcBorders>
              <w:top w:val="single" w:sz="4" w:space="0" w:color="auto"/>
              <w:bottom w:val="single" w:sz="4" w:space="0" w:color="auto"/>
            </w:tcBorders>
            <w:shd w:val="clear" w:color="auto" w:fill="FFFFFF" w:themeFill="background1"/>
          </w:tcPr>
          <w:p w:rsidR="00C46761" w:rsidRDefault="00C46761" w:rsidP="009E20AD">
            <w:pPr>
              <w:jc w:val="both"/>
            </w:pPr>
          </w:p>
          <w:p w:rsidR="00A90948" w:rsidRDefault="00EC6965" w:rsidP="009E20AD">
            <w:pPr>
              <w:jc w:val="both"/>
              <w:rPr>
                <w:rFonts w:ascii="Calibri" w:hAnsi="Calibri"/>
                <w:sz w:val="22"/>
              </w:rPr>
            </w:pPr>
            <w:r w:rsidRPr="00EC6965">
              <w:rPr>
                <w:rFonts w:ascii="Calibri" w:hAnsi="Calibri"/>
                <w:sz w:val="22"/>
              </w:rPr>
              <w:t>If not</w:t>
            </w:r>
            <w:r>
              <w:rPr>
                <w:rFonts w:ascii="Calibri" w:hAnsi="Calibri"/>
                <w:sz w:val="22"/>
              </w:rPr>
              <w:t>,</w:t>
            </w:r>
            <w:r w:rsidRPr="00EC6965">
              <w:rPr>
                <w:rFonts w:ascii="Calibri" w:hAnsi="Calibri"/>
                <w:sz w:val="22"/>
              </w:rPr>
              <w:t xml:space="preserve"> please clarify which parti</w:t>
            </w:r>
            <w:r w:rsidR="00270E26">
              <w:rPr>
                <w:rFonts w:ascii="Calibri" w:hAnsi="Calibri"/>
                <w:sz w:val="22"/>
              </w:rPr>
              <w:t xml:space="preserve">cular score(s) that you believe </w:t>
            </w:r>
            <w:r w:rsidRPr="00EC6965">
              <w:rPr>
                <w:rFonts w:ascii="Calibri" w:hAnsi="Calibri"/>
                <w:sz w:val="22"/>
              </w:rPr>
              <w:t>do not accurately reflect the savings for a measure.</w:t>
            </w:r>
          </w:p>
          <w:p w:rsidR="00EC6965" w:rsidRDefault="00EC6965" w:rsidP="009E20AD">
            <w:pPr>
              <w:jc w:val="both"/>
            </w:pPr>
          </w:p>
          <w:p w:rsidR="00C66314" w:rsidRDefault="00547DF2" w:rsidP="009E20AD">
            <w:pPr>
              <w:jc w:val="both"/>
            </w:pPr>
            <w:r>
              <w:fldChar w:fldCharType="begin">
                <w:ffData>
                  <w:name w:val="Text6_1"/>
                  <w:enabled/>
                  <w:calcOnExit w:val="0"/>
                  <w:textInput/>
                </w:ffData>
              </w:fldChar>
            </w:r>
            <w:bookmarkStart w:id="12" w:name="Text6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51DC7" w:rsidRDefault="00151DC7" w:rsidP="009E20AD">
            <w:pPr>
              <w:jc w:val="both"/>
            </w:pPr>
          </w:p>
          <w:p w:rsidR="00D823DE" w:rsidRDefault="00D823DE" w:rsidP="009E20AD">
            <w:pPr>
              <w:jc w:val="both"/>
            </w:pPr>
          </w:p>
          <w:p w:rsidR="00D823DE" w:rsidRDefault="00D823DE" w:rsidP="009E20AD">
            <w:pPr>
              <w:jc w:val="both"/>
            </w:pPr>
          </w:p>
          <w:p w:rsidR="00D823DE" w:rsidRDefault="00D823DE" w:rsidP="009E20AD">
            <w:pPr>
              <w:jc w:val="both"/>
            </w:pPr>
          </w:p>
          <w:p w:rsidR="00D823DE" w:rsidRDefault="00D823DE" w:rsidP="009E20AD">
            <w:pPr>
              <w:jc w:val="both"/>
            </w:pPr>
          </w:p>
          <w:p w:rsidR="00D823DE" w:rsidRDefault="00D823DE" w:rsidP="009E20AD">
            <w:pPr>
              <w:jc w:val="both"/>
            </w:pPr>
          </w:p>
          <w:p w:rsidR="00D823DE" w:rsidRDefault="00D823DE" w:rsidP="009E20AD">
            <w:pPr>
              <w:jc w:val="both"/>
            </w:pPr>
          </w:p>
          <w:p w:rsidR="00D823DE" w:rsidRDefault="00D823DE" w:rsidP="009E20AD">
            <w:pPr>
              <w:jc w:val="both"/>
            </w:pPr>
          </w:p>
          <w:p w:rsidR="00D823DE" w:rsidRDefault="00D823DE" w:rsidP="009E20AD">
            <w:pPr>
              <w:jc w:val="both"/>
            </w:pPr>
          </w:p>
          <w:p w:rsidR="00270E26" w:rsidRDefault="00270E26" w:rsidP="009E20AD">
            <w:pPr>
              <w:jc w:val="both"/>
            </w:pPr>
          </w:p>
          <w:p w:rsidR="00D823DE" w:rsidRDefault="00D823DE" w:rsidP="009E20AD">
            <w:pPr>
              <w:jc w:val="both"/>
            </w:pPr>
          </w:p>
          <w:p w:rsidR="00EC6965" w:rsidRDefault="00EC6965" w:rsidP="009E20AD">
            <w:pPr>
              <w:jc w:val="both"/>
            </w:pPr>
          </w:p>
          <w:p w:rsidR="00EC6965" w:rsidRDefault="00EC6965" w:rsidP="009E20AD">
            <w:pPr>
              <w:jc w:val="both"/>
            </w:pPr>
          </w:p>
          <w:p w:rsidR="00EC6965" w:rsidRDefault="00EC6965" w:rsidP="009E20AD">
            <w:pPr>
              <w:jc w:val="both"/>
            </w:pPr>
          </w:p>
          <w:p w:rsidR="00D823DE" w:rsidRDefault="00D823DE" w:rsidP="009E20AD">
            <w:pPr>
              <w:jc w:val="both"/>
            </w:pPr>
          </w:p>
          <w:p w:rsidR="00D823DE" w:rsidRPr="002E3BBD" w:rsidRDefault="00D823DE" w:rsidP="009E20AD">
            <w:pPr>
              <w:jc w:val="both"/>
            </w:pPr>
          </w:p>
        </w:tc>
      </w:tr>
      <w:tr w:rsidR="009E20AD" w:rsidTr="005D2037">
        <w:trPr>
          <w:trHeight w:val="94"/>
        </w:trPr>
        <w:tc>
          <w:tcPr>
            <w:tcW w:w="5000" w:type="pct"/>
            <w:tcBorders>
              <w:top w:val="single" w:sz="4" w:space="0" w:color="auto"/>
              <w:bottom w:val="single" w:sz="4" w:space="0" w:color="auto"/>
            </w:tcBorders>
            <w:shd w:val="clear" w:color="auto" w:fill="FFF3CD"/>
          </w:tcPr>
          <w:p w:rsidR="009E20AD" w:rsidRPr="00CA3D9B" w:rsidRDefault="009E20AD" w:rsidP="009E20AD">
            <w:pPr>
              <w:jc w:val="both"/>
            </w:pPr>
          </w:p>
          <w:p w:rsidR="003F31FE" w:rsidRDefault="00270E26" w:rsidP="009E20AD">
            <w:pPr>
              <w:jc w:val="both"/>
              <w:rPr>
                <w:rFonts w:ascii="Calibri" w:hAnsi="Calibri"/>
                <w:b/>
                <w:color w:val="FF0000"/>
                <w:sz w:val="22"/>
                <w:shd w:val="clear" w:color="auto" w:fill="FFF3CD"/>
              </w:rPr>
            </w:pPr>
            <w:r w:rsidRPr="00270E26">
              <w:rPr>
                <w:rFonts w:ascii="Calibri" w:hAnsi="Calibri"/>
                <w:b/>
                <w:color w:val="FF0000"/>
                <w:sz w:val="22"/>
                <w:shd w:val="clear" w:color="auto" w:fill="FFF3CD"/>
              </w:rPr>
              <w:t xml:space="preserve">Q10. </w:t>
            </w:r>
            <w:r w:rsidRPr="00270E26">
              <w:rPr>
                <w:rFonts w:ascii="Calibri" w:hAnsi="Calibri"/>
                <w:sz w:val="22"/>
                <w:shd w:val="clear" w:color="auto" w:fill="FFF3CD"/>
              </w:rPr>
              <w:t>Do you agree that it would be useful to also provide the deemed scores as lifetime savings (i.e. after applying all relevant multiplication factors), to make the relative value of each measure easier to identify?</w:t>
            </w:r>
          </w:p>
          <w:p w:rsidR="00270E26" w:rsidRPr="00CA3D9B" w:rsidRDefault="00270E26" w:rsidP="009E20AD">
            <w:pPr>
              <w:jc w:val="both"/>
              <w:rPr>
                <w:rFonts w:ascii="Calibri" w:hAnsi="Calibri"/>
                <w:sz w:val="22"/>
                <w:shd w:val="clear" w:color="auto" w:fill="FFFFFF" w:themeFill="background1"/>
              </w:rPr>
            </w:pPr>
          </w:p>
          <w:p w:rsidR="006E0C3E" w:rsidRPr="00CA3D9B" w:rsidRDefault="006E0C3E" w:rsidP="006E0C3E">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03" type="#_x0000_t75" style="width:108pt;height:21.15pt" o:ole="">
                  <v:imagedata r:id="rId100" o:title=""/>
                </v:shape>
                <w:control r:id="rId101" w:name="OptionButtonQ10_1" w:shapeid="_x0000_i1203"/>
              </w:object>
            </w:r>
          </w:p>
          <w:p w:rsidR="006E0C3E" w:rsidRPr="00CA3D9B" w:rsidRDefault="006E0C3E" w:rsidP="006E0C3E">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05" type="#_x0000_t75" style="width:108pt;height:21.15pt" o:ole="">
                  <v:imagedata r:id="rId102" o:title=""/>
                </v:shape>
                <w:control r:id="rId103" w:name="OptionButtonQ10_2" w:shapeid="_x0000_i1205"/>
              </w:object>
            </w:r>
          </w:p>
          <w:p w:rsidR="006E0C3E" w:rsidRPr="00CA3D9B" w:rsidRDefault="006E0C3E" w:rsidP="006E0C3E">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07" type="#_x0000_t75" style="width:242.6pt;height:21.15pt" o:ole="">
                  <v:imagedata r:id="rId104" o:title=""/>
                </v:shape>
                <w:control r:id="rId105" w:name="OptionButtonQ10_3" w:shapeid="_x0000_i1207"/>
              </w:object>
            </w:r>
          </w:p>
          <w:p w:rsidR="006E0C3E" w:rsidRPr="00CA3D9B" w:rsidRDefault="006E0C3E" w:rsidP="006E0C3E">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09" type="#_x0000_t75" style="width:108pt;height:21.15pt" o:ole="">
                  <v:imagedata r:id="rId106" o:title=""/>
                </v:shape>
                <w:control r:id="rId107" w:name="OptionButtonQ10_4" w:shapeid="_x0000_i1209"/>
              </w:object>
            </w:r>
          </w:p>
          <w:p w:rsidR="00FA2E9F" w:rsidRDefault="006E0C3E" w:rsidP="006E0C3E">
            <w:pPr>
              <w:jc w:val="both"/>
              <w:rPr>
                <w:rFonts w:ascii="Calibri" w:hAnsi="Calibri"/>
                <w:shd w:val="clear" w:color="auto" w:fill="FFFFFF" w:themeFill="background1"/>
              </w:rPr>
            </w:pPr>
            <w:r w:rsidRPr="00CA3D9B">
              <w:rPr>
                <w:rFonts w:ascii="Calibri" w:hAnsi="Calibri"/>
                <w:shd w:val="clear" w:color="auto" w:fill="FFFFFF" w:themeFill="background1"/>
              </w:rPr>
              <w:object w:dxaOrig="225" w:dyaOrig="225">
                <v:shape id="_x0000_i1211" type="#_x0000_t75" style="width:161.2pt;height:21.15pt" o:ole="">
                  <v:imagedata r:id="rId108" o:title=""/>
                </v:shape>
                <w:control r:id="rId109" w:name="OptionButtonQ10_5" w:shapeid="_x0000_i1211"/>
              </w:object>
            </w:r>
          </w:p>
          <w:p w:rsidR="00270E26" w:rsidRPr="000240F5" w:rsidRDefault="00C46761" w:rsidP="006E0C3E">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213" type="#_x0000_t75" style="width:108pt;height:21.15pt" o:ole="">
                  <v:imagedata r:id="rId110" o:title=""/>
                </v:shape>
                <w:control r:id="rId111" w:name="OptionButtonQ10_6" w:shapeid="_x0000_i1213"/>
              </w:object>
            </w:r>
          </w:p>
        </w:tc>
      </w:tr>
    </w:tbl>
    <w:p w:rsidR="00573206" w:rsidRDefault="00573206" w:rsidP="00036B15">
      <w:pPr>
        <w:jc w:val="both"/>
        <w:rPr>
          <w:rFonts w:ascii="Calibri" w:hAnsi="Calibri"/>
          <w:b/>
          <w:sz w:val="22"/>
          <w:shd w:val="clear" w:color="auto" w:fill="FFFFFF" w:themeFill="background1"/>
        </w:rPr>
      </w:pPr>
    </w:p>
    <w:p w:rsidR="00FA2E9F" w:rsidRDefault="00FA2E9F" w:rsidP="00036B15">
      <w:pPr>
        <w:jc w:val="both"/>
        <w:rPr>
          <w:rFonts w:ascii="Calibri" w:hAnsi="Calibri"/>
          <w:b/>
          <w:sz w:val="22"/>
          <w:shd w:val="clear" w:color="auto" w:fill="FFFFFF" w:themeFill="background1"/>
        </w:rPr>
      </w:pPr>
    </w:p>
    <w:tbl>
      <w:tblPr>
        <w:tblStyle w:val="TableGrid"/>
        <w:tblpPr w:leftFromText="180" w:rightFromText="180" w:vertAnchor="text" w:horzAnchor="margin" w:tblpY="-78"/>
        <w:tblW w:w="5000" w:type="pct"/>
        <w:tblBorders>
          <w:insideH w:val="none" w:sz="0" w:space="0" w:color="auto"/>
          <w:insideV w:val="none" w:sz="0" w:space="0" w:color="auto"/>
        </w:tblBorders>
        <w:tblLook w:val="04A0" w:firstRow="1" w:lastRow="0" w:firstColumn="1" w:lastColumn="0" w:noHBand="0" w:noVBand="1"/>
      </w:tblPr>
      <w:tblGrid>
        <w:gridCol w:w="10710"/>
      </w:tblGrid>
      <w:tr w:rsidR="00FA2E9F" w:rsidTr="00BB3BB9">
        <w:trPr>
          <w:trHeight w:val="94"/>
        </w:trPr>
        <w:tc>
          <w:tcPr>
            <w:tcW w:w="5000" w:type="pct"/>
            <w:shd w:val="clear" w:color="auto" w:fill="31849B" w:themeFill="accent5" w:themeFillShade="BF"/>
          </w:tcPr>
          <w:p w:rsidR="00FA2E9F" w:rsidRPr="005D66BE" w:rsidRDefault="00FA2E9F" w:rsidP="00BB3BB9">
            <w:pPr>
              <w:rPr>
                <w:rFonts w:ascii="Calibri" w:hAnsi="Calibri"/>
                <w:b/>
                <w:color w:val="FFFFFF" w:themeColor="background1"/>
                <w:sz w:val="28"/>
                <w:szCs w:val="28"/>
              </w:rPr>
            </w:pPr>
            <w:r>
              <w:rPr>
                <w:rFonts w:ascii="Calibri" w:hAnsi="Calibri"/>
                <w:b/>
                <w:color w:val="FFFFFF" w:themeColor="background1"/>
                <w:sz w:val="28"/>
                <w:szCs w:val="28"/>
              </w:rPr>
              <w:t xml:space="preserve">7. </w:t>
            </w:r>
            <w:r w:rsidRPr="00270E26">
              <w:rPr>
                <w:rFonts w:ascii="Calibri" w:hAnsi="Calibri"/>
                <w:b/>
                <w:color w:val="FFFFFF" w:themeColor="background1"/>
                <w:sz w:val="28"/>
                <w:szCs w:val="28"/>
              </w:rPr>
              <w:t>Percentage of property treated</w:t>
            </w:r>
          </w:p>
        </w:tc>
      </w:tr>
      <w:tr w:rsidR="00FA2E9F" w:rsidTr="00BB3BB9">
        <w:trPr>
          <w:trHeight w:val="94"/>
        </w:trPr>
        <w:tc>
          <w:tcPr>
            <w:tcW w:w="5000" w:type="pct"/>
            <w:tcBorders>
              <w:bottom w:val="single" w:sz="4" w:space="0" w:color="auto"/>
            </w:tcBorders>
            <w:shd w:val="clear" w:color="auto" w:fill="FFF3CD"/>
          </w:tcPr>
          <w:p w:rsidR="00FA2E9F" w:rsidRPr="00CA3D9B" w:rsidRDefault="00FA2E9F" w:rsidP="00BB3BB9">
            <w:pPr>
              <w:jc w:val="both"/>
              <w:rPr>
                <w:rFonts w:ascii="Calibri" w:hAnsi="Calibri"/>
                <w:sz w:val="22"/>
                <w:shd w:val="clear" w:color="auto" w:fill="FFFFFF" w:themeFill="background1"/>
              </w:rPr>
            </w:pPr>
          </w:p>
          <w:p w:rsidR="00FA2E9F" w:rsidRPr="00CC12CE" w:rsidRDefault="00FA2E9F" w:rsidP="00BB3BB9">
            <w:pPr>
              <w:jc w:val="both"/>
              <w:rPr>
                <w:rFonts w:ascii="Calibri" w:hAnsi="Calibri"/>
                <w:sz w:val="22"/>
                <w:shd w:val="clear" w:color="auto" w:fill="FFF3CD"/>
              </w:rPr>
            </w:pPr>
            <w:r>
              <w:rPr>
                <w:rFonts w:ascii="Calibri" w:hAnsi="Calibri"/>
                <w:b/>
                <w:color w:val="FF0000"/>
                <w:sz w:val="22"/>
                <w:shd w:val="clear" w:color="auto" w:fill="FFF3CD"/>
              </w:rPr>
              <w:t>Q11.</w:t>
            </w:r>
            <w:r w:rsidRPr="00CC12CE">
              <w:rPr>
                <w:rFonts w:ascii="Calibri" w:hAnsi="Calibri"/>
                <w:color w:val="FF0000"/>
                <w:sz w:val="22"/>
                <w:shd w:val="clear" w:color="auto" w:fill="FFF3CD"/>
              </w:rPr>
              <w:t xml:space="preserve"> </w:t>
            </w:r>
            <w:r w:rsidRPr="00CC12CE">
              <w:rPr>
                <w:rFonts w:ascii="Calibri" w:hAnsi="Calibri"/>
                <w:sz w:val="22"/>
                <w:shd w:val="clear" w:color="auto" w:fill="FFF3CD"/>
              </w:rPr>
              <w:t>Do you agree with the proposal to use ‘percentage of property treated’ to identify whether 100% of a score should be claimed?</w:t>
            </w:r>
          </w:p>
          <w:p w:rsidR="00FA2E9F" w:rsidRDefault="00FA2E9F" w:rsidP="00BB3BB9">
            <w:pPr>
              <w:jc w:val="both"/>
              <w:rPr>
                <w:rFonts w:ascii="Calibri" w:hAnsi="Calibri"/>
                <w:sz w:val="22"/>
                <w:shd w:val="clear" w:color="auto" w:fill="E5FFFF"/>
              </w:rPr>
            </w:pPr>
          </w:p>
          <w:p w:rsidR="00FA2E9F" w:rsidRPr="00CA3D9B" w:rsidRDefault="00FA2E9F" w:rsidP="00BB3B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15" type="#_x0000_t75" style="width:108pt;height:21.15pt" o:ole="">
                  <v:imagedata r:id="rId112" o:title=""/>
                </v:shape>
                <w:control r:id="rId113" w:name="OptionButtonQ11_1" w:shapeid="_x0000_i1215"/>
              </w:object>
            </w:r>
          </w:p>
          <w:p w:rsidR="00FA2E9F" w:rsidRPr="00CA3D9B" w:rsidRDefault="00FA2E9F" w:rsidP="00BB3B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17" type="#_x0000_t75" style="width:108pt;height:21.15pt" o:ole="">
                  <v:imagedata r:id="rId114" o:title=""/>
                </v:shape>
                <w:control r:id="rId115" w:name="OptionButtonQ11_2" w:shapeid="_x0000_i1217"/>
              </w:object>
            </w:r>
          </w:p>
          <w:p w:rsidR="00FA2E9F" w:rsidRPr="00CA3D9B" w:rsidRDefault="00FA2E9F" w:rsidP="00BB3B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19" type="#_x0000_t75" style="width:242.6pt;height:21.15pt" o:ole="">
                  <v:imagedata r:id="rId116" o:title=""/>
                </v:shape>
                <w:control r:id="rId117" w:name="OptionButtonQ11_3" w:shapeid="_x0000_i1219"/>
              </w:object>
            </w:r>
          </w:p>
          <w:p w:rsidR="00FA2E9F" w:rsidRPr="00CA3D9B" w:rsidRDefault="00FA2E9F" w:rsidP="00BB3B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21" type="#_x0000_t75" style="width:108pt;height:21.15pt" o:ole="">
                  <v:imagedata r:id="rId118" o:title=""/>
                </v:shape>
                <w:control r:id="rId119" w:name="OptionButtonQ11_4" w:shapeid="_x0000_i1221"/>
              </w:object>
            </w:r>
          </w:p>
          <w:p w:rsidR="00FA2E9F" w:rsidRDefault="00FA2E9F" w:rsidP="00BB3BB9">
            <w:pPr>
              <w:jc w:val="both"/>
              <w:rPr>
                <w:rFonts w:ascii="Calibri" w:hAnsi="Calibri"/>
                <w:shd w:val="clear" w:color="auto" w:fill="FFFFFF" w:themeFill="background1"/>
              </w:rPr>
            </w:pPr>
            <w:r w:rsidRPr="00CA3D9B">
              <w:rPr>
                <w:rFonts w:ascii="Calibri" w:hAnsi="Calibri"/>
                <w:shd w:val="clear" w:color="auto" w:fill="FFFFFF" w:themeFill="background1"/>
              </w:rPr>
              <w:object w:dxaOrig="225" w:dyaOrig="225">
                <v:shape id="_x0000_i1223" type="#_x0000_t75" style="width:161.2pt;height:21.15pt" o:ole="">
                  <v:imagedata r:id="rId120" o:title=""/>
                </v:shape>
                <w:control r:id="rId121" w:name="OptionButtonQ11_5" w:shapeid="_x0000_i1223"/>
              </w:object>
            </w:r>
          </w:p>
          <w:p w:rsidR="00FA2E9F" w:rsidRDefault="00FA2E9F" w:rsidP="00BB3BB9">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225" type="#_x0000_t75" style="width:108pt;height:21.15pt" o:ole="">
                  <v:imagedata r:id="rId122" o:title=""/>
                </v:shape>
                <w:control r:id="rId123" w:name="OptionButtonQ11_6" w:shapeid="_x0000_i1225"/>
              </w:object>
            </w:r>
          </w:p>
          <w:p w:rsidR="00FA2E9F" w:rsidRPr="000240F5" w:rsidRDefault="00FA2E9F" w:rsidP="00BB3BB9">
            <w:pPr>
              <w:jc w:val="both"/>
              <w:rPr>
                <w:rFonts w:ascii="Calibri" w:hAnsi="Calibri"/>
                <w:shd w:val="clear" w:color="auto" w:fill="FFFFFF" w:themeFill="background1"/>
              </w:rPr>
            </w:pPr>
          </w:p>
        </w:tc>
      </w:tr>
      <w:tr w:rsidR="00FA2E9F" w:rsidTr="00BB3BB9">
        <w:trPr>
          <w:trHeight w:val="94"/>
        </w:trPr>
        <w:tc>
          <w:tcPr>
            <w:tcW w:w="5000" w:type="pct"/>
            <w:tcBorders>
              <w:top w:val="single" w:sz="4" w:space="0" w:color="auto"/>
              <w:bottom w:val="single" w:sz="4" w:space="0" w:color="auto"/>
            </w:tcBorders>
            <w:shd w:val="clear" w:color="auto" w:fill="FFFFFF" w:themeFill="background1"/>
          </w:tcPr>
          <w:p w:rsidR="00FA2E9F" w:rsidRDefault="00FA2E9F" w:rsidP="00BB3BB9">
            <w:pPr>
              <w:jc w:val="both"/>
            </w:pPr>
          </w:p>
          <w:p w:rsidR="00FA2E9F" w:rsidRDefault="00FA2E9F" w:rsidP="00BB3BB9">
            <w:pPr>
              <w:jc w:val="both"/>
              <w:rPr>
                <w:rFonts w:ascii="Calibri" w:hAnsi="Calibri"/>
                <w:sz w:val="22"/>
              </w:rPr>
            </w:pPr>
            <w:r w:rsidRPr="00CC12CE">
              <w:rPr>
                <w:rFonts w:ascii="Calibri" w:hAnsi="Calibri"/>
                <w:sz w:val="22"/>
              </w:rPr>
              <w:t>If not</w:t>
            </w:r>
            <w:r>
              <w:rPr>
                <w:rFonts w:ascii="Calibri" w:hAnsi="Calibri"/>
                <w:sz w:val="22"/>
              </w:rPr>
              <w:t>,</w:t>
            </w:r>
            <w:r w:rsidRPr="00CC12CE">
              <w:rPr>
                <w:rFonts w:ascii="Calibri" w:hAnsi="Calibri"/>
                <w:sz w:val="22"/>
              </w:rPr>
              <w:t xml:space="preserve"> please explain your reasoning.</w:t>
            </w:r>
          </w:p>
          <w:p w:rsidR="00FA2E9F" w:rsidRDefault="00FA2E9F" w:rsidP="00BB3BB9">
            <w:pPr>
              <w:jc w:val="both"/>
            </w:pPr>
          </w:p>
          <w:p w:rsidR="00FA2E9F" w:rsidRDefault="00FA2E9F" w:rsidP="00BB3BB9">
            <w:pPr>
              <w:jc w:val="both"/>
            </w:pPr>
            <w:r>
              <w:fldChar w:fldCharType="begin">
                <w:ffData>
                  <w:name w:val="Text7_1"/>
                  <w:enabled/>
                  <w:calcOnExit w:val="0"/>
                  <w:textInput/>
                </w:ffData>
              </w:fldChar>
            </w:r>
            <w:bookmarkStart w:id="13" w:name="Text7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A2E9F" w:rsidRDefault="00FA2E9F" w:rsidP="00BB3BB9">
            <w:pPr>
              <w:jc w:val="both"/>
            </w:pPr>
          </w:p>
          <w:p w:rsidR="00FA2E9F" w:rsidRDefault="00FA2E9F" w:rsidP="00BB3BB9">
            <w:pPr>
              <w:jc w:val="both"/>
            </w:pPr>
          </w:p>
          <w:p w:rsidR="00FA2E9F" w:rsidRPr="002E3BBD" w:rsidRDefault="00FA2E9F" w:rsidP="00BB3BB9">
            <w:pPr>
              <w:jc w:val="both"/>
            </w:pPr>
          </w:p>
        </w:tc>
      </w:tr>
    </w:tbl>
    <w:p w:rsidR="00FA2E9F" w:rsidRDefault="00FA2E9F"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70E26" w:rsidRDefault="00270E26" w:rsidP="00036B15">
      <w:pPr>
        <w:jc w:val="both"/>
        <w:rPr>
          <w:rFonts w:ascii="Calibri" w:hAnsi="Calibri"/>
          <w:b/>
          <w:sz w:val="22"/>
          <w:shd w:val="clear" w:color="auto" w:fill="FFFFFF" w:themeFill="background1"/>
        </w:rPr>
      </w:pPr>
    </w:p>
    <w:p w:rsidR="00270E26" w:rsidRDefault="00270E26" w:rsidP="00036B15">
      <w:pPr>
        <w:jc w:val="both"/>
        <w:rPr>
          <w:rFonts w:ascii="Calibri" w:hAnsi="Calibri"/>
          <w:b/>
          <w:sz w:val="22"/>
          <w:shd w:val="clear" w:color="auto" w:fill="FFFFFF" w:themeFill="background1"/>
        </w:rPr>
      </w:pPr>
    </w:p>
    <w:p w:rsidR="00270E26" w:rsidRDefault="00270E26" w:rsidP="00036B15">
      <w:pPr>
        <w:jc w:val="both"/>
        <w:rPr>
          <w:rFonts w:ascii="Calibri" w:hAnsi="Calibri"/>
          <w:b/>
          <w:sz w:val="22"/>
          <w:shd w:val="clear" w:color="auto" w:fill="FFFFFF" w:themeFill="background1"/>
        </w:rPr>
      </w:pPr>
    </w:p>
    <w:p w:rsidR="00270E26" w:rsidRDefault="00270E26" w:rsidP="00036B15">
      <w:pPr>
        <w:jc w:val="both"/>
        <w:rPr>
          <w:rFonts w:ascii="Calibri" w:hAnsi="Calibri"/>
          <w:b/>
          <w:sz w:val="22"/>
          <w:shd w:val="clear" w:color="auto" w:fill="FFFFFF" w:themeFill="background1"/>
        </w:rPr>
      </w:pPr>
    </w:p>
    <w:p w:rsidR="00270E26" w:rsidRDefault="00270E26" w:rsidP="00036B15">
      <w:pPr>
        <w:jc w:val="both"/>
        <w:rPr>
          <w:rFonts w:ascii="Calibri" w:hAnsi="Calibri"/>
          <w:b/>
          <w:sz w:val="22"/>
          <w:shd w:val="clear" w:color="auto" w:fill="FFFFFF" w:themeFill="background1"/>
        </w:rPr>
      </w:pPr>
    </w:p>
    <w:p w:rsidR="003875B9" w:rsidRDefault="003875B9" w:rsidP="00036B15">
      <w:pPr>
        <w:jc w:val="both"/>
        <w:rPr>
          <w:rFonts w:ascii="Calibri" w:hAnsi="Calibri"/>
          <w:b/>
          <w:sz w:val="22"/>
          <w:shd w:val="clear" w:color="auto" w:fill="FFFFFF" w:themeFill="background1"/>
        </w:rPr>
      </w:pPr>
    </w:p>
    <w:p w:rsidR="00FA2E9F" w:rsidRDefault="00FA2E9F" w:rsidP="00036B15">
      <w:pPr>
        <w:jc w:val="both"/>
        <w:rPr>
          <w:rFonts w:ascii="Calibri" w:hAnsi="Calibri"/>
          <w:b/>
          <w:sz w:val="22"/>
          <w:shd w:val="clear" w:color="auto" w:fill="FFFFFF" w:themeFill="background1"/>
        </w:rPr>
      </w:pPr>
    </w:p>
    <w:p w:rsidR="003875B9" w:rsidRDefault="003875B9" w:rsidP="00036B15">
      <w:pPr>
        <w:jc w:val="both"/>
        <w:rPr>
          <w:rFonts w:ascii="Calibri" w:hAnsi="Calibri"/>
          <w:b/>
          <w:sz w:val="22"/>
          <w:shd w:val="clear" w:color="auto" w:fill="FFFFFF" w:themeFill="background1"/>
        </w:rPr>
      </w:pPr>
    </w:p>
    <w:p w:rsidR="003875B9" w:rsidRDefault="003875B9" w:rsidP="00036B15">
      <w:pPr>
        <w:jc w:val="both"/>
        <w:rPr>
          <w:rFonts w:ascii="Calibri" w:hAnsi="Calibri"/>
          <w:b/>
          <w:sz w:val="22"/>
          <w:shd w:val="clear" w:color="auto" w:fill="FFFFFF" w:themeFill="background1"/>
        </w:rPr>
      </w:pPr>
    </w:p>
    <w:p w:rsidR="00FA2E9F" w:rsidRDefault="00FA2E9F" w:rsidP="00036B15">
      <w:pPr>
        <w:jc w:val="both"/>
        <w:rPr>
          <w:rFonts w:ascii="Calibri" w:hAnsi="Calibri"/>
          <w:b/>
          <w:sz w:val="22"/>
          <w:shd w:val="clear" w:color="auto" w:fill="FFFFFF" w:themeFill="background1"/>
        </w:rPr>
      </w:pPr>
    </w:p>
    <w:p w:rsidR="003875B9" w:rsidRDefault="003875B9" w:rsidP="00036B15">
      <w:pPr>
        <w:jc w:val="both"/>
        <w:rPr>
          <w:rFonts w:ascii="Calibri" w:hAnsi="Calibri"/>
          <w:b/>
          <w:sz w:val="22"/>
          <w:shd w:val="clear" w:color="auto" w:fill="FFFFFF" w:themeFill="background1"/>
        </w:rPr>
      </w:pPr>
    </w:p>
    <w:p w:rsidR="003875B9" w:rsidRDefault="003875B9" w:rsidP="00036B15">
      <w:pPr>
        <w:jc w:val="both"/>
        <w:rPr>
          <w:rFonts w:ascii="Calibri" w:hAnsi="Calibri"/>
          <w:b/>
          <w:sz w:val="22"/>
          <w:shd w:val="clear" w:color="auto" w:fill="FFFFFF" w:themeFill="background1"/>
        </w:rPr>
      </w:pPr>
    </w:p>
    <w:p w:rsidR="00FA2E9F" w:rsidRDefault="00FA2E9F" w:rsidP="00036B15">
      <w:pPr>
        <w:jc w:val="both"/>
        <w:rPr>
          <w:rFonts w:ascii="Calibri" w:hAnsi="Calibri"/>
          <w:b/>
          <w:sz w:val="22"/>
          <w:shd w:val="clear" w:color="auto" w:fill="FFFFFF" w:themeFill="background1"/>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10"/>
      </w:tblGrid>
      <w:tr w:rsidR="003875B9" w:rsidTr="003875B9">
        <w:trPr>
          <w:trHeight w:val="94"/>
        </w:trPr>
        <w:tc>
          <w:tcPr>
            <w:tcW w:w="5000" w:type="pct"/>
            <w:shd w:val="clear" w:color="auto" w:fill="31849B" w:themeFill="accent5" w:themeFillShade="BF"/>
          </w:tcPr>
          <w:p w:rsidR="003875B9" w:rsidRPr="005D66BE" w:rsidRDefault="003875B9" w:rsidP="003875B9">
            <w:pPr>
              <w:rPr>
                <w:rFonts w:ascii="Calibri" w:hAnsi="Calibri"/>
                <w:b/>
                <w:color w:val="FFFFFF" w:themeColor="background1"/>
                <w:sz w:val="28"/>
                <w:szCs w:val="28"/>
              </w:rPr>
            </w:pPr>
            <w:r>
              <w:rPr>
                <w:rFonts w:ascii="Calibri" w:hAnsi="Calibri"/>
                <w:b/>
                <w:color w:val="FFFFFF" w:themeColor="background1"/>
                <w:sz w:val="28"/>
                <w:szCs w:val="28"/>
              </w:rPr>
              <w:t>8. New Scores</w:t>
            </w:r>
          </w:p>
        </w:tc>
      </w:tr>
      <w:tr w:rsidR="003875B9" w:rsidTr="003875B9">
        <w:trPr>
          <w:trHeight w:val="94"/>
        </w:trPr>
        <w:tc>
          <w:tcPr>
            <w:tcW w:w="5000" w:type="pct"/>
            <w:shd w:val="clear" w:color="auto" w:fill="FFF3CD"/>
          </w:tcPr>
          <w:p w:rsidR="003875B9" w:rsidRPr="00CA3D9B" w:rsidRDefault="003875B9" w:rsidP="003875B9">
            <w:pPr>
              <w:jc w:val="both"/>
              <w:rPr>
                <w:rFonts w:ascii="Calibri" w:hAnsi="Calibri"/>
                <w:sz w:val="22"/>
                <w:shd w:val="clear" w:color="auto" w:fill="FFFFFF" w:themeFill="background1"/>
              </w:rPr>
            </w:pPr>
          </w:p>
          <w:p w:rsidR="00296A16" w:rsidRDefault="003875B9" w:rsidP="003875B9">
            <w:pPr>
              <w:jc w:val="both"/>
              <w:rPr>
                <w:rFonts w:ascii="Calibri" w:hAnsi="Calibri"/>
                <w:b/>
                <w:sz w:val="22"/>
                <w:shd w:val="clear" w:color="auto" w:fill="FFF3CD"/>
              </w:rPr>
            </w:pPr>
            <w:r w:rsidRPr="003875B9">
              <w:rPr>
                <w:rFonts w:ascii="Calibri" w:hAnsi="Calibri"/>
                <w:b/>
                <w:color w:val="FF0000"/>
                <w:sz w:val="22"/>
                <w:shd w:val="clear" w:color="auto" w:fill="FFF3CD"/>
              </w:rPr>
              <w:t xml:space="preserve">Q12. </w:t>
            </w:r>
            <w:r w:rsidRPr="003875B9">
              <w:rPr>
                <w:rFonts w:ascii="Calibri" w:hAnsi="Calibri"/>
                <w:sz w:val="22"/>
                <w:shd w:val="clear" w:color="auto" w:fill="FFF3CD"/>
              </w:rPr>
              <w:t>Do you agree with our proposed approach for applying for a new score from April 2017?</w:t>
            </w:r>
            <w:r w:rsidRPr="003875B9">
              <w:rPr>
                <w:rFonts w:ascii="Calibri" w:hAnsi="Calibri"/>
                <w:b/>
                <w:sz w:val="22"/>
                <w:shd w:val="clear" w:color="auto" w:fill="FFF3CD"/>
              </w:rPr>
              <w:t xml:space="preserve"> </w:t>
            </w:r>
          </w:p>
          <w:p w:rsidR="00296A16" w:rsidRDefault="00296A16" w:rsidP="003875B9">
            <w:pPr>
              <w:jc w:val="both"/>
              <w:rPr>
                <w:rFonts w:ascii="Calibri" w:hAnsi="Calibri"/>
                <w:sz w:val="22"/>
                <w:shd w:val="clear" w:color="auto" w:fill="FFFFFF" w:themeFill="background1"/>
              </w:rPr>
            </w:pP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27" type="#_x0000_t75" style="width:108pt;height:21.15pt" o:ole="">
                  <v:imagedata r:id="rId124" o:title=""/>
                </v:shape>
                <w:control r:id="rId125" w:name="OptionButtonQ12_1" w:shapeid="_x0000_i1227"/>
              </w:object>
            </w: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29" type="#_x0000_t75" style="width:108pt;height:21.15pt" o:ole="">
                  <v:imagedata r:id="rId126" o:title=""/>
                </v:shape>
                <w:control r:id="rId127" w:name="OptionButtonQ12_2" w:shapeid="_x0000_i1229"/>
              </w:object>
            </w: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31" type="#_x0000_t75" style="width:251.2pt;height:21.15pt" o:ole="">
                  <v:imagedata r:id="rId128" o:title=""/>
                </v:shape>
                <w:control r:id="rId129" w:name="OptionButtonQ12_3" w:shapeid="_x0000_i1231"/>
              </w:object>
            </w: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33" type="#_x0000_t75" style="width:108pt;height:21.15pt" o:ole="">
                  <v:imagedata r:id="rId130" o:title=""/>
                </v:shape>
                <w:control r:id="rId131" w:name="OptionButtonQ12_4" w:shapeid="_x0000_i1233"/>
              </w:object>
            </w:r>
          </w:p>
          <w:p w:rsidR="003875B9" w:rsidRDefault="003875B9" w:rsidP="003875B9">
            <w:pPr>
              <w:jc w:val="both"/>
              <w:rPr>
                <w:rFonts w:ascii="Calibri" w:hAnsi="Calibri"/>
                <w:shd w:val="clear" w:color="auto" w:fill="FFFFFF" w:themeFill="background1"/>
              </w:rPr>
            </w:pPr>
            <w:r w:rsidRPr="00CA3D9B">
              <w:rPr>
                <w:rFonts w:ascii="Calibri" w:hAnsi="Calibri"/>
                <w:shd w:val="clear" w:color="auto" w:fill="FFFFFF" w:themeFill="background1"/>
              </w:rPr>
              <w:object w:dxaOrig="225" w:dyaOrig="225">
                <v:shape id="_x0000_i1235" type="#_x0000_t75" style="width:161.2pt;height:21.15pt" o:ole="">
                  <v:imagedata r:id="rId132" o:title=""/>
                </v:shape>
                <w:control r:id="rId133" w:name="OptionButtonQ12_5" w:shapeid="_x0000_i1235"/>
              </w:object>
            </w:r>
          </w:p>
          <w:p w:rsidR="003875B9" w:rsidRDefault="003875B9" w:rsidP="003875B9">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237" type="#_x0000_t75" style="width:108pt;height:21.15pt" o:ole="">
                  <v:imagedata r:id="rId134" o:title=""/>
                </v:shape>
                <w:control r:id="rId135" w:name="OptionButtonQ12_6" w:shapeid="_x0000_i1237"/>
              </w:object>
            </w:r>
          </w:p>
          <w:p w:rsidR="003875B9" w:rsidRPr="003E3B9F" w:rsidRDefault="003875B9" w:rsidP="003875B9">
            <w:pPr>
              <w:jc w:val="both"/>
              <w:rPr>
                <w:rFonts w:ascii="Calibri" w:hAnsi="Calibri"/>
                <w:shd w:val="clear" w:color="auto" w:fill="FFFFFF" w:themeFill="background1"/>
              </w:rPr>
            </w:pPr>
          </w:p>
        </w:tc>
      </w:tr>
      <w:tr w:rsidR="003875B9" w:rsidTr="003875B9">
        <w:trPr>
          <w:trHeight w:val="94"/>
        </w:trPr>
        <w:tc>
          <w:tcPr>
            <w:tcW w:w="5000" w:type="pct"/>
            <w:tcBorders>
              <w:top w:val="single" w:sz="4" w:space="0" w:color="auto"/>
              <w:bottom w:val="single" w:sz="4" w:space="0" w:color="auto"/>
            </w:tcBorders>
            <w:shd w:val="clear" w:color="auto" w:fill="FFFFFF" w:themeFill="background1"/>
          </w:tcPr>
          <w:p w:rsidR="003875B9" w:rsidRDefault="003875B9" w:rsidP="003875B9">
            <w:pPr>
              <w:jc w:val="both"/>
            </w:pPr>
          </w:p>
          <w:p w:rsidR="003875B9" w:rsidRDefault="003875B9" w:rsidP="003875B9">
            <w:pPr>
              <w:jc w:val="both"/>
              <w:rPr>
                <w:rFonts w:ascii="Calibri" w:hAnsi="Calibri"/>
                <w:sz w:val="22"/>
              </w:rPr>
            </w:pPr>
            <w:r w:rsidRPr="003875B9">
              <w:rPr>
                <w:rFonts w:ascii="Calibri" w:hAnsi="Calibri"/>
                <w:sz w:val="22"/>
              </w:rPr>
              <w:t>If not</w:t>
            </w:r>
            <w:r>
              <w:rPr>
                <w:rFonts w:ascii="Calibri" w:hAnsi="Calibri"/>
                <w:sz w:val="22"/>
              </w:rPr>
              <w:t>,</w:t>
            </w:r>
            <w:r w:rsidRPr="003875B9">
              <w:rPr>
                <w:rFonts w:ascii="Calibri" w:hAnsi="Calibri"/>
                <w:sz w:val="22"/>
              </w:rPr>
              <w:t xml:space="preserve"> please explain your reasoning, which specific parts of the process you do not agree with and inform us of your preferred approach.</w:t>
            </w:r>
          </w:p>
          <w:p w:rsidR="003875B9" w:rsidRDefault="003875B9" w:rsidP="003875B9">
            <w:pPr>
              <w:jc w:val="both"/>
            </w:pPr>
          </w:p>
          <w:p w:rsidR="003875B9" w:rsidRDefault="00547DF2" w:rsidP="003875B9">
            <w:pPr>
              <w:jc w:val="both"/>
            </w:pPr>
            <w:r>
              <w:fldChar w:fldCharType="begin">
                <w:ffData>
                  <w:name w:val="Text8_1"/>
                  <w:enabled/>
                  <w:calcOnExit w:val="0"/>
                  <w:textInput/>
                </w:ffData>
              </w:fldChar>
            </w:r>
            <w:bookmarkStart w:id="14" w:name="Text8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875B9" w:rsidRDefault="003875B9" w:rsidP="003875B9">
            <w:pPr>
              <w:jc w:val="both"/>
            </w:pPr>
          </w:p>
          <w:p w:rsidR="003875B9" w:rsidRDefault="003875B9" w:rsidP="003875B9">
            <w:pPr>
              <w:jc w:val="both"/>
            </w:pPr>
          </w:p>
          <w:p w:rsidR="003875B9" w:rsidRDefault="003875B9" w:rsidP="003875B9">
            <w:pPr>
              <w:jc w:val="both"/>
            </w:pPr>
          </w:p>
          <w:p w:rsidR="003875B9" w:rsidRDefault="003875B9" w:rsidP="003875B9">
            <w:pPr>
              <w:jc w:val="both"/>
            </w:pPr>
          </w:p>
          <w:p w:rsidR="003875B9" w:rsidRDefault="003875B9" w:rsidP="003875B9">
            <w:pPr>
              <w:jc w:val="both"/>
            </w:pPr>
          </w:p>
          <w:p w:rsidR="003875B9" w:rsidRDefault="003875B9" w:rsidP="003875B9">
            <w:pPr>
              <w:jc w:val="both"/>
            </w:pPr>
          </w:p>
          <w:p w:rsidR="003875B9" w:rsidRDefault="003875B9" w:rsidP="003875B9">
            <w:pPr>
              <w:jc w:val="both"/>
            </w:pPr>
          </w:p>
          <w:p w:rsidR="003875B9" w:rsidRDefault="003875B9" w:rsidP="003875B9">
            <w:pPr>
              <w:jc w:val="both"/>
            </w:pPr>
          </w:p>
          <w:p w:rsidR="003875B9" w:rsidRPr="002E3BBD" w:rsidRDefault="003875B9" w:rsidP="003875B9">
            <w:pPr>
              <w:jc w:val="both"/>
            </w:pPr>
          </w:p>
        </w:tc>
      </w:tr>
      <w:tr w:rsidR="003875B9" w:rsidTr="003875B9">
        <w:trPr>
          <w:trHeight w:val="94"/>
        </w:trPr>
        <w:tc>
          <w:tcPr>
            <w:tcW w:w="5000" w:type="pct"/>
            <w:tcBorders>
              <w:top w:val="single" w:sz="4" w:space="0" w:color="auto"/>
              <w:bottom w:val="single" w:sz="4" w:space="0" w:color="auto"/>
            </w:tcBorders>
            <w:shd w:val="clear" w:color="auto" w:fill="FFF3CD"/>
          </w:tcPr>
          <w:p w:rsidR="003875B9" w:rsidRPr="00CA3D9B" w:rsidRDefault="003875B9" w:rsidP="003875B9">
            <w:pPr>
              <w:jc w:val="both"/>
            </w:pPr>
          </w:p>
          <w:p w:rsidR="003875B9" w:rsidRDefault="003875B9" w:rsidP="003875B9">
            <w:pPr>
              <w:jc w:val="both"/>
              <w:rPr>
                <w:rFonts w:ascii="Calibri" w:hAnsi="Calibri"/>
                <w:b/>
                <w:sz w:val="22"/>
                <w:shd w:val="clear" w:color="auto" w:fill="FFF3CD"/>
              </w:rPr>
            </w:pPr>
            <w:r w:rsidRPr="003875B9">
              <w:rPr>
                <w:rFonts w:ascii="Calibri" w:hAnsi="Calibri"/>
                <w:b/>
                <w:color w:val="FF0000"/>
                <w:sz w:val="22"/>
                <w:shd w:val="clear" w:color="auto" w:fill="FFF3CD"/>
              </w:rPr>
              <w:t xml:space="preserve">Q13. </w:t>
            </w:r>
            <w:r w:rsidRPr="003875B9">
              <w:rPr>
                <w:rFonts w:ascii="Calibri" w:hAnsi="Calibri"/>
                <w:sz w:val="22"/>
                <w:shd w:val="clear" w:color="auto" w:fill="FFF3CD"/>
              </w:rPr>
              <w:t>Do you agree that we should determine whether or not to accept an application, and specifically what is a ‘significant’ improvement in score, on a case-by-case basis?</w:t>
            </w:r>
            <w:r w:rsidRPr="003875B9">
              <w:rPr>
                <w:rFonts w:ascii="Calibri" w:hAnsi="Calibri"/>
                <w:b/>
                <w:sz w:val="22"/>
                <w:shd w:val="clear" w:color="auto" w:fill="FFF3CD"/>
              </w:rPr>
              <w:t xml:space="preserve"> </w:t>
            </w:r>
          </w:p>
          <w:p w:rsidR="003875B9" w:rsidRPr="00CA3D9B" w:rsidRDefault="003875B9" w:rsidP="003875B9">
            <w:pPr>
              <w:jc w:val="both"/>
              <w:rPr>
                <w:rFonts w:ascii="Calibri" w:hAnsi="Calibri"/>
                <w:sz w:val="22"/>
                <w:shd w:val="clear" w:color="auto" w:fill="FFFFFF" w:themeFill="background1"/>
              </w:rPr>
            </w:pP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39" type="#_x0000_t75" style="width:108pt;height:21.15pt" o:ole="">
                  <v:imagedata r:id="rId136" o:title=""/>
                </v:shape>
                <w:control r:id="rId137" w:name="OptionButtonQ13_1" w:shapeid="_x0000_i1239"/>
              </w:object>
            </w: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41" type="#_x0000_t75" style="width:108pt;height:21.15pt" o:ole="">
                  <v:imagedata r:id="rId138" o:title=""/>
                </v:shape>
                <w:control r:id="rId139" w:name="OptionButtonQ13_2" w:shapeid="_x0000_i1241"/>
              </w:object>
            </w: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43" type="#_x0000_t75" style="width:242.6pt;height:21.15pt" o:ole="">
                  <v:imagedata r:id="rId140" o:title=""/>
                </v:shape>
                <w:control r:id="rId141" w:name="OptionButtonQ13_3" w:shapeid="_x0000_i1243"/>
              </w:object>
            </w: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45" type="#_x0000_t75" style="width:108pt;height:21.15pt" o:ole="">
                  <v:imagedata r:id="rId142" o:title=""/>
                </v:shape>
                <w:control r:id="rId143" w:name="OptionButtonQ13_4" w:shapeid="_x0000_i1245"/>
              </w:object>
            </w:r>
          </w:p>
          <w:p w:rsidR="003875B9" w:rsidRDefault="003875B9" w:rsidP="003875B9">
            <w:pPr>
              <w:jc w:val="both"/>
              <w:rPr>
                <w:rFonts w:ascii="Calibri" w:hAnsi="Calibri"/>
                <w:shd w:val="clear" w:color="auto" w:fill="FFFFFF" w:themeFill="background1"/>
              </w:rPr>
            </w:pPr>
            <w:r w:rsidRPr="00CA3D9B">
              <w:rPr>
                <w:rFonts w:ascii="Calibri" w:hAnsi="Calibri"/>
                <w:shd w:val="clear" w:color="auto" w:fill="FFFFFF" w:themeFill="background1"/>
              </w:rPr>
              <w:object w:dxaOrig="225" w:dyaOrig="225">
                <v:shape id="_x0000_i1247" type="#_x0000_t75" style="width:161.2pt;height:21.15pt" o:ole="">
                  <v:imagedata r:id="rId144" o:title=""/>
                </v:shape>
                <w:control r:id="rId145" w:name="OptionButtonQ13_5" w:shapeid="_x0000_i1247"/>
              </w:object>
            </w:r>
          </w:p>
          <w:p w:rsidR="003875B9" w:rsidRDefault="003875B9" w:rsidP="003875B9">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249" type="#_x0000_t75" style="width:108pt;height:21.15pt" o:ole="">
                  <v:imagedata r:id="rId146" o:title=""/>
                </v:shape>
                <w:control r:id="rId147" w:name="OptionButtonQ13_6" w:shapeid="_x0000_i1249"/>
              </w:object>
            </w:r>
          </w:p>
          <w:p w:rsidR="003875B9" w:rsidRPr="000240F5" w:rsidRDefault="003875B9" w:rsidP="003875B9">
            <w:pPr>
              <w:jc w:val="both"/>
              <w:rPr>
                <w:rFonts w:ascii="Calibri" w:hAnsi="Calibri"/>
                <w:shd w:val="clear" w:color="auto" w:fill="FFFFFF" w:themeFill="background1"/>
              </w:rPr>
            </w:pPr>
          </w:p>
        </w:tc>
      </w:tr>
    </w:tbl>
    <w:tbl>
      <w:tblPr>
        <w:tblStyle w:val="TableGrid"/>
        <w:tblpPr w:leftFromText="180" w:rightFromText="180" w:vertAnchor="text" w:horzAnchor="margin" w:tblpY="-78"/>
        <w:tblW w:w="5000" w:type="pct"/>
        <w:tblBorders>
          <w:insideH w:val="none" w:sz="0" w:space="0" w:color="auto"/>
          <w:insideV w:val="none" w:sz="0" w:space="0" w:color="auto"/>
        </w:tblBorders>
        <w:tblLook w:val="04A0" w:firstRow="1" w:lastRow="0" w:firstColumn="1" w:lastColumn="0" w:noHBand="0" w:noVBand="1"/>
      </w:tblPr>
      <w:tblGrid>
        <w:gridCol w:w="10710"/>
      </w:tblGrid>
      <w:tr w:rsidR="003875B9" w:rsidTr="003875B9">
        <w:trPr>
          <w:trHeight w:val="94"/>
        </w:trPr>
        <w:tc>
          <w:tcPr>
            <w:tcW w:w="5000" w:type="pct"/>
            <w:shd w:val="clear" w:color="auto" w:fill="31849B" w:themeFill="accent5" w:themeFillShade="BF"/>
          </w:tcPr>
          <w:p w:rsidR="003875B9" w:rsidRPr="005D66BE" w:rsidRDefault="003875B9" w:rsidP="003875B9">
            <w:pPr>
              <w:rPr>
                <w:rFonts w:ascii="Calibri" w:hAnsi="Calibri"/>
                <w:b/>
                <w:color w:val="FFFFFF" w:themeColor="background1"/>
                <w:sz w:val="28"/>
                <w:szCs w:val="28"/>
              </w:rPr>
            </w:pPr>
            <w:r>
              <w:rPr>
                <w:rFonts w:ascii="Calibri" w:hAnsi="Calibri"/>
                <w:b/>
                <w:color w:val="FFFFFF" w:themeColor="background1"/>
                <w:sz w:val="28"/>
                <w:szCs w:val="28"/>
              </w:rPr>
              <w:t>9. Score Monitoring</w:t>
            </w:r>
          </w:p>
        </w:tc>
      </w:tr>
      <w:tr w:rsidR="003875B9" w:rsidTr="003875B9">
        <w:trPr>
          <w:trHeight w:val="94"/>
        </w:trPr>
        <w:tc>
          <w:tcPr>
            <w:tcW w:w="5000" w:type="pct"/>
            <w:tcBorders>
              <w:bottom w:val="single" w:sz="4" w:space="0" w:color="auto"/>
            </w:tcBorders>
            <w:shd w:val="clear" w:color="auto" w:fill="FFF3CD"/>
          </w:tcPr>
          <w:p w:rsidR="003875B9" w:rsidRPr="00CA3D9B" w:rsidRDefault="003875B9" w:rsidP="003875B9">
            <w:pPr>
              <w:jc w:val="both"/>
              <w:rPr>
                <w:rFonts w:ascii="Calibri" w:hAnsi="Calibri"/>
                <w:sz w:val="22"/>
                <w:shd w:val="clear" w:color="auto" w:fill="FFFFFF" w:themeFill="background1"/>
              </w:rPr>
            </w:pPr>
          </w:p>
          <w:p w:rsidR="003875B9" w:rsidRDefault="003875B9" w:rsidP="003875B9">
            <w:pPr>
              <w:jc w:val="both"/>
              <w:rPr>
                <w:rFonts w:ascii="Calibri" w:hAnsi="Calibri"/>
                <w:b/>
                <w:sz w:val="22"/>
                <w:shd w:val="clear" w:color="auto" w:fill="FFF3CD"/>
              </w:rPr>
            </w:pPr>
            <w:r w:rsidRPr="003875B9">
              <w:rPr>
                <w:rFonts w:ascii="Calibri" w:hAnsi="Calibri"/>
                <w:b/>
                <w:color w:val="FF0000"/>
                <w:sz w:val="22"/>
                <w:shd w:val="clear" w:color="auto" w:fill="FFF3CD"/>
              </w:rPr>
              <w:t xml:space="preserve">Q14. </w:t>
            </w:r>
            <w:r w:rsidRPr="003875B9">
              <w:rPr>
                <w:rFonts w:ascii="Calibri" w:hAnsi="Calibri"/>
                <w:sz w:val="22"/>
                <w:shd w:val="clear" w:color="auto" w:fill="FFF3CD"/>
              </w:rPr>
              <w:t>Do you agree that a DEA is not required to check inputs used when identifying a deemed score for a measure?</w:t>
            </w:r>
            <w:r w:rsidRPr="003875B9">
              <w:rPr>
                <w:rFonts w:ascii="Calibri" w:hAnsi="Calibri"/>
                <w:b/>
                <w:sz w:val="22"/>
                <w:shd w:val="clear" w:color="auto" w:fill="FFF3CD"/>
              </w:rPr>
              <w:t xml:space="preserve"> </w:t>
            </w:r>
          </w:p>
          <w:p w:rsidR="003875B9" w:rsidRDefault="003875B9" w:rsidP="003875B9">
            <w:pPr>
              <w:jc w:val="both"/>
              <w:rPr>
                <w:rFonts w:ascii="Calibri" w:hAnsi="Calibri"/>
                <w:b/>
                <w:sz w:val="22"/>
                <w:shd w:val="clear" w:color="auto" w:fill="FFF3CD"/>
              </w:rPr>
            </w:pP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51" type="#_x0000_t75" style="width:108pt;height:21.15pt" o:ole="">
                  <v:imagedata r:id="rId148" o:title=""/>
                </v:shape>
                <w:control r:id="rId149" w:name="OptionButtonQ14_1" w:shapeid="_x0000_i1251"/>
              </w:object>
            </w: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53" type="#_x0000_t75" style="width:108pt;height:21.15pt" o:ole="">
                  <v:imagedata r:id="rId150" o:title=""/>
                </v:shape>
                <w:control r:id="rId151" w:name="OptionButtonQ14_2" w:shapeid="_x0000_i1253"/>
              </w:object>
            </w: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55" type="#_x0000_t75" style="width:242.6pt;height:21.15pt" o:ole="">
                  <v:imagedata r:id="rId152" o:title=""/>
                </v:shape>
                <w:control r:id="rId153" w:name="OptionButtonQ14_3" w:shapeid="_x0000_i1255"/>
              </w:object>
            </w:r>
          </w:p>
          <w:p w:rsidR="003875B9" w:rsidRPr="00CA3D9B" w:rsidRDefault="003875B9" w:rsidP="003875B9">
            <w:pPr>
              <w:jc w:val="both"/>
              <w:rPr>
                <w:rFonts w:ascii="Calibri" w:hAnsi="Calibri"/>
                <w:sz w:val="22"/>
                <w:shd w:val="clear" w:color="auto" w:fill="FFFFFF" w:themeFill="background1"/>
              </w:rPr>
            </w:pPr>
            <w:r w:rsidRPr="00CA3D9B">
              <w:rPr>
                <w:rFonts w:ascii="Calibri" w:hAnsi="Calibri"/>
                <w:shd w:val="clear" w:color="auto" w:fill="FFFFFF" w:themeFill="background1"/>
              </w:rPr>
              <w:object w:dxaOrig="225" w:dyaOrig="225">
                <v:shape id="_x0000_i1257" type="#_x0000_t75" style="width:108pt;height:21.15pt" o:ole="">
                  <v:imagedata r:id="rId154" o:title=""/>
                </v:shape>
                <w:control r:id="rId155" w:name="OptionButtonQ14_4" w:shapeid="_x0000_i1257"/>
              </w:object>
            </w:r>
          </w:p>
          <w:p w:rsidR="003875B9" w:rsidRDefault="003875B9" w:rsidP="003875B9">
            <w:pPr>
              <w:jc w:val="both"/>
              <w:rPr>
                <w:rFonts w:ascii="Calibri" w:hAnsi="Calibri"/>
                <w:shd w:val="clear" w:color="auto" w:fill="FFFFFF" w:themeFill="background1"/>
              </w:rPr>
            </w:pPr>
            <w:r w:rsidRPr="00CA3D9B">
              <w:rPr>
                <w:rFonts w:ascii="Calibri" w:hAnsi="Calibri"/>
                <w:shd w:val="clear" w:color="auto" w:fill="FFFFFF" w:themeFill="background1"/>
              </w:rPr>
              <w:object w:dxaOrig="225" w:dyaOrig="225">
                <v:shape id="_x0000_i1259" type="#_x0000_t75" style="width:161.2pt;height:21.15pt" o:ole="">
                  <v:imagedata r:id="rId156" o:title=""/>
                </v:shape>
                <w:control r:id="rId157" w:name="OptionButtonQ14_5" w:shapeid="_x0000_i1259"/>
              </w:object>
            </w:r>
          </w:p>
          <w:p w:rsidR="003875B9" w:rsidRDefault="003875B9" w:rsidP="003875B9">
            <w:pPr>
              <w:jc w:val="both"/>
              <w:rPr>
                <w:rFonts w:ascii="Calibri" w:hAnsi="Calibri"/>
                <w:shd w:val="clear" w:color="auto" w:fill="FFFFFF" w:themeFill="background1"/>
              </w:rPr>
            </w:pPr>
            <w:r>
              <w:rPr>
                <w:rFonts w:ascii="Calibri" w:hAnsi="Calibri"/>
                <w:shd w:val="clear" w:color="auto" w:fill="FFFFFF" w:themeFill="background1"/>
              </w:rPr>
              <w:object w:dxaOrig="225" w:dyaOrig="225">
                <v:shape id="_x0000_i1261" type="#_x0000_t75" style="width:108pt;height:21.15pt" o:ole="">
                  <v:imagedata r:id="rId158" o:title=""/>
                </v:shape>
                <w:control r:id="rId159" w:name="OptionButtonQ14_6" w:shapeid="_x0000_i1261"/>
              </w:object>
            </w:r>
          </w:p>
          <w:p w:rsidR="003875B9" w:rsidRPr="003875B9" w:rsidRDefault="003875B9" w:rsidP="003875B9">
            <w:pPr>
              <w:jc w:val="both"/>
              <w:rPr>
                <w:rFonts w:ascii="Calibri" w:hAnsi="Calibri"/>
                <w:shd w:val="clear" w:color="auto" w:fill="FFFFFF" w:themeFill="background1"/>
              </w:rPr>
            </w:pPr>
          </w:p>
        </w:tc>
      </w:tr>
      <w:tr w:rsidR="003875B9" w:rsidTr="003875B9">
        <w:trPr>
          <w:trHeight w:val="94"/>
        </w:trPr>
        <w:tc>
          <w:tcPr>
            <w:tcW w:w="5000" w:type="pct"/>
            <w:tcBorders>
              <w:top w:val="single" w:sz="4" w:space="0" w:color="auto"/>
              <w:bottom w:val="single" w:sz="4" w:space="0" w:color="auto"/>
            </w:tcBorders>
            <w:shd w:val="clear" w:color="auto" w:fill="FFFFFF" w:themeFill="background1"/>
          </w:tcPr>
          <w:p w:rsidR="003875B9" w:rsidRDefault="003875B9" w:rsidP="003875B9">
            <w:pPr>
              <w:jc w:val="both"/>
            </w:pPr>
          </w:p>
          <w:p w:rsidR="003875B9" w:rsidRDefault="003875B9" w:rsidP="003875B9">
            <w:pPr>
              <w:jc w:val="both"/>
              <w:rPr>
                <w:rFonts w:asciiTheme="minorHAnsi" w:hAnsiTheme="minorHAnsi"/>
                <w:sz w:val="22"/>
              </w:rPr>
            </w:pPr>
            <w:r w:rsidRPr="003875B9">
              <w:rPr>
                <w:rFonts w:asciiTheme="minorHAnsi" w:hAnsiTheme="minorHAnsi"/>
                <w:sz w:val="22"/>
              </w:rPr>
              <w:t>If not, please clarify why you do not agree and provide an alternative approach with your reasoning.</w:t>
            </w:r>
          </w:p>
          <w:p w:rsidR="003875B9" w:rsidRDefault="003875B9" w:rsidP="003875B9">
            <w:pPr>
              <w:jc w:val="both"/>
            </w:pPr>
          </w:p>
          <w:p w:rsidR="003875B9" w:rsidRDefault="00547DF2" w:rsidP="003875B9">
            <w:pPr>
              <w:jc w:val="both"/>
            </w:pPr>
            <w:r>
              <w:fldChar w:fldCharType="begin">
                <w:ffData>
                  <w:name w:val="Text9_1"/>
                  <w:enabled/>
                  <w:calcOnExit w:val="0"/>
                  <w:textInput/>
                </w:ffData>
              </w:fldChar>
            </w:r>
            <w:bookmarkStart w:id="15" w:name="Text9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3875B9" w:rsidRDefault="003875B9" w:rsidP="003875B9">
            <w:pPr>
              <w:jc w:val="both"/>
            </w:pPr>
          </w:p>
          <w:p w:rsidR="003875B9" w:rsidRDefault="003875B9" w:rsidP="003875B9">
            <w:pPr>
              <w:jc w:val="both"/>
            </w:pPr>
          </w:p>
          <w:p w:rsidR="00296A16" w:rsidRDefault="00296A16" w:rsidP="003875B9">
            <w:pPr>
              <w:jc w:val="both"/>
            </w:pPr>
          </w:p>
          <w:p w:rsidR="003875B9" w:rsidRDefault="003875B9" w:rsidP="003875B9">
            <w:pPr>
              <w:jc w:val="both"/>
            </w:pPr>
          </w:p>
          <w:p w:rsidR="003875B9" w:rsidRPr="002E3BBD" w:rsidRDefault="003875B9" w:rsidP="003875B9">
            <w:pPr>
              <w:jc w:val="both"/>
            </w:pPr>
          </w:p>
        </w:tc>
      </w:tr>
    </w:tbl>
    <w:p w:rsidR="00827A90" w:rsidRDefault="00827A90" w:rsidP="00036B15">
      <w:pPr>
        <w:jc w:val="both"/>
        <w:rPr>
          <w:rFonts w:ascii="Calibri" w:hAnsi="Calibri"/>
          <w:b/>
          <w:sz w:val="22"/>
          <w:shd w:val="clear" w:color="auto" w:fill="FFFFFF" w:themeFill="background1"/>
        </w:rPr>
      </w:pPr>
    </w:p>
    <w:p w:rsidR="002B5BCD" w:rsidRDefault="002B5BCD"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p w:rsidR="00246CAD" w:rsidRDefault="00246CAD" w:rsidP="00036B15">
      <w:pPr>
        <w:jc w:val="both"/>
        <w:rPr>
          <w:rFonts w:ascii="Calibri" w:hAnsi="Calibri"/>
          <w:b/>
          <w:sz w:val="22"/>
          <w:shd w:val="clear" w:color="auto" w:fill="FFFFFF" w:themeFill="background1"/>
        </w:rPr>
      </w:pPr>
    </w:p>
    <w:p w:rsidR="00246CAD" w:rsidRDefault="00246CAD" w:rsidP="00036B15">
      <w:pPr>
        <w:jc w:val="both"/>
        <w:rPr>
          <w:rFonts w:ascii="Calibri" w:hAnsi="Calibri"/>
          <w:b/>
          <w:sz w:val="22"/>
          <w:shd w:val="clear" w:color="auto" w:fill="FFFFFF" w:themeFill="background1"/>
        </w:rPr>
      </w:pPr>
    </w:p>
    <w:p w:rsidR="00246CAD" w:rsidRDefault="00246CAD" w:rsidP="00036B15">
      <w:pPr>
        <w:jc w:val="both"/>
        <w:rPr>
          <w:rFonts w:ascii="Calibri" w:hAnsi="Calibri"/>
          <w:b/>
          <w:sz w:val="22"/>
          <w:shd w:val="clear" w:color="auto" w:fill="FFFFFF" w:themeFill="background1"/>
        </w:rPr>
      </w:pPr>
    </w:p>
    <w:p w:rsidR="00246CAD" w:rsidRDefault="00246CAD" w:rsidP="00036B15">
      <w:pPr>
        <w:jc w:val="both"/>
        <w:rPr>
          <w:rFonts w:ascii="Calibri" w:hAnsi="Calibri"/>
          <w:b/>
          <w:sz w:val="22"/>
          <w:shd w:val="clear" w:color="auto" w:fill="FFFFFF" w:themeFill="background1"/>
        </w:rPr>
      </w:pPr>
    </w:p>
    <w:p w:rsidR="00246CAD" w:rsidRDefault="00246CAD" w:rsidP="00036B15">
      <w:pPr>
        <w:jc w:val="both"/>
        <w:rPr>
          <w:rFonts w:ascii="Calibri" w:hAnsi="Calibri"/>
          <w:b/>
          <w:sz w:val="22"/>
          <w:shd w:val="clear" w:color="auto" w:fill="FFFFFF" w:themeFill="background1"/>
        </w:rPr>
      </w:pPr>
    </w:p>
    <w:p w:rsidR="002050B6" w:rsidRDefault="002050B6" w:rsidP="00036B15">
      <w:pPr>
        <w:jc w:val="both"/>
        <w:rPr>
          <w:rFonts w:ascii="Calibri" w:hAnsi="Calibri"/>
          <w:b/>
          <w:sz w:val="22"/>
          <w:shd w:val="clear" w:color="auto" w:fill="FFFFFF" w:themeFill="background1"/>
        </w:rPr>
      </w:pPr>
    </w:p>
    <w:sectPr w:rsidR="002050B6" w:rsidSect="00FB341E">
      <w:headerReference w:type="even" r:id="rId160"/>
      <w:headerReference w:type="default" r:id="rId161"/>
      <w:footerReference w:type="even" r:id="rId162"/>
      <w:footerReference w:type="default" r:id="rId163"/>
      <w:headerReference w:type="first" r:id="rId164"/>
      <w:footerReference w:type="first" r:id="rId165"/>
      <w:pgSz w:w="12240" w:h="15840"/>
      <w:pgMar w:top="873" w:right="873" w:bottom="873" w:left="87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BA" w:rsidRDefault="008A53BA" w:rsidP="00AB0BF7">
      <w:pPr>
        <w:spacing w:after="0" w:line="240" w:lineRule="auto"/>
      </w:pPr>
      <w:r>
        <w:separator/>
      </w:r>
    </w:p>
  </w:endnote>
  <w:endnote w:type="continuationSeparator" w:id="0">
    <w:p w:rsidR="008A53BA" w:rsidRDefault="008A53BA" w:rsidP="00AB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E4" w:rsidRDefault="00C62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E4" w:rsidRDefault="00C62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E4" w:rsidRDefault="00C62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BA" w:rsidRDefault="008A53BA" w:rsidP="00AB0BF7">
      <w:pPr>
        <w:spacing w:after="0" w:line="240" w:lineRule="auto"/>
      </w:pPr>
      <w:r>
        <w:separator/>
      </w:r>
    </w:p>
  </w:footnote>
  <w:footnote w:type="continuationSeparator" w:id="0">
    <w:p w:rsidR="008A53BA" w:rsidRDefault="008A53BA" w:rsidP="00AB0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E4" w:rsidRDefault="00C62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BA" w:rsidRDefault="008A53BA" w:rsidP="00E27357">
    <w:pPr>
      <w:pStyle w:val="Header"/>
      <w:tabs>
        <w:tab w:val="clear" w:pos="4680"/>
        <w:tab w:val="clear" w:pos="9360"/>
        <w:tab w:val="left" w:pos="1760"/>
        <w:tab w:val="left" w:pos="255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E4" w:rsidRDefault="00C62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A01A4"/>
    <w:multiLevelType w:val="hybridMultilevel"/>
    <w:tmpl w:val="5800853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A9"/>
    <w:rsid w:val="000070AF"/>
    <w:rsid w:val="00021999"/>
    <w:rsid w:val="000220C6"/>
    <w:rsid w:val="000240F5"/>
    <w:rsid w:val="0002566F"/>
    <w:rsid w:val="000278DF"/>
    <w:rsid w:val="00030C46"/>
    <w:rsid w:val="00035C9E"/>
    <w:rsid w:val="00036B15"/>
    <w:rsid w:val="000421C6"/>
    <w:rsid w:val="00042C60"/>
    <w:rsid w:val="0004570F"/>
    <w:rsid w:val="00052105"/>
    <w:rsid w:val="000551B2"/>
    <w:rsid w:val="00056976"/>
    <w:rsid w:val="000573D3"/>
    <w:rsid w:val="00061007"/>
    <w:rsid w:val="00062FF2"/>
    <w:rsid w:val="00064015"/>
    <w:rsid w:val="000679E9"/>
    <w:rsid w:val="000717F6"/>
    <w:rsid w:val="000813B1"/>
    <w:rsid w:val="000813BB"/>
    <w:rsid w:val="000833C9"/>
    <w:rsid w:val="00083E4A"/>
    <w:rsid w:val="000867E1"/>
    <w:rsid w:val="00091256"/>
    <w:rsid w:val="000943EB"/>
    <w:rsid w:val="000A1065"/>
    <w:rsid w:val="000A1A9A"/>
    <w:rsid w:val="000A385E"/>
    <w:rsid w:val="000B27BF"/>
    <w:rsid w:val="000B3ABE"/>
    <w:rsid w:val="000B3ED3"/>
    <w:rsid w:val="000C039E"/>
    <w:rsid w:val="000C5AA6"/>
    <w:rsid w:val="000D088C"/>
    <w:rsid w:val="000D09D2"/>
    <w:rsid w:val="000D14CE"/>
    <w:rsid w:val="000D6EFF"/>
    <w:rsid w:val="000D799D"/>
    <w:rsid w:val="000E1B6F"/>
    <w:rsid w:val="000F363C"/>
    <w:rsid w:val="000F445B"/>
    <w:rsid w:val="000F5219"/>
    <w:rsid w:val="00106914"/>
    <w:rsid w:val="001108EF"/>
    <w:rsid w:val="00110F81"/>
    <w:rsid w:val="00125D8D"/>
    <w:rsid w:val="00132A7D"/>
    <w:rsid w:val="00135ADD"/>
    <w:rsid w:val="00146FE3"/>
    <w:rsid w:val="0015051A"/>
    <w:rsid w:val="00151DC7"/>
    <w:rsid w:val="00153286"/>
    <w:rsid w:val="0015605D"/>
    <w:rsid w:val="001627C7"/>
    <w:rsid w:val="00170BFE"/>
    <w:rsid w:val="0017433B"/>
    <w:rsid w:val="0017514D"/>
    <w:rsid w:val="001819A1"/>
    <w:rsid w:val="00186E2B"/>
    <w:rsid w:val="001A5DA8"/>
    <w:rsid w:val="001B183F"/>
    <w:rsid w:val="001B7731"/>
    <w:rsid w:val="001C1ABF"/>
    <w:rsid w:val="001C2269"/>
    <w:rsid w:val="001C33D7"/>
    <w:rsid w:val="001C387E"/>
    <w:rsid w:val="001C3B06"/>
    <w:rsid w:val="001C3F9F"/>
    <w:rsid w:val="001D0F29"/>
    <w:rsid w:val="001D31E0"/>
    <w:rsid w:val="001D5EFC"/>
    <w:rsid w:val="001E62C8"/>
    <w:rsid w:val="001E6B35"/>
    <w:rsid w:val="001F1B2A"/>
    <w:rsid w:val="001F4853"/>
    <w:rsid w:val="001F6DAD"/>
    <w:rsid w:val="00200606"/>
    <w:rsid w:val="002050B6"/>
    <w:rsid w:val="00205EA7"/>
    <w:rsid w:val="002149C8"/>
    <w:rsid w:val="00223395"/>
    <w:rsid w:val="0023019A"/>
    <w:rsid w:val="00234586"/>
    <w:rsid w:val="002353F2"/>
    <w:rsid w:val="00235575"/>
    <w:rsid w:val="0024049D"/>
    <w:rsid w:val="00243BEF"/>
    <w:rsid w:val="00246CAD"/>
    <w:rsid w:val="002528A6"/>
    <w:rsid w:val="00256CE8"/>
    <w:rsid w:val="00261B94"/>
    <w:rsid w:val="00262EF4"/>
    <w:rsid w:val="00266438"/>
    <w:rsid w:val="00270E26"/>
    <w:rsid w:val="00275E84"/>
    <w:rsid w:val="002838FA"/>
    <w:rsid w:val="00285857"/>
    <w:rsid w:val="0029535F"/>
    <w:rsid w:val="00296A16"/>
    <w:rsid w:val="00297CFB"/>
    <w:rsid w:val="002A4E00"/>
    <w:rsid w:val="002B4875"/>
    <w:rsid w:val="002B5BCD"/>
    <w:rsid w:val="002C0D45"/>
    <w:rsid w:val="002C0E06"/>
    <w:rsid w:val="002C137C"/>
    <w:rsid w:val="002C4519"/>
    <w:rsid w:val="002D289C"/>
    <w:rsid w:val="002D7AAB"/>
    <w:rsid w:val="002E15F9"/>
    <w:rsid w:val="002E3BBD"/>
    <w:rsid w:val="002E6D74"/>
    <w:rsid w:val="002F28D7"/>
    <w:rsid w:val="002F51A8"/>
    <w:rsid w:val="002F78F3"/>
    <w:rsid w:val="003006D9"/>
    <w:rsid w:val="003033FE"/>
    <w:rsid w:val="00304AC7"/>
    <w:rsid w:val="003259A6"/>
    <w:rsid w:val="00327D4A"/>
    <w:rsid w:val="00330BD7"/>
    <w:rsid w:val="00335A4F"/>
    <w:rsid w:val="00336F83"/>
    <w:rsid w:val="00340E84"/>
    <w:rsid w:val="00343E51"/>
    <w:rsid w:val="00344573"/>
    <w:rsid w:val="003446C4"/>
    <w:rsid w:val="00344861"/>
    <w:rsid w:val="00357112"/>
    <w:rsid w:val="003666EA"/>
    <w:rsid w:val="003757D4"/>
    <w:rsid w:val="003875B9"/>
    <w:rsid w:val="00392AE1"/>
    <w:rsid w:val="00394E23"/>
    <w:rsid w:val="003A64EF"/>
    <w:rsid w:val="003B0ACB"/>
    <w:rsid w:val="003B0B60"/>
    <w:rsid w:val="003B24D1"/>
    <w:rsid w:val="003B3916"/>
    <w:rsid w:val="003B4ACE"/>
    <w:rsid w:val="003C0BCA"/>
    <w:rsid w:val="003C4DB9"/>
    <w:rsid w:val="003D7900"/>
    <w:rsid w:val="003D7BDF"/>
    <w:rsid w:val="003D7F08"/>
    <w:rsid w:val="003E09B4"/>
    <w:rsid w:val="003E1D69"/>
    <w:rsid w:val="003E2150"/>
    <w:rsid w:val="003E3B9F"/>
    <w:rsid w:val="003E69A8"/>
    <w:rsid w:val="003F2220"/>
    <w:rsid w:val="003F2F4E"/>
    <w:rsid w:val="003F31FE"/>
    <w:rsid w:val="0040062A"/>
    <w:rsid w:val="004012B6"/>
    <w:rsid w:val="00401AD8"/>
    <w:rsid w:val="00404B0B"/>
    <w:rsid w:val="00404C72"/>
    <w:rsid w:val="004066CB"/>
    <w:rsid w:val="00407E36"/>
    <w:rsid w:val="004116A8"/>
    <w:rsid w:val="00415733"/>
    <w:rsid w:val="004219C6"/>
    <w:rsid w:val="0042302B"/>
    <w:rsid w:val="00423B41"/>
    <w:rsid w:val="00425399"/>
    <w:rsid w:val="00426A9C"/>
    <w:rsid w:val="00431ED0"/>
    <w:rsid w:val="00435748"/>
    <w:rsid w:val="004462CA"/>
    <w:rsid w:val="00450DB0"/>
    <w:rsid w:val="00462321"/>
    <w:rsid w:val="004633CA"/>
    <w:rsid w:val="0047068F"/>
    <w:rsid w:val="00472504"/>
    <w:rsid w:val="004734E2"/>
    <w:rsid w:val="004822DA"/>
    <w:rsid w:val="00486101"/>
    <w:rsid w:val="004871E5"/>
    <w:rsid w:val="00492730"/>
    <w:rsid w:val="004B25FA"/>
    <w:rsid w:val="004B26B9"/>
    <w:rsid w:val="004B26BD"/>
    <w:rsid w:val="004B478E"/>
    <w:rsid w:val="004C02FA"/>
    <w:rsid w:val="004C156A"/>
    <w:rsid w:val="004C44F4"/>
    <w:rsid w:val="004C4CC3"/>
    <w:rsid w:val="004D5DDF"/>
    <w:rsid w:val="004D7236"/>
    <w:rsid w:val="004E139E"/>
    <w:rsid w:val="004E2582"/>
    <w:rsid w:val="004E2F6E"/>
    <w:rsid w:val="00500742"/>
    <w:rsid w:val="0050242A"/>
    <w:rsid w:val="00504820"/>
    <w:rsid w:val="00507353"/>
    <w:rsid w:val="0051528B"/>
    <w:rsid w:val="005172DD"/>
    <w:rsid w:val="00517C1A"/>
    <w:rsid w:val="00523205"/>
    <w:rsid w:val="005301AE"/>
    <w:rsid w:val="005326DF"/>
    <w:rsid w:val="0053397A"/>
    <w:rsid w:val="005347EE"/>
    <w:rsid w:val="005438E2"/>
    <w:rsid w:val="005455DA"/>
    <w:rsid w:val="00547691"/>
    <w:rsid w:val="00547DF2"/>
    <w:rsid w:val="00552E34"/>
    <w:rsid w:val="00557560"/>
    <w:rsid w:val="0055757E"/>
    <w:rsid w:val="00560420"/>
    <w:rsid w:val="005619B8"/>
    <w:rsid w:val="005620AF"/>
    <w:rsid w:val="00563821"/>
    <w:rsid w:val="0057142B"/>
    <w:rsid w:val="00573206"/>
    <w:rsid w:val="00575BA1"/>
    <w:rsid w:val="00583D56"/>
    <w:rsid w:val="005865DD"/>
    <w:rsid w:val="005960FE"/>
    <w:rsid w:val="005A147C"/>
    <w:rsid w:val="005A2782"/>
    <w:rsid w:val="005A2CE6"/>
    <w:rsid w:val="005A3509"/>
    <w:rsid w:val="005B140C"/>
    <w:rsid w:val="005B673A"/>
    <w:rsid w:val="005B75D4"/>
    <w:rsid w:val="005C38EA"/>
    <w:rsid w:val="005D2037"/>
    <w:rsid w:val="005D2B86"/>
    <w:rsid w:val="005D483A"/>
    <w:rsid w:val="005D66BE"/>
    <w:rsid w:val="005E27CD"/>
    <w:rsid w:val="005E3A7A"/>
    <w:rsid w:val="005E493F"/>
    <w:rsid w:val="005F3A31"/>
    <w:rsid w:val="005F45D9"/>
    <w:rsid w:val="006062DB"/>
    <w:rsid w:val="0061251A"/>
    <w:rsid w:val="00613A12"/>
    <w:rsid w:val="00627061"/>
    <w:rsid w:val="006306E7"/>
    <w:rsid w:val="0063218B"/>
    <w:rsid w:val="00637D48"/>
    <w:rsid w:val="00640197"/>
    <w:rsid w:val="0064072B"/>
    <w:rsid w:val="00641791"/>
    <w:rsid w:val="00645821"/>
    <w:rsid w:val="00646D7B"/>
    <w:rsid w:val="006510FC"/>
    <w:rsid w:val="00652A22"/>
    <w:rsid w:val="00661C93"/>
    <w:rsid w:val="00665D88"/>
    <w:rsid w:val="00671EEC"/>
    <w:rsid w:val="0067741A"/>
    <w:rsid w:val="00681168"/>
    <w:rsid w:val="006830DC"/>
    <w:rsid w:val="00683436"/>
    <w:rsid w:val="00683E95"/>
    <w:rsid w:val="00687AC1"/>
    <w:rsid w:val="006A57B4"/>
    <w:rsid w:val="006A7E2E"/>
    <w:rsid w:val="006B48D7"/>
    <w:rsid w:val="006B4912"/>
    <w:rsid w:val="006B7C4E"/>
    <w:rsid w:val="006C16C4"/>
    <w:rsid w:val="006C1BAD"/>
    <w:rsid w:val="006C4778"/>
    <w:rsid w:val="006C4FD5"/>
    <w:rsid w:val="006C5BA5"/>
    <w:rsid w:val="006C716C"/>
    <w:rsid w:val="006E0C3E"/>
    <w:rsid w:val="006E4EF2"/>
    <w:rsid w:val="006F6215"/>
    <w:rsid w:val="00702724"/>
    <w:rsid w:val="0070713C"/>
    <w:rsid w:val="00711F01"/>
    <w:rsid w:val="00715792"/>
    <w:rsid w:val="00720F6F"/>
    <w:rsid w:val="0072664B"/>
    <w:rsid w:val="0073003E"/>
    <w:rsid w:val="007340C9"/>
    <w:rsid w:val="00742DF9"/>
    <w:rsid w:val="00744F0B"/>
    <w:rsid w:val="007477D0"/>
    <w:rsid w:val="007517FE"/>
    <w:rsid w:val="00757145"/>
    <w:rsid w:val="007716B2"/>
    <w:rsid w:val="007720EE"/>
    <w:rsid w:val="00774402"/>
    <w:rsid w:val="007779C9"/>
    <w:rsid w:val="00786F72"/>
    <w:rsid w:val="0079142F"/>
    <w:rsid w:val="00797053"/>
    <w:rsid w:val="007A00B4"/>
    <w:rsid w:val="007A0DCE"/>
    <w:rsid w:val="007B011C"/>
    <w:rsid w:val="007B5494"/>
    <w:rsid w:val="007D00AD"/>
    <w:rsid w:val="007D4681"/>
    <w:rsid w:val="007F0D81"/>
    <w:rsid w:val="00801927"/>
    <w:rsid w:val="008054AF"/>
    <w:rsid w:val="0081090E"/>
    <w:rsid w:val="00814D8F"/>
    <w:rsid w:val="008165A0"/>
    <w:rsid w:val="00816851"/>
    <w:rsid w:val="00827A90"/>
    <w:rsid w:val="00842D2F"/>
    <w:rsid w:val="00844596"/>
    <w:rsid w:val="00845B7A"/>
    <w:rsid w:val="00845C51"/>
    <w:rsid w:val="008879F8"/>
    <w:rsid w:val="00892154"/>
    <w:rsid w:val="0089318C"/>
    <w:rsid w:val="008A53BA"/>
    <w:rsid w:val="008A6280"/>
    <w:rsid w:val="008B0BE0"/>
    <w:rsid w:val="008C019B"/>
    <w:rsid w:val="008D43A1"/>
    <w:rsid w:val="008D61AF"/>
    <w:rsid w:val="008D71A5"/>
    <w:rsid w:val="008D7386"/>
    <w:rsid w:val="008E0A9C"/>
    <w:rsid w:val="008E16FD"/>
    <w:rsid w:val="008E17A0"/>
    <w:rsid w:val="008E288D"/>
    <w:rsid w:val="008E37C4"/>
    <w:rsid w:val="008E58A9"/>
    <w:rsid w:val="008F05A9"/>
    <w:rsid w:val="008F1763"/>
    <w:rsid w:val="00902A89"/>
    <w:rsid w:val="00910FDE"/>
    <w:rsid w:val="00912CBD"/>
    <w:rsid w:val="009165C5"/>
    <w:rsid w:val="00930F4F"/>
    <w:rsid w:val="00931894"/>
    <w:rsid w:val="0093411A"/>
    <w:rsid w:val="0093492E"/>
    <w:rsid w:val="00936B39"/>
    <w:rsid w:val="00940B8E"/>
    <w:rsid w:val="009470E5"/>
    <w:rsid w:val="0094773E"/>
    <w:rsid w:val="009515BB"/>
    <w:rsid w:val="009541E4"/>
    <w:rsid w:val="00960D8C"/>
    <w:rsid w:val="00970C9E"/>
    <w:rsid w:val="00971A6D"/>
    <w:rsid w:val="00973D32"/>
    <w:rsid w:val="00976CF7"/>
    <w:rsid w:val="00976D73"/>
    <w:rsid w:val="009801C5"/>
    <w:rsid w:val="009815ED"/>
    <w:rsid w:val="00987814"/>
    <w:rsid w:val="00991191"/>
    <w:rsid w:val="009A0E2A"/>
    <w:rsid w:val="009A163D"/>
    <w:rsid w:val="009A4262"/>
    <w:rsid w:val="009B048A"/>
    <w:rsid w:val="009B3DA3"/>
    <w:rsid w:val="009C4362"/>
    <w:rsid w:val="009C57A1"/>
    <w:rsid w:val="009C74E1"/>
    <w:rsid w:val="009D002B"/>
    <w:rsid w:val="009E20AD"/>
    <w:rsid w:val="009F6DD5"/>
    <w:rsid w:val="009F7FEE"/>
    <w:rsid w:val="00A0616C"/>
    <w:rsid w:val="00A07E84"/>
    <w:rsid w:val="00A12C4E"/>
    <w:rsid w:val="00A15E3B"/>
    <w:rsid w:val="00A17D8D"/>
    <w:rsid w:val="00A224BA"/>
    <w:rsid w:val="00A25E4F"/>
    <w:rsid w:val="00A319B9"/>
    <w:rsid w:val="00A3570A"/>
    <w:rsid w:val="00A45E3E"/>
    <w:rsid w:val="00A535C4"/>
    <w:rsid w:val="00A5606B"/>
    <w:rsid w:val="00A646F9"/>
    <w:rsid w:val="00A65433"/>
    <w:rsid w:val="00A655D9"/>
    <w:rsid w:val="00A65EDE"/>
    <w:rsid w:val="00A74CBD"/>
    <w:rsid w:val="00A811EC"/>
    <w:rsid w:val="00A818D9"/>
    <w:rsid w:val="00A86BCF"/>
    <w:rsid w:val="00A90948"/>
    <w:rsid w:val="00A924F3"/>
    <w:rsid w:val="00A94918"/>
    <w:rsid w:val="00AA26D0"/>
    <w:rsid w:val="00AA2E16"/>
    <w:rsid w:val="00AA37EB"/>
    <w:rsid w:val="00AA4F7D"/>
    <w:rsid w:val="00AA6BE9"/>
    <w:rsid w:val="00AA713C"/>
    <w:rsid w:val="00AB0BF7"/>
    <w:rsid w:val="00AC7591"/>
    <w:rsid w:val="00AD2026"/>
    <w:rsid w:val="00AD7940"/>
    <w:rsid w:val="00AE0565"/>
    <w:rsid w:val="00AE1E6A"/>
    <w:rsid w:val="00AE2648"/>
    <w:rsid w:val="00AE2F51"/>
    <w:rsid w:val="00AE552B"/>
    <w:rsid w:val="00B02023"/>
    <w:rsid w:val="00B0601B"/>
    <w:rsid w:val="00B06424"/>
    <w:rsid w:val="00B2040A"/>
    <w:rsid w:val="00B30E15"/>
    <w:rsid w:val="00B3252D"/>
    <w:rsid w:val="00B33789"/>
    <w:rsid w:val="00B35716"/>
    <w:rsid w:val="00B37E26"/>
    <w:rsid w:val="00B4078E"/>
    <w:rsid w:val="00B421A9"/>
    <w:rsid w:val="00B42A69"/>
    <w:rsid w:val="00B45AE7"/>
    <w:rsid w:val="00B514CF"/>
    <w:rsid w:val="00B51AF9"/>
    <w:rsid w:val="00B611CD"/>
    <w:rsid w:val="00B61869"/>
    <w:rsid w:val="00B62E75"/>
    <w:rsid w:val="00B660E3"/>
    <w:rsid w:val="00B66C63"/>
    <w:rsid w:val="00B704DB"/>
    <w:rsid w:val="00B74D29"/>
    <w:rsid w:val="00B77C6C"/>
    <w:rsid w:val="00B8663B"/>
    <w:rsid w:val="00B87027"/>
    <w:rsid w:val="00B8746F"/>
    <w:rsid w:val="00B957E6"/>
    <w:rsid w:val="00B977DA"/>
    <w:rsid w:val="00BA175F"/>
    <w:rsid w:val="00BA51B0"/>
    <w:rsid w:val="00BB1D56"/>
    <w:rsid w:val="00BB30DF"/>
    <w:rsid w:val="00BB43A2"/>
    <w:rsid w:val="00BB472C"/>
    <w:rsid w:val="00BB5337"/>
    <w:rsid w:val="00BB6940"/>
    <w:rsid w:val="00BC142A"/>
    <w:rsid w:val="00BC426A"/>
    <w:rsid w:val="00BC58D7"/>
    <w:rsid w:val="00BC7887"/>
    <w:rsid w:val="00BD6F81"/>
    <w:rsid w:val="00BE111B"/>
    <w:rsid w:val="00BE1D0C"/>
    <w:rsid w:val="00BF1492"/>
    <w:rsid w:val="00BF38E6"/>
    <w:rsid w:val="00BF479C"/>
    <w:rsid w:val="00BF5FBC"/>
    <w:rsid w:val="00C029BA"/>
    <w:rsid w:val="00C04C47"/>
    <w:rsid w:val="00C07027"/>
    <w:rsid w:val="00C106A1"/>
    <w:rsid w:val="00C109E9"/>
    <w:rsid w:val="00C11BDF"/>
    <w:rsid w:val="00C23057"/>
    <w:rsid w:val="00C364D8"/>
    <w:rsid w:val="00C36764"/>
    <w:rsid w:val="00C40E93"/>
    <w:rsid w:val="00C453A2"/>
    <w:rsid w:val="00C46761"/>
    <w:rsid w:val="00C5281F"/>
    <w:rsid w:val="00C60D8F"/>
    <w:rsid w:val="00C626E4"/>
    <w:rsid w:val="00C64398"/>
    <w:rsid w:val="00C6607C"/>
    <w:rsid w:val="00C66314"/>
    <w:rsid w:val="00C74339"/>
    <w:rsid w:val="00C839F3"/>
    <w:rsid w:val="00C83BD9"/>
    <w:rsid w:val="00C909F6"/>
    <w:rsid w:val="00C923CE"/>
    <w:rsid w:val="00C94EE8"/>
    <w:rsid w:val="00CA3D9B"/>
    <w:rsid w:val="00CA58AB"/>
    <w:rsid w:val="00CC12CE"/>
    <w:rsid w:val="00CC4109"/>
    <w:rsid w:val="00CC5024"/>
    <w:rsid w:val="00CD6185"/>
    <w:rsid w:val="00CE1A1A"/>
    <w:rsid w:val="00CE50FD"/>
    <w:rsid w:val="00CE5543"/>
    <w:rsid w:val="00CE60F9"/>
    <w:rsid w:val="00CF16A7"/>
    <w:rsid w:val="00CF37C2"/>
    <w:rsid w:val="00CF7B95"/>
    <w:rsid w:val="00D00651"/>
    <w:rsid w:val="00D04159"/>
    <w:rsid w:val="00D20FE9"/>
    <w:rsid w:val="00D21B47"/>
    <w:rsid w:val="00D22AC2"/>
    <w:rsid w:val="00D2395E"/>
    <w:rsid w:val="00D31072"/>
    <w:rsid w:val="00D447B5"/>
    <w:rsid w:val="00D44857"/>
    <w:rsid w:val="00D45417"/>
    <w:rsid w:val="00D5043A"/>
    <w:rsid w:val="00D506B2"/>
    <w:rsid w:val="00D554A7"/>
    <w:rsid w:val="00D63568"/>
    <w:rsid w:val="00D76584"/>
    <w:rsid w:val="00D823DE"/>
    <w:rsid w:val="00D82AD5"/>
    <w:rsid w:val="00D837FD"/>
    <w:rsid w:val="00D8616F"/>
    <w:rsid w:val="00D862E3"/>
    <w:rsid w:val="00D91676"/>
    <w:rsid w:val="00D92171"/>
    <w:rsid w:val="00D942CC"/>
    <w:rsid w:val="00DA07B5"/>
    <w:rsid w:val="00DA54C9"/>
    <w:rsid w:val="00DC1536"/>
    <w:rsid w:val="00DC1D96"/>
    <w:rsid w:val="00DC5336"/>
    <w:rsid w:val="00DE0320"/>
    <w:rsid w:val="00DE0391"/>
    <w:rsid w:val="00DE74B0"/>
    <w:rsid w:val="00DF0BC6"/>
    <w:rsid w:val="00DF5368"/>
    <w:rsid w:val="00DF6B97"/>
    <w:rsid w:val="00E12FFC"/>
    <w:rsid w:val="00E15557"/>
    <w:rsid w:val="00E15DD0"/>
    <w:rsid w:val="00E25621"/>
    <w:rsid w:val="00E25A3D"/>
    <w:rsid w:val="00E27357"/>
    <w:rsid w:val="00E32911"/>
    <w:rsid w:val="00E33FE3"/>
    <w:rsid w:val="00E431BF"/>
    <w:rsid w:val="00E50C05"/>
    <w:rsid w:val="00E62A95"/>
    <w:rsid w:val="00E74D90"/>
    <w:rsid w:val="00E77EB2"/>
    <w:rsid w:val="00E8220E"/>
    <w:rsid w:val="00E82E88"/>
    <w:rsid w:val="00E834C8"/>
    <w:rsid w:val="00E871B9"/>
    <w:rsid w:val="00E9063A"/>
    <w:rsid w:val="00E923B4"/>
    <w:rsid w:val="00E93BA7"/>
    <w:rsid w:val="00E97082"/>
    <w:rsid w:val="00EA35C4"/>
    <w:rsid w:val="00EA47FE"/>
    <w:rsid w:val="00EA6C83"/>
    <w:rsid w:val="00EB34F1"/>
    <w:rsid w:val="00EB360C"/>
    <w:rsid w:val="00EB5B3F"/>
    <w:rsid w:val="00EB5DB1"/>
    <w:rsid w:val="00EB6284"/>
    <w:rsid w:val="00EC1E50"/>
    <w:rsid w:val="00EC6965"/>
    <w:rsid w:val="00EC7B85"/>
    <w:rsid w:val="00ED1E9E"/>
    <w:rsid w:val="00ED7241"/>
    <w:rsid w:val="00EE7E83"/>
    <w:rsid w:val="00EF5581"/>
    <w:rsid w:val="00F01551"/>
    <w:rsid w:val="00F04194"/>
    <w:rsid w:val="00F0683F"/>
    <w:rsid w:val="00F06DA2"/>
    <w:rsid w:val="00F13C2E"/>
    <w:rsid w:val="00F17DFB"/>
    <w:rsid w:val="00F25408"/>
    <w:rsid w:val="00F26203"/>
    <w:rsid w:val="00F4241A"/>
    <w:rsid w:val="00F43083"/>
    <w:rsid w:val="00F50690"/>
    <w:rsid w:val="00F514A8"/>
    <w:rsid w:val="00F51BAD"/>
    <w:rsid w:val="00F522AC"/>
    <w:rsid w:val="00F55482"/>
    <w:rsid w:val="00F62E0A"/>
    <w:rsid w:val="00F6585B"/>
    <w:rsid w:val="00F66533"/>
    <w:rsid w:val="00F66F95"/>
    <w:rsid w:val="00F67447"/>
    <w:rsid w:val="00F67E5B"/>
    <w:rsid w:val="00F71A51"/>
    <w:rsid w:val="00F75599"/>
    <w:rsid w:val="00F7565C"/>
    <w:rsid w:val="00F779D5"/>
    <w:rsid w:val="00F811F8"/>
    <w:rsid w:val="00F90E84"/>
    <w:rsid w:val="00F913AB"/>
    <w:rsid w:val="00F91DFF"/>
    <w:rsid w:val="00F927F8"/>
    <w:rsid w:val="00F929A8"/>
    <w:rsid w:val="00F95901"/>
    <w:rsid w:val="00FA0515"/>
    <w:rsid w:val="00FA1B7D"/>
    <w:rsid w:val="00FA2E9F"/>
    <w:rsid w:val="00FA7A49"/>
    <w:rsid w:val="00FB1C20"/>
    <w:rsid w:val="00FB240E"/>
    <w:rsid w:val="00FB341E"/>
    <w:rsid w:val="00FB3642"/>
    <w:rsid w:val="00FB5CE2"/>
    <w:rsid w:val="00FB7BC6"/>
    <w:rsid w:val="00FC05A2"/>
    <w:rsid w:val="00FC0809"/>
    <w:rsid w:val="00FC3BCE"/>
    <w:rsid w:val="00FC50BE"/>
    <w:rsid w:val="00FD5186"/>
    <w:rsid w:val="00FD5701"/>
    <w:rsid w:val="00FE0B46"/>
    <w:rsid w:val="00FE5204"/>
    <w:rsid w:val="00FE69C0"/>
    <w:rsid w:val="00FF1F38"/>
    <w:rsid w:val="00FF6FD6"/>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A9"/>
    <w:rPr>
      <w:rFonts w:ascii="Tahoma" w:hAnsi="Tahoma" w:cs="Tahoma"/>
      <w:sz w:val="16"/>
      <w:szCs w:val="16"/>
    </w:rPr>
  </w:style>
  <w:style w:type="table" w:styleId="TableGrid">
    <w:name w:val="Table Grid"/>
    <w:basedOn w:val="TableNormal"/>
    <w:uiPriority w:val="59"/>
    <w:rsid w:val="00D2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2D2F"/>
    <w:rPr>
      <w:color w:val="808080"/>
    </w:rPr>
  </w:style>
  <w:style w:type="paragraph" w:styleId="Header">
    <w:name w:val="header"/>
    <w:basedOn w:val="Normal"/>
    <w:link w:val="HeaderChar"/>
    <w:uiPriority w:val="99"/>
    <w:unhideWhenUsed/>
    <w:rsid w:val="00AB0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BF7"/>
  </w:style>
  <w:style w:type="paragraph" w:styleId="Footer">
    <w:name w:val="footer"/>
    <w:basedOn w:val="Normal"/>
    <w:link w:val="FooterChar"/>
    <w:uiPriority w:val="99"/>
    <w:unhideWhenUsed/>
    <w:rsid w:val="00AB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F7"/>
  </w:style>
  <w:style w:type="paragraph" w:styleId="Revision">
    <w:name w:val="Revision"/>
    <w:hidden/>
    <w:uiPriority w:val="99"/>
    <w:semiHidden/>
    <w:rsid w:val="00B02023"/>
    <w:pPr>
      <w:spacing w:after="0" w:line="240" w:lineRule="auto"/>
    </w:pPr>
  </w:style>
  <w:style w:type="paragraph" w:styleId="ListParagraph">
    <w:name w:val="List Paragraph"/>
    <w:basedOn w:val="Normal"/>
    <w:uiPriority w:val="34"/>
    <w:qFormat/>
    <w:rsid w:val="007B011C"/>
    <w:pPr>
      <w:ind w:left="720"/>
      <w:contextualSpacing/>
    </w:pPr>
  </w:style>
  <w:style w:type="character" w:styleId="Hyperlink">
    <w:name w:val="Hyperlink"/>
    <w:basedOn w:val="DefaultParagraphFont"/>
    <w:uiPriority w:val="99"/>
    <w:unhideWhenUsed/>
    <w:rsid w:val="005865DD"/>
    <w:rPr>
      <w:color w:val="0000FF" w:themeColor="hyperlink"/>
      <w:u w:val="single"/>
    </w:rPr>
  </w:style>
  <w:style w:type="paragraph" w:styleId="z-TopofForm">
    <w:name w:val="HTML Top of Form"/>
    <w:basedOn w:val="Normal"/>
    <w:next w:val="Normal"/>
    <w:link w:val="z-TopofFormChar"/>
    <w:hidden/>
    <w:uiPriority w:val="99"/>
    <w:semiHidden/>
    <w:unhideWhenUsed/>
    <w:rsid w:val="00B74D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4D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4D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4D29"/>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A9"/>
    <w:rPr>
      <w:rFonts w:ascii="Tahoma" w:hAnsi="Tahoma" w:cs="Tahoma"/>
      <w:sz w:val="16"/>
      <w:szCs w:val="16"/>
    </w:rPr>
  </w:style>
  <w:style w:type="table" w:styleId="TableGrid">
    <w:name w:val="Table Grid"/>
    <w:basedOn w:val="TableNormal"/>
    <w:uiPriority w:val="59"/>
    <w:rsid w:val="00D2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2D2F"/>
    <w:rPr>
      <w:color w:val="808080"/>
    </w:rPr>
  </w:style>
  <w:style w:type="paragraph" w:styleId="Header">
    <w:name w:val="header"/>
    <w:basedOn w:val="Normal"/>
    <w:link w:val="HeaderChar"/>
    <w:uiPriority w:val="99"/>
    <w:unhideWhenUsed/>
    <w:rsid w:val="00AB0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BF7"/>
  </w:style>
  <w:style w:type="paragraph" w:styleId="Footer">
    <w:name w:val="footer"/>
    <w:basedOn w:val="Normal"/>
    <w:link w:val="FooterChar"/>
    <w:uiPriority w:val="99"/>
    <w:unhideWhenUsed/>
    <w:rsid w:val="00AB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F7"/>
  </w:style>
  <w:style w:type="paragraph" w:styleId="Revision">
    <w:name w:val="Revision"/>
    <w:hidden/>
    <w:uiPriority w:val="99"/>
    <w:semiHidden/>
    <w:rsid w:val="00B02023"/>
    <w:pPr>
      <w:spacing w:after="0" w:line="240" w:lineRule="auto"/>
    </w:pPr>
  </w:style>
  <w:style w:type="paragraph" w:styleId="ListParagraph">
    <w:name w:val="List Paragraph"/>
    <w:basedOn w:val="Normal"/>
    <w:uiPriority w:val="34"/>
    <w:qFormat/>
    <w:rsid w:val="007B011C"/>
    <w:pPr>
      <w:ind w:left="720"/>
      <w:contextualSpacing/>
    </w:pPr>
  </w:style>
  <w:style w:type="character" w:styleId="Hyperlink">
    <w:name w:val="Hyperlink"/>
    <w:basedOn w:val="DefaultParagraphFont"/>
    <w:uiPriority w:val="99"/>
    <w:unhideWhenUsed/>
    <w:rsid w:val="005865DD"/>
    <w:rPr>
      <w:color w:val="0000FF" w:themeColor="hyperlink"/>
      <w:u w:val="single"/>
    </w:rPr>
  </w:style>
  <w:style w:type="paragraph" w:styleId="z-TopofForm">
    <w:name w:val="HTML Top of Form"/>
    <w:basedOn w:val="Normal"/>
    <w:next w:val="Normal"/>
    <w:link w:val="z-TopofFormChar"/>
    <w:hidden/>
    <w:uiPriority w:val="99"/>
    <w:semiHidden/>
    <w:unhideWhenUsed/>
    <w:rsid w:val="00B74D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4D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4D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4D2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817">
      <w:bodyDiv w:val="1"/>
      <w:marLeft w:val="0"/>
      <w:marRight w:val="0"/>
      <w:marTop w:val="0"/>
      <w:marBottom w:val="0"/>
      <w:divBdr>
        <w:top w:val="none" w:sz="0" w:space="0" w:color="auto"/>
        <w:left w:val="none" w:sz="0" w:space="0" w:color="auto"/>
        <w:bottom w:val="none" w:sz="0" w:space="0" w:color="auto"/>
        <w:right w:val="none" w:sz="0" w:space="0" w:color="auto"/>
      </w:divBdr>
    </w:div>
    <w:div w:id="317463455">
      <w:bodyDiv w:val="1"/>
      <w:marLeft w:val="0"/>
      <w:marRight w:val="0"/>
      <w:marTop w:val="0"/>
      <w:marBottom w:val="0"/>
      <w:divBdr>
        <w:top w:val="none" w:sz="0" w:space="0" w:color="auto"/>
        <w:left w:val="none" w:sz="0" w:space="0" w:color="auto"/>
        <w:bottom w:val="none" w:sz="0" w:space="0" w:color="auto"/>
        <w:right w:val="none" w:sz="0" w:space="0" w:color="auto"/>
      </w:divBdr>
    </w:div>
    <w:div w:id="343241512">
      <w:bodyDiv w:val="1"/>
      <w:marLeft w:val="0"/>
      <w:marRight w:val="0"/>
      <w:marTop w:val="0"/>
      <w:marBottom w:val="0"/>
      <w:divBdr>
        <w:top w:val="none" w:sz="0" w:space="0" w:color="auto"/>
        <w:left w:val="none" w:sz="0" w:space="0" w:color="auto"/>
        <w:bottom w:val="none" w:sz="0" w:space="0" w:color="auto"/>
        <w:right w:val="none" w:sz="0" w:space="0" w:color="auto"/>
      </w:divBdr>
    </w:div>
    <w:div w:id="415979184">
      <w:bodyDiv w:val="1"/>
      <w:marLeft w:val="0"/>
      <w:marRight w:val="0"/>
      <w:marTop w:val="0"/>
      <w:marBottom w:val="0"/>
      <w:divBdr>
        <w:top w:val="none" w:sz="0" w:space="0" w:color="auto"/>
        <w:left w:val="none" w:sz="0" w:space="0" w:color="auto"/>
        <w:bottom w:val="none" w:sz="0" w:space="0" w:color="auto"/>
        <w:right w:val="none" w:sz="0" w:space="0" w:color="auto"/>
      </w:divBdr>
    </w:div>
    <w:div w:id="779300318">
      <w:bodyDiv w:val="1"/>
      <w:marLeft w:val="0"/>
      <w:marRight w:val="0"/>
      <w:marTop w:val="0"/>
      <w:marBottom w:val="0"/>
      <w:divBdr>
        <w:top w:val="none" w:sz="0" w:space="0" w:color="auto"/>
        <w:left w:val="none" w:sz="0" w:space="0" w:color="auto"/>
        <w:bottom w:val="none" w:sz="0" w:space="0" w:color="auto"/>
        <w:right w:val="none" w:sz="0" w:space="0" w:color="auto"/>
      </w:divBdr>
    </w:div>
    <w:div w:id="1391416125">
      <w:bodyDiv w:val="1"/>
      <w:marLeft w:val="0"/>
      <w:marRight w:val="0"/>
      <w:marTop w:val="0"/>
      <w:marBottom w:val="0"/>
      <w:divBdr>
        <w:top w:val="none" w:sz="0" w:space="0" w:color="auto"/>
        <w:left w:val="none" w:sz="0" w:space="0" w:color="auto"/>
        <w:bottom w:val="none" w:sz="0" w:space="0" w:color="auto"/>
        <w:right w:val="none" w:sz="0" w:space="0" w:color="auto"/>
      </w:divBdr>
    </w:div>
    <w:div w:id="1392656500">
      <w:bodyDiv w:val="1"/>
      <w:marLeft w:val="0"/>
      <w:marRight w:val="0"/>
      <w:marTop w:val="0"/>
      <w:marBottom w:val="0"/>
      <w:divBdr>
        <w:top w:val="none" w:sz="0" w:space="0" w:color="auto"/>
        <w:left w:val="none" w:sz="0" w:space="0" w:color="auto"/>
        <w:bottom w:val="none" w:sz="0" w:space="0" w:color="auto"/>
        <w:right w:val="none" w:sz="0" w:space="0" w:color="auto"/>
      </w:divBdr>
    </w:div>
    <w:div w:id="1493986279">
      <w:bodyDiv w:val="1"/>
      <w:marLeft w:val="0"/>
      <w:marRight w:val="0"/>
      <w:marTop w:val="0"/>
      <w:marBottom w:val="0"/>
      <w:divBdr>
        <w:top w:val="none" w:sz="0" w:space="0" w:color="auto"/>
        <w:left w:val="none" w:sz="0" w:space="0" w:color="auto"/>
        <w:bottom w:val="none" w:sz="0" w:space="0" w:color="auto"/>
        <w:right w:val="none" w:sz="0" w:space="0" w:color="auto"/>
      </w:divBdr>
    </w:div>
    <w:div w:id="1762096914">
      <w:bodyDiv w:val="1"/>
      <w:marLeft w:val="0"/>
      <w:marRight w:val="0"/>
      <w:marTop w:val="0"/>
      <w:marBottom w:val="0"/>
      <w:divBdr>
        <w:top w:val="none" w:sz="0" w:space="0" w:color="auto"/>
        <w:left w:val="none" w:sz="0" w:space="0" w:color="auto"/>
        <w:bottom w:val="none" w:sz="0" w:space="0" w:color="auto"/>
        <w:right w:val="none" w:sz="0" w:space="0" w:color="auto"/>
      </w:divBdr>
    </w:div>
    <w:div w:id="18402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control" Target="activeX/activeX51.xml"/><Relationship Id="rId21" Type="http://schemas.openxmlformats.org/officeDocument/2006/relationships/control" Target="activeX/activeX3.xml"/><Relationship Id="rId42" Type="http://schemas.openxmlformats.org/officeDocument/2006/relationships/image" Target="media/image15.wmf"/><Relationship Id="rId47" Type="http://schemas.openxmlformats.org/officeDocument/2006/relationships/control" Target="activeX/activeX16.xml"/><Relationship Id="rId63" Type="http://schemas.openxmlformats.org/officeDocument/2006/relationships/control" Target="activeX/activeX24.xml"/><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control" Target="activeX/activeX37.xml"/><Relationship Id="rId112" Type="http://schemas.openxmlformats.org/officeDocument/2006/relationships/image" Target="media/image50.wmf"/><Relationship Id="rId133" Type="http://schemas.openxmlformats.org/officeDocument/2006/relationships/control" Target="activeX/activeX59.xml"/><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control" Target="activeX/activeX72.xml"/><Relationship Id="rId16" Type="http://schemas.openxmlformats.org/officeDocument/2006/relationships/image" Target="media/image2.wmf"/><Relationship Id="rId107" Type="http://schemas.openxmlformats.org/officeDocument/2006/relationships/control" Target="activeX/activeX46.xml"/><Relationship Id="rId11" Type="http://schemas.openxmlformats.org/officeDocument/2006/relationships/webSettings" Target="webSettings.xml"/><Relationship Id="rId32" Type="http://schemas.openxmlformats.org/officeDocument/2006/relationships/image" Target="media/image10.wmf"/><Relationship Id="rId37" Type="http://schemas.openxmlformats.org/officeDocument/2006/relationships/control" Target="activeX/activeX11.xml"/><Relationship Id="rId53" Type="http://schemas.openxmlformats.org/officeDocument/2006/relationships/control" Target="activeX/activeX19.xml"/><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control" Target="activeX/activeX32.xml"/><Relationship Id="rId102" Type="http://schemas.openxmlformats.org/officeDocument/2006/relationships/image" Target="media/image45.wmf"/><Relationship Id="rId123" Type="http://schemas.openxmlformats.org/officeDocument/2006/relationships/control" Target="activeX/activeX54.xml"/><Relationship Id="rId128" Type="http://schemas.openxmlformats.org/officeDocument/2006/relationships/image" Target="media/image58.wmf"/><Relationship Id="rId144" Type="http://schemas.openxmlformats.org/officeDocument/2006/relationships/image" Target="media/image66.wmf"/><Relationship Id="rId149" Type="http://schemas.openxmlformats.org/officeDocument/2006/relationships/control" Target="activeX/activeX67.xml"/><Relationship Id="rId5" Type="http://schemas.openxmlformats.org/officeDocument/2006/relationships/customXml" Target="../customXml/item5.xml"/><Relationship Id="rId90" Type="http://schemas.openxmlformats.org/officeDocument/2006/relationships/image" Target="media/image39.wmf"/><Relationship Id="rId95" Type="http://schemas.openxmlformats.org/officeDocument/2006/relationships/control" Target="activeX/activeX40.xml"/><Relationship Id="rId160" Type="http://schemas.openxmlformats.org/officeDocument/2006/relationships/header" Target="header1.xml"/><Relationship Id="rId165"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control" Target="activeX/activeX6.xml"/><Relationship Id="rId43" Type="http://schemas.openxmlformats.org/officeDocument/2006/relationships/control" Target="activeX/activeX14.xml"/><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control" Target="activeX/activeX27.xml"/><Relationship Id="rId113" Type="http://schemas.openxmlformats.org/officeDocument/2006/relationships/control" Target="activeX/activeX49.xml"/><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control" Target="activeX/activeX62.xml"/><Relationship Id="rId80" Type="http://schemas.openxmlformats.org/officeDocument/2006/relationships/image" Target="media/image34.wmf"/><Relationship Id="rId85" Type="http://schemas.openxmlformats.org/officeDocument/2006/relationships/control" Target="activeX/activeX35.xml"/><Relationship Id="rId150" Type="http://schemas.openxmlformats.org/officeDocument/2006/relationships/image" Target="media/image69.wmf"/><Relationship Id="rId155" Type="http://schemas.openxmlformats.org/officeDocument/2006/relationships/control" Target="activeX/activeX70.xml"/><Relationship Id="rId12" Type="http://schemas.openxmlformats.org/officeDocument/2006/relationships/footnotes" Target="footnotes.xml"/><Relationship Id="rId17"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image" Target="media/image13.wmf"/><Relationship Id="rId59" Type="http://schemas.openxmlformats.org/officeDocument/2006/relationships/control" Target="activeX/activeX22.xml"/><Relationship Id="rId103" Type="http://schemas.openxmlformats.org/officeDocument/2006/relationships/control" Target="activeX/activeX44.xml"/><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control" Target="activeX/activeX57.xml"/><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control" Target="activeX/activeX30.xml"/><Relationship Id="rId91" Type="http://schemas.openxmlformats.org/officeDocument/2006/relationships/control" Target="activeX/activeX38.xml"/><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control" Target="activeX/activeX65.xml"/><Relationship Id="rId161" Type="http://schemas.openxmlformats.org/officeDocument/2006/relationships/header" Target="header2.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eco.consultation@ofgem.gov.uk" TargetMode="External"/><Relationship Id="rId23" Type="http://schemas.openxmlformats.org/officeDocument/2006/relationships/control" Target="activeX/activeX4.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7.xml"/><Relationship Id="rId57" Type="http://schemas.openxmlformats.org/officeDocument/2006/relationships/control" Target="activeX/activeX21.xml"/><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control" Target="activeX/activeX52.xml"/><Relationship Id="rId127" Type="http://schemas.openxmlformats.org/officeDocument/2006/relationships/control" Target="activeX/activeX56.xml"/><Relationship Id="rId10" Type="http://schemas.openxmlformats.org/officeDocument/2006/relationships/settings" Target="settings.xml"/><Relationship Id="rId31" Type="http://schemas.openxmlformats.org/officeDocument/2006/relationships/control" Target="activeX/activeX8.xml"/><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25.xml"/><Relationship Id="rId73" Type="http://schemas.openxmlformats.org/officeDocument/2006/relationships/control" Target="activeX/activeX29.xml"/><Relationship Id="rId78" Type="http://schemas.openxmlformats.org/officeDocument/2006/relationships/image" Target="media/image33.wmf"/><Relationship Id="rId81" Type="http://schemas.openxmlformats.org/officeDocument/2006/relationships/control" Target="activeX/activeX33.xml"/><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control" Target="activeX/activeX42.xml"/><Relationship Id="rId101" Type="http://schemas.openxmlformats.org/officeDocument/2006/relationships/control" Target="activeX/activeX43.xml"/><Relationship Id="rId122" Type="http://schemas.openxmlformats.org/officeDocument/2006/relationships/image" Target="media/image55.wmf"/><Relationship Id="rId130" Type="http://schemas.openxmlformats.org/officeDocument/2006/relationships/image" Target="media/image59.wmf"/><Relationship Id="rId135" Type="http://schemas.openxmlformats.org/officeDocument/2006/relationships/control" Target="activeX/activeX60.xml"/><Relationship Id="rId143" Type="http://schemas.openxmlformats.org/officeDocument/2006/relationships/control" Target="activeX/activeX64.xml"/><Relationship Id="rId148" Type="http://schemas.openxmlformats.org/officeDocument/2006/relationships/image" Target="media/image68.wmf"/><Relationship Id="rId151" Type="http://schemas.openxmlformats.org/officeDocument/2006/relationships/control" Target="activeX/activeX68.xml"/><Relationship Id="rId156" Type="http://schemas.openxmlformats.org/officeDocument/2006/relationships/image" Target="media/image72.wmf"/><Relationship Id="rId164"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image" Target="media/image3.wmf"/><Relationship Id="rId39" Type="http://schemas.openxmlformats.org/officeDocument/2006/relationships/control" Target="activeX/activeX12.xml"/><Relationship Id="rId109" Type="http://schemas.openxmlformats.org/officeDocument/2006/relationships/control" Target="activeX/activeX47.xm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control" Target="activeX/activeX20.xml"/><Relationship Id="rId76" Type="http://schemas.openxmlformats.org/officeDocument/2006/relationships/image" Target="media/image32.wmf"/><Relationship Id="rId97" Type="http://schemas.openxmlformats.org/officeDocument/2006/relationships/control" Target="activeX/activeX41.xml"/><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control" Target="activeX/activeX55.xml"/><Relationship Id="rId141" Type="http://schemas.openxmlformats.org/officeDocument/2006/relationships/control" Target="activeX/activeX63.xml"/><Relationship Id="rId146" Type="http://schemas.openxmlformats.org/officeDocument/2006/relationships/image" Target="media/image67.wmf"/><Relationship Id="rId167"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control" Target="activeX/activeX28.xml"/><Relationship Id="rId92" Type="http://schemas.openxmlformats.org/officeDocument/2006/relationships/image" Target="media/image40.wmf"/><Relationship Id="rId16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control" Target="activeX/activeX15.xml"/><Relationship Id="rId66" Type="http://schemas.openxmlformats.org/officeDocument/2006/relationships/image" Target="media/image27.wmf"/><Relationship Id="rId87" Type="http://schemas.openxmlformats.org/officeDocument/2006/relationships/control" Target="activeX/activeX36.xml"/><Relationship Id="rId110" Type="http://schemas.openxmlformats.org/officeDocument/2006/relationships/image" Target="media/image49.wmf"/><Relationship Id="rId115" Type="http://schemas.openxmlformats.org/officeDocument/2006/relationships/control" Target="activeX/activeX50.xml"/><Relationship Id="rId131" Type="http://schemas.openxmlformats.org/officeDocument/2006/relationships/control" Target="activeX/activeX58.xml"/><Relationship Id="rId136" Type="http://schemas.openxmlformats.org/officeDocument/2006/relationships/image" Target="media/image62.wmf"/><Relationship Id="rId157" Type="http://schemas.openxmlformats.org/officeDocument/2006/relationships/control" Target="activeX/activeX71.xml"/><Relationship Id="rId61" Type="http://schemas.openxmlformats.org/officeDocument/2006/relationships/control" Target="activeX/activeX23.xml"/><Relationship Id="rId82" Type="http://schemas.openxmlformats.org/officeDocument/2006/relationships/image" Target="media/image35.wmf"/><Relationship Id="rId152" Type="http://schemas.openxmlformats.org/officeDocument/2006/relationships/image" Target="media/image70.wmf"/><Relationship Id="rId19" Type="http://schemas.openxmlformats.org/officeDocument/2006/relationships/control" Target="activeX/activeX2.xml"/><Relationship Id="rId14" Type="http://schemas.openxmlformats.org/officeDocument/2006/relationships/image" Target="media/image1.jpeg"/><Relationship Id="rId30" Type="http://schemas.openxmlformats.org/officeDocument/2006/relationships/image" Target="media/image9.wmf"/><Relationship Id="rId35" Type="http://schemas.openxmlformats.org/officeDocument/2006/relationships/control" Target="activeX/activeX10.xml"/><Relationship Id="rId56" Type="http://schemas.openxmlformats.org/officeDocument/2006/relationships/image" Target="media/image22.wmf"/><Relationship Id="rId77" Type="http://schemas.openxmlformats.org/officeDocument/2006/relationships/control" Target="activeX/activeX31.xml"/><Relationship Id="rId100" Type="http://schemas.openxmlformats.org/officeDocument/2006/relationships/image" Target="media/image44.wmf"/><Relationship Id="rId105" Type="http://schemas.openxmlformats.org/officeDocument/2006/relationships/control" Target="activeX/activeX45.xml"/><Relationship Id="rId126" Type="http://schemas.openxmlformats.org/officeDocument/2006/relationships/image" Target="media/image57.wmf"/><Relationship Id="rId147" Type="http://schemas.openxmlformats.org/officeDocument/2006/relationships/control" Target="activeX/activeX66.xml"/><Relationship Id="rId8" Type="http://schemas.openxmlformats.org/officeDocument/2006/relationships/styles" Target="styles.xml"/><Relationship Id="rId51" Type="http://schemas.openxmlformats.org/officeDocument/2006/relationships/control" Target="activeX/activeX18.xml"/><Relationship Id="rId72" Type="http://schemas.openxmlformats.org/officeDocument/2006/relationships/image" Target="media/image30.wmf"/><Relationship Id="rId93" Type="http://schemas.openxmlformats.org/officeDocument/2006/relationships/control" Target="activeX/activeX39.xml"/><Relationship Id="rId98" Type="http://schemas.openxmlformats.org/officeDocument/2006/relationships/image" Target="media/image43.wmf"/><Relationship Id="rId121" Type="http://schemas.openxmlformats.org/officeDocument/2006/relationships/control" Target="activeX/activeX53.xml"/><Relationship Id="rId142" Type="http://schemas.openxmlformats.org/officeDocument/2006/relationships/image" Target="media/image65.wmf"/><Relationship Id="rId163"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ontrol" Target="activeX/activeX5.xml"/><Relationship Id="rId46" Type="http://schemas.openxmlformats.org/officeDocument/2006/relationships/image" Target="media/image17.wmf"/><Relationship Id="rId67" Type="http://schemas.openxmlformats.org/officeDocument/2006/relationships/control" Target="activeX/activeX26.xml"/><Relationship Id="rId116" Type="http://schemas.openxmlformats.org/officeDocument/2006/relationships/image" Target="media/image52.wmf"/><Relationship Id="rId137" Type="http://schemas.openxmlformats.org/officeDocument/2006/relationships/control" Target="activeX/activeX61.xml"/><Relationship Id="rId158" Type="http://schemas.openxmlformats.org/officeDocument/2006/relationships/image" Target="media/image73.wmf"/><Relationship Id="rId20" Type="http://schemas.openxmlformats.org/officeDocument/2006/relationships/image" Target="media/image4.wmf"/><Relationship Id="rId41" Type="http://schemas.openxmlformats.org/officeDocument/2006/relationships/control" Target="activeX/activeX13.xml"/><Relationship Id="rId62" Type="http://schemas.openxmlformats.org/officeDocument/2006/relationships/image" Target="media/image25.wmf"/><Relationship Id="rId83" Type="http://schemas.openxmlformats.org/officeDocument/2006/relationships/control" Target="activeX/activeX34.xml"/><Relationship Id="rId88" Type="http://schemas.openxmlformats.org/officeDocument/2006/relationships/image" Target="media/image38.wmf"/><Relationship Id="rId111" Type="http://schemas.openxmlformats.org/officeDocument/2006/relationships/control" Target="activeX/activeX48.xml"/><Relationship Id="rId132" Type="http://schemas.openxmlformats.org/officeDocument/2006/relationships/image" Target="media/image60.wmf"/><Relationship Id="rId153" Type="http://schemas.openxmlformats.org/officeDocument/2006/relationships/control" Target="activeX/activeX6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773578-b348-4185-91b0-0c3a7eda8d2a" ContentTypeId="0x010100E44F2248E69F134788167C8D3942F8C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ernal document" ma:contentTypeID="0x010100E44F2248E69F134788167C8D3942F8C700368871724A5ADE408E349DD7CC67917E" ma:contentTypeVersion="2" ma:contentTypeDescription="This is used to produce an internal document" ma:contentTypeScope="" ma:versionID="b06b2b86ee39fdba2c2ea48b9d87c7af">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4c1a4bfb2b3f9614cd15bcfe14879f59" ns2:_="" ns3:_="">
    <xsd:import namespace="http://schemas.microsoft.com/sharepoint/v3/fields"/>
    <xsd:import namespace="631298fc-6a88-4548-b7d9-3b164918c4a3"/>
    <xsd:element name="properties">
      <xsd:complexType>
        <xsd:sequence>
          <xsd:element name="documentManagement">
            <xsd:complexType>
              <xsd:all>
                <xsd:element ref="ns2:_Status" minOccurs="0"/>
                <xsd:element ref="ns3:Applicable_x0020_Start_x0020_Date" minOccurs="0"/>
                <xsd:element ref="ns3:Applicable_x0020_Duration" minOccurs="0"/>
                <xsd:element ref="ns3:Recipient"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Applicable_x0020_Start_x0020_Date" ma:index="10"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1"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Recipient" ma:index="12"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3"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4"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licable_x0020_Start_x0020_Date xmlns="631298fc-6a88-4548-b7d9-3b164918c4a3" xsi:nil="true"/>
    <_Status xmlns="http://schemas.microsoft.com/sharepoint/v3/fields">Draft</_Status>
    <Descriptor xmlns="631298fc-6a88-4548-b7d9-3b164918c4a3" xsi:nil="true"/>
    <Classification xmlns="631298fc-6a88-4548-b7d9-3b164918c4a3">Unclassified</Classification>
    <Applicable_x0020_Duration xmlns="631298fc-6a88-4548-b7d9-3b164918c4a3">-</Applicable_x0020_Duration>
    <Recipient xmlns="631298fc-6a88-4548-b7d9-3b164918c4a3" xsi:nil="true"/>
  </documentManagement>
</p:properties>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627F-A19F-4A4C-A367-BDD2E0C2F0A7}">
  <ds:schemaRefs>
    <ds:schemaRef ds:uri="Microsoft.SharePoint.Taxonomy.ContentTypeSync"/>
  </ds:schemaRefs>
</ds:datastoreItem>
</file>

<file path=customXml/itemProps2.xml><?xml version="1.0" encoding="utf-8"?>
<ds:datastoreItem xmlns:ds="http://schemas.openxmlformats.org/officeDocument/2006/customXml" ds:itemID="{1BDDA58E-FEB9-4E30-A707-60AE8D80D259}">
  <ds:schemaRefs>
    <ds:schemaRef ds:uri="http://schemas.microsoft.com/sharepoint/v3/contenttype/forms"/>
  </ds:schemaRefs>
</ds:datastoreItem>
</file>

<file path=customXml/itemProps3.xml><?xml version="1.0" encoding="utf-8"?>
<ds:datastoreItem xmlns:ds="http://schemas.openxmlformats.org/officeDocument/2006/customXml" ds:itemID="{C5ADC6F4-3982-489E-8C2E-CF8B5C01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E85C5-BC27-400F-99FB-D2F9D1CB992D}">
  <ds:schemaRefs>
    <ds:schemaRef ds:uri="http://purl.org/dc/dcmitype/"/>
    <ds:schemaRef ds:uri="http://purl.org/dc/terms/"/>
    <ds:schemaRef ds:uri="http://schemas.microsoft.com/office/2006/documentManagement/types"/>
    <ds:schemaRef ds:uri="http://purl.org/dc/elements/1.1/"/>
    <ds:schemaRef ds:uri="631298fc-6a88-4548-b7d9-3b164918c4a3"/>
    <ds:schemaRef ds:uri="http://schemas.microsoft.com/office/2006/metadata/properties"/>
    <ds:schemaRef ds:uri="http://schemas.microsoft.com/sharepoint/v3/field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BC076E5-4D06-4969-8BE5-F289B35D27D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AB82E63-E40B-4E28-B89A-76BA7B9F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1082</Words>
  <Characters>5696</Characters>
  <Application>Microsoft Office Word</Application>
  <DocSecurity>0</DocSecurity>
  <Lines>712</Lines>
  <Paragraphs>127</Paragraphs>
  <ScaleCrop>false</ScaleCrop>
  <HeadingPairs>
    <vt:vector size="2" baseType="variant">
      <vt:variant>
        <vt:lpstr>Title</vt:lpstr>
      </vt:variant>
      <vt:variant>
        <vt:i4>1</vt:i4>
      </vt:variant>
    </vt:vector>
  </HeadingPairs>
  <TitlesOfParts>
    <vt:vector size="1" baseType="lpstr">
      <vt:lpstr>GER_EOY_Reporting_Template_SY2</vt:lpstr>
    </vt:vector>
  </TitlesOfParts>
  <Company>Ofgem</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GER_EOY_Reporting_Template_SY2</dc:title>
  <dc:creator>Calum McKellar</dc:creator>
  <cp:lastModifiedBy>James Morgan</cp:lastModifiedBy>
  <cp:revision>6</cp:revision>
  <cp:lastPrinted>2016-02-01T16:44:00Z</cp:lastPrinted>
  <dcterms:created xsi:type="dcterms:W3CDTF">2016-05-27T08:28:00Z</dcterms:created>
  <dcterms:modified xsi:type="dcterms:W3CDTF">2016-05-27T09:46:00Z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0x010100E44F2248E69F134788167C8D3942F8C700368871724A5ADE408E349DD7CC67917E</vt:lpwstr>
  </property>
  <property fmtid="{D5CDD505-2E9C-101B-9397-08002B2CF9AE}" pid="3" name="Classification">
    <vt:lpwstr>Unclassified</vt:lpwstr>
  </property>
  <property fmtid="{D5CDD505-2E9C-101B-9397-08002B2CF9AE}" pid="4" name="BJSCc5a055b0-1bed-4579_x">
    <vt:lpwstr/>
  </property>
  <property fmtid="{D5CDD505-2E9C-101B-9397-08002B2CF9AE}" pid="5" name="BJSCdd9eba61-d6b9-469b_x">
    <vt:lpwstr/>
  </property>
  <property fmtid="{D5CDD505-2E9C-101B-9397-08002B2CF9AE}" pid="6" name="BJSCSummaryMarking">
    <vt:lpwstr>This item has no classification</vt:lpwstr>
  </property>
  <property fmtid="{D5CDD505-2E9C-101B-9397-08002B2CF9AE}" pid="7"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8" name="docIndexRef">
    <vt:lpwstr>01137de9-88a1-422e-856d-5fc9417f4848</vt:lpwstr>
  </property>
  <property fmtid="{D5CDD505-2E9C-101B-9397-08002B2CF9AE}" pid="9" name="bjSaver">
    <vt:lpwstr>v3KNJFAREKnye4+lZrwEK3G1A1HKbSl3</vt:lpwstr>
  </property>
  <property fmtid="{D5CDD505-2E9C-101B-9397-08002B2CF9AE}" pid="10" name="bjDocumentSecurityLabel">
    <vt:lpwstr>This item has no classification</vt:lpwstr>
  </property>
</Properties>
</file>