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90284" w14:textId="77777777" w:rsidR="008B11F7" w:rsidRDefault="0071053F">
      <w:pPr>
        <w:rPr>
          <w:b/>
        </w:rPr>
      </w:pPr>
      <w:r w:rsidRPr="0071053F">
        <w:rPr>
          <w:b/>
        </w:rPr>
        <w:t>Annex 6 - Response Template</w:t>
      </w:r>
    </w:p>
    <w:tbl>
      <w:tblPr>
        <w:tblStyle w:val="TableGrid"/>
        <w:tblpPr w:leftFromText="180" w:rightFromText="180" w:horzAnchor="margin" w:tblpY="660"/>
        <w:tblW w:w="0" w:type="auto"/>
        <w:tblLook w:val="04A0" w:firstRow="1" w:lastRow="0" w:firstColumn="1" w:lastColumn="0" w:noHBand="0" w:noVBand="1"/>
      </w:tblPr>
      <w:tblGrid>
        <w:gridCol w:w="2518"/>
        <w:gridCol w:w="11656"/>
      </w:tblGrid>
      <w:tr w:rsidR="0071053F" w14:paraId="03F90287" w14:textId="77777777" w:rsidTr="0071053F">
        <w:tc>
          <w:tcPr>
            <w:tcW w:w="2518" w:type="dxa"/>
          </w:tcPr>
          <w:p w14:paraId="03F90285" w14:textId="77777777" w:rsidR="0071053F" w:rsidRPr="0071053F" w:rsidRDefault="0071053F" w:rsidP="0071053F">
            <w:pPr>
              <w:rPr>
                <w:b/>
              </w:rPr>
            </w:pPr>
            <w:r w:rsidRPr="0071053F">
              <w:rPr>
                <w:b/>
              </w:rPr>
              <w:t>Name</w:t>
            </w:r>
          </w:p>
        </w:tc>
        <w:tc>
          <w:tcPr>
            <w:tcW w:w="11656" w:type="dxa"/>
          </w:tcPr>
          <w:p w14:paraId="03F90286" w14:textId="77777777" w:rsidR="0071053F" w:rsidRDefault="0071053F" w:rsidP="0071053F"/>
        </w:tc>
      </w:tr>
      <w:tr w:rsidR="0071053F" w14:paraId="03F9028A" w14:textId="77777777" w:rsidTr="0071053F">
        <w:tc>
          <w:tcPr>
            <w:tcW w:w="2518" w:type="dxa"/>
          </w:tcPr>
          <w:p w14:paraId="03F90288" w14:textId="77777777" w:rsidR="0071053F" w:rsidRPr="0071053F" w:rsidRDefault="0071053F" w:rsidP="0071053F">
            <w:pPr>
              <w:rPr>
                <w:b/>
              </w:rPr>
            </w:pPr>
            <w:r w:rsidRPr="0071053F">
              <w:rPr>
                <w:b/>
              </w:rPr>
              <w:t>Title</w:t>
            </w:r>
          </w:p>
        </w:tc>
        <w:tc>
          <w:tcPr>
            <w:tcW w:w="11656" w:type="dxa"/>
          </w:tcPr>
          <w:p w14:paraId="03F90289" w14:textId="77777777" w:rsidR="0071053F" w:rsidRDefault="0071053F" w:rsidP="0071053F"/>
        </w:tc>
      </w:tr>
      <w:tr w:rsidR="0071053F" w14:paraId="03F9028D" w14:textId="77777777" w:rsidTr="0071053F">
        <w:tc>
          <w:tcPr>
            <w:tcW w:w="2518" w:type="dxa"/>
          </w:tcPr>
          <w:p w14:paraId="03F9028B" w14:textId="77777777" w:rsidR="0071053F" w:rsidRPr="0071053F" w:rsidRDefault="0071053F" w:rsidP="0071053F">
            <w:pPr>
              <w:rPr>
                <w:b/>
              </w:rPr>
            </w:pPr>
            <w:r w:rsidRPr="0071053F">
              <w:rPr>
                <w:b/>
              </w:rPr>
              <w:t>Organisation</w:t>
            </w:r>
          </w:p>
        </w:tc>
        <w:tc>
          <w:tcPr>
            <w:tcW w:w="11656" w:type="dxa"/>
          </w:tcPr>
          <w:p w14:paraId="03F9028C" w14:textId="77777777" w:rsidR="0071053F" w:rsidRDefault="0071053F" w:rsidP="0071053F"/>
        </w:tc>
      </w:tr>
    </w:tbl>
    <w:p w14:paraId="03F9028E" w14:textId="77777777" w:rsidR="0071053F" w:rsidRDefault="0071053F">
      <w:pPr>
        <w:rPr>
          <w:b/>
        </w:rPr>
      </w:pPr>
    </w:p>
    <w:tbl>
      <w:tblPr>
        <w:tblStyle w:val="TableGrid"/>
        <w:tblW w:w="0" w:type="auto"/>
        <w:tblLook w:val="04A0" w:firstRow="1" w:lastRow="0" w:firstColumn="1" w:lastColumn="0" w:noHBand="0" w:noVBand="1"/>
      </w:tblPr>
      <w:tblGrid>
        <w:gridCol w:w="7087"/>
        <w:gridCol w:w="7087"/>
      </w:tblGrid>
      <w:tr w:rsidR="0071053F" w14:paraId="03F90291" w14:textId="77777777" w:rsidTr="0071053F">
        <w:tc>
          <w:tcPr>
            <w:tcW w:w="7087" w:type="dxa"/>
          </w:tcPr>
          <w:p w14:paraId="03F9028F" w14:textId="77777777" w:rsidR="0071053F" w:rsidRDefault="0071053F">
            <w:pPr>
              <w:rPr>
                <w:b/>
              </w:rPr>
            </w:pPr>
            <w:r>
              <w:rPr>
                <w:b/>
              </w:rPr>
              <w:t>Question</w:t>
            </w:r>
          </w:p>
        </w:tc>
        <w:tc>
          <w:tcPr>
            <w:tcW w:w="7087" w:type="dxa"/>
          </w:tcPr>
          <w:p w14:paraId="03F90290" w14:textId="77777777" w:rsidR="0071053F" w:rsidRDefault="0071053F">
            <w:pPr>
              <w:rPr>
                <w:b/>
              </w:rPr>
            </w:pPr>
            <w:r>
              <w:rPr>
                <w:b/>
              </w:rPr>
              <w:t>Response</w:t>
            </w:r>
          </w:p>
        </w:tc>
      </w:tr>
      <w:tr w:rsidR="0071053F" w14:paraId="03F90294" w14:textId="77777777" w:rsidTr="0071053F">
        <w:tc>
          <w:tcPr>
            <w:tcW w:w="7087" w:type="dxa"/>
          </w:tcPr>
          <w:p w14:paraId="03F90292" w14:textId="77777777" w:rsidR="0071053F" w:rsidRPr="00D160D0" w:rsidRDefault="0071053F">
            <w:pPr>
              <w:rPr>
                <w:i/>
              </w:rPr>
            </w:pPr>
            <w:r w:rsidRPr="00D160D0">
              <w:rPr>
                <w:i/>
              </w:rPr>
              <w:t>Q1: Do you have any comments on the scope and purpose of this consultation?</w:t>
            </w:r>
          </w:p>
        </w:tc>
        <w:tc>
          <w:tcPr>
            <w:tcW w:w="7087" w:type="dxa"/>
          </w:tcPr>
          <w:p w14:paraId="03F90293" w14:textId="77777777" w:rsidR="0071053F" w:rsidRDefault="0071053F">
            <w:pPr>
              <w:rPr>
                <w:b/>
              </w:rPr>
            </w:pPr>
          </w:p>
        </w:tc>
      </w:tr>
      <w:tr w:rsidR="0071053F" w14:paraId="03F90297" w14:textId="77777777" w:rsidTr="0071053F">
        <w:tc>
          <w:tcPr>
            <w:tcW w:w="7087" w:type="dxa"/>
          </w:tcPr>
          <w:p w14:paraId="03F90295" w14:textId="63CBA966" w:rsidR="0071053F" w:rsidRPr="00D160D0" w:rsidRDefault="000E71B4">
            <w:pPr>
              <w:rPr>
                <w:i/>
              </w:rPr>
            </w:pPr>
            <w:r w:rsidRPr="000E71B4">
              <w:rPr>
                <w:i/>
              </w:rPr>
              <w:t>Q2: What do you think about the information we suggest including in an infographic-style report included in Table 1?</w:t>
            </w:r>
          </w:p>
        </w:tc>
        <w:tc>
          <w:tcPr>
            <w:tcW w:w="7087" w:type="dxa"/>
          </w:tcPr>
          <w:p w14:paraId="03F90296" w14:textId="77777777" w:rsidR="0071053F" w:rsidRDefault="0071053F">
            <w:pPr>
              <w:rPr>
                <w:b/>
              </w:rPr>
            </w:pPr>
          </w:p>
        </w:tc>
      </w:tr>
      <w:tr w:rsidR="0071053F" w14:paraId="03F9029A" w14:textId="77777777" w:rsidTr="0071053F">
        <w:tc>
          <w:tcPr>
            <w:tcW w:w="7087" w:type="dxa"/>
          </w:tcPr>
          <w:p w14:paraId="03F90298" w14:textId="29306B03" w:rsidR="0071053F" w:rsidRPr="000E71B4" w:rsidRDefault="000E71B4" w:rsidP="000E71B4">
            <w:pPr>
              <w:tabs>
                <w:tab w:val="left" w:pos="8250"/>
              </w:tabs>
              <w:rPr>
                <w:rFonts w:ascii="Verdana" w:eastAsia="Times New Roman" w:hAnsi="Verdana" w:cs="Arial"/>
                <w:i/>
                <w:color w:val="E36C0A"/>
                <w:sz w:val="20"/>
                <w:lang w:eastAsia="en-GB"/>
              </w:rPr>
            </w:pPr>
            <w:r w:rsidRPr="000E71B4">
              <w:rPr>
                <w:rFonts w:ascii="Verdana" w:eastAsia="Times New Roman" w:hAnsi="Verdana" w:cs="Arial"/>
                <w:i/>
                <w:sz w:val="20"/>
                <w:lang w:eastAsia="en-GB"/>
              </w:rPr>
              <w:t xml:space="preserve">Q3: Are there any other metrics you would wish to see included in an infographic-style report and why? You will find more information on data collected in the RIGs on our </w:t>
            </w:r>
            <w:hyperlink r:id="rId12" w:history="1">
              <w:r w:rsidRPr="000E71B4">
                <w:rPr>
                  <w:rStyle w:val="Hyperlink"/>
                  <w:i/>
                </w:rPr>
                <w:t>website</w:t>
              </w:r>
            </w:hyperlink>
            <w:r>
              <w:rPr>
                <w:rFonts w:ascii="Verdana" w:eastAsia="Times New Roman" w:hAnsi="Verdana" w:cs="Arial"/>
                <w:i/>
                <w:sz w:val="20"/>
                <w:u w:val="single"/>
                <w:lang w:eastAsia="en-GB"/>
              </w:rPr>
              <w:t xml:space="preserve">. </w:t>
            </w:r>
            <w:r w:rsidRPr="000E71B4">
              <w:rPr>
                <w:rFonts w:ascii="Verdana" w:eastAsia="Times New Roman" w:hAnsi="Verdana" w:cs="Arial"/>
                <w:i/>
                <w:sz w:val="20"/>
                <w:lang w:eastAsia="en-GB"/>
              </w:rPr>
              <w:t xml:space="preserve">  </w:t>
            </w:r>
          </w:p>
        </w:tc>
        <w:tc>
          <w:tcPr>
            <w:tcW w:w="7087" w:type="dxa"/>
          </w:tcPr>
          <w:p w14:paraId="03F90299" w14:textId="77777777" w:rsidR="0071053F" w:rsidRDefault="0071053F">
            <w:pPr>
              <w:rPr>
                <w:b/>
              </w:rPr>
            </w:pPr>
          </w:p>
        </w:tc>
      </w:tr>
      <w:tr w:rsidR="0071053F" w14:paraId="03F9029D" w14:textId="77777777" w:rsidTr="0071053F">
        <w:tc>
          <w:tcPr>
            <w:tcW w:w="7087" w:type="dxa"/>
          </w:tcPr>
          <w:p w14:paraId="03F9029B" w14:textId="07FB6988" w:rsidR="0071053F" w:rsidRPr="00D160D0" w:rsidRDefault="000E71B4">
            <w:pPr>
              <w:rPr>
                <w:i/>
              </w:rPr>
            </w:pPr>
            <w:r w:rsidRPr="000E71B4">
              <w:rPr>
                <w:i/>
              </w:rPr>
              <w:t>Q4: Do you have any comments on the sample infographic-style report included in Annex 1 and the suggested content for an infographic-style report included in Annex 2?</w:t>
            </w:r>
          </w:p>
        </w:tc>
        <w:tc>
          <w:tcPr>
            <w:tcW w:w="7087" w:type="dxa"/>
          </w:tcPr>
          <w:p w14:paraId="03F9029C" w14:textId="77777777" w:rsidR="0071053F" w:rsidRDefault="0071053F">
            <w:pPr>
              <w:rPr>
                <w:b/>
              </w:rPr>
            </w:pPr>
          </w:p>
        </w:tc>
      </w:tr>
      <w:tr w:rsidR="0071053F" w14:paraId="03F902A0" w14:textId="77777777" w:rsidTr="0071053F">
        <w:tc>
          <w:tcPr>
            <w:tcW w:w="7087" w:type="dxa"/>
          </w:tcPr>
          <w:p w14:paraId="03F9029E" w14:textId="77777777" w:rsidR="0071053F" w:rsidRPr="00D160D0" w:rsidRDefault="0071053F">
            <w:pPr>
              <w:rPr>
                <w:i/>
              </w:rPr>
            </w:pPr>
            <w:r w:rsidRPr="00D160D0">
              <w:rPr>
                <w:i/>
              </w:rPr>
              <w:t>Q5: Should an infographic provide information at DNO or DNO group level?</w:t>
            </w:r>
          </w:p>
        </w:tc>
        <w:tc>
          <w:tcPr>
            <w:tcW w:w="7087" w:type="dxa"/>
          </w:tcPr>
          <w:p w14:paraId="03F9029F" w14:textId="77777777" w:rsidR="0071053F" w:rsidRDefault="0071053F">
            <w:pPr>
              <w:rPr>
                <w:b/>
              </w:rPr>
            </w:pPr>
          </w:p>
        </w:tc>
      </w:tr>
      <w:tr w:rsidR="0071053F" w14:paraId="03F902A3" w14:textId="77777777" w:rsidTr="0071053F">
        <w:tc>
          <w:tcPr>
            <w:tcW w:w="7087" w:type="dxa"/>
          </w:tcPr>
          <w:p w14:paraId="03F902A1" w14:textId="62E9E39A" w:rsidR="0071053F" w:rsidRPr="00D160D0" w:rsidRDefault="000E71B4">
            <w:pPr>
              <w:rPr>
                <w:i/>
              </w:rPr>
            </w:pPr>
            <w:r w:rsidRPr="000E71B4">
              <w:rPr>
                <w:i/>
              </w:rPr>
              <w:t xml:space="preserve">Q6: Are there any metrics included in Table 2 which you do not think are relevant or important? Why?   </w:t>
            </w:r>
          </w:p>
        </w:tc>
        <w:tc>
          <w:tcPr>
            <w:tcW w:w="7087" w:type="dxa"/>
          </w:tcPr>
          <w:p w14:paraId="03F902A2" w14:textId="77777777" w:rsidR="0071053F" w:rsidRDefault="0071053F">
            <w:pPr>
              <w:rPr>
                <w:b/>
              </w:rPr>
            </w:pPr>
          </w:p>
        </w:tc>
      </w:tr>
      <w:tr w:rsidR="0071053F" w14:paraId="03F902A6" w14:textId="77777777" w:rsidTr="0071053F">
        <w:tc>
          <w:tcPr>
            <w:tcW w:w="7087" w:type="dxa"/>
          </w:tcPr>
          <w:p w14:paraId="03F902A4" w14:textId="139644EB" w:rsidR="0071053F" w:rsidRPr="00D160D0" w:rsidRDefault="000E71B4">
            <w:pPr>
              <w:rPr>
                <w:i/>
              </w:rPr>
            </w:pPr>
            <w:r w:rsidRPr="000E71B4">
              <w:rPr>
                <w:i/>
              </w:rPr>
              <w:t xml:space="preserve">Q7: Are there any other metrics not included in Table 2 which you would also like to see reported in a mid-level report? Why? You can find more information on data collected in the RIGs on our </w:t>
            </w:r>
            <w:hyperlink r:id="rId13" w:history="1">
              <w:r w:rsidRPr="000E71B4">
                <w:rPr>
                  <w:rStyle w:val="Hyperlink"/>
                  <w:i/>
                </w:rPr>
                <w:t>website</w:t>
              </w:r>
            </w:hyperlink>
            <w:r w:rsidRPr="000E71B4">
              <w:rPr>
                <w:i/>
              </w:rPr>
              <w:t xml:space="preserve">.  </w:t>
            </w:r>
          </w:p>
        </w:tc>
        <w:tc>
          <w:tcPr>
            <w:tcW w:w="7087" w:type="dxa"/>
          </w:tcPr>
          <w:p w14:paraId="03F902A5" w14:textId="77777777" w:rsidR="0071053F" w:rsidRDefault="0071053F">
            <w:pPr>
              <w:rPr>
                <w:b/>
              </w:rPr>
            </w:pPr>
          </w:p>
        </w:tc>
      </w:tr>
      <w:tr w:rsidR="0071053F" w14:paraId="03F902A9" w14:textId="77777777" w:rsidTr="0071053F">
        <w:tc>
          <w:tcPr>
            <w:tcW w:w="7087" w:type="dxa"/>
          </w:tcPr>
          <w:p w14:paraId="03F902A7" w14:textId="3A9A32DE" w:rsidR="0071053F" w:rsidRPr="00D160D0" w:rsidRDefault="000E71B4">
            <w:pPr>
              <w:rPr>
                <w:i/>
              </w:rPr>
            </w:pPr>
            <w:r w:rsidRPr="000E71B4">
              <w:rPr>
                <w:i/>
              </w:rPr>
              <w:t>Q8: Would you like information and/or data published to reflect in-year performance or are you also interested in performance up to date and/or forecast or cumulative data? If so, why?</w:t>
            </w:r>
          </w:p>
        </w:tc>
        <w:tc>
          <w:tcPr>
            <w:tcW w:w="7087" w:type="dxa"/>
          </w:tcPr>
          <w:p w14:paraId="03F902A8" w14:textId="77777777" w:rsidR="0071053F" w:rsidRDefault="0071053F">
            <w:pPr>
              <w:rPr>
                <w:b/>
              </w:rPr>
            </w:pPr>
          </w:p>
        </w:tc>
      </w:tr>
      <w:tr w:rsidR="0071053F" w14:paraId="03F902AC" w14:textId="77777777" w:rsidTr="0071053F">
        <w:tc>
          <w:tcPr>
            <w:tcW w:w="7087" w:type="dxa"/>
          </w:tcPr>
          <w:p w14:paraId="03F902AA" w14:textId="35C47D8A" w:rsidR="0071053F" w:rsidRPr="00D160D0" w:rsidRDefault="000E71B4">
            <w:pPr>
              <w:rPr>
                <w:i/>
              </w:rPr>
            </w:pPr>
            <w:r w:rsidRPr="000E71B4">
              <w:rPr>
                <w:i/>
              </w:rPr>
              <w:t>Q9: Do you have any comments on the templates provided by stakeholders in annexes 2 and 3?</w:t>
            </w:r>
          </w:p>
        </w:tc>
        <w:tc>
          <w:tcPr>
            <w:tcW w:w="7087" w:type="dxa"/>
          </w:tcPr>
          <w:p w14:paraId="03F902AB" w14:textId="77777777" w:rsidR="0071053F" w:rsidRDefault="0071053F">
            <w:pPr>
              <w:rPr>
                <w:b/>
              </w:rPr>
            </w:pPr>
          </w:p>
        </w:tc>
      </w:tr>
      <w:tr w:rsidR="0071053F" w14:paraId="03F902AF" w14:textId="77777777" w:rsidTr="0071053F">
        <w:tc>
          <w:tcPr>
            <w:tcW w:w="7087" w:type="dxa"/>
          </w:tcPr>
          <w:p w14:paraId="03F902AD" w14:textId="5DBEFF29" w:rsidR="0071053F" w:rsidRPr="00D160D0" w:rsidRDefault="000E71B4">
            <w:pPr>
              <w:rPr>
                <w:i/>
              </w:rPr>
            </w:pPr>
            <w:r w:rsidRPr="000E71B4">
              <w:rPr>
                <w:i/>
              </w:rPr>
              <w:t>Q10: Would you be interested in the bill impact of each individual incentive or is overall bill impact a more useful measure?</w:t>
            </w:r>
          </w:p>
        </w:tc>
        <w:tc>
          <w:tcPr>
            <w:tcW w:w="7087" w:type="dxa"/>
          </w:tcPr>
          <w:p w14:paraId="03F902AE" w14:textId="77777777" w:rsidR="0071053F" w:rsidRDefault="0071053F">
            <w:pPr>
              <w:rPr>
                <w:b/>
              </w:rPr>
            </w:pPr>
          </w:p>
        </w:tc>
      </w:tr>
      <w:tr w:rsidR="0071053F" w14:paraId="03F902B2" w14:textId="77777777" w:rsidTr="0071053F">
        <w:tc>
          <w:tcPr>
            <w:tcW w:w="7087" w:type="dxa"/>
          </w:tcPr>
          <w:p w14:paraId="03F902B0" w14:textId="5207738B" w:rsidR="0071053F" w:rsidRPr="00D160D0" w:rsidRDefault="00D160D0">
            <w:pPr>
              <w:rPr>
                <w:i/>
              </w:rPr>
            </w:pPr>
            <w:r w:rsidRPr="00D160D0">
              <w:rPr>
                <w:i/>
              </w:rPr>
              <w:t xml:space="preserve">Q11: What additional data or information submitted in the RIGs would you </w:t>
            </w:r>
            <w:r w:rsidRPr="00D160D0">
              <w:rPr>
                <w:i/>
              </w:rPr>
              <w:lastRenderedPageBreak/>
              <w:t xml:space="preserve">like to see made publically available and why? You will find more information on data collected in the RIGs on our </w:t>
            </w:r>
            <w:hyperlink r:id="rId14" w:history="1">
              <w:r w:rsidR="000E71B4" w:rsidRPr="000E71B4">
                <w:rPr>
                  <w:rStyle w:val="Hyperlink"/>
                  <w:i/>
                </w:rPr>
                <w:t>website</w:t>
              </w:r>
            </w:hyperlink>
            <w:r w:rsidRPr="00D160D0">
              <w:rPr>
                <w:i/>
              </w:rPr>
              <w:t>.</w:t>
            </w:r>
          </w:p>
        </w:tc>
        <w:tc>
          <w:tcPr>
            <w:tcW w:w="7087" w:type="dxa"/>
          </w:tcPr>
          <w:p w14:paraId="03F902B1" w14:textId="77777777" w:rsidR="0071053F" w:rsidRDefault="0071053F">
            <w:pPr>
              <w:rPr>
                <w:b/>
              </w:rPr>
            </w:pPr>
          </w:p>
        </w:tc>
      </w:tr>
      <w:tr w:rsidR="0071053F" w14:paraId="03F902B5" w14:textId="77777777" w:rsidTr="0071053F">
        <w:tc>
          <w:tcPr>
            <w:tcW w:w="7087" w:type="dxa"/>
          </w:tcPr>
          <w:p w14:paraId="03F902B3" w14:textId="2F499D9A" w:rsidR="0071053F" w:rsidRPr="00D160D0" w:rsidRDefault="000E71B4">
            <w:pPr>
              <w:rPr>
                <w:i/>
              </w:rPr>
            </w:pPr>
            <w:r w:rsidRPr="000E71B4">
              <w:rPr>
                <w:i/>
              </w:rPr>
              <w:lastRenderedPageBreak/>
              <w:t xml:space="preserve">Q12: Do you have any preferences on the way data and information is presented?    </w:t>
            </w:r>
          </w:p>
        </w:tc>
        <w:tc>
          <w:tcPr>
            <w:tcW w:w="7087" w:type="dxa"/>
          </w:tcPr>
          <w:p w14:paraId="03F902B4" w14:textId="77777777" w:rsidR="0071053F" w:rsidRDefault="0071053F">
            <w:pPr>
              <w:rPr>
                <w:b/>
              </w:rPr>
            </w:pPr>
          </w:p>
        </w:tc>
      </w:tr>
      <w:tr w:rsidR="0071053F" w14:paraId="03F902B8" w14:textId="77777777" w:rsidTr="0071053F">
        <w:tc>
          <w:tcPr>
            <w:tcW w:w="7087" w:type="dxa"/>
          </w:tcPr>
          <w:p w14:paraId="03F902B6" w14:textId="0BEDBC09" w:rsidR="0071053F" w:rsidRPr="00D160D0" w:rsidRDefault="000E71B4">
            <w:pPr>
              <w:rPr>
                <w:i/>
              </w:rPr>
            </w:pPr>
            <w:r w:rsidRPr="000E71B4">
              <w:rPr>
                <w:i/>
              </w:rPr>
              <w:t>Q13: What data should the DNOs publish?</w:t>
            </w:r>
          </w:p>
        </w:tc>
        <w:tc>
          <w:tcPr>
            <w:tcW w:w="7087" w:type="dxa"/>
          </w:tcPr>
          <w:p w14:paraId="03F902B7" w14:textId="77777777" w:rsidR="0071053F" w:rsidRDefault="0071053F">
            <w:pPr>
              <w:rPr>
                <w:b/>
              </w:rPr>
            </w:pPr>
          </w:p>
        </w:tc>
      </w:tr>
      <w:tr w:rsidR="0071053F" w14:paraId="03F902BB" w14:textId="77777777" w:rsidTr="0071053F">
        <w:tc>
          <w:tcPr>
            <w:tcW w:w="7087" w:type="dxa"/>
          </w:tcPr>
          <w:p w14:paraId="03F902B9" w14:textId="31958B2D" w:rsidR="0071053F" w:rsidRPr="00D160D0" w:rsidRDefault="000E71B4">
            <w:pPr>
              <w:rPr>
                <w:i/>
              </w:rPr>
            </w:pPr>
            <w:r w:rsidRPr="000E71B4">
              <w:rPr>
                <w:i/>
              </w:rPr>
              <w:t>Q14: What are your views on what data Ofgem should publish?</w:t>
            </w:r>
          </w:p>
        </w:tc>
        <w:tc>
          <w:tcPr>
            <w:tcW w:w="7087" w:type="dxa"/>
          </w:tcPr>
          <w:p w14:paraId="03F902BA" w14:textId="77777777" w:rsidR="0071053F" w:rsidRDefault="0071053F">
            <w:pPr>
              <w:rPr>
                <w:b/>
              </w:rPr>
            </w:pPr>
          </w:p>
        </w:tc>
      </w:tr>
      <w:tr w:rsidR="00D160D0" w14:paraId="03F902BE" w14:textId="77777777" w:rsidTr="0071053F">
        <w:tc>
          <w:tcPr>
            <w:tcW w:w="7087" w:type="dxa"/>
          </w:tcPr>
          <w:p w14:paraId="03F902BC" w14:textId="60C56460" w:rsidR="00D160D0" w:rsidRPr="00D160D0" w:rsidRDefault="000E71B4">
            <w:pPr>
              <w:rPr>
                <w:i/>
              </w:rPr>
            </w:pPr>
            <w:r w:rsidRPr="000E71B4">
              <w:rPr>
                <w:i/>
              </w:rPr>
              <w:t>Q15: Based on the examples in annexes 1 and 4, and in tables 1 and 2 above, what do you think about using ranking and/or traffic lights? What are the advantages and disadvantages? Are there any alternative systems?</w:t>
            </w:r>
          </w:p>
        </w:tc>
        <w:tc>
          <w:tcPr>
            <w:tcW w:w="7087" w:type="dxa"/>
          </w:tcPr>
          <w:p w14:paraId="03F902BD" w14:textId="77777777" w:rsidR="00D160D0" w:rsidRDefault="00D160D0">
            <w:pPr>
              <w:rPr>
                <w:b/>
              </w:rPr>
            </w:pPr>
          </w:p>
        </w:tc>
      </w:tr>
      <w:tr w:rsidR="00D160D0" w14:paraId="03F902C1" w14:textId="77777777" w:rsidTr="0071053F">
        <w:tc>
          <w:tcPr>
            <w:tcW w:w="7087" w:type="dxa"/>
          </w:tcPr>
          <w:p w14:paraId="03F902BF" w14:textId="5B56EA3C" w:rsidR="00D160D0" w:rsidRPr="00D160D0" w:rsidRDefault="000E71B4">
            <w:pPr>
              <w:rPr>
                <w:i/>
              </w:rPr>
            </w:pPr>
            <w:r w:rsidRPr="000E71B4">
              <w:rPr>
                <w:i/>
              </w:rPr>
              <w:t>Q16: Are there any particular aspects of DNO performance that you are interested in and think are well-suited to ranking and/or traffic lights?</w:t>
            </w:r>
          </w:p>
        </w:tc>
        <w:tc>
          <w:tcPr>
            <w:tcW w:w="7087" w:type="dxa"/>
          </w:tcPr>
          <w:p w14:paraId="03F902C0" w14:textId="77777777" w:rsidR="00D160D0" w:rsidRDefault="00D160D0">
            <w:pPr>
              <w:rPr>
                <w:b/>
              </w:rPr>
            </w:pPr>
          </w:p>
        </w:tc>
      </w:tr>
      <w:tr w:rsidR="00D160D0" w14:paraId="03F902C4" w14:textId="77777777" w:rsidTr="0071053F">
        <w:tc>
          <w:tcPr>
            <w:tcW w:w="7087" w:type="dxa"/>
          </w:tcPr>
          <w:p w14:paraId="03F902C2" w14:textId="7C57B676" w:rsidR="00D160D0" w:rsidRPr="00D160D0" w:rsidRDefault="000E71B4">
            <w:pPr>
              <w:rPr>
                <w:i/>
              </w:rPr>
            </w:pPr>
            <w:r w:rsidRPr="000E71B4">
              <w:rPr>
                <w:i/>
              </w:rPr>
              <w:t>Q17: What information or data would you like us to publish on our website?</w:t>
            </w:r>
          </w:p>
        </w:tc>
        <w:tc>
          <w:tcPr>
            <w:tcW w:w="7087" w:type="dxa"/>
          </w:tcPr>
          <w:p w14:paraId="03F902C3" w14:textId="77777777" w:rsidR="00D160D0" w:rsidRDefault="00D160D0">
            <w:pPr>
              <w:rPr>
                <w:b/>
              </w:rPr>
            </w:pPr>
          </w:p>
        </w:tc>
      </w:tr>
      <w:tr w:rsidR="00D160D0" w14:paraId="03F902C7" w14:textId="77777777" w:rsidTr="0071053F">
        <w:tc>
          <w:tcPr>
            <w:tcW w:w="7087" w:type="dxa"/>
          </w:tcPr>
          <w:p w14:paraId="03F902C5" w14:textId="1CD904C4" w:rsidR="00D160D0" w:rsidRPr="00D160D0" w:rsidRDefault="000E71B4">
            <w:pPr>
              <w:rPr>
                <w:i/>
              </w:rPr>
            </w:pPr>
            <w:r w:rsidRPr="000E71B4">
              <w:rPr>
                <w:i/>
              </w:rPr>
              <w:t>Q18: Keeping in mind the reporting requirements and timings set out in Annex 5, is there any specific data or information which you would like to see reported on more than an annual basis? If so, why?</w:t>
            </w:r>
            <w:bookmarkStart w:id="0" w:name="_GoBack"/>
            <w:bookmarkEnd w:id="0"/>
          </w:p>
        </w:tc>
        <w:tc>
          <w:tcPr>
            <w:tcW w:w="7087" w:type="dxa"/>
          </w:tcPr>
          <w:p w14:paraId="03F902C6" w14:textId="77777777" w:rsidR="00D160D0" w:rsidRDefault="00D160D0">
            <w:pPr>
              <w:rPr>
                <w:b/>
              </w:rPr>
            </w:pPr>
          </w:p>
        </w:tc>
      </w:tr>
    </w:tbl>
    <w:p w14:paraId="03F902C8" w14:textId="77777777" w:rsidR="0071053F" w:rsidRPr="0071053F" w:rsidRDefault="0071053F">
      <w:pPr>
        <w:rPr>
          <w:b/>
        </w:rPr>
      </w:pPr>
      <w:r>
        <w:rPr>
          <w:b/>
        </w:rPr>
        <w:t xml:space="preserve"> </w:t>
      </w:r>
    </w:p>
    <w:sectPr w:rsidR="0071053F" w:rsidRPr="0071053F" w:rsidSect="006762D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902CB" w14:textId="77777777" w:rsidR="0071053F" w:rsidRDefault="0071053F" w:rsidP="006762D1">
      <w:pPr>
        <w:spacing w:after="0" w:line="240" w:lineRule="auto"/>
      </w:pPr>
      <w:r>
        <w:separator/>
      </w:r>
    </w:p>
  </w:endnote>
  <w:endnote w:type="continuationSeparator" w:id="0">
    <w:p w14:paraId="03F902CC" w14:textId="77777777" w:rsidR="0071053F" w:rsidRDefault="0071053F" w:rsidP="0067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902C9" w14:textId="77777777" w:rsidR="0071053F" w:rsidRDefault="0071053F" w:rsidP="006762D1">
      <w:pPr>
        <w:spacing w:after="0" w:line="240" w:lineRule="auto"/>
      </w:pPr>
      <w:r>
        <w:separator/>
      </w:r>
    </w:p>
  </w:footnote>
  <w:footnote w:type="continuationSeparator" w:id="0">
    <w:p w14:paraId="03F902CA" w14:textId="77777777" w:rsidR="0071053F" w:rsidRDefault="0071053F" w:rsidP="006762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D1"/>
    <w:rsid w:val="000E71B4"/>
    <w:rsid w:val="0032573B"/>
    <w:rsid w:val="006762D1"/>
    <w:rsid w:val="0071053F"/>
    <w:rsid w:val="008B11F7"/>
    <w:rsid w:val="00AB10A6"/>
    <w:rsid w:val="00D16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2D1"/>
  </w:style>
  <w:style w:type="paragraph" w:styleId="Footer">
    <w:name w:val="footer"/>
    <w:basedOn w:val="Normal"/>
    <w:link w:val="FooterChar"/>
    <w:uiPriority w:val="99"/>
    <w:unhideWhenUsed/>
    <w:rsid w:val="00676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2D1"/>
  </w:style>
  <w:style w:type="table" w:styleId="TableGrid">
    <w:name w:val="Table Grid"/>
    <w:basedOn w:val="TableNormal"/>
    <w:uiPriority w:val="59"/>
    <w:rsid w:val="0071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71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2D1"/>
  </w:style>
  <w:style w:type="paragraph" w:styleId="Footer">
    <w:name w:val="footer"/>
    <w:basedOn w:val="Normal"/>
    <w:link w:val="FooterChar"/>
    <w:uiPriority w:val="99"/>
    <w:unhideWhenUsed/>
    <w:rsid w:val="00676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2D1"/>
  </w:style>
  <w:style w:type="table" w:styleId="TableGrid">
    <w:name w:val="Table Grid"/>
    <w:basedOn w:val="TableNormal"/>
    <w:uiPriority w:val="59"/>
    <w:rsid w:val="0071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7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fgem.gov.uk/publications-and-updates/direction-issuing-regulatory-instructions-and-guidance-rigs-riio-ed1"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ofgem.gov.uk/publications-and-updates/direction-issuing-regulatory-instructions-and-guidance-rigs-riio-ed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fgem.gov.uk/publications-and-updates/direction-issuing-regulatory-instructions-and-guidance-rigs-riio-e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or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_x003a_ xmlns="631298fc-6a88-4548-b7d9-3b164918c4a3" xsi:nil="true"/>
    <_Status xmlns="http://schemas.microsoft.com/sharepoint/v3/fields">Draft</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rmation" ma:contentTypeID="0x01010033282546F0D44441B574BEAA5FBE93E4001FF75FC593CD5742AC0BB94DCE1008FB" ma:contentTypeVersion="5" ma:contentTypeDescription="" ma:contentTypeScope="" ma:versionID="76ede35137b067f430da6f5c475f0c65">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93b711ffda80441b5e3b12c9befa2f47"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3"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9773578-b348-4185-91b0-0c3a7eda8d2a" ContentTypeId="0x01010033282546F0D44441B574BEAA5FBE93E4" PreviousValue="true"/>
</file>

<file path=customXml/item5.xml><?xml version="1.0" encoding="utf-8"?>
<sisl xmlns:xsi="http://www.w3.org/2001/XMLSchema-instance" xmlns:xsd="http://www.w3.org/2001/XMLSchema" xmlns="http://www.boldonjames.com/2008/01/sie/internal/label" sislVersion="0" policy="973096ae-7329-4b3b-9368-47aeba6959e1">
  <element uid="id_classification_nonbusiness" value=""/>
</sisl>
</file>

<file path=customXml/itemProps1.xml><?xml version="1.0" encoding="utf-8"?>
<ds:datastoreItem xmlns:ds="http://schemas.openxmlformats.org/officeDocument/2006/customXml" ds:itemID="{BDC52765-435A-468F-B9FC-949306301CB9}"/>
</file>

<file path=customXml/itemProps2.xml><?xml version="1.0" encoding="utf-8"?>
<ds:datastoreItem xmlns:ds="http://schemas.openxmlformats.org/officeDocument/2006/customXml" ds:itemID="{D69FD795-3740-4FB3-B478-5830BBB5C03D}"/>
</file>

<file path=customXml/itemProps3.xml><?xml version="1.0" encoding="utf-8"?>
<ds:datastoreItem xmlns:ds="http://schemas.openxmlformats.org/officeDocument/2006/customXml" ds:itemID="{3FF519B0-999F-49C5-96CD-042F144C5894}"/>
</file>

<file path=customXml/itemProps4.xml><?xml version="1.0" encoding="utf-8"?>
<ds:datastoreItem xmlns:ds="http://schemas.openxmlformats.org/officeDocument/2006/customXml" ds:itemID="{BA5BE84F-4610-4AB9-9BAD-0A42103D6F6D}"/>
</file>

<file path=customXml/itemProps5.xml><?xml version="1.0" encoding="utf-8"?>
<ds:datastoreItem xmlns:ds="http://schemas.openxmlformats.org/officeDocument/2006/customXml" ds:itemID="{A2E7889D-A494-449E-BA0C-D094D3B936AD}"/>
</file>

<file path=docProps/app.xml><?xml version="1.0" encoding="utf-8"?>
<Properties xmlns="http://schemas.openxmlformats.org/officeDocument/2006/extended-properties" xmlns:vt="http://schemas.openxmlformats.org/officeDocument/2006/docPropsVTypes">
  <Template>D47F2077</Template>
  <TotalTime>2</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Clothilde Cantegreil</dc:creator>
  <cp:lastModifiedBy>Clothilde Cantegreil</cp:lastModifiedBy>
  <cp:revision>4</cp:revision>
  <dcterms:created xsi:type="dcterms:W3CDTF">2015-08-26T16:16:00Z</dcterms:created>
  <dcterms:modified xsi:type="dcterms:W3CDTF">2015-08-26T16:22:00Z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927df93c-7573-4caa-8abf-b3dbae5b2b48</vt:lpwstr>
  </property>
  <property fmtid="{D5CDD505-2E9C-101B-9397-08002B2CF9AE}" pid="3" name="bjSaver">
    <vt:lpwstr>nw0yTzmXbbMG3b9KftX0NVl9ZgDkV517</vt:lpwstr>
  </property>
  <property fmtid="{D5CDD505-2E9C-101B-9397-08002B2CF9AE}" pid="4" name="ContentTypeId">
    <vt:lpwstr>0x01010033282546F0D44441B574BEAA5FBE93E4001FF75FC593CD5742AC0BB94DCE1008FB</vt:lpwstr>
  </property>
  <property fmtid="{D5CDD505-2E9C-101B-9397-08002B2CF9AE}" pid="5"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6" name="bjDocumentLabelXML-0">
    <vt:lpwstr>nternal/label"&gt;&lt;element uid="id_classification_nonbusiness" value="" /&gt;&lt;/sisl&gt;</vt:lpwstr>
  </property>
  <property fmtid="{D5CDD505-2E9C-101B-9397-08002B2CF9AE}" pid="7" name="bjDocumentSecurityLabel">
    <vt:lpwstr>OFFICIAL</vt:lpwstr>
  </property>
</Properties>
</file>