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EE4270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EE4270">
        <w:rPr>
          <w:iCs/>
          <w:szCs w:val="20"/>
        </w:rPr>
      </w:r>
      <w:r w:rsidR="00EE4270">
        <w:rPr>
          <w:iCs/>
          <w:szCs w:val="20"/>
        </w:rPr>
        <w:fldChar w:fldCharType="separate"/>
      </w:r>
      <w:r w:rsidR="00EE4270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3101"/>
        <w:gridCol w:w="2694"/>
        <w:gridCol w:w="2268"/>
      </w:tblGrid>
      <w:tr w:rsidR="007C00D6" w:rsidRPr="008D7221" w:rsidTr="000A085D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015365">
            <w:r>
              <w:t>Project code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015365">
            <w:r w:rsidRPr="0031035A">
              <w:t xml:space="preserve">Question Number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E12678">
            <w:r w:rsidRPr="0031035A">
              <w:t>Q</w:t>
            </w:r>
            <w:r w:rsidR="00D3700C">
              <w:t>1</w:t>
            </w:r>
            <w:r w:rsidR="00E12678">
              <w:t>6</w:t>
            </w:r>
          </w:p>
        </w:tc>
      </w:tr>
      <w:tr w:rsidR="007C00D6" w:rsidRPr="008D7221" w:rsidTr="000A085D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015365">
            <w:r w:rsidRPr="008D7221">
              <w:t xml:space="preserve">Question date 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B47ABB">
            <w:r w:rsidRPr="0031035A">
              <w:t>31</w:t>
            </w:r>
            <w:r w:rsidR="00493303">
              <w:t xml:space="preserve"> July 2</w:t>
            </w:r>
            <w:r w:rsidR="00B47ABB">
              <w:t>0</w:t>
            </w:r>
            <w:r w:rsidRPr="0031035A">
              <w:t>14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015365">
            <w:r w:rsidRPr="0031035A">
              <w:t xml:space="preserve">Answer date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493303">
            <w:r w:rsidRPr="0031035A">
              <w:t>4</w:t>
            </w:r>
            <w:r w:rsidR="00493303">
              <w:t xml:space="preserve"> August 2</w:t>
            </w:r>
            <w:r w:rsidRPr="0031035A">
              <w:t>014</w:t>
            </w:r>
          </w:p>
        </w:tc>
      </w:tr>
      <w:tr w:rsidR="007C00D6" w:rsidRPr="008D7221" w:rsidTr="00015365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015365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B9042E" w:rsidP="00015365">
            <w:pPr>
              <w:rPr>
                <w:color w:val="000000"/>
                <w:szCs w:val="20"/>
              </w:rPr>
            </w:pPr>
            <w:bookmarkStart w:id="1" w:name="_GoBack"/>
            <w:bookmarkEnd w:id="1"/>
            <w:r w:rsidRPr="00B9042E">
              <w:rPr>
                <w:color w:val="000000"/>
                <w:szCs w:val="20"/>
              </w:rPr>
              <w:t>Appendix A</w:t>
            </w:r>
            <w:r w:rsidR="00015365">
              <w:rPr>
                <w:color w:val="000000"/>
                <w:szCs w:val="20"/>
              </w:rPr>
              <w:t>3</w:t>
            </w:r>
          </w:p>
        </w:tc>
      </w:tr>
      <w:tr w:rsidR="007C00D6" w:rsidRPr="008D7221" w:rsidTr="00015365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015365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EA70AD" w:rsidRDefault="00015365" w:rsidP="00B9042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Carbon impact</w:t>
            </w:r>
          </w:p>
        </w:tc>
      </w:tr>
      <w:tr w:rsidR="007C00D6" w:rsidRPr="008D7221" w:rsidTr="00B9042E">
        <w:trPr>
          <w:trHeight w:val="80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015365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085D" w:rsidRPr="00EA70AD" w:rsidRDefault="000A085D" w:rsidP="00B47ABB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The</w:t>
            </w:r>
            <w:r w:rsidR="0047093E">
              <w:rPr>
                <w:color w:val="000000"/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>re</w:t>
            </w:r>
            <w:r w:rsidR="0047093E">
              <w:rPr>
                <w:color w:val="000000"/>
                <w:szCs w:val="20"/>
              </w:rPr>
              <w:t xml:space="preserve">port claims </w:t>
            </w:r>
            <w:r w:rsidR="00B47ABB">
              <w:rPr>
                <w:color w:val="000000"/>
                <w:szCs w:val="20"/>
              </w:rPr>
              <w:t xml:space="preserve">that the putative carbon </w:t>
            </w:r>
            <w:proofErr w:type="spellStart"/>
            <w:r w:rsidR="00B47ABB">
              <w:rPr>
                <w:color w:val="000000"/>
                <w:szCs w:val="20"/>
              </w:rPr>
              <w:t>carbon</w:t>
            </w:r>
            <w:proofErr w:type="spellEnd"/>
            <w:r w:rsidR="00B47ABB">
              <w:rPr>
                <w:color w:val="000000"/>
                <w:szCs w:val="20"/>
              </w:rPr>
              <w:t xml:space="preserve"> </w:t>
            </w:r>
            <w:proofErr w:type="gramStart"/>
            <w:r w:rsidR="00B47ABB">
              <w:rPr>
                <w:color w:val="000000"/>
                <w:szCs w:val="20"/>
              </w:rPr>
              <w:t>reductions in the facilitation of connection of LCTs is</w:t>
            </w:r>
            <w:proofErr w:type="gramEnd"/>
            <w:r w:rsidR="00B47ABB">
              <w:rPr>
                <w:color w:val="000000"/>
                <w:szCs w:val="20"/>
              </w:rPr>
              <w:t xml:space="preserve"> accounted for distinctly; where is this done</w:t>
            </w:r>
            <w:r>
              <w:rPr>
                <w:color w:val="000000"/>
                <w:szCs w:val="20"/>
              </w:rPr>
              <w:t>?</w:t>
            </w:r>
          </w:p>
        </w:tc>
      </w:tr>
      <w:tr w:rsidR="007C00D6" w:rsidRPr="008D7221" w:rsidTr="00015365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015365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015365"/>
        </w:tc>
      </w:tr>
      <w:tr w:rsidR="007C00D6" w:rsidRPr="008D7221" w:rsidTr="00015365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015365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D362F" w:rsidRDefault="00FD1FDE" w:rsidP="00FD1FDE">
            <w:pPr>
              <w:rPr>
                <w:szCs w:val="20"/>
              </w:rPr>
            </w:pPr>
            <w:r>
              <w:t>The sentence is a missing ‘not’. It should read “</w:t>
            </w:r>
            <w:r w:rsidRPr="0086726F">
              <w:rPr>
                <w:szCs w:val="20"/>
              </w:rPr>
              <w:t xml:space="preserve">These putative reductions are </w:t>
            </w:r>
            <w:r>
              <w:rPr>
                <w:szCs w:val="20"/>
              </w:rPr>
              <w:t xml:space="preserve">not </w:t>
            </w:r>
            <w:r w:rsidRPr="0086726F">
              <w:rPr>
                <w:szCs w:val="20"/>
              </w:rPr>
              <w:t xml:space="preserve">accounted for distinctly due to their inherent </w:t>
            </w:r>
            <w:proofErr w:type="gramStart"/>
            <w:r w:rsidRPr="0086726F">
              <w:rPr>
                <w:szCs w:val="20"/>
              </w:rPr>
              <w:t>uncertainty,</w:t>
            </w:r>
            <w:proofErr w:type="gramEnd"/>
            <w:r w:rsidRPr="0086726F">
              <w:rPr>
                <w:szCs w:val="20"/>
              </w:rPr>
              <w:t xml:space="preserve"> and risk of double counting</w:t>
            </w:r>
            <w:r>
              <w:rPr>
                <w:szCs w:val="20"/>
              </w:rPr>
              <w:t>”</w:t>
            </w:r>
            <w:r w:rsidRPr="0086726F">
              <w:rPr>
                <w:szCs w:val="20"/>
              </w:rPr>
              <w:t>.</w:t>
            </w:r>
          </w:p>
          <w:p w:rsidR="00FD1FDE" w:rsidRDefault="00DB06AF" w:rsidP="00DB06AF">
            <w:pPr>
              <w:rPr>
                <w:szCs w:val="20"/>
              </w:rPr>
            </w:pPr>
            <w:r>
              <w:rPr>
                <w:szCs w:val="20"/>
              </w:rPr>
              <w:t>Electricity North West believes that a detailed carbon impact assessment should be undertaken on the interventions and t</w:t>
            </w:r>
            <w:r w:rsidR="00FD1FDE">
              <w:rPr>
                <w:szCs w:val="20"/>
              </w:rPr>
              <w:t>h</w:t>
            </w:r>
            <w:r>
              <w:rPr>
                <w:szCs w:val="20"/>
              </w:rPr>
              <w:t>e</w:t>
            </w:r>
            <w:r w:rsidR="00FD1FDE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Tyndall Manchester </w:t>
            </w:r>
            <w:r w:rsidR="00FD1FDE">
              <w:rPr>
                <w:szCs w:val="20"/>
              </w:rPr>
              <w:t xml:space="preserve">report was submitted in addition to the requirements specified by Ofgem for reporting </w:t>
            </w:r>
            <w:r>
              <w:rPr>
                <w:szCs w:val="20"/>
              </w:rPr>
              <w:t xml:space="preserve">facilitated carbon reductions (see Appendix A1). As the facilitated </w:t>
            </w:r>
            <w:r w:rsidR="00BE523B">
              <w:rPr>
                <w:szCs w:val="20"/>
              </w:rPr>
              <w:t xml:space="preserve">carbon </w:t>
            </w:r>
            <w:r>
              <w:rPr>
                <w:szCs w:val="20"/>
              </w:rPr>
              <w:t>is dealt with in Appendix A1 the Tyndall Manchester report only considers asset and operational carbon impacts.</w:t>
            </w:r>
          </w:p>
          <w:p w:rsidR="00001B26" w:rsidRPr="008D7221" w:rsidRDefault="00001B26" w:rsidP="00BE523B">
            <w:r>
              <w:t>We will update Appe</w:t>
            </w:r>
            <w:r w:rsidR="00BE523B">
              <w:t>n</w:t>
            </w:r>
            <w:r>
              <w:t>dix A3 accordingly in the next version.</w:t>
            </w:r>
          </w:p>
        </w:tc>
      </w:tr>
      <w:tr w:rsidR="007C00D6" w:rsidRPr="008D7221" w:rsidTr="00015365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015365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015365"/>
        </w:tc>
      </w:tr>
    </w:tbl>
    <w:p w:rsidR="007C00D6" w:rsidRDefault="007C00D6" w:rsidP="007C00D6"/>
    <w:p w:rsidR="00650A80" w:rsidRDefault="00650A80"/>
    <w:sectPr w:rsidR="00650A80" w:rsidSect="000153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1B26"/>
    <w:rsid w:val="0000221A"/>
    <w:rsid w:val="00002FDB"/>
    <w:rsid w:val="00015365"/>
    <w:rsid w:val="0003377E"/>
    <w:rsid w:val="000450A4"/>
    <w:rsid w:val="000503B9"/>
    <w:rsid w:val="00073948"/>
    <w:rsid w:val="0009165D"/>
    <w:rsid w:val="000A085D"/>
    <w:rsid w:val="000F5E44"/>
    <w:rsid w:val="000F7190"/>
    <w:rsid w:val="00110AC5"/>
    <w:rsid w:val="0012619C"/>
    <w:rsid w:val="001535BD"/>
    <w:rsid w:val="00155F76"/>
    <w:rsid w:val="00177A95"/>
    <w:rsid w:val="00185B2D"/>
    <w:rsid w:val="00196983"/>
    <w:rsid w:val="001D02E1"/>
    <w:rsid w:val="001D6E2A"/>
    <w:rsid w:val="001F0C53"/>
    <w:rsid w:val="00205841"/>
    <w:rsid w:val="002063C8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D3004"/>
    <w:rsid w:val="0040339E"/>
    <w:rsid w:val="00443CC1"/>
    <w:rsid w:val="00444718"/>
    <w:rsid w:val="00453FAF"/>
    <w:rsid w:val="0047093E"/>
    <w:rsid w:val="00483099"/>
    <w:rsid w:val="00493303"/>
    <w:rsid w:val="00497B0E"/>
    <w:rsid w:val="004A21B4"/>
    <w:rsid w:val="004B1392"/>
    <w:rsid w:val="004D0CB1"/>
    <w:rsid w:val="004D362F"/>
    <w:rsid w:val="00501143"/>
    <w:rsid w:val="00521378"/>
    <w:rsid w:val="00521C9B"/>
    <w:rsid w:val="00543678"/>
    <w:rsid w:val="00565158"/>
    <w:rsid w:val="005772C1"/>
    <w:rsid w:val="00593D8A"/>
    <w:rsid w:val="00617191"/>
    <w:rsid w:val="00624945"/>
    <w:rsid w:val="00646018"/>
    <w:rsid w:val="00650A80"/>
    <w:rsid w:val="00656447"/>
    <w:rsid w:val="0066077B"/>
    <w:rsid w:val="006863DD"/>
    <w:rsid w:val="006D50DE"/>
    <w:rsid w:val="006F5077"/>
    <w:rsid w:val="0071785A"/>
    <w:rsid w:val="00747ECB"/>
    <w:rsid w:val="007542F8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F2166"/>
    <w:rsid w:val="00AF64BE"/>
    <w:rsid w:val="00B11DC7"/>
    <w:rsid w:val="00B322F6"/>
    <w:rsid w:val="00B3726F"/>
    <w:rsid w:val="00B47ABB"/>
    <w:rsid w:val="00B53A03"/>
    <w:rsid w:val="00B56288"/>
    <w:rsid w:val="00B65D1E"/>
    <w:rsid w:val="00B81387"/>
    <w:rsid w:val="00B8252E"/>
    <w:rsid w:val="00B9042E"/>
    <w:rsid w:val="00B949AC"/>
    <w:rsid w:val="00BA22A6"/>
    <w:rsid w:val="00BB3EBA"/>
    <w:rsid w:val="00BC128C"/>
    <w:rsid w:val="00BE523B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C60DA"/>
    <w:rsid w:val="00CD5474"/>
    <w:rsid w:val="00CF2079"/>
    <w:rsid w:val="00CF5C80"/>
    <w:rsid w:val="00D304ED"/>
    <w:rsid w:val="00D3700C"/>
    <w:rsid w:val="00D370E4"/>
    <w:rsid w:val="00D42926"/>
    <w:rsid w:val="00D62C66"/>
    <w:rsid w:val="00D80962"/>
    <w:rsid w:val="00D96E2A"/>
    <w:rsid w:val="00DB06AF"/>
    <w:rsid w:val="00DC1189"/>
    <w:rsid w:val="00DC448C"/>
    <w:rsid w:val="00DC55B3"/>
    <w:rsid w:val="00DC709C"/>
    <w:rsid w:val="00DE0541"/>
    <w:rsid w:val="00DF3867"/>
    <w:rsid w:val="00E06BA7"/>
    <w:rsid w:val="00E12678"/>
    <w:rsid w:val="00E302B4"/>
    <w:rsid w:val="00E33DF1"/>
    <w:rsid w:val="00E36F15"/>
    <w:rsid w:val="00E40123"/>
    <w:rsid w:val="00E72F94"/>
    <w:rsid w:val="00EA0E9D"/>
    <w:rsid w:val="00EA70AD"/>
    <w:rsid w:val="00ED6D21"/>
    <w:rsid w:val="00EE4270"/>
    <w:rsid w:val="00EF0CBA"/>
    <w:rsid w:val="00F119C2"/>
    <w:rsid w:val="00F21257"/>
    <w:rsid w:val="00F461D7"/>
    <w:rsid w:val="00F960A7"/>
    <w:rsid w:val="00FC0FC7"/>
    <w:rsid w:val="00FC7AFC"/>
    <w:rsid w:val="00FD1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3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3</cp:revision>
  <dcterms:created xsi:type="dcterms:W3CDTF">2014-08-04T11:00:00Z</dcterms:created>
  <dcterms:modified xsi:type="dcterms:W3CDTF">2014-08-04T12:45:00Z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