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FC242E">
        <w:rPr>
          <w:iCs/>
          <w:szCs w:val="20"/>
        </w:rPr>
        <w:fldChar w:fldCharType="begin">
          <w:ffData>
            <w:name w:val="Check2"/>
            <w:enabled/>
            <w:calcOnExit w:val="0"/>
            <w:checkBox>
              <w:sizeAuto/>
              <w:default w:val="0"/>
            </w:checkBox>
          </w:ffData>
        </w:fldChar>
      </w:r>
      <w:r>
        <w:rPr>
          <w:iCs/>
          <w:szCs w:val="20"/>
        </w:rPr>
        <w:instrText xml:space="preserve"> FORMCHECKBOX </w:instrText>
      </w:r>
      <w:r w:rsidR="00FC242E">
        <w:rPr>
          <w:iCs/>
          <w:szCs w:val="20"/>
        </w:rPr>
      </w:r>
      <w:r w:rsidR="00FC242E">
        <w:rPr>
          <w:iCs/>
          <w:szCs w:val="20"/>
        </w:rPr>
        <w:fldChar w:fldCharType="separate"/>
      </w:r>
      <w:r w:rsidR="00FC242E">
        <w:rPr>
          <w:iCs/>
          <w:szCs w:val="20"/>
        </w:rPr>
        <w:fldChar w:fldCharType="end"/>
      </w:r>
      <w:bookmarkEnd w:id="0"/>
    </w:p>
    <w:tbl>
      <w:tblPr>
        <w:tblW w:w="9642" w:type="dxa"/>
        <w:tblLayout w:type="fixed"/>
        <w:tblCellMar>
          <w:left w:w="0" w:type="dxa"/>
          <w:right w:w="0" w:type="dxa"/>
        </w:tblCellMar>
        <w:tblLook w:val="00A0"/>
      </w:tblPr>
      <w:tblGrid>
        <w:gridCol w:w="1579"/>
        <w:gridCol w:w="4126"/>
        <w:gridCol w:w="2350"/>
        <w:gridCol w:w="1587"/>
      </w:tblGrid>
      <w:tr w:rsidR="007C00D6" w:rsidRPr="008D7221" w:rsidTr="00AE4DB9">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AE4DB9">
            <w:r>
              <w:t>Project code</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435638" w:rsidP="00AE4DB9">
            <w:r>
              <w:t>TCPEN01</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Question Number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B0387" w:rsidP="00716A4D">
            <w:r>
              <w:t>3</w:t>
            </w:r>
            <w:r w:rsidR="000A6254">
              <w:t>7</w:t>
            </w:r>
          </w:p>
        </w:tc>
      </w:tr>
      <w:tr w:rsidR="007C00D6" w:rsidRPr="008D7221" w:rsidTr="00AE4DB9">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Question date </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C47F2" w:rsidP="00220CB0">
            <w:r>
              <w:t>18</w:t>
            </w:r>
            <w:r w:rsidR="00220CB0">
              <w:t xml:space="preserve"> September</w:t>
            </w:r>
            <w:r w:rsidR="00435638">
              <w:t xml:space="preserve"> 2014</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Answer date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C47F2" w:rsidP="00220CB0">
            <w:r>
              <w:t>26</w:t>
            </w:r>
            <w:r w:rsidR="00220CB0">
              <w:t xml:space="preserve"> Sept 2</w:t>
            </w:r>
            <w:r w:rsidR="00435638">
              <w:t>014</w:t>
            </w:r>
          </w:p>
        </w:tc>
      </w:tr>
      <w:tr w:rsidR="007C00D6" w:rsidRPr="008D7221" w:rsidTr="00AE4DB9">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010C4" w:rsidRDefault="000A6254" w:rsidP="00AB78C8">
            <w:r w:rsidRPr="000A6254">
              <w:t>Criteria (d) Innovative</w:t>
            </w:r>
          </w:p>
        </w:tc>
      </w:tr>
      <w:tr w:rsidR="007C00D6" w:rsidRPr="008D7221" w:rsidTr="00AE4DB9">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010C4" w:rsidRDefault="000A6254" w:rsidP="001B0387">
            <w:r>
              <w:t>Other vessels</w:t>
            </w:r>
          </w:p>
        </w:tc>
      </w:tr>
      <w:tr w:rsidR="007C00D6" w:rsidRPr="008D7221" w:rsidTr="00371A32">
        <w:trPr>
          <w:trHeight w:val="1795"/>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010C4" w:rsidRDefault="000A6254" w:rsidP="00716A4D">
            <w:r w:rsidRPr="000A6254">
              <w:t>We would be interested to understand more about the vessel that provides support to Basslink. In particular what do you understand to be its funding arrangements?</w:t>
            </w:r>
          </w:p>
        </w:tc>
      </w:tr>
      <w:tr w:rsidR="007C00D6" w:rsidRPr="008D7221" w:rsidTr="00AE4DB9">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14424D"/>
        </w:tc>
      </w:tr>
      <w:tr w:rsidR="007C00D6" w:rsidRPr="008D7221" w:rsidTr="00AE4DB9">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6D27F0" w:rsidRDefault="001042A5" w:rsidP="00230D1A">
            <w:r>
              <w:t xml:space="preserve">The Basslink interconnector in Australia has a call-off support contract with </w:t>
            </w:r>
            <w:r w:rsidR="00446986">
              <w:t>Alcatel-Lucent</w:t>
            </w:r>
            <w:r w:rsidR="00C24C3C">
              <w:t xml:space="preserve">, who </w:t>
            </w:r>
            <w:r w:rsidR="00C73A15">
              <w:t>operate</w:t>
            </w:r>
            <w:r w:rsidR="00C24C3C">
              <w:t xml:space="preserve"> a telecom cable </w:t>
            </w:r>
            <w:r w:rsidR="00C73A15">
              <w:t xml:space="preserve">ship based in New Caledonia, </w:t>
            </w:r>
            <w:r w:rsidR="003E527C">
              <w:t xml:space="preserve">some </w:t>
            </w:r>
            <w:r w:rsidR="00C73A15">
              <w:t>2</w:t>
            </w:r>
            <w:r w:rsidR="003E527C">
              <w:t>,</w:t>
            </w:r>
            <w:r w:rsidR="00C73A15">
              <w:t>700km from Basslink</w:t>
            </w:r>
            <w:r>
              <w:t>. However this arrangement is quite different to ACMA membership:</w:t>
            </w:r>
          </w:p>
          <w:p w:rsidR="001042A5" w:rsidRDefault="001042A5" w:rsidP="001042A5">
            <w:proofErr w:type="spellStart"/>
            <w:r>
              <w:t>i</w:t>
            </w:r>
            <w:proofErr w:type="spellEnd"/>
            <w:r>
              <w:t xml:space="preserve">) The vessel </w:t>
            </w:r>
            <w:r w:rsidR="00CC3BB3">
              <w:t xml:space="preserve">that would be used by Basslink </w:t>
            </w:r>
            <w:r>
              <w:t xml:space="preserve">is not dedicated to cable repairs. Instead it undertakes a mixture of </w:t>
            </w:r>
            <w:r w:rsidR="00F100A2">
              <w:t xml:space="preserve">telecommunications </w:t>
            </w:r>
            <w:r>
              <w:t xml:space="preserve">cable </w:t>
            </w:r>
            <w:r w:rsidR="00F100A2">
              <w:t xml:space="preserve">installation, </w:t>
            </w:r>
            <w:r>
              <w:t xml:space="preserve">repair </w:t>
            </w:r>
            <w:r w:rsidR="00F100A2">
              <w:t xml:space="preserve">and maintenance </w:t>
            </w:r>
            <w:r>
              <w:t xml:space="preserve">work. Should a fault occur on the Basslink cable during one of the times when the vessel is engaged in laying a new telecom cable, </w:t>
            </w:r>
            <w:r w:rsidR="00CC3BB3">
              <w:t xml:space="preserve">then </w:t>
            </w:r>
            <w:r>
              <w:t>Basslink would need to wait – potentially for several months - until this installation work was completed.</w:t>
            </w:r>
          </w:p>
          <w:p w:rsidR="001042A5" w:rsidRDefault="001042A5" w:rsidP="001042A5">
            <w:r>
              <w:t>ii) The vessel has not been convert</w:t>
            </w:r>
            <w:r w:rsidR="00CC3BB3">
              <w:t>ed so that it can</w:t>
            </w:r>
            <w:r>
              <w:t xml:space="preserve"> repair </w:t>
            </w:r>
            <w:r w:rsidR="00CC3BB3">
              <w:t xml:space="preserve">both </w:t>
            </w:r>
            <w:r>
              <w:t>power cables</w:t>
            </w:r>
            <w:r w:rsidR="00CC3BB3">
              <w:t xml:space="preserve"> and telecom cables</w:t>
            </w:r>
            <w:r>
              <w:t xml:space="preserve">. Instead a number of </w:t>
            </w:r>
            <w:r w:rsidR="00CC3BB3">
              <w:t>pieces of repair equipment have been purchased by Basslink and are available to be used for the conversion of th</w:t>
            </w:r>
            <w:r w:rsidR="00D1379F">
              <w:t>e</w:t>
            </w:r>
            <w:r w:rsidR="00CC3BB3">
              <w:t xml:space="preserve"> vessel to a power cable repair ship. This conversion project</w:t>
            </w:r>
            <w:r w:rsidR="003E527C">
              <w:t>, once started,</w:t>
            </w:r>
            <w:r w:rsidR="00CC3BB3">
              <w:t xml:space="preserve"> is understood to take several weeks</w:t>
            </w:r>
            <w:r w:rsidR="003E527C">
              <w:t xml:space="preserve"> to complete</w:t>
            </w:r>
            <w:r w:rsidR="00CC3BB3">
              <w:t xml:space="preserve">. This aspect of </w:t>
            </w:r>
            <w:proofErr w:type="spellStart"/>
            <w:r w:rsidR="00CC3BB3">
              <w:t>Basslink’s</w:t>
            </w:r>
            <w:proofErr w:type="spellEnd"/>
            <w:r w:rsidR="00CC3BB3">
              <w:t xml:space="preserve"> arrangements bears more similarity to the “vessel of opportunity” approach to repairs used in Europe than to our proposal. Following any repair of the Basslink cable the vessel would need to be converted back to being telecom cable repair and installation vessel. </w:t>
            </w:r>
          </w:p>
          <w:p w:rsidR="00CC3BB3" w:rsidRDefault="00CC3BB3" w:rsidP="001042A5">
            <w:r>
              <w:t xml:space="preserve">iii) The design of the equipment for power cable repair is based solely on the requirements of the Basslink cable. The equipment is unlikely to be suitable </w:t>
            </w:r>
            <w:r>
              <w:lastRenderedPageBreak/>
              <w:t xml:space="preserve">for other cables which may be larger, heavier, have different storage requirements or a larger minimum bend radius. </w:t>
            </w:r>
          </w:p>
          <w:p w:rsidR="00D1379F" w:rsidRDefault="00D1379F" w:rsidP="001042A5">
            <w:r>
              <w:t xml:space="preserve">iv) In contrast to our proposals, which include full sea trials, we understand that </w:t>
            </w:r>
            <w:proofErr w:type="spellStart"/>
            <w:r>
              <w:t>Basslink’s</w:t>
            </w:r>
            <w:proofErr w:type="spellEnd"/>
            <w:r>
              <w:t xml:space="preserve"> power cable repair </w:t>
            </w:r>
            <w:r>
              <w:t>equipment has not been tested.</w:t>
            </w:r>
          </w:p>
          <w:p w:rsidR="001042A5" w:rsidRDefault="00CC3BB3" w:rsidP="001042A5">
            <w:r>
              <w:t>The arrangement described above</w:t>
            </w:r>
            <w:r w:rsidR="00402AA9">
              <w:t>, if applied in Europe,</w:t>
            </w:r>
            <w:r>
              <w:t xml:space="preserve"> would not </w:t>
            </w:r>
            <w:r w:rsidR="00402AA9">
              <w:t xml:space="preserve">provide a substantial improvement over the current situation where vessels of opportunity and power cable repair equipment can generally be chartered at a few months notice. We </w:t>
            </w:r>
            <w:r w:rsidR="003C5362">
              <w:t>understand</w:t>
            </w:r>
            <w:r w:rsidR="00402AA9">
              <w:t xml:space="preserve"> that it has been selected for Basslink because the situation in Australia is substantially worse than in Europe</w:t>
            </w:r>
            <w:r w:rsidR="00540BCC">
              <w:t>: since there are very few offshore cables in Australia l</w:t>
            </w:r>
            <w:r w:rsidR="00402AA9">
              <w:t xml:space="preserve">ittle or no </w:t>
            </w:r>
            <w:r w:rsidR="00540BCC">
              <w:t xml:space="preserve">repair </w:t>
            </w:r>
            <w:r w:rsidR="00402AA9">
              <w:t xml:space="preserve">equipment </w:t>
            </w:r>
            <w:r w:rsidR="00540BCC">
              <w:t xml:space="preserve">is </w:t>
            </w:r>
            <w:r w:rsidR="00402AA9">
              <w:t xml:space="preserve">available locally </w:t>
            </w:r>
            <w:r w:rsidR="00540BCC">
              <w:t xml:space="preserve">and </w:t>
            </w:r>
            <w:r w:rsidR="00402AA9">
              <w:t xml:space="preserve">much longer times are required for vessels and equipment to </w:t>
            </w:r>
            <w:r w:rsidR="00540BCC">
              <w:t>arrive on site. R</w:t>
            </w:r>
            <w:r w:rsidR="00402AA9">
              <w:t>elative to the</w:t>
            </w:r>
            <w:r w:rsidR="00540BCC">
              <w:t xml:space="preserve"> unattractive alternatives such as waiting for a </w:t>
            </w:r>
            <w:r w:rsidR="003E527C">
              <w:t xml:space="preserve">repair </w:t>
            </w:r>
            <w:r w:rsidR="00540BCC">
              <w:t xml:space="preserve">vessel </w:t>
            </w:r>
            <w:r w:rsidR="003E527C">
              <w:t xml:space="preserve">to arrive </w:t>
            </w:r>
            <w:r w:rsidR="00540BCC">
              <w:t>from Europe,</w:t>
            </w:r>
            <w:r w:rsidR="00402AA9">
              <w:t xml:space="preserve"> </w:t>
            </w:r>
            <w:proofErr w:type="spellStart"/>
            <w:r w:rsidR="00402AA9">
              <w:t>Basslink’s</w:t>
            </w:r>
            <w:proofErr w:type="spellEnd"/>
            <w:r w:rsidR="00402AA9">
              <w:t xml:space="preserve"> arrangement represents an improvement. </w:t>
            </w:r>
          </w:p>
          <w:p w:rsidR="001042A5" w:rsidRPr="008D7221" w:rsidRDefault="003C5362" w:rsidP="00D1379F">
            <w:r>
              <w:t xml:space="preserve">We understand that the equipment </w:t>
            </w:r>
            <w:r w:rsidR="00D1379F">
              <w:t xml:space="preserve">needed to modify the vessel for power cable repair </w:t>
            </w:r>
            <w:r>
              <w:t>has been purchased by Basslink at their sole expense. Again, we understand that this reflect</w:t>
            </w:r>
            <w:r w:rsidR="00D1379F">
              <w:t>s</w:t>
            </w:r>
            <w:r>
              <w:t xml:space="preserve"> the absence</w:t>
            </w:r>
            <w:r w:rsidR="00540BCC">
              <w:t xml:space="preserve"> of any acceptable alternatives due to the distance between Australia and </w:t>
            </w:r>
            <w:r w:rsidR="003E527C">
              <w:t xml:space="preserve">the </w:t>
            </w:r>
            <w:r w:rsidR="00540BCC">
              <w:t>base locations of power cable vessel</w:t>
            </w:r>
            <w:r w:rsidR="003E527C">
              <w:t>s</w:t>
            </w:r>
            <w:r w:rsidR="00540BCC">
              <w:t xml:space="preserve"> and </w:t>
            </w:r>
            <w:r w:rsidR="003E527C">
              <w:t xml:space="preserve">power cable </w:t>
            </w:r>
            <w:r w:rsidR="00540BCC">
              <w:t>repair equipment.</w:t>
            </w:r>
            <w:r w:rsidR="00F100A2">
              <w:t xml:space="preserve"> </w:t>
            </w:r>
            <w:r w:rsidR="00D1379F">
              <w:t xml:space="preserve">It also reflects the fact that </w:t>
            </w:r>
            <w:r w:rsidR="00F100A2">
              <w:t xml:space="preserve">there are no other submarine power cables in the vicinity for Basslink to share the costs with. </w:t>
            </w:r>
            <w:r w:rsidR="00540BCC">
              <w:t xml:space="preserve">For European cables this approach to repair would not be attractive, and – as would be expected – no European cables have adopted it.  </w:t>
            </w:r>
            <w:r>
              <w:t xml:space="preserve">  </w:t>
            </w:r>
          </w:p>
        </w:tc>
      </w:tr>
      <w:tr w:rsidR="007C00D6" w:rsidRPr="008D7221" w:rsidTr="00AE4DB9">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tc>
      </w:tr>
    </w:tbl>
    <w:p w:rsidR="007C00D6" w:rsidRDefault="007C00D6" w:rsidP="007C00D6"/>
    <w:p w:rsidR="00650A80" w:rsidRDefault="00650A80"/>
    <w:sectPr w:rsidR="00650A80" w:rsidSect="00AE4DB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A01C9"/>
    <w:multiLevelType w:val="hybridMultilevel"/>
    <w:tmpl w:val="698CADCE"/>
    <w:lvl w:ilvl="0" w:tplc="4B5214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characterSpacingControl w:val="doNotCompress"/>
  <w:compat/>
  <w:rsids>
    <w:rsidRoot w:val="007C00D6"/>
    <w:rsid w:val="000009D3"/>
    <w:rsid w:val="0000221A"/>
    <w:rsid w:val="00002FDB"/>
    <w:rsid w:val="00004F4A"/>
    <w:rsid w:val="00007E71"/>
    <w:rsid w:val="00010956"/>
    <w:rsid w:val="00013ACF"/>
    <w:rsid w:val="00016BBB"/>
    <w:rsid w:val="00016D90"/>
    <w:rsid w:val="00026D3E"/>
    <w:rsid w:val="0003377E"/>
    <w:rsid w:val="0003630F"/>
    <w:rsid w:val="00036D19"/>
    <w:rsid w:val="000450A4"/>
    <w:rsid w:val="00047EB2"/>
    <w:rsid w:val="000503B9"/>
    <w:rsid w:val="00062086"/>
    <w:rsid w:val="00073948"/>
    <w:rsid w:val="0009165D"/>
    <w:rsid w:val="000A6254"/>
    <w:rsid w:val="000C321D"/>
    <w:rsid w:val="000D437B"/>
    <w:rsid w:val="000D7893"/>
    <w:rsid w:val="000E0DDD"/>
    <w:rsid w:val="000E2B75"/>
    <w:rsid w:val="000F40F9"/>
    <w:rsid w:val="000F5E44"/>
    <w:rsid w:val="000F7190"/>
    <w:rsid w:val="00100097"/>
    <w:rsid w:val="001042A5"/>
    <w:rsid w:val="00105C06"/>
    <w:rsid w:val="00110AC5"/>
    <w:rsid w:val="00112C3B"/>
    <w:rsid w:val="0011613D"/>
    <w:rsid w:val="001165C3"/>
    <w:rsid w:val="00116A86"/>
    <w:rsid w:val="0012619C"/>
    <w:rsid w:val="00127B86"/>
    <w:rsid w:val="001364DC"/>
    <w:rsid w:val="0014424D"/>
    <w:rsid w:val="0014698B"/>
    <w:rsid w:val="001535BD"/>
    <w:rsid w:val="00154F99"/>
    <w:rsid w:val="001567F1"/>
    <w:rsid w:val="0016370F"/>
    <w:rsid w:val="00177A95"/>
    <w:rsid w:val="00180F1E"/>
    <w:rsid w:val="00185B2D"/>
    <w:rsid w:val="00196983"/>
    <w:rsid w:val="001A18C6"/>
    <w:rsid w:val="001A1F36"/>
    <w:rsid w:val="001A602F"/>
    <w:rsid w:val="001B0387"/>
    <w:rsid w:val="001D2621"/>
    <w:rsid w:val="001D6E2A"/>
    <w:rsid w:val="001F0C53"/>
    <w:rsid w:val="00203C89"/>
    <w:rsid w:val="00205841"/>
    <w:rsid w:val="00207FBD"/>
    <w:rsid w:val="00220CB0"/>
    <w:rsid w:val="00227248"/>
    <w:rsid w:val="00230D1A"/>
    <w:rsid w:val="00232206"/>
    <w:rsid w:val="0024565C"/>
    <w:rsid w:val="00247380"/>
    <w:rsid w:val="00252519"/>
    <w:rsid w:val="00254019"/>
    <w:rsid w:val="00281ECD"/>
    <w:rsid w:val="00282CE9"/>
    <w:rsid w:val="00286766"/>
    <w:rsid w:val="002901AC"/>
    <w:rsid w:val="00293AE4"/>
    <w:rsid w:val="002940A9"/>
    <w:rsid w:val="0029647C"/>
    <w:rsid w:val="002A6EBA"/>
    <w:rsid w:val="002B3D9F"/>
    <w:rsid w:val="002B63A0"/>
    <w:rsid w:val="002B7C69"/>
    <w:rsid w:val="002C7F9B"/>
    <w:rsid w:val="002D13D9"/>
    <w:rsid w:val="002D44F2"/>
    <w:rsid w:val="002D59B4"/>
    <w:rsid w:val="002E0C9E"/>
    <w:rsid w:val="002F75F0"/>
    <w:rsid w:val="00336FD6"/>
    <w:rsid w:val="003411BE"/>
    <w:rsid w:val="003413E0"/>
    <w:rsid w:val="003503A4"/>
    <w:rsid w:val="0035253C"/>
    <w:rsid w:val="00356509"/>
    <w:rsid w:val="00365548"/>
    <w:rsid w:val="00371724"/>
    <w:rsid w:val="00371A32"/>
    <w:rsid w:val="003758D7"/>
    <w:rsid w:val="00376DA1"/>
    <w:rsid w:val="003A5E77"/>
    <w:rsid w:val="003B3301"/>
    <w:rsid w:val="003B41E7"/>
    <w:rsid w:val="003C5362"/>
    <w:rsid w:val="003C7E6F"/>
    <w:rsid w:val="003D3004"/>
    <w:rsid w:val="003D596E"/>
    <w:rsid w:val="003D6402"/>
    <w:rsid w:val="003E527C"/>
    <w:rsid w:val="003F4E50"/>
    <w:rsid w:val="00402739"/>
    <w:rsid w:val="00402874"/>
    <w:rsid w:val="00402AA9"/>
    <w:rsid w:val="0040339E"/>
    <w:rsid w:val="00414AC3"/>
    <w:rsid w:val="00416CC4"/>
    <w:rsid w:val="00422147"/>
    <w:rsid w:val="00422755"/>
    <w:rsid w:val="00435638"/>
    <w:rsid w:val="00444718"/>
    <w:rsid w:val="00446986"/>
    <w:rsid w:val="00446C99"/>
    <w:rsid w:val="004478F2"/>
    <w:rsid w:val="00453FAF"/>
    <w:rsid w:val="00456627"/>
    <w:rsid w:val="00464450"/>
    <w:rsid w:val="00464578"/>
    <w:rsid w:val="004752F8"/>
    <w:rsid w:val="00476180"/>
    <w:rsid w:val="00487D16"/>
    <w:rsid w:val="00491104"/>
    <w:rsid w:val="00497241"/>
    <w:rsid w:val="00497B0E"/>
    <w:rsid w:val="004A21B4"/>
    <w:rsid w:val="004A3C6F"/>
    <w:rsid w:val="004B1392"/>
    <w:rsid w:val="004D08BD"/>
    <w:rsid w:val="004D0CB1"/>
    <w:rsid w:val="004D0FB3"/>
    <w:rsid w:val="004D1B9B"/>
    <w:rsid w:val="004F1589"/>
    <w:rsid w:val="004F2C57"/>
    <w:rsid w:val="00501143"/>
    <w:rsid w:val="00504EA6"/>
    <w:rsid w:val="00510B3D"/>
    <w:rsid w:val="00515E2F"/>
    <w:rsid w:val="00521378"/>
    <w:rsid w:val="00521C9B"/>
    <w:rsid w:val="00527BC4"/>
    <w:rsid w:val="00530C30"/>
    <w:rsid w:val="00540BCC"/>
    <w:rsid w:val="00543678"/>
    <w:rsid w:val="00545D69"/>
    <w:rsid w:val="0054730E"/>
    <w:rsid w:val="00552267"/>
    <w:rsid w:val="00565158"/>
    <w:rsid w:val="00572303"/>
    <w:rsid w:val="00576E7A"/>
    <w:rsid w:val="005772C1"/>
    <w:rsid w:val="00581BEF"/>
    <w:rsid w:val="00593D8A"/>
    <w:rsid w:val="0059436B"/>
    <w:rsid w:val="005A5540"/>
    <w:rsid w:val="005B4FB2"/>
    <w:rsid w:val="005B5066"/>
    <w:rsid w:val="005C2E8B"/>
    <w:rsid w:val="005C47F2"/>
    <w:rsid w:val="005C70D4"/>
    <w:rsid w:val="00617191"/>
    <w:rsid w:val="006354A0"/>
    <w:rsid w:val="00646018"/>
    <w:rsid w:val="00650A80"/>
    <w:rsid w:val="0065434C"/>
    <w:rsid w:val="0066010A"/>
    <w:rsid w:val="0066077B"/>
    <w:rsid w:val="006675FA"/>
    <w:rsid w:val="0067263E"/>
    <w:rsid w:val="00675460"/>
    <w:rsid w:val="006863DD"/>
    <w:rsid w:val="00686843"/>
    <w:rsid w:val="0069134F"/>
    <w:rsid w:val="00691B01"/>
    <w:rsid w:val="006A2820"/>
    <w:rsid w:val="006A2A4E"/>
    <w:rsid w:val="006D27F0"/>
    <w:rsid w:val="006D50DE"/>
    <w:rsid w:val="006D7274"/>
    <w:rsid w:val="006E123D"/>
    <w:rsid w:val="006F23B8"/>
    <w:rsid w:val="006F5077"/>
    <w:rsid w:val="00705312"/>
    <w:rsid w:val="00716A4D"/>
    <w:rsid w:val="0071785A"/>
    <w:rsid w:val="00720132"/>
    <w:rsid w:val="007471FE"/>
    <w:rsid w:val="00747ECB"/>
    <w:rsid w:val="0075422D"/>
    <w:rsid w:val="00762C63"/>
    <w:rsid w:val="007712F8"/>
    <w:rsid w:val="00774863"/>
    <w:rsid w:val="00781CDB"/>
    <w:rsid w:val="0078529E"/>
    <w:rsid w:val="00785F06"/>
    <w:rsid w:val="0079429A"/>
    <w:rsid w:val="007A7470"/>
    <w:rsid w:val="007B1B0F"/>
    <w:rsid w:val="007B766F"/>
    <w:rsid w:val="007C00D6"/>
    <w:rsid w:val="007C4EC0"/>
    <w:rsid w:val="007E1CAB"/>
    <w:rsid w:val="007E36C8"/>
    <w:rsid w:val="007F1617"/>
    <w:rsid w:val="00814BFF"/>
    <w:rsid w:val="008159F6"/>
    <w:rsid w:val="00821699"/>
    <w:rsid w:val="00830241"/>
    <w:rsid w:val="00840546"/>
    <w:rsid w:val="00841E3B"/>
    <w:rsid w:val="008453CB"/>
    <w:rsid w:val="00866FAB"/>
    <w:rsid w:val="00867D3A"/>
    <w:rsid w:val="0087485D"/>
    <w:rsid w:val="00881BB7"/>
    <w:rsid w:val="0088663A"/>
    <w:rsid w:val="008876C1"/>
    <w:rsid w:val="00890AD6"/>
    <w:rsid w:val="008A0429"/>
    <w:rsid w:val="008A2A27"/>
    <w:rsid w:val="008A4561"/>
    <w:rsid w:val="008C0762"/>
    <w:rsid w:val="008C4BB6"/>
    <w:rsid w:val="008C7736"/>
    <w:rsid w:val="008D053F"/>
    <w:rsid w:val="008D0BB3"/>
    <w:rsid w:val="008E47AF"/>
    <w:rsid w:val="008F3B6C"/>
    <w:rsid w:val="008F419A"/>
    <w:rsid w:val="008F5101"/>
    <w:rsid w:val="008F7C47"/>
    <w:rsid w:val="00900801"/>
    <w:rsid w:val="00900CC1"/>
    <w:rsid w:val="00910B5A"/>
    <w:rsid w:val="00912CB4"/>
    <w:rsid w:val="00914320"/>
    <w:rsid w:val="00921A43"/>
    <w:rsid w:val="00930055"/>
    <w:rsid w:val="009475B5"/>
    <w:rsid w:val="00962ABD"/>
    <w:rsid w:val="00966BCB"/>
    <w:rsid w:val="00974B98"/>
    <w:rsid w:val="00990FE0"/>
    <w:rsid w:val="0099232E"/>
    <w:rsid w:val="00993E11"/>
    <w:rsid w:val="00996936"/>
    <w:rsid w:val="009A6BE6"/>
    <w:rsid w:val="009B45EC"/>
    <w:rsid w:val="009B6223"/>
    <w:rsid w:val="009C1556"/>
    <w:rsid w:val="009D1392"/>
    <w:rsid w:val="009D6AF8"/>
    <w:rsid w:val="009D7EA1"/>
    <w:rsid w:val="009E3D9D"/>
    <w:rsid w:val="009E6404"/>
    <w:rsid w:val="009F5262"/>
    <w:rsid w:val="00A01087"/>
    <w:rsid w:val="00A010C4"/>
    <w:rsid w:val="00A030AC"/>
    <w:rsid w:val="00A04B10"/>
    <w:rsid w:val="00A10813"/>
    <w:rsid w:val="00A2066D"/>
    <w:rsid w:val="00A21115"/>
    <w:rsid w:val="00A22E58"/>
    <w:rsid w:val="00A23B87"/>
    <w:rsid w:val="00A274FD"/>
    <w:rsid w:val="00A31B96"/>
    <w:rsid w:val="00A61E71"/>
    <w:rsid w:val="00A63005"/>
    <w:rsid w:val="00A67662"/>
    <w:rsid w:val="00AA4373"/>
    <w:rsid w:val="00AB6313"/>
    <w:rsid w:val="00AB69FB"/>
    <w:rsid w:val="00AB78C8"/>
    <w:rsid w:val="00AD2872"/>
    <w:rsid w:val="00AD3E08"/>
    <w:rsid w:val="00AE4DB9"/>
    <w:rsid w:val="00AF2166"/>
    <w:rsid w:val="00AF2324"/>
    <w:rsid w:val="00AF64BE"/>
    <w:rsid w:val="00B11DC7"/>
    <w:rsid w:val="00B322F6"/>
    <w:rsid w:val="00B3726F"/>
    <w:rsid w:val="00B441F5"/>
    <w:rsid w:val="00B506C6"/>
    <w:rsid w:val="00B53A03"/>
    <w:rsid w:val="00B56288"/>
    <w:rsid w:val="00B65D1E"/>
    <w:rsid w:val="00B72C58"/>
    <w:rsid w:val="00B75DF6"/>
    <w:rsid w:val="00B81387"/>
    <w:rsid w:val="00B87E10"/>
    <w:rsid w:val="00B949AC"/>
    <w:rsid w:val="00BA22A6"/>
    <w:rsid w:val="00BB3EBA"/>
    <w:rsid w:val="00BB7A12"/>
    <w:rsid w:val="00BC128C"/>
    <w:rsid w:val="00BC37D7"/>
    <w:rsid w:val="00BE4ACD"/>
    <w:rsid w:val="00BF16A7"/>
    <w:rsid w:val="00C045D8"/>
    <w:rsid w:val="00C04794"/>
    <w:rsid w:val="00C11380"/>
    <w:rsid w:val="00C16C05"/>
    <w:rsid w:val="00C24C3C"/>
    <w:rsid w:val="00C26A75"/>
    <w:rsid w:val="00C34513"/>
    <w:rsid w:val="00C34592"/>
    <w:rsid w:val="00C3621E"/>
    <w:rsid w:val="00C43367"/>
    <w:rsid w:val="00C45482"/>
    <w:rsid w:val="00C46699"/>
    <w:rsid w:val="00C540D9"/>
    <w:rsid w:val="00C72ABC"/>
    <w:rsid w:val="00C73A15"/>
    <w:rsid w:val="00C770B5"/>
    <w:rsid w:val="00CB0455"/>
    <w:rsid w:val="00CC3BB3"/>
    <w:rsid w:val="00CD077E"/>
    <w:rsid w:val="00CD5474"/>
    <w:rsid w:val="00CF15B7"/>
    <w:rsid w:val="00CF2079"/>
    <w:rsid w:val="00CF5C80"/>
    <w:rsid w:val="00CF75E0"/>
    <w:rsid w:val="00D1379F"/>
    <w:rsid w:val="00D304ED"/>
    <w:rsid w:val="00D360E4"/>
    <w:rsid w:val="00D370E4"/>
    <w:rsid w:val="00D42926"/>
    <w:rsid w:val="00D479A4"/>
    <w:rsid w:val="00D55773"/>
    <w:rsid w:val="00D62C66"/>
    <w:rsid w:val="00D66C91"/>
    <w:rsid w:val="00D8015B"/>
    <w:rsid w:val="00D80962"/>
    <w:rsid w:val="00D96E2A"/>
    <w:rsid w:val="00DA64A7"/>
    <w:rsid w:val="00DC1189"/>
    <w:rsid w:val="00DC448C"/>
    <w:rsid w:val="00DC709C"/>
    <w:rsid w:val="00DC7248"/>
    <w:rsid w:val="00DE02A7"/>
    <w:rsid w:val="00DE0541"/>
    <w:rsid w:val="00DF3867"/>
    <w:rsid w:val="00DF7A7E"/>
    <w:rsid w:val="00E01F8A"/>
    <w:rsid w:val="00E02617"/>
    <w:rsid w:val="00E06BA7"/>
    <w:rsid w:val="00E302B4"/>
    <w:rsid w:val="00E30C7C"/>
    <w:rsid w:val="00E31EC9"/>
    <w:rsid w:val="00E33DF1"/>
    <w:rsid w:val="00E36F15"/>
    <w:rsid w:val="00E40123"/>
    <w:rsid w:val="00E67284"/>
    <w:rsid w:val="00E72F94"/>
    <w:rsid w:val="00E75324"/>
    <w:rsid w:val="00E8740A"/>
    <w:rsid w:val="00EA0E9D"/>
    <w:rsid w:val="00EC6259"/>
    <w:rsid w:val="00ED6D21"/>
    <w:rsid w:val="00EF0CBA"/>
    <w:rsid w:val="00EF1A67"/>
    <w:rsid w:val="00EF57BC"/>
    <w:rsid w:val="00F100A2"/>
    <w:rsid w:val="00F119C2"/>
    <w:rsid w:val="00F15BFC"/>
    <w:rsid w:val="00F16482"/>
    <w:rsid w:val="00F21257"/>
    <w:rsid w:val="00F32A3B"/>
    <w:rsid w:val="00F461D7"/>
    <w:rsid w:val="00F60070"/>
    <w:rsid w:val="00F723DB"/>
    <w:rsid w:val="00F960A7"/>
    <w:rsid w:val="00FB134D"/>
    <w:rsid w:val="00FC0FC7"/>
    <w:rsid w:val="00FC242E"/>
    <w:rsid w:val="00FC7AFC"/>
    <w:rsid w:val="00FE3A28"/>
    <w:rsid w:val="00FE4DD1"/>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converted-space">
    <w:name w:val="apple-converted-space"/>
    <w:basedOn w:val="DefaultParagraphFont"/>
    <w:rsid w:val="00DF7A7E"/>
  </w:style>
  <w:style w:type="paragraph" w:styleId="ListParagraph">
    <w:name w:val="List Paragraph"/>
    <w:basedOn w:val="Normal"/>
    <w:uiPriority w:val="34"/>
    <w:qFormat/>
    <w:rsid w:val="003503A4"/>
    <w:pPr>
      <w:ind w:left="720"/>
      <w:contextualSpacing/>
    </w:pPr>
  </w:style>
  <w:style w:type="paragraph" w:styleId="BalloonText">
    <w:name w:val="Balloon Text"/>
    <w:basedOn w:val="Normal"/>
    <w:link w:val="BalloonTextChar"/>
    <w:uiPriority w:val="99"/>
    <w:semiHidden/>
    <w:unhideWhenUsed/>
    <w:rsid w:val="00F100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00A2"/>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converted-space">
    <w:name w:val="apple-converted-space"/>
    <w:basedOn w:val="DefaultParagraphFont"/>
    <w:rsid w:val="00DF7A7E"/>
  </w:style>
  <w:style w:type="paragraph" w:styleId="ListParagraph">
    <w:name w:val="List Paragraph"/>
    <w:basedOn w:val="Normal"/>
    <w:uiPriority w:val="34"/>
    <w:qFormat/>
    <w:rsid w:val="003503A4"/>
    <w:pPr>
      <w:ind w:left="720"/>
      <w:contextualSpacing/>
    </w:pPr>
  </w:style>
  <w:style w:type="paragraph" w:styleId="BalloonText">
    <w:name w:val="Balloon Text"/>
    <w:basedOn w:val="Normal"/>
    <w:link w:val="BalloonTextChar"/>
    <w:uiPriority w:val="99"/>
    <w:semiHidden/>
    <w:unhideWhenUsed/>
    <w:rsid w:val="00F100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00A2"/>
    <w:rPr>
      <w:rFonts w:ascii="Lucida Grande" w:eastAsia="Calibri"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249194768">
      <w:bodyDiv w:val="1"/>
      <w:marLeft w:val="0"/>
      <w:marRight w:val="0"/>
      <w:marTop w:val="0"/>
      <w:marBottom w:val="0"/>
      <w:divBdr>
        <w:top w:val="none" w:sz="0" w:space="0" w:color="auto"/>
        <w:left w:val="none" w:sz="0" w:space="0" w:color="auto"/>
        <w:bottom w:val="none" w:sz="0" w:space="0" w:color="auto"/>
        <w:right w:val="none" w:sz="0" w:space="0" w:color="auto"/>
      </w:divBdr>
    </w:div>
    <w:div w:id="327756261">
      <w:bodyDiv w:val="1"/>
      <w:marLeft w:val="0"/>
      <w:marRight w:val="0"/>
      <w:marTop w:val="0"/>
      <w:marBottom w:val="0"/>
      <w:divBdr>
        <w:top w:val="none" w:sz="0" w:space="0" w:color="auto"/>
        <w:left w:val="none" w:sz="0" w:space="0" w:color="auto"/>
        <w:bottom w:val="none" w:sz="0" w:space="0" w:color="auto"/>
        <w:right w:val="none" w:sz="0" w:space="0" w:color="auto"/>
      </w:divBdr>
    </w:div>
    <w:div w:id="561410780">
      <w:bodyDiv w:val="1"/>
      <w:marLeft w:val="0"/>
      <w:marRight w:val="0"/>
      <w:marTop w:val="0"/>
      <w:marBottom w:val="0"/>
      <w:divBdr>
        <w:top w:val="none" w:sz="0" w:space="0" w:color="auto"/>
        <w:left w:val="none" w:sz="0" w:space="0" w:color="auto"/>
        <w:bottom w:val="none" w:sz="0" w:space="0" w:color="auto"/>
        <w:right w:val="none" w:sz="0" w:space="0" w:color="auto"/>
      </w:divBdr>
    </w:div>
    <w:div w:id="607932317">
      <w:bodyDiv w:val="1"/>
      <w:marLeft w:val="0"/>
      <w:marRight w:val="0"/>
      <w:marTop w:val="0"/>
      <w:marBottom w:val="0"/>
      <w:divBdr>
        <w:top w:val="none" w:sz="0" w:space="0" w:color="auto"/>
        <w:left w:val="none" w:sz="0" w:space="0" w:color="auto"/>
        <w:bottom w:val="none" w:sz="0" w:space="0" w:color="auto"/>
        <w:right w:val="none" w:sz="0" w:space="0" w:color="auto"/>
      </w:divBdr>
    </w:div>
    <w:div w:id="663322042">
      <w:bodyDiv w:val="1"/>
      <w:marLeft w:val="0"/>
      <w:marRight w:val="0"/>
      <w:marTop w:val="0"/>
      <w:marBottom w:val="0"/>
      <w:divBdr>
        <w:top w:val="none" w:sz="0" w:space="0" w:color="auto"/>
        <w:left w:val="none" w:sz="0" w:space="0" w:color="auto"/>
        <w:bottom w:val="none" w:sz="0" w:space="0" w:color="auto"/>
        <w:right w:val="none" w:sz="0" w:space="0" w:color="auto"/>
      </w:divBdr>
    </w:div>
    <w:div w:id="768041407">
      <w:bodyDiv w:val="1"/>
      <w:marLeft w:val="0"/>
      <w:marRight w:val="0"/>
      <w:marTop w:val="0"/>
      <w:marBottom w:val="0"/>
      <w:divBdr>
        <w:top w:val="none" w:sz="0" w:space="0" w:color="auto"/>
        <w:left w:val="none" w:sz="0" w:space="0" w:color="auto"/>
        <w:bottom w:val="none" w:sz="0" w:space="0" w:color="auto"/>
        <w:right w:val="none" w:sz="0" w:space="0" w:color="auto"/>
      </w:divBdr>
    </w:div>
    <w:div w:id="769812051">
      <w:bodyDiv w:val="1"/>
      <w:marLeft w:val="0"/>
      <w:marRight w:val="0"/>
      <w:marTop w:val="0"/>
      <w:marBottom w:val="0"/>
      <w:divBdr>
        <w:top w:val="none" w:sz="0" w:space="0" w:color="auto"/>
        <w:left w:val="none" w:sz="0" w:space="0" w:color="auto"/>
        <w:bottom w:val="none" w:sz="0" w:space="0" w:color="auto"/>
        <w:right w:val="none" w:sz="0" w:space="0" w:color="auto"/>
      </w:divBdr>
    </w:div>
    <w:div w:id="813106600">
      <w:bodyDiv w:val="1"/>
      <w:marLeft w:val="0"/>
      <w:marRight w:val="0"/>
      <w:marTop w:val="0"/>
      <w:marBottom w:val="0"/>
      <w:divBdr>
        <w:top w:val="none" w:sz="0" w:space="0" w:color="auto"/>
        <w:left w:val="none" w:sz="0" w:space="0" w:color="auto"/>
        <w:bottom w:val="none" w:sz="0" w:space="0" w:color="auto"/>
        <w:right w:val="none" w:sz="0" w:space="0" w:color="auto"/>
      </w:divBdr>
    </w:div>
    <w:div w:id="821963419">
      <w:bodyDiv w:val="1"/>
      <w:marLeft w:val="0"/>
      <w:marRight w:val="0"/>
      <w:marTop w:val="0"/>
      <w:marBottom w:val="0"/>
      <w:divBdr>
        <w:top w:val="none" w:sz="0" w:space="0" w:color="auto"/>
        <w:left w:val="none" w:sz="0" w:space="0" w:color="auto"/>
        <w:bottom w:val="none" w:sz="0" w:space="0" w:color="auto"/>
        <w:right w:val="none" w:sz="0" w:space="0" w:color="auto"/>
      </w:divBdr>
    </w:div>
    <w:div w:id="878397212">
      <w:bodyDiv w:val="1"/>
      <w:marLeft w:val="0"/>
      <w:marRight w:val="0"/>
      <w:marTop w:val="0"/>
      <w:marBottom w:val="0"/>
      <w:divBdr>
        <w:top w:val="none" w:sz="0" w:space="0" w:color="auto"/>
        <w:left w:val="none" w:sz="0" w:space="0" w:color="auto"/>
        <w:bottom w:val="none" w:sz="0" w:space="0" w:color="auto"/>
        <w:right w:val="none" w:sz="0" w:space="0" w:color="auto"/>
      </w:divBdr>
    </w:div>
    <w:div w:id="880557830">
      <w:bodyDiv w:val="1"/>
      <w:marLeft w:val="0"/>
      <w:marRight w:val="0"/>
      <w:marTop w:val="0"/>
      <w:marBottom w:val="0"/>
      <w:divBdr>
        <w:top w:val="none" w:sz="0" w:space="0" w:color="auto"/>
        <w:left w:val="none" w:sz="0" w:space="0" w:color="auto"/>
        <w:bottom w:val="none" w:sz="0" w:space="0" w:color="auto"/>
        <w:right w:val="none" w:sz="0" w:space="0" w:color="auto"/>
      </w:divBdr>
    </w:div>
    <w:div w:id="934938353">
      <w:bodyDiv w:val="1"/>
      <w:marLeft w:val="0"/>
      <w:marRight w:val="0"/>
      <w:marTop w:val="0"/>
      <w:marBottom w:val="0"/>
      <w:divBdr>
        <w:top w:val="none" w:sz="0" w:space="0" w:color="auto"/>
        <w:left w:val="none" w:sz="0" w:space="0" w:color="auto"/>
        <w:bottom w:val="none" w:sz="0" w:space="0" w:color="auto"/>
        <w:right w:val="none" w:sz="0" w:space="0" w:color="auto"/>
      </w:divBdr>
    </w:div>
    <w:div w:id="1146555116">
      <w:bodyDiv w:val="1"/>
      <w:marLeft w:val="0"/>
      <w:marRight w:val="0"/>
      <w:marTop w:val="0"/>
      <w:marBottom w:val="0"/>
      <w:divBdr>
        <w:top w:val="none" w:sz="0" w:space="0" w:color="auto"/>
        <w:left w:val="none" w:sz="0" w:space="0" w:color="auto"/>
        <w:bottom w:val="none" w:sz="0" w:space="0" w:color="auto"/>
        <w:right w:val="none" w:sz="0" w:space="0" w:color="auto"/>
      </w:divBdr>
    </w:div>
    <w:div w:id="1183281747">
      <w:bodyDiv w:val="1"/>
      <w:marLeft w:val="0"/>
      <w:marRight w:val="0"/>
      <w:marTop w:val="0"/>
      <w:marBottom w:val="0"/>
      <w:divBdr>
        <w:top w:val="none" w:sz="0" w:space="0" w:color="auto"/>
        <w:left w:val="none" w:sz="0" w:space="0" w:color="auto"/>
        <w:bottom w:val="none" w:sz="0" w:space="0" w:color="auto"/>
        <w:right w:val="none" w:sz="0" w:space="0" w:color="auto"/>
      </w:divBdr>
    </w:div>
    <w:div w:id="1344015507">
      <w:bodyDiv w:val="1"/>
      <w:marLeft w:val="0"/>
      <w:marRight w:val="0"/>
      <w:marTop w:val="0"/>
      <w:marBottom w:val="0"/>
      <w:divBdr>
        <w:top w:val="none" w:sz="0" w:space="0" w:color="auto"/>
        <w:left w:val="none" w:sz="0" w:space="0" w:color="auto"/>
        <w:bottom w:val="none" w:sz="0" w:space="0" w:color="auto"/>
        <w:right w:val="none" w:sz="0" w:space="0" w:color="auto"/>
      </w:divBdr>
    </w:div>
    <w:div w:id="1385175738">
      <w:bodyDiv w:val="1"/>
      <w:marLeft w:val="0"/>
      <w:marRight w:val="0"/>
      <w:marTop w:val="0"/>
      <w:marBottom w:val="0"/>
      <w:divBdr>
        <w:top w:val="none" w:sz="0" w:space="0" w:color="auto"/>
        <w:left w:val="none" w:sz="0" w:space="0" w:color="auto"/>
        <w:bottom w:val="none" w:sz="0" w:space="0" w:color="auto"/>
        <w:right w:val="none" w:sz="0" w:space="0" w:color="auto"/>
      </w:divBdr>
    </w:div>
    <w:div w:id="1429694517">
      <w:bodyDiv w:val="1"/>
      <w:marLeft w:val="0"/>
      <w:marRight w:val="0"/>
      <w:marTop w:val="0"/>
      <w:marBottom w:val="0"/>
      <w:divBdr>
        <w:top w:val="none" w:sz="0" w:space="0" w:color="auto"/>
        <w:left w:val="none" w:sz="0" w:space="0" w:color="auto"/>
        <w:bottom w:val="none" w:sz="0" w:space="0" w:color="auto"/>
        <w:right w:val="none" w:sz="0" w:space="0" w:color="auto"/>
      </w:divBdr>
    </w:div>
    <w:div w:id="1659575598">
      <w:bodyDiv w:val="1"/>
      <w:marLeft w:val="0"/>
      <w:marRight w:val="0"/>
      <w:marTop w:val="0"/>
      <w:marBottom w:val="0"/>
      <w:divBdr>
        <w:top w:val="none" w:sz="0" w:space="0" w:color="auto"/>
        <w:left w:val="none" w:sz="0" w:space="0" w:color="auto"/>
        <w:bottom w:val="none" w:sz="0" w:space="0" w:color="auto"/>
        <w:right w:val="none" w:sz="0" w:space="0" w:color="auto"/>
      </w:divBdr>
    </w:div>
    <w:div w:id="1710102196">
      <w:bodyDiv w:val="1"/>
      <w:marLeft w:val="0"/>
      <w:marRight w:val="0"/>
      <w:marTop w:val="0"/>
      <w:marBottom w:val="0"/>
      <w:divBdr>
        <w:top w:val="none" w:sz="0" w:space="0" w:color="auto"/>
        <w:left w:val="none" w:sz="0" w:space="0" w:color="auto"/>
        <w:bottom w:val="none" w:sz="0" w:space="0" w:color="auto"/>
        <w:right w:val="none" w:sz="0" w:space="0" w:color="auto"/>
      </w:divBdr>
    </w:div>
    <w:div w:id="1727558945">
      <w:bodyDiv w:val="1"/>
      <w:marLeft w:val="0"/>
      <w:marRight w:val="0"/>
      <w:marTop w:val="0"/>
      <w:marBottom w:val="0"/>
      <w:divBdr>
        <w:top w:val="none" w:sz="0" w:space="0" w:color="auto"/>
        <w:left w:val="none" w:sz="0" w:space="0" w:color="auto"/>
        <w:bottom w:val="none" w:sz="0" w:space="0" w:color="auto"/>
        <w:right w:val="none" w:sz="0" w:space="0" w:color="auto"/>
      </w:divBdr>
    </w:div>
    <w:div w:id="1775202414">
      <w:bodyDiv w:val="1"/>
      <w:marLeft w:val="0"/>
      <w:marRight w:val="0"/>
      <w:marTop w:val="0"/>
      <w:marBottom w:val="0"/>
      <w:divBdr>
        <w:top w:val="none" w:sz="0" w:space="0" w:color="auto"/>
        <w:left w:val="none" w:sz="0" w:space="0" w:color="auto"/>
        <w:bottom w:val="none" w:sz="0" w:space="0" w:color="auto"/>
        <w:right w:val="none" w:sz="0" w:space="0" w:color="auto"/>
      </w:divBdr>
    </w:div>
    <w:div w:id="1810047975">
      <w:bodyDiv w:val="1"/>
      <w:marLeft w:val="0"/>
      <w:marRight w:val="0"/>
      <w:marTop w:val="0"/>
      <w:marBottom w:val="0"/>
      <w:divBdr>
        <w:top w:val="none" w:sz="0" w:space="0" w:color="auto"/>
        <w:left w:val="none" w:sz="0" w:space="0" w:color="auto"/>
        <w:bottom w:val="none" w:sz="0" w:space="0" w:color="auto"/>
        <w:right w:val="none" w:sz="0" w:space="0" w:color="auto"/>
      </w:divBdr>
    </w:div>
    <w:div w:id="1828015036">
      <w:bodyDiv w:val="1"/>
      <w:marLeft w:val="0"/>
      <w:marRight w:val="0"/>
      <w:marTop w:val="0"/>
      <w:marBottom w:val="0"/>
      <w:divBdr>
        <w:top w:val="none" w:sz="0" w:space="0" w:color="auto"/>
        <w:left w:val="none" w:sz="0" w:space="0" w:color="auto"/>
        <w:bottom w:val="none" w:sz="0" w:space="0" w:color="auto"/>
        <w:right w:val="none" w:sz="0" w:space="0" w:color="auto"/>
      </w:divBdr>
    </w:div>
    <w:div w:id="2015566815">
      <w:bodyDiv w:val="1"/>
      <w:marLeft w:val="0"/>
      <w:marRight w:val="0"/>
      <w:marTop w:val="0"/>
      <w:marBottom w:val="0"/>
      <w:divBdr>
        <w:top w:val="none" w:sz="0" w:space="0" w:color="auto"/>
        <w:left w:val="none" w:sz="0" w:space="0" w:color="auto"/>
        <w:bottom w:val="none" w:sz="0" w:space="0" w:color="auto"/>
        <w:right w:val="none" w:sz="0" w:space="0" w:color="auto"/>
      </w:divBdr>
    </w:div>
    <w:div w:id="203942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2.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44123D-1006-40F4-A45C-0AA714B95C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sean.kelly</cp:lastModifiedBy>
  <cp:revision>3</cp:revision>
  <dcterms:created xsi:type="dcterms:W3CDTF">2014-09-25T12:09:00Z</dcterms:created>
  <dcterms:modified xsi:type="dcterms:W3CDTF">2014-09-25T13:46:00Z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