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D4DF" w14:textId="77777777" w:rsidR="00A112D2" w:rsidRDefault="00A112D2" w:rsidP="00A112D2">
      <w:pPr>
        <w:rPr>
          <w:b/>
          <w:u w:val="single"/>
        </w:rPr>
      </w:pPr>
    </w:p>
    <w:p w14:paraId="1F463F1D" w14:textId="77777777" w:rsidR="00A112D2" w:rsidRDefault="00A112D2" w:rsidP="00A112D2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A112D2" w:rsidRPr="0039190C" w14:paraId="72643D7F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EFF5AD" w14:textId="77777777" w:rsidR="00A112D2" w:rsidRPr="0039190C" w:rsidRDefault="00A112D2" w:rsidP="00FB30E0">
            <w:r w:rsidRPr="0039190C">
              <w:t>Method</w:t>
            </w:r>
          </w:p>
        </w:tc>
        <w:tc>
          <w:tcPr>
            <w:tcW w:w="12048" w:type="dxa"/>
          </w:tcPr>
          <w:p w14:paraId="64B0EC40" w14:textId="77777777" w:rsidR="00A112D2" w:rsidRPr="0039190C" w:rsidRDefault="00A112D2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A112D2" w:rsidRPr="0039190C" w14:paraId="659C9153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A9820B5" w14:textId="77777777" w:rsidR="00A112D2" w:rsidRPr="0039190C" w:rsidRDefault="00A112D2" w:rsidP="00FB30E0">
            <w:r w:rsidRPr="0039190C">
              <w:t>Method 1</w:t>
            </w:r>
          </w:p>
        </w:tc>
        <w:tc>
          <w:tcPr>
            <w:tcW w:w="12048" w:type="dxa"/>
          </w:tcPr>
          <w:p w14:paraId="092B8511" w14:textId="77777777" w:rsidR="00A112D2" w:rsidRPr="0039190C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A112D2" w:rsidRPr="0039190C" w14:paraId="4E9258B0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80072D" w14:textId="77777777" w:rsidR="00A112D2" w:rsidRPr="0039190C" w:rsidRDefault="00A112D2" w:rsidP="00FB30E0">
            <w:r w:rsidRPr="0039190C">
              <w:t>Method 2</w:t>
            </w:r>
          </w:p>
        </w:tc>
        <w:tc>
          <w:tcPr>
            <w:tcW w:w="12048" w:type="dxa"/>
          </w:tcPr>
          <w:p w14:paraId="44A02403" w14:textId="77777777" w:rsidR="00A112D2" w:rsidRPr="0039190C" w:rsidRDefault="00A112D2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A112D2" w:rsidRPr="0039190C" w14:paraId="5C2299F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612A5B" w14:textId="77777777" w:rsidR="00A112D2" w:rsidRPr="0039190C" w:rsidRDefault="00A112D2" w:rsidP="00FB30E0">
            <w:r>
              <w:t>Method 3</w:t>
            </w:r>
          </w:p>
        </w:tc>
        <w:tc>
          <w:tcPr>
            <w:tcW w:w="12048" w:type="dxa"/>
          </w:tcPr>
          <w:p w14:paraId="2DA2DDC5" w14:textId="77777777" w:rsidR="00A112D2" w:rsidRPr="0039190C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3678A86A" w14:textId="77777777" w:rsidR="00A112D2" w:rsidRDefault="00A112D2" w:rsidP="00A112D2">
      <w:pPr>
        <w:rPr>
          <w:b/>
          <w:u w:val="single"/>
        </w:rPr>
      </w:pPr>
    </w:p>
    <w:p w14:paraId="4DE1B9A2" w14:textId="77777777" w:rsidR="00A112D2" w:rsidRDefault="00A112D2" w:rsidP="00A112D2">
      <w:pPr>
        <w:rPr>
          <w:b/>
          <w:u w:val="single"/>
        </w:rPr>
      </w:pPr>
    </w:p>
    <w:p w14:paraId="679B4E7F" w14:textId="77777777" w:rsidR="00A112D2" w:rsidRDefault="00A112D2" w:rsidP="00A112D2">
      <w:pPr>
        <w:rPr>
          <w:b/>
          <w:u w:val="single"/>
        </w:rPr>
      </w:pPr>
    </w:p>
    <w:p w14:paraId="4C1F4563" w14:textId="77777777" w:rsidR="00A112D2" w:rsidRDefault="00A112D2" w:rsidP="00A112D2">
      <w:pPr>
        <w:rPr>
          <w:b/>
          <w:u w:val="single"/>
        </w:rPr>
      </w:pPr>
    </w:p>
    <w:p w14:paraId="66B5CC57" w14:textId="77777777" w:rsidR="00A112D2" w:rsidRDefault="00A112D2" w:rsidP="00A112D2">
      <w:pPr>
        <w:rPr>
          <w:b/>
          <w:u w:val="single"/>
        </w:rPr>
      </w:pPr>
    </w:p>
    <w:p w14:paraId="676D1C97" w14:textId="77777777" w:rsidR="00A112D2" w:rsidRDefault="00A112D2" w:rsidP="00A112D2">
      <w:pPr>
        <w:rPr>
          <w:b/>
          <w:u w:val="single"/>
        </w:rPr>
      </w:pPr>
    </w:p>
    <w:p w14:paraId="5FEEB7C7" w14:textId="77777777" w:rsidR="00CC1BBE" w:rsidRDefault="00CC1BBE"/>
    <w:p w14:paraId="640D2ED9" w14:textId="77777777" w:rsidR="00A112D2" w:rsidRDefault="00A112D2"/>
    <w:p w14:paraId="68CB27B3" w14:textId="77777777" w:rsidR="00A112D2" w:rsidRDefault="00A112D2"/>
    <w:p w14:paraId="54BEFB4E" w14:textId="77777777" w:rsidR="00A112D2" w:rsidRDefault="00A112D2"/>
    <w:p w14:paraId="3DBBD426" w14:textId="77777777" w:rsidR="00A112D2" w:rsidRDefault="00A112D2"/>
    <w:p w14:paraId="69C69676" w14:textId="77777777" w:rsidR="00A112D2" w:rsidRDefault="00A112D2"/>
    <w:p w14:paraId="028712D9" w14:textId="77777777" w:rsidR="00A112D2" w:rsidRDefault="00A112D2">
      <w:bookmarkStart w:id="0" w:name="_GoBack"/>
      <w:bookmarkEnd w:id="0"/>
    </w:p>
    <w:p w14:paraId="12EACA7A" w14:textId="77777777" w:rsidR="00A112D2" w:rsidRDefault="00A112D2"/>
    <w:p w14:paraId="54667447" w14:textId="77777777" w:rsidR="00A112D2" w:rsidRDefault="00A112D2"/>
    <w:p w14:paraId="79879CFC" w14:textId="77777777" w:rsidR="00A112D2" w:rsidRDefault="00A112D2"/>
    <w:p w14:paraId="629E5D8A" w14:textId="77777777" w:rsidR="00A112D2" w:rsidRDefault="00A112D2"/>
    <w:p w14:paraId="707769D8" w14:textId="77777777" w:rsidR="00A112D2" w:rsidRPr="004945DC" w:rsidRDefault="00A112D2" w:rsidP="00A112D2">
      <w:pPr>
        <w:rPr>
          <w:b/>
          <w:u w:val="single"/>
        </w:rPr>
      </w:pPr>
      <w:r>
        <w:rPr>
          <w:b/>
          <w:u w:val="single"/>
        </w:rPr>
        <w:lastRenderedPageBreak/>
        <w:t>Gas</w:t>
      </w:r>
      <w:r w:rsidRPr="004945DC">
        <w:rPr>
          <w:b/>
          <w:u w:val="single"/>
        </w:rPr>
        <w:t xml:space="preserve"> NIC</w:t>
      </w:r>
      <w:r>
        <w:rPr>
          <w:b/>
          <w:u w:val="single"/>
        </w:rPr>
        <w:t xml:space="preserve"> </w:t>
      </w:r>
      <w:r w:rsidRPr="004945DC">
        <w:rPr>
          <w:b/>
          <w:u w:val="single"/>
        </w:rPr>
        <w:t>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74"/>
        <w:gridCol w:w="991"/>
        <w:gridCol w:w="966"/>
        <w:gridCol w:w="984"/>
        <w:gridCol w:w="728"/>
        <w:gridCol w:w="728"/>
        <w:gridCol w:w="728"/>
        <w:gridCol w:w="4054"/>
        <w:gridCol w:w="3461"/>
      </w:tblGrid>
      <w:tr w:rsidR="00A112D2" w:rsidRPr="000B626F" w14:paraId="04634915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30248732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Financial benefit (£m)</w:t>
            </w:r>
          </w:p>
        </w:tc>
      </w:tr>
      <w:tr w:rsidR="00A112D2" w:rsidRPr="000B626F" w14:paraId="5CA1EABB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FF75BC7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F88E77C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2258C8A" w14:textId="77777777" w:rsidR="00A112D2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358D53C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9D43511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2D0487F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21E20BAB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7E6644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A112D2" w:rsidRPr="000B626F" w14:paraId="07608558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4AB6FA33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8A95070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27FD7B1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D827692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10B8DA3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34594C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F6AA6E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1993019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7B0740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13D8F57B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1CE82F0D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1D46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E1C41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EC33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46B33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1695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39C21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E097030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219EE1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A112D2" w:rsidRPr="000B626F" w14:paraId="5BCD35A4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54E3E10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F9F24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8EBD0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B6C33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287A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CA715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6C55B3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208087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FA657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112D2" w:rsidRPr="000B626F" w14:paraId="39F3912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6A8FACD7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E6B343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177CE2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C2DA76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7D164D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FCD850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A753D8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1EC631AC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46C4DDB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112D2" w:rsidRPr="000B626F" w14:paraId="64B17F84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013EFF6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27E9A110" w14:textId="77777777" w:rsidR="00A112D2" w:rsidRPr="000B626F" w:rsidRDefault="00A112D2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8D49D7B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AA5A24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550E47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B5A0E82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EB8A88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F2E869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6EEC43F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0EB79EF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757834F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0875E5EA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203B9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58F26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16E75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76D8C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2750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0F106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744B5EB3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A7CEC0C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165BFB0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F93DE50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6C477F6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A3AC420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82DC7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65076BA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7E7B1E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EA1FB09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3728609C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30F206F" w14:textId="77777777" w:rsidR="00A112D2" w:rsidRPr="000B626F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3E4AAB7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1BAC217" w14:textId="77777777" w:rsidR="00A112D2" w:rsidRPr="000B626F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54B4D82D" w14:textId="77777777" w:rsidR="00A112D2" w:rsidRPr="000B626F" w:rsidRDefault="00A112D2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8D61ECC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96859E5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34D5B3F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9B22414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1EE2D7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F13F34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312735A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5E005C8" w14:textId="77777777" w:rsidR="00A112D2" w:rsidRPr="000B626F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112D2" w:rsidRPr="000B626F" w14:paraId="243C40A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19FC319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0C86FF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A3DA92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50F7E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049BD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899FE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C7CB91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6D93611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5FC1EF4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0B626F" w14:paraId="607AC8F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689CBA5" w14:textId="77777777" w:rsidR="00A112D2" w:rsidRPr="000B626F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64584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5CB39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1FD42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9DA59D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E773AB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4D35BA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712C270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5BA206D" w14:textId="77777777" w:rsidR="00A112D2" w:rsidRPr="000B626F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7D987B" w14:textId="77777777" w:rsidR="00A112D2" w:rsidRDefault="00A112D2"/>
    <w:p w14:paraId="2A4F8937" w14:textId="77777777" w:rsidR="00A112D2" w:rsidRDefault="00A112D2"/>
    <w:p w14:paraId="484FD759" w14:textId="77777777" w:rsidR="00A112D2" w:rsidRDefault="00A112D2"/>
    <w:p w14:paraId="3A055F67" w14:textId="77777777" w:rsidR="00A112D2" w:rsidRDefault="00A112D2"/>
    <w:p w14:paraId="7B29C5BC" w14:textId="77777777" w:rsidR="00A112D2" w:rsidRDefault="00A112D2"/>
    <w:p w14:paraId="0C93BCE7" w14:textId="77777777" w:rsidR="00A112D2" w:rsidRDefault="00A112D2"/>
    <w:p w14:paraId="1AC2AA49" w14:textId="77777777" w:rsidR="00A112D2" w:rsidRDefault="00A112D2"/>
    <w:p w14:paraId="390B671F" w14:textId="77777777" w:rsidR="00A112D2" w:rsidRDefault="00A112D2"/>
    <w:p w14:paraId="057FD75F" w14:textId="77777777" w:rsidR="00A112D2" w:rsidRDefault="00A112D2"/>
    <w:p w14:paraId="14761974" w14:textId="77777777" w:rsidR="00A112D2" w:rsidRPr="00F06B59" w:rsidRDefault="00A112D2" w:rsidP="00A112D2">
      <w:pPr>
        <w:rPr>
          <w:b/>
          <w:u w:val="single"/>
        </w:rPr>
      </w:pPr>
      <w:r>
        <w:rPr>
          <w:b/>
          <w:u w:val="single"/>
        </w:rPr>
        <w:lastRenderedPageBreak/>
        <w:t>Gas NIC – carbon and/ or 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068"/>
        <w:gridCol w:w="1086"/>
        <w:gridCol w:w="1218"/>
        <w:gridCol w:w="1100"/>
        <w:gridCol w:w="796"/>
        <w:gridCol w:w="796"/>
        <w:gridCol w:w="796"/>
        <w:gridCol w:w="3637"/>
        <w:gridCol w:w="3117"/>
      </w:tblGrid>
      <w:tr w:rsidR="00A112D2" w:rsidRPr="00BD52CD" w14:paraId="5378CB6A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11BB24A0" w14:textId="77777777" w:rsidR="00A112D2" w:rsidRPr="00BD52CD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Carbon and/ or environmental benefit (</w:t>
            </w:r>
            <w:r>
              <w:rPr>
                <w:rFonts w:ascii="Verdana" w:hAnsi="Verdana"/>
                <w:sz w:val="18"/>
                <w:szCs w:val="18"/>
              </w:rPr>
              <w:t>MtCO2e</w:t>
            </w:r>
            <w:r w:rsidRPr="00BD52C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112D2" w:rsidRPr="00BD52CD" w14:paraId="51A66CC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5B3D7" w:themeFill="accent1" w:themeFillTint="99"/>
            <w:vAlign w:val="center"/>
          </w:tcPr>
          <w:p w14:paraId="5C2091AD" w14:textId="77777777" w:rsidR="00A112D2" w:rsidRPr="00BD52CD" w:rsidRDefault="00A112D2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8817076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8C45E2C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05D88C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F54855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88B6485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69C11F7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C6A0DCB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B9FEF26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A112D2" w:rsidRPr="00BD52CD" w14:paraId="5B9771A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8A8F92B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vAlign w:val="center"/>
          </w:tcPr>
          <w:p w14:paraId="056BDAC4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vAlign w:val="center"/>
          </w:tcPr>
          <w:p w14:paraId="15B43326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1AF725" w14:textId="77777777" w:rsidR="00A112D2" w:rsidRPr="000B626F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882513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03338D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DD8669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067A29FD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</w:tcPr>
          <w:p w14:paraId="17A97919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A112D2" w:rsidRPr="00BD52CD" w14:paraId="0DA648B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F0B929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C466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544C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F641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B320C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FCAA2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7DDA0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9E25F4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22F1E2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298D2B26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3F3F5CC2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7CD649A0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3D3867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24D99EE7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BB1D571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0561B8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269FA56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6B559E2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6646147F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33DF696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7BD1092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1B317A9F" w14:textId="77777777" w:rsidR="00A112D2" w:rsidRPr="00BD52CD" w:rsidRDefault="00A112D2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439E779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C71F24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A67BDFE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8F0A85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3760C9C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CE86B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8126C8D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5DB29CD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78B4C5BE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1CDA61CB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E65B07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ECA73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96C61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F98F8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C4E7B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EB8187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BD4DE66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64DE66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0978EDE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13104B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864FA44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E1E78F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97D1F28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02122F0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2463020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9B0F46B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49DA0EF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E33EF87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2D6A4C32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F4A906C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A938E92" w14:textId="77777777" w:rsidR="00A112D2" w:rsidRPr="00BD52CD" w:rsidRDefault="00A112D2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9D16350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30DBB999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786BEBA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F3BA9E0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EF0D22A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7BB5C4A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9D06436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AA169F2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76205A9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1F9E77D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3291A2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9CAEA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A75C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446BF7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EED06C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BEBC71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B50029C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80E00F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44C9BBAC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523F5294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24FD2CD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2B56F6EA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24B2CD3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9036EDF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3C14124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7ED0401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ABF72DB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5DA602E4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67669921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A317CF8" w14:textId="77777777" w:rsidR="00A112D2" w:rsidRPr="00BD52CD" w:rsidRDefault="00A112D2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able, indicate any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environmental benefits which cannot be expressed as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MtCO2e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18" w:space="0" w:color="4F81BD" w:themeColor="accent1"/>
            </w:tcBorders>
          </w:tcPr>
          <w:p w14:paraId="2793F483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Post-trial solution: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environmental benefits which cannot be expressed as MtCO2e]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21804D4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E7E1E8C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2E472AA3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60D70A3" w14:textId="77777777" w:rsidR="00A112D2" w:rsidRPr="00BD52CD" w:rsidRDefault="00A112D2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2CA6FB67" w14:textId="77777777" w:rsidR="00A112D2" w:rsidRPr="00BD52CD" w:rsidRDefault="00A112D2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Licensee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environmental benefits which cannot be expressed as MtCO2e]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075E42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B7DA86" w14:textId="77777777" w:rsidR="00A112D2" w:rsidRPr="00BD52CD" w:rsidRDefault="00A112D2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12D2" w:rsidRPr="00BD52CD" w14:paraId="7E6A048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7B3B6E87" w14:textId="77777777" w:rsidR="00A112D2" w:rsidRPr="00BD52CD" w:rsidRDefault="00A112D2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320C1D8A" w14:textId="77777777" w:rsidR="00A112D2" w:rsidRPr="00BD52CD" w:rsidRDefault="00A112D2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GB rollout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environmental benefits which cannot be expressed as MtCO2e]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D61193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6CF118" w14:textId="77777777" w:rsidR="00A112D2" w:rsidRPr="00BD52CD" w:rsidRDefault="00A112D2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3B9A16" w14:textId="77777777" w:rsidR="00A112D2" w:rsidRDefault="00A112D2"/>
    <w:sectPr w:rsidR="00A112D2" w:rsidSect="00A112D2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D2"/>
    <w:rsid w:val="00757708"/>
    <w:rsid w:val="00A112D2"/>
    <w:rsid w:val="00C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12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028D52C9A5433B438C8A1988457E2557000E4F726D76CBB44984B364E973C41319" ma:contentTypeVersion="18" ma:contentTypeDescription="This is for internal and external Ofgem information." ma:contentTypeScope="" ma:versionID="6e8549aebcae6ad1610d825849c9583c">
  <xsd:schema xmlns:xsd="http://www.w3.org/2001/XMLSchema" xmlns:xs="http://www.w3.org/2001/XMLSchema" xmlns:p="http://schemas.microsoft.com/office/2006/metadata/properties" xmlns:ns2="eecedeb9-13b3-4e62-b003-046c92e1668a" xmlns:ns3="http://schemas.microsoft.com/sharepoint/v3/fields" targetNamespace="http://schemas.microsoft.com/office/2006/metadata/properties" ma:root="true" ma:fieldsID="4cc7b158b952ccb19da6a73fa2aeea13" ns2:_="" ns3:_="">
    <xsd:import namespace="eecedeb9-13b3-4e62-b003-046c92e166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eecedeb9-13b3-4e62-b003-046c92e1668a">Unclassified</Classification>
    <_Status xmlns="http://schemas.microsoft.com/sharepoint/v3/fields">Draft</_Status>
    <_x003a_ xmlns="eecedeb9-13b3-4e62-b003-046c92e1668a" xsi:nil="true"/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Props1.xml><?xml version="1.0" encoding="utf-8"?>
<ds:datastoreItem xmlns:ds="http://schemas.openxmlformats.org/officeDocument/2006/customXml" ds:itemID="{59A29772-74AE-4A98-AE11-C7152238A008}"/>
</file>

<file path=customXml/itemProps2.xml><?xml version="1.0" encoding="utf-8"?>
<ds:datastoreItem xmlns:ds="http://schemas.openxmlformats.org/officeDocument/2006/customXml" ds:itemID="{9AD61FBF-94AE-4F70-AB40-E0C6D7DE024F}"/>
</file>

<file path=customXml/itemProps3.xml><?xml version="1.0" encoding="utf-8"?>
<ds:datastoreItem xmlns:ds="http://schemas.openxmlformats.org/officeDocument/2006/customXml" ds:itemID="{0E00460C-6991-41F8-A5ED-D1C6F68DA50E}"/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1</TotalTime>
  <Pages>3</Pages>
  <Words>343</Words>
  <Characters>1798</Characters>
  <Application>Microsoft Office Word</Application>
  <DocSecurity>0</DocSecurity>
  <Lines>81</Lines>
  <Paragraphs>28</Paragraphs>
  <ScaleCrop>false</ScaleCrop>
  <Company>Ofgem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NIC project benefit summary tables - 2014</dc:title>
  <dc:creator>Andrew White</dc:creator>
  <cp:lastModifiedBy>Andrew White</cp:lastModifiedBy>
  <cp:revision>2</cp:revision>
  <dcterms:created xsi:type="dcterms:W3CDTF">2014-05-23T13:52:00Z</dcterms:created>
  <dcterms:modified xsi:type="dcterms:W3CDTF">2014-05-23T13:52:00Z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0x010100028D52C9A5433B438C8A1988457E2557000E4F726D76CBB44984B364E973C41319</vt:lpwstr>
  </property>
</Properties>
</file>