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41" w:rsidRPr="00563B41" w:rsidRDefault="00563B41" w:rsidP="00563B41">
      <w:pPr>
        <w:jc w:val="both"/>
        <w:rPr>
          <w:u w:val="single"/>
        </w:rPr>
      </w:pPr>
      <w:r w:rsidRPr="009E14FB">
        <w:rPr>
          <w:u w:val="single"/>
        </w:rPr>
        <w:t>ANNEX 1</w:t>
      </w:r>
      <w:r>
        <w:rPr>
          <w:u w:val="single"/>
        </w:rPr>
        <w:t xml:space="preserve"> to </w:t>
      </w:r>
      <w:r w:rsidR="0058397D">
        <w:rPr>
          <w:u w:val="single"/>
        </w:rPr>
        <w:t>CHP LEC RECONCILIATION 201</w:t>
      </w:r>
      <w:r w:rsidR="00AA2AF1">
        <w:rPr>
          <w:u w:val="single"/>
        </w:rPr>
        <w:t>2</w:t>
      </w:r>
      <w:r w:rsidRPr="00563B41">
        <w:rPr>
          <w:u w:val="single"/>
        </w:rPr>
        <w:t xml:space="preserve"> LETTER</w:t>
      </w:r>
    </w:p>
    <w:p w:rsidR="00563B41" w:rsidRDefault="00563B41" w:rsidP="00563B41">
      <w:pPr>
        <w:jc w:val="both"/>
        <w:rPr>
          <w:u w:val="single"/>
        </w:rPr>
      </w:pPr>
    </w:p>
    <w:p w:rsidR="00563B41" w:rsidRDefault="00563B41" w:rsidP="00563B41">
      <w:pPr>
        <w:jc w:val="both"/>
        <w:rPr>
          <w:b/>
        </w:rPr>
      </w:pPr>
    </w:p>
    <w:p w:rsidR="00563B41" w:rsidRPr="009E14FB" w:rsidRDefault="00563B41" w:rsidP="00563B41">
      <w:pPr>
        <w:jc w:val="both"/>
        <w:rPr>
          <w:b/>
        </w:rPr>
      </w:pPr>
      <w:r w:rsidRPr="009E14FB">
        <w:rPr>
          <w:b/>
        </w:rPr>
        <w:t>OUTP</w:t>
      </w:r>
      <w:r w:rsidR="0058397D">
        <w:rPr>
          <w:b/>
        </w:rPr>
        <w:t>UT AMENDMENT RECONCILIATION 201</w:t>
      </w:r>
      <w:r w:rsidR="00AA2AF1">
        <w:rPr>
          <w:b/>
        </w:rPr>
        <w:t>2</w:t>
      </w:r>
      <w:r w:rsidRPr="009E14FB">
        <w:rPr>
          <w:b/>
        </w:rPr>
        <w:t xml:space="preserve"> REQUEST</w:t>
      </w:r>
    </w:p>
    <w:p w:rsidR="00563B41" w:rsidRDefault="00563B41" w:rsidP="00563B41">
      <w:pPr>
        <w:jc w:val="both"/>
      </w:pPr>
    </w:p>
    <w:p w:rsidR="00563B41" w:rsidRDefault="00563B41" w:rsidP="00F65473">
      <w:r>
        <w:t>N.B. Please complete a separate form for each station</w:t>
      </w:r>
      <w:r w:rsidR="00F65473">
        <w:t xml:space="preserve"> and send to: </w:t>
      </w:r>
      <w:hyperlink r:id="rId11" w:history="1">
        <w:r w:rsidR="00393C3B" w:rsidRPr="00DC4D25">
          <w:rPr>
            <w:rStyle w:val="Hyperlink"/>
          </w:rPr>
          <w:t>renewable@ofgem.gov.uk</w:t>
        </w:r>
      </w:hyperlink>
    </w:p>
    <w:p w:rsidR="00563B41" w:rsidRDefault="00563B41" w:rsidP="00563B41">
      <w:pPr>
        <w:jc w:val="both"/>
      </w:pPr>
    </w:p>
    <w:tbl>
      <w:tblPr>
        <w:tblW w:w="0" w:type="auto"/>
        <w:tblLook w:val="04A0"/>
      </w:tblPr>
      <w:tblGrid>
        <w:gridCol w:w="3794"/>
        <w:gridCol w:w="5720"/>
      </w:tblGrid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  <w:r w:rsidRPr="001A5543">
              <w:t>Name of generating station:</w:t>
            </w: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  <w:r w:rsidRPr="001A5543">
              <w:t>CHPQA scheme reference number:</w:t>
            </w: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  <w:r w:rsidRPr="001A5543">
              <w:t>Organisation name:</w:t>
            </w: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  <w:r w:rsidRPr="001A5543">
              <w:t>Contact name:</w:t>
            </w: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  <w:r w:rsidRPr="001A5543">
              <w:t>Contact email address:</w:t>
            </w: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  <w:tr w:rsidR="001A5543" w:rsidRPr="001A5543" w:rsidTr="00C5162F">
        <w:tc>
          <w:tcPr>
            <w:tcW w:w="3794" w:type="dxa"/>
          </w:tcPr>
          <w:p w:rsidR="001A5543" w:rsidRPr="001A5543" w:rsidRDefault="001A5543" w:rsidP="00C5162F">
            <w:pPr>
              <w:jc w:val="both"/>
            </w:pPr>
            <w:r w:rsidRPr="001A5543">
              <w:t>Contact telephone number:</w:t>
            </w:r>
          </w:p>
        </w:tc>
        <w:tc>
          <w:tcPr>
            <w:tcW w:w="5720" w:type="dxa"/>
          </w:tcPr>
          <w:p w:rsidR="001A5543" w:rsidRPr="001A5543" w:rsidRDefault="001A5543" w:rsidP="00C5162F">
            <w:pPr>
              <w:jc w:val="both"/>
            </w:pPr>
          </w:p>
        </w:tc>
      </w:tr>
    </w:tbl>
    <w:p w:rsidR="00563B41" w:rsidRDefault="00563B41" w:rsidP="00563B41">
      <w:pPr>
        <w:jc w:val="both"/>
      </w:pPr>
    </w:p>
    <w:p w:rsidR="00563B41" w:rsidRDefault="00563B41" w:rsidP="00563B4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131"/>
        <w:gridCol w:w="2131"/>
      </w:tblGrid>
      <w:tr w:rsidR="00563B41" w:rsidRPr="00294BAE" w:rsidTr="00DA27B6">
        <w:tc>
          <w:tcPr>
            <w:tcW w:w="2130" w:type="dxa"/>
          </w:tcPr>
          <w:p w:rsidR="00563B41" w:rsidRPr="00294BAE" w:rsidRDefault="00563B41" w:rsidP="00DA27B6">
            <w:pPr>
              <w:jc w:val="both"/>
              <w:rPr>
                <w:b/>
              </w:rPr>
            </w:pPr>
            <w:r w:rsidRPr="00294BAE">
              <w:rPr>
                <w:b/>
              </w:rPr>
              <w:t>Month/Year</w:t>
            </w:r>
          </w:p>
        </w:tc>
        <w:tc>
          <w:tcPr>
            <w:tcW w:w="2130" w:type="dxa"/>
          </w:tcPr>
          <w:p w:rsidR="00563B41" w:rsidRPr="00294BAE" w:rsidRDefault="00563B41" w:rsidP="00DA27B6">
            <w:pPr>
              <w:jc w:val="both"/>
              <w:rPr>
                <w:b/>
              </w:rPr>
            </w:pPr>
            <w:r w:rsidRPr="00294BAE">
              <w:rPr>
                <w:b/>
              </w:rPr>
              <w:t>Original output data submitted (kWh)*</w:t>
            </w:r>
          </w:p>
        </w:tc>
        <w:tc>
          <w:tcPr>
            <w:tcW w:w="2131" w:type="dxa"/>
          </w:tcPr>
          <w:p w:rsidR="00563B41" w:rsidRPr="00294BAE" w:rsidRDefault="00563B41" w:rsidP="00DA27B6">
            <w:pPr>
              <w:jc w:val="both"/>
              <w:rPr>
                <w:b/>
              </w:rPr>
            </w:pPr>
            <w:r w:rsidRPr="00294BAE">
              <w:rPr>
                <w:b/>
              </w:rPr>
              <w:t>Amended output data submitted (kWh)</w:t>
            </w:r>
            <w:r>
              <w:rPr>
                <w:b/>
              </w:rPr>
              <w:t>**</w:t>
            </w:r>
          </w:p>
        </w:tc>
        <w:tc>
          <w:tcPr>
            <w:tcW w:w="2131" w:type="dxa"/>
          </w:tcPr>
          <w:p w:rsidR="00563B41" w:rsidRPr="00294BAE" w:rsidRDefault="00563B41" w:rsidP="00DA27B6">
            <w:pPr>
              <w:jc w:val="both"/>
              <w:rPr>
                <w:b/>
              </w:rPr>
            </w:pPr>
            <w:r w:rsidRPr="00294BAE">
              <w:rPr>
                <w:b/>
              </w:rPr>
              <w:t>Reason for amendment request</w:t>
            </w:r>
            <w:r w:rsidR="00D308FB">
              <w:rPr>
                <w:b/>
              </w:rPr>
              <w:t>***</w:t>
            </w: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January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AA2AF1">
            <w:pPr>
              <w:jc w:val="both"/>
            </w:pPr>
            <w:r>
              <w:t xml:space="preserve">February </w:t>
            </w:r>
            <w:r w:rsidR="0058397D">
              <w:t>201</w:t>
            </w:r>
            <w:r w:rsidR="00AA2AF1">
              <w:t>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March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April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May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June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July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August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September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October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November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63B41" w:rsidP="00DA27B6">
            <w:pPr>
              <w:jc w:val="both"/>
            </w:pPr>
            <w:r>
              <w:t xml:space="preserve">December </w:t>
            </w:r>
            <w:r w:rsidR="00AA2AF1">
              <w:t>2011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AA2AF1" w:rsidP="00DA27B6">
            <w:pPr>
              <w:jc w:val="both"/>
            </w:pPr>
            <w:r>
              <w:t>January 2012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AA2AF1" w:rsidP="00DA27B6">
            <w:pPr>
              <w:jc w:val="both"/>
            </w:pPr>
            <w:r>
              <w:t>February 2012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  <w:tr w:rsidR="00563B41" w:rsidTr="00DA27B6">
        <w:tc>
          <w:tcPr>
            <w:tcW w:w="2130" w:type="dxa"/>
          </w:tcPr>
          <w:p w:rsidR="00563B41" w:rsidRDefault="0058397D" w:rsidP="00DA27B6">
            <w:pPr>
              <w:jc w:val="both"/>
            </w:pPr>
            <w:r>
              <w:t>March</w:t>
            </w:r>
            <w:r w:rsidR="00AA2AF1">
              <w:t xml:space="preserve"> 2012</w:t>
            </w:r>
          </w:p>
        </w:tc>
        <w:tc>
          <w:tcPr>
            <w:tcW w:w="2130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  <w:tc>
          <w:tcPr>
            <w:tcW w:w="2131" w:type="dxa"/>
          </w:tcPr>
          <w:p w:rsidR="00563B41" w:rsidRDefault="00563B41" w:rsidP="00DA27B6">
            <w:pPr>
              <w:jc w:val="both"/>
            </w:pPr>
          </w:p>
        </w:tc>
      </w:tr>
    </w:tbl>
    <w:p w:rsidR="00563B41" w:rsidRDefault="00563B41" w:rsidP="00563B41">
      <w:pPr>
        <w:jc w:val="both"/>
      </w:pPr>
    </w:p>
    <w:p w:rsidR="00563B41" w:rsidRPr="00642517" w:rsidRDefault="00563B41" w:rsidP="00563B41">
      <w:pPr>
        <w:jc w:val="both"/>
        <w:rPr>
          <w:b/>
        </w:rPr>
      </w:pPr>
    </w:p>
    <w:p w:rsidR="00563B41" w:rsidRDefault="00563B41" w:rsidP="00563B41">
      <w:pPr>
        <w:jc w:val="both"/>
      </w:pPr>
      <w:r w:rsidRPr="00642517">
        <w:rPr>
          <w:b/>
        </w:rPr>
        <w:t>*</w:t>
      </w:r>
      <w:r>
        <w:t xml:space="preserve"> This data can be viewed from your Renewables &amp; CHP Register account within the ‘View Output History’ section of the ‘Output Data’ section for each relevant scheme.</w:t>
      </w:r>
    </w:p>
    <w:p w:rsidR="00563B41" w:rsidRPr="00642517" w:rsidRDefault="00563B41" w:rsidP="00563B41">
      <w:pPr>
        <w:jc w:val="both"/>
        <w:rPr>
          <w:b/>
        </w:rPr>
      </w:pPr>
    </w:p>
    <w:p w:rsidR="00563B41" w:rsidRDefault="00563B41" w:rsidP="00563B41">
      <w:pPr>
        <w:jc w:val="both"/>
      </w:pPr>
      <w:r w:rsidRPr="00642517">
        <w:rPr>
          <w:b/>
        </w:rPr>
        <w:t>**</w:t>
      </w:r>
      <w:r>
        <w:t xml:space="preserve"> As well as completing this form so the changes to output data for your scheme are captured within the annual reconciliation round please also enter the late/amended output data into the Renewables &amp; CHP Register to ensure your account is fully up to date.</w:t>
      </w:r>
    </w:p>
    <w:p w:rsidR="00D308FB" w:rsidRDefault="00D308FB" w:rsidP="00563B41">
      <w:pPr>
        <w:jc w:val="both"/>
      </w:pPr>
    </w:p>
    <w:p w:rsidR="00D308FB" w:rsidRPr="009E14FB" w:rsidRDefault="00D308FB" w:rsidP="00563B41">
      <w:pPr>
        <w:jc w:val="both"/>
      </w:pPr>
      <w:r>
        <w:rPr>
          <w:b/>
          <w:bCs/>
          <w:szCs w:val="20"/>
        </w:rPr>
        <w:t xml:space="preserve">*** </w:t>
      </w:r>
      <w:r>
        <w:rPr>
          <w:szCs w:val="20"/>
        </w:rPr>
        <w:t>Please ensure you hold evidence of meter reads to support output data for the period 1 January 2011 to 31 March 2012 in case this information is required to support data used for reconciliation</w:t>
      </w:r>
    </w:p>
    <w:p w:rsidR="00563B41" w:rsidRPr="00BE0ECF" w:rsidRDefault="00563B41" w:rsidP="00563B41">
      <w:pPr>
        <w:jc w:val="both"/>
      </w:pPr>
    </w:p>
    <w:p w:rsidR="00563B41" w:rsidRPr="00BE0ECF" w:rsidRDefault="00563B41" w:rsidP="00563B41">
      <w:pPr>
        <w:jc w:val="both"/>
      </w:pPr>
    </w:p>
    <w:p w:rsidR="00563B41" w:rsidRPr="00BE0ECF" w:rsidRDefault="00563B41" w:rsidP="00563B41">
      <w:pPr>
        <w:jc w:val="both"/>
      </w:pPr>
    </w:p>
    <w:p w:rsidR="00563B41" w:rsidRDefault="00563B41" w:rsidP="00563B41">
      <w:pPr>
        <w:tabs>
          <w:tab w:val="left" w:pos="8250"/>
        </w:tabs>
        <w:jc w:val="both"/>
      </w:pPr>
    </w:p>
    <w:p w:rsidR="00145063" w:rsidRDefault="00145063"/>
    <w:sectPr w:rsidR="00145063" w:rsidSect="00DA27B6">
      <w:footerReference w:type="default" r:id="rId12"/>
      <w:headerReference w:type="first" r:id="rId13"/>
      <w:footerReference w:type="first" r:id="rId14"/>
      <w:pgSz w:w="11906" w:h="16838" w:code="9"/>
      <w:pgMar w:top="1096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F8" w:rsidRDefault="004452F8">
      <w:r>
        <w:separator/>
      </w:r>
    </w:p>
  </w:endnote>
  <w:endnote w:type="continuationSeparator" w:id="0">
    <w:p w:rsidR="004452F8" w:rsidRDefault="0044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B6" w:rsidRDefault="0000308E" w:rsidP="00DA27B6">
    <w:pPr>
      <w:pStyle w:val="Footer"/>
      <w:jc w:val="right"/>
    </w:pPr>
    <w:r>
      <w:rPr>
        <w:rStyle w:val="PageNumber"/>
      </w:rPr>
      <w:fldChar w:fldCharType="begin"/>
    </w:r>
    <w:r w:rsidR="00DA27B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27B6">
      <w:rPr>
        <w:rStyle w:val="PageNumber"/>
        <w:noProof/>
      </w:rPr>
      <w:t>3</w:t>
    </w:r>
    <w:r>
      <w:rPr>
        <w:rStyle w:val="PageNumber"/>
      </w:rPr>
      <w:fldChar w:fldCharType="end"/>
    </w:r>
    <w:r w:rsidR="00DA27B6">
      <w:rPr>
        <w:rStyle w:val="PageNumber"/>
      </w:rPr>
      <w:t xml:space="preserve"> of </w:t>
    </w:r>
    <w:r>
      <w:rPr>
        <w:rStyle w:val="PageNumber"/>
      </w:rPr>
      <w:fldChar w:fldCharType="begin"/>
    </w:r>
    <w:r w:rsidR="00DA27B6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27B6">
      <w:rPr>
        <w:rStyle w:val="PageNumber"/>
        <w:noProof/>
      </w:rPr>
      <w:t>1</w:t>
    </w:r>
    <w:r>
      <w:rPr>
        <w:rStyle w:val="PageNumber"/>
      </w:rPr>
      <w:fldChar w:fldCharType="end"/>
    </w:r>
  </w:p>
  <w:p w:rsidR="00DA27B6" w:rsidRDefault="00DA27B6" w:rsidP="00DA27B6">
    <w:pPr>
      <w:pStyle w:val="Footer"/>
      <w:ind w:left="-806" w:right="-535" w:hanging="52"/>
      <w:jc w:val="center"/>
      <w:rPr>
        <w:b/>
        <w:bCs/>
        <w:iCs/>
        <w:color w:val="808080"/>
        <w:sz w:val="18"/>
      </w:rPr>
    </w:pPr>
    <w:r w:rsidRPr="00766FF7">
      <w:rPr>
        <w:b/>
        <w:bCs/>
        <w:iCs/>
        <w:color w:val="808080"/>
        <w:sz w:val="18"/>
      </w:rPr>
      <w:t>The Office of Gas and Electricity Markets</w:t>
    </w:r>
  </w:p>
  <w:p w:rsidR="00DA27B6" w:rsidRPr="00766FF7" w:rsidRDefault="00DA27B6" w:rsidP="00DA27B6">
    <w:pPr>
      <w:pStyle w:val="Footer"/>
      <w:ind w:left="-806" w:right="-535" w:hanging="52"/>
      <w:jc w:val="center"/>
      <w:rPr>
        <w:iCs/>
        <w:color w:val="808080"/>
        <w:sz w:val="18"/>
      </w:rPr>
    </w:pPr>
    <w:r w:rsidRPr="00766FF7">
      <w:rPr>
        <w:iCs/>
        <w:color w:val="808080"/>
        <w:sz w:val="18"/>
      </w:rPr>
      <w:t>9 Millbank London SW1P 3GE</w:t>
    </w:r>
    <w:r>
      <w:rPr>
        <w:iCs/>
        <w:color w:val="808080"/>
        <w:sz w:val="18"/>
      </w:rPr>
      <w:t xml:space="preserve">  </w:t>
    </w:r>
    <w:r w:rsidRPr="00766FF7">
      <w:rPr>
        <w:b/>
        <w:bCs/>
        <w:iCs/>
        <w:color w:val="808080"/>
        <w:sz w:val="18"/>
      </w:rPr>
      <w:t>Tel</w:t>
    </w:r>
    <w:r w:rsidRPr="00766FF7">
      <w:rPr>
        <w:iCs/>
        <w:color w:val="808080"/>
        <w:sz w:val="18"/>
      </w:rPr>
      <w:t xml:space="preserve"> 020 7901 7000 </w:t>
    </w:r>
    <w:r>
      <w:rPr>
        <w:iCs/>
        <w:color w:val="808080"/>
        <w:sz w:val="18"/>
      </w:rPr>
      <w:t xml:space="preserve"> </w:t>
    </w:r>
    <w:r w:rsidRPr="0053596B">
      <w:rPr>
        <w:b/>
        <w:iCs/>
        <w:color w:val="808080"/>
        <w:sz w:val="18"/>
      </w:rPr>
      <w:t>Fax</w:t>
    </w:r>
    <w:r>
      <w:rPr>
        <w:iCs/>
        <w:color w:val="808080"/>
        <w:sz w:val="18"/>
      </w:rPr>
      <w:t xml:space="preserve"> 020 7901 7066  </w:t>
    </w:r>
    <w:r w:rsidRPr="00766FF7">
      <w:rPr>
        <w:b/>
        <w:bCs/>
        <w:iCs/>
        <w:color w:val="808080"/>
        <w:sz w:val="18"/>
      </w:rPr>
      <w:t>www.ofgem.gov.uk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B6" w:rsidRDefault="00DA27B6" w:rsidP="00DA27B6">
    <w:pPr>
      <w:pStyle w:val="Footer"/>
      <w:ind w:left="-806" w:right="-535" w:hanging="52"/>
      <w:jc w:val="center"/>
      <w:rPr>
        <w:b/>
        <w:bCs/>
        <w:i/>
        <w:iCs/>
        <w:color w:val="808080"/>
        <w:sz w:val="18"/>
      </w:rPr>
    </w:pPr>
  </w:p>
  <w:p w:rsidR="00DA27B6" w:rsidRPr="00321221" w:rsidRDefault="00DA27B6" w:rsidP="00DA27B6">
    <w:pPr>
      <w:pStyle w:val="Footer"/>
      <w:ind w:left="-806" w:right="-535" w:hanging="52"/>
      <w:jc w:val="center"/>
      <w:rPr>
        <w:b/>
        <w:bCs/>
        <w:i/>
        <w:iCs/>
        <w:color w:val="808080"/>
        <w:sz w:val="18"/>
      </w:rPr>
    </w:pPr>
    <w:r w:rsidRPr="00321221">
      <w:rPr>
        <w:b/>
        <w:bCs/>
        <w:i/>
        <w:iCs/>
        <w:color w:val="808080"/>
        <w:sz w:val="18"/>
      </w:rPr>
      <w:t>The Office of Gas and Electricity Markets</w:t>
    </w:r>
  </w:p>
  <w:p w:rsidR="00DA27B6" w:rsidRPr="00C52E35" w:rsidRDefault="00DA27B6" w:rsidP="00DA27B6">
    <w:pPr>
      <w:pStyle w:val="Footer"/>
      <w:ind w:left="-806" w:right="-535" w:hanging="52"/>
      <w:jc w:val="center"/>
      <w:rPr>
        <w:i/>
        <w:iCs/>
        <w:color w:val="808080"/>
        <w:sz w:val="18"/>
      </w:rPr>
    </w:pPr>
    <w:r w:rsidRPr="00321221">
      <w:rPr>
        <w:i/>
        <w:iCs/>
        <w:color w:val="808080"/>
        <w:sz w:val="18"/>
      </w:rPr>
      <w:t xml:space="preserve">9 Millbank London SW1P 3GE </w:t>
    </w:r>
    <w:r>
      <w:rPr>
        <w:i/>
        <w:iCs/>
        <w:color w:val="808080"/>
        <w:sz w:val="18"/>
      </w:rPr>
      <w:t xml:space="preserve"> </w:t>
    </w:r>
    <w:r w:rsidRPr="00321221">
      <w:rPr>
        <w:b/>
        <w:bCs/>
        <w:i/>
        <w:iCs/>
        <w:color w:val="808080"/>
        <w:sz w:val="18"/>
      </w:rPr>
      <w:t>Tel</w:t>
    </w:r>
    <w:r w:rsidRPr="00321221">
      <w:rPr>
        <w:i/>
        <w:iCs/>
        <w:color w:val="808080"/>
        <w:sz w:val="18"/>
      </w:rPr>
      <w:t xml:space="preserve"> 020 7901 7000  </w:t>
    </w:r>
    <w:r w:rsidRPr="007F52CA">
      <w:rPr>
        <w:b/>
        <w:i/>
        <w:iCs/>
        <w:color w:val="808080"/>
        <w:sz w:val="18"/>
      </w:rPr>
      <w:t>Fax</w:t>
    </w:r>
    <w:r>
      <w:rPr>
        <w:i/>
        <w:iCs/>
        <w:color w:val="808080"/>
        <w:sz w:val="18"/>
      </w:rPr>
      <w:t xml:space="preserve"> 020 7901 7066</w:t>
    </w:r>
    <w:r w:rsidRPr="00321221">
      <w:rPr>
        <w:i/>
        <w:iCs/>
        <w:color w:val="808080"/>
        <w:sz w:val="18"/>
      </w:rPr>
      <w:t xml:space="preserve"> </w:t>
    </w:r>
    <w:r w:rsidRPr="00321221">
      <w:rPr>
        <w:b/>
        <w:bCs/>
        <w:i/>
        <w:iCs/>
        <w:color w:val="808080"/>
        <w:sz w:val="18"/>
      </w:rPr>
      <w:t>www.ofgem.gov.uk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F8" w:rsidRDefault="004452F8">
      <w:r>
        <w:separator/>
      </w:r>
    </w:p>
  </w:footnote>
  <w:footnote w:type="continuationSeparator" w:id="0">
    <w:p w:rsidR="004452F8" w:rsidRDefault="00445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7B6" w:rsidRPr="00797C7B" w:rsidRDefault="00DA27B6" w:rsidP="00DA27B6">
    <w:pPr>
      <w:pStyle w:val="Header"/>
      <w:ind w:left="-171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41"/>
    <w:rsid w:val="0000308E"/>
    <w:rsid w:val="000B2FA6"/>
    <w:rsid w:val="000F6A9A"/>
    <w:rsid w:val="00145063"/>
    <w:rsid w:val="001A5543"/>
    <w:rsid w:val="001C3A08"/>
    <w:rsid w:val="001D0ABA"/>
    <w:rsid w:val="002E0063"/>
    <w:rsid w:val="00373CFF"/>
    <w:rsid w:val="00393C3B"/>
    <w:rsid w:val="003C0CE5"/>
    <w:rsid w:val="004452F8"/>
    <w:rsid w:val="00563B41"/>
    <w:rsid w:val="0058397D"/>
    <w:rsid w:val="0063244E"/>
    <w:rsid w:val="00771306"/>
    <w:rsid w:val="007761C2"/>
    <w:rsid w:val="00826132"/>
    <w:rsid w:val="00980827"/>
    <w:rsid w:val="00980F8A"/>
    <w:rsid w:val="00A65CA3"/>
    <w:rsid w:val="00AA2AF1"/>
    <w:rsid w:val="00BF564E"/>
    <w:rsid w:val="00C5162F"/>
    <w:rsid w:val="00D308FB"/>
    <w:rsid w:val="00DA27B6"/>
    <w:rsid w:val="00F65473"/>
    <w:rsid w:val="00FF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41"/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B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3B41"/>
    <w:rPr>
      <w:rFonts w:eastAsia="Times New Roman" w:cs="Arial"/>
      <w:lang w:eastAsia="en-GB"/>
    </w:rPr>
  </w:style>
  <w:style w:type="paragraph" w:styleId="Footer">
    <w:name w:val="footer"/>
    <w:basedOn w:val="Normal"/>
    <w:link w:val="FooterChar"/>
    <w:rsid w:val="00563B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3B41"/>
    <w:rPr>
      <w:rFonts w:eastAsia="Times New Roman" w:cs="Arial"/>
      <w:lang w:eastAsia="en-GB"/>
    </w:rPr>
  </w:style>
  <w:style w:type="character" w:styleId="PageNumber">
    <w:name w:val="page number"/>
    <w:basedOn w:val="DefaultParagraphFont"/>
    <w:rsid w:val="00563B41"/>
  </w:style>
  <w:style w:type="table" w:styleId="TableGrid">
    <w:name w:val="Table Grid"/>
    <w:basedOn w:val="TableNormal"/>
    <w:uiPriority w:val="59"/>
    <w:rsid w:val="001A5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5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ewable@ofgem.gov.uk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" ma:contentTypeID="0x0101001B29A5457858BB40B9775B98A0F7A817007451A6CA7E172D4DB655387D0F8F742E" ma:contentTypeVersion="22" ma:contentTypeDescription="Any item containing internal Ofgem or external information" ma:contentTypeScope="" ma:versionID="babc90d70d2db45eab95e3dc3e5b7337">
  <xsd:schema xmlns:xsd="http://www.w3.org/2001/XMLSchema" xmlns:p="http://schemas.microsoft.com/office/2006/metadata/properties" xmlns:ns2="2cd398cc-5242-4f22-a36e-b22b9499e21b" targetNamespace="http://schemas.microsoft.com/office/2006/metadata/properties" ma:root="true" ma:fieldsID="2e018cf6084341bd715e8d300257f103" ns2:_="">
    <xsd:import namespace="2cd398cc-5242-4f22-a36e-b22b9499e21b"/>
    <xsd:element name="properties">
      <xsd:complexType>
        <xsd:sequence>
          <xsd:element name="documentManagement">
            <xsd:complexType>
              <xsd:all>
                <xsd:element ref="ns2:Publication_x0020_Date_x003a_"/>
                <xsd:element ref="ns2:_x003a_"/>
                <xsd:element ref="ns2:_x003a__x003a_"/>
                <xsd:element ref="ns2:Work_x0020_Area"/>
                <xsd:element ref="ns2:Closing_x0020_Date" minOccurs="0"/>
                <xsd:element ref="ns2:Overview" minOccurs="0"/>
                <xsd:element ref="ns2:Ref_x0020_No_x0020_Ne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cd398cc-5242-4f22-a36e-b22b9499e21b" elementFormDefault="qualified">
    <xsd:import namespace="http://schemas.microsoft.com/office/2006/documentManagement/types"/>
    <xsd:element name="Publication_x0020_Date_x003a_" ma:index="1" ma:displayName="Publication Date:" ma:default="[today]" ma:description="Publication Date:" ma:format="DateOnly" ma:internalName="Publication_x0020_Date_x003A_">
      <xsd:simpleType>
        <xsd:restriction base="dms:DateTime"/>
      </xsd:simpleType>
    </xsd:element>
    <xsd:element name="_x003a_" ma:index="3" ma:displayName=":" ma:default="" ma:description="To display documents in tables. Also to group them together eg Responses with a Consultation Doc.  The format is YYYY/MM/DD - Title - Ref No &#10;(keep the Title part short and use copy and paste to ensure grouping works - check in Publication view)" ma:internalName="_x003A_">
      <xsd:simpleType>
        <xsd:restriction base="dms:Text">
          <xsd:maxLength value="112"/>
        </xsd:restriction>
      </xsd:simpleType>
    </xsd:element>
    <xsd:element name="_x003a__x003a_" ma:index="4" ma:displayName="::" ma:default="" ma:description="Used to place Subsidiary Documents and Responses in the 'More Information' table, with Subsidiary Documents first" ma:format="Dropdown" ma:internalName="_x003A__x003A_">
      <xsd:simpleType>
        <xsd:restriction base="dms:Choice">
          <xsd:enumeration value="- Main Document"/>
          <xsd:enumeration value="- Subsidiary Document"/>
          <xsd:enumeration value="Response"/>
        </xsd:restriction>
      </xsd:simpleType>
    </xsd:element>
    <xsd:element name="Work_x0020_Area" ma:index="5" ma:displayName="Work Area" ma:description="Choose from the drop-down list" ma:format="Dropdown" ma:internalName="Work_x0020_Area">
      <xsd:simpleType>
        <xsd:restriction base="dms:Choice">
          <xsd:enumeration value="Better Regulation"/>
          <xsd:enumeration value="Careers"/>
          <xsd:enumeration value="Connections"/>
          <xsd:enumeration value="Corporate Planning"/>
          <xsd:enumeration value="Electricity Codes"/>
          <xsd:enumeration value="Electricity Distribution"/>
          <xsd:enumeration value="Enforcement"/>
          <xsd:enumeration value="Environment"/>
          <xsd:enumeration value="Europe"/>
          <xsd:enumeration value="Freedom of Information"/>
          <xsd:enumeration value="Gas Codes"/>
          <xsd:enumeration value="Gas Distribution"/>
          <xsd:enumeration value="Licensing"/>
          <xsd:enumeration value="Ofgem's Role"/>
          <xsd:enumeration value="Offshore Transmission"/>
          <xsd:enumeration value="Project Discovery"/>
          <xsd:enumeration value="Retail Markets"/>
          <xsd:enumeration value="RPI-X@20"/>
          <xsd:enumeration value="Smaller Generators"/>
          <xsd:enumeration value="Social Action"/>
          <xsd:enumeration value="Smarter Markets"/>
          <xsd:enumeration value="Sustainable Development"/>
          <xsd:enumeration value="Technical"/>
          <xsd:enumeration value="Transmission"/>
          <xsd:enumeration value="Vulnerable Consumers"/>
          <xsd:enumeration value="Wholesale Markets"/>
        </xsd:restriction>
      </xsd:simpleType>
    </xsd:element>
    <xsd:element name="Closing_x0020_Date" ma:index="6" nillable="true" ma:displayName="Closing Date" ma:default="" ma:format="DateOnly" ma:internalName="Closing_x0020_Date">
      <xsd:simpleType>
        <xsd:restriction base="dms:DateTime"/>
      </xsd:simpleType>
    </xsd:element>
    <xsd:element name="Overview" ma:index="7" nillable="true" ma:displayName="Overview" ma:default="" ma:description="This is a short overview of the document or item" ma:internalName="Overview" ma:readOnly="false">
      <xsd:simpleType>
        <xsd:restriction base="dms:Note"/>
      </xsd:simpleType>
    </xsd:element>
    <xsd:element name="Ref_x0020_No_x0020_New" ma:index="15" nillable="true" ma:displayName="Ref No" ma:description="This Reference number is allocated by Communications for significant Ofgem publications" ma:internalName="Ref_x0020_No_x0020_New" ma:readOnly="false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Work_x0020_Area xmlns="2cd398cc-5242-4f22-a36e-b22b9499e21b">Environment</Work_x0020_Area>
    <_x003a__x003a_ xmlns="2cd398cc-5242-4f22-a36e-b22b9499e21b">- Subsidiary Document</_x003a__x003a_>
    <Ref_x0020_No_x0020_New xmlns="2cd398cc-5242-4f22-a36e-b22b9499e21b" xsi:nil="true"/>
    <_x003a_ xmlns="2cd398cc-5242-4f22-a36e-b22b9499e21b">2012/05/31 - Combined Heat and Power Levy Exemption Certificates Reconciliation Letter May 2012</_x003a_>
    <Overview xmlns="2cd398cc-5242-4f22-a36e-b22b9499e21b" xsi:nil="true"/>
    <Publication_x0020_Date_x003a_ xmlns="2cd398cc-5242-4f22-a36e-b22b9499e21b">2012-06-01T00:00:00+00:00</Publication_x0020_Date_x003a_>
    <Closing_x0020_Date xmlns="2cd398cc-5242-4f22-a36e-b22b9499e21b" xsi:nil="true"/>
  </documentManagement>
</p:properties>
</file>

<file path=customXml/itemProps1.xml><?xml version="1.0" encoding="utf-8"?>
<ds:datastoreItem xmlns:ds="http://schemas.openxmlformats.org/officeDocument/2006/customXml" ds:itemID="{21833A2D-5DC4-4ED9-8C5D-A1EDA0A46D68}"/>
</file>

<file path=customXml/itemProps2.xml><?xml version="1.0" encoding="utf-8"?>
<ds:datastoreItem xmlns:ds="http://schemas.openxmlformats.org/officeDocument/2006/customXml" ds:itemID="{D4B0A590-7863-4210-BC18-925CF08BB3E3}"/>
</file>

<file path=customXml/itemProps3.xml><?xml version="1.0" encoding="utf-8"?>
<ds:datastoreItem xmlns:ds="http://schemas.openxmlformats.org/officeDocument/2006/customXml" ds:itemID="{BA212465-2368-46AC-88B2-60A11EF511D1}"/>
</file>

<file path=customXml/itemProps4.xml><?xml version="1.0" encoding="utf-8"?>
<ds:datastoreItem xmlns:ds="http://schemas.openxmlformats.org/officeDocument/2006/customXml" ds:itemID="{0764ACD0-404E-43D9-A4B1-AA2F79E2B554}"/>
</file>

<file path=customXml/itemProps5.xml><?xml version="1.0" encoding="utf-8"?>
<ds:datastoreItem xmlns:ds="http://schemas.openxmlformats.org/officeDocument/2006/customXml" ds:itemID="{F6C57146-FE27-4CFA-A644-10A15F069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 to CHP LEC Reconciliation 2011 Letter</vt:lpstr>
    </vt:vector>
  </TitlesOfParts>
  <Company>IT</Company>
  <LinksUpToDate>false</LinksUpToDate>
  <CharactersWithSpaces>1395</CharactersWithSpaces>
  <SharedDoc>false</SharedDoc>
  <HLinks>
    <vt:vector size="6" baseType="variant">
      <vt:variant>
        <vt:i4>111</vt:i4>
      </vt:variant>
      <vt:variant>
        <vt:i4>0</vt:i4>
      </vt:variant>
      <vt:variant>
        <vt:i4>0</vt:i4>
      </vt:variant>
      <vt:variant>
        <vt:i4>5</vt:i4>
      </vt:variant>
      <vt:variant>
        <vt:lpwstr>mailto:monthlyoutputdata@ofgem.gov.uk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to CHP LEC Reconciliation 2012 Letter</dc:title>
  <dc:creator>Ofgem</dc:creator>
  <cp:keywords>CHP LEC</cp:keywords>
  <cp:lastModifiedBy>downhamma</cp:lastModifiedBy>
  <cp:revision>4</cp:revision>
  <cp:lastPrinted>2010-06-11T15:30:00Z</cp:lastPrinted>
  <dcterms:created xsi:type="dcterms:W3CDTF">2012-05-28T09:33:00Z</dcterms:created>
  <dcterms:modified xsi:type="dcterms:W3CDTF">2012-05-28T14:09:00Z</dcterms:modified>
  <cp:contentType>Other</cp:contentType>
  <cp:contentStatus>Final and Sent to Registry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0x0101001B29A5457858BB40B9775B98A0F7A817007451A6CA7E172D4DB655387D0F8F742E</vt:lpwstr>
  </property>
  <property fmtid="{D5CDD505-2E9C-101B-9397-08002B2CF9AE}" pid="3" name="ContentType">
    <vt:lpwstr>Information</vt:lpwstr>
  </property>
  <property fmtid="{D5CDD505-2E9C-101B-9397-08002B2CF9AE}" pid="4" name="Classification">
    <vt:lpwstr>Unclassified</vt:lpwstr>
  </property>
  <property fmtid="{D5CDD505-2E9C-101B-9397-08002B2CF9AE}" pid="5" name="::">
    <vt:lpwstr>-Main Document</vt:lpwstr>
  </property>
  <property fmtid="{D5CDD505-2E9C-101B-9397-08002B2CF9AE}" pid="7" name="Type of Document">
    <vt:lpwstr>Administration</vt:lpwstr>
  </property>
  <property fmtid="{D5CDD505-2E9C-101B-9397-08002B2CF9AE}" pid="8" name="Organisation">
    <vt:lpwstr>Ofgem E-Serve</vt:lpwstr>
  </property>
  <property fmtid="{D5CDD505-2E9C-101B-9397-08002B2CF9AE}" pid="9" name="Work Area">
    <vt:lpwstr>CCL CHP</vt:lpwstr>
  </property>
</Properties>
</file>