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EBE7F" w14:textId="77777777" w:rsidR="004715C4" w:rsidRDefault="00924DF8">
      <w:pPr>
        <w:kinsoku w:val="0"/>
        <w:overflowPunct w:val="0"/>
        <w:autoSpaceDE/>
        <w:autoSpaceDN/>
        <w:adjustRightInd/>
        <w:spacing w:before="10" w:line="229" w:lineRule="exact"/>
        <w:jc w:val="center"/>
        <w:textAlignment w:val="baseline"/>
        <w:rPr>
          <w:rFonts w:ascii="Arial" w:hAnsi="Arial" w:cs="Arial"/>
          <w:b/>
          <w:bCs/>
          <w:spacing w:val="-1"/>
        </w:rPr>
      </w:pPr>
      <w:r>
        <w:rPr>
          <w:noProof/>
        </w:rPr>
        <w:pict w14:anchorId="6868D94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8.75pt;margin-top:793.65pt;width:447.05pt;height:12.6pt;z-index:251658240;mso-wrap-edited:f;mso-wrap-distance-left:0;mso-wrap-distance-right:0;mso-position-horizontal-relative:page;mso-position-vertical-relative:page" wrapcoords="-62 0 -62 21600 21662 21600 21662 0 -62 0" o:allowincell="f" stroked="f">
            <v:fill opacity="0"/>
            <v:textbox inset="0,0,0,0">
              <w:txbxContent>
                <w:p w14:paraId="563648F8" w14:textId="77777777" w:rsidR="004715C4" w:rsidRDefault="004715C4">
                  <w:pPr>
                    <w:tabs>
                      <w:tab w:val="left" w:pos="3960"/>
                      <w:tab w:val="right" w:pos="8928"/>
                    </w:tabs>
                    <w:kinsoku w:val="0"/>
                    <w:overflowPunct w:val="0"/>
                    <w:autoSpaceDE/>
                    <w:autoSpaceDN/>
                    <w:adjustRightInd/>
                    <w:spacing w:line="240" w:lineRule="exact"/>
                    <w:textAlignment w:val="baseline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Version 4</w:t>
                  </w:r>
                  <w:r w:rsidR="004854EE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ab/>
                    <w:t>Schedule 2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ab/>
                    <w:t>25 April 2023</w:t>
                  </w:r>
                </w:p>
              </w:txbxContent>
            </v:textbox>
            <w10:wrap type="square" anchorx="page" anchory="page"/>
          </v:shape>
        </w:pict>
      </w:r>
      <w:r w:rsidR="004715C4">
        <w:rPr>
          <w:rFonts w:ascii="Arial" w:hAnsi="Arial" w:cs="Arial"/>
          <w:b/>
          <w:bCs/>
          <w:spacing w:val="-1"/>
        </w:rPr>
        <w:t>SCHEDULE TWO</w:t>
      </w:r>
    </w:p>
    <w:p w14:paraId="176F06BD" w14:textId="77777777" w:rsidR="004715C4" w:rsidRDefault="004715C4">
      <w:pPr>
        <w:kinsoku w:val="0"/>
        <w:overflowPunct w:val="0"/>
        <w:autoSpaceDE/>
        <w:autoSpaceDN/>
        <w:adjustRightInd/>
        <w:spacing w:before="313" w:after="440" w:line="229" w:lineRule="exact"/>
        <w:jc w:val="center"/>
        <w:textAlignment w:val="baseline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LIST OF CODE PROCEDURES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3"/>
        <w:gridCol w:w="4392"/>
        <w:gridCol w:w="1133"/>
        <w:gridCol w:w="2135"/>
      </w:tblGrid>
      <w:tr w:rsidR="004715C4" w14:paraId="429B0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22E7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3" w:line="229" w:lineRule="exact"/>
              <w:ind w:left="134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Number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7E3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3" w:line="229" w:lineRule="exact"/>
              <w:ind w:left="100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Title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E3A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3" w:line="229" w:lineRule="exact"/>
              <w:ind w:left="129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Issue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C8E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3" w:line="229" w:lineRule="exact"/>
              <w:ind w:left="124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Effective Date</w:t>
            </w:r>
          </w:p>
        </w:tc>
      </w:tr>
      <w:tr w:rsidR="004715C4" w14:paraId="5F86DD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108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01-1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83E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Switching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EB2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DDC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July 2014</w:t>
            </w:r>
          </w:p>
        </w:tc>
      </w:tr>
      <w:tr w:rsidR="004715C4" w14:paraId="7B08B8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79B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02-1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A14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 and Event Management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BA7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9F8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December 2014</w:t>
            </w:r>
          </w:p>
        </w:tc>
      </w:tr>
      <w:tr w:rsidR="004715C4" w14:paraId="7DEB9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019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03-1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85D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 Event Analysis and Reporting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ECC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9B8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4715C4" w14:paraId="3B5A0D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2A9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04-1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BF7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 Change Management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FF7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083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 February 2014</w:t>
            </w:r>
          </w:p>
        </w:tc>
      </w:tr>
      <w:tr w:rsidR="004715C4" w14:paraId="148E93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6ED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04-2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FE0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Datalink Management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0B9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75E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 February 2014</w:t>
            </w:r>
          </w:p>
        </w:tc>
      </w:tr>
      <w:tr w:rsidR="004715C4" w14:paraId="576A33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70B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04-3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7D1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 Provision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8AB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3A2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February 2016</w:t>
            </w:r>
          </w:p>
        </w:tc>
      </w:tr>
      <w:tr w:rsidR="004715C4" w14:paraId="625FBC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127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04-4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C23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Provision of Asset Operational Information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8C8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99E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June 2009</w:t>
            </w:r>
          </w:p>
        </w:tc>
      </w:tr>
      <w:tr w:rsidR="004715C4" w14:paraId="7150CD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918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04-5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B35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Telephony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25D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628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June 2009</w:t>
            </w:r>
          </w:p>
        </w:tc>
      </w:tr>
      <w:tr w:rsidR="004715C4" w14:paraId="11D33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50C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04-6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773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Offshore Datalink Functional Specification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AD0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D22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November 2013</w:t>
            </w:r>
          </w:p>
        </w:tc>
      </w:tr>
      <w:tr w:rsidR="004715C4" w14:paraId="571C9C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78D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06-1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107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Black Start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C9B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602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May 2016</w:t>
            </w:r>
          </w:p>
        </w:tc>
      </w:tr>
      <w:tr w:rsidR="004715C4" w14:paraId="445E5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9C5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06-2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414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De-synchronised Island Management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C0F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EB6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4715C4" w14:paraId="478355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D2E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06-3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E22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Incident Management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6C95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78D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September 2010</w:t>
            </w:r>
          </w:p>
        </w:tc>
      </w:tr>
      <w:tr w:rsidR="004715C4" w14:paraId="6758C5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4BB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06-4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8C8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Contingency Arrangements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19D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7F4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4715C4" w14:paraId="42989C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139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08-1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E88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Protection Testing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AC7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D26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June 2009</w:t>
            </w:r>
          </w:p>
        </w:tc>
      </w:tr>
      <w:tr w:rsidR="004715C4" w14:paraId="1F725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535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08-2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831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Circuit Live Trip and DAR Tests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78F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BE3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June 2009</w:t>
            </w:r>
          </w:p>
        </w:tc>
      </w:tr>
      <w:tr w:rsidR="004715C4" w14:paraId="5959D3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7C0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08-3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F74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Tests and System Tests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690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5CF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4715C4" w14:paraId="1FEA0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49D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08-4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113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 Tests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9A6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640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4715C4" w14:paraId="22F9FF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369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09-1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E70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Safety Co-ordination between Parties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924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616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 July 2009</w:t>
            </w:r>
          </w:p>
        </w:tc>
      </w:tr>
      <w:tr w:rsidR="004715C4" w14:paraId="10E5F3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4C8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09-2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055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 and Site Safety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E7F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385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June 2009</w:t>
            </w:r>
          </w:p>
        </w:tc>
      </w:tr>
      <w:tr w:rsidR="004715C4" w14:paraId="079A0C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920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10-1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FFF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Asset Nomenclature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BC7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118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June 2009</w:t>
            </w:r>
          </w:p>
        </w:tc>
      </w:tr>
      <w:tr w:rsidR="004715C4" w14:paraId="545E9E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EF1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11-1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99A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Outage Planning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394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DBF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 October 2011</w:t>
            </w:r>
          </w:p>
        </w:tc>
      </w:tr>
      <w:tr w:rsidR="004715C4" w14:paraId="76FB3A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98D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11-2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3CE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Outage Data Exchange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711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4CE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August 2016</w:t>
            </w:r>
          </w:p>
        </w:tc>
      </w:tr>
      <w:tr w:rsidR="004715C4" w14:paraId="1D9795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A91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11-3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A86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Outage Change Costing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125E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CD8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4715C4" w14:paraId="4BACCA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FCA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12-1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D8A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Mechanism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280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9EA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January 2011</w:t>
            </w:r>
          </w:p>
        </w:tc>
      </w:tr>
      <w:tr w:rsidR="004715C4" w14:paraId="7B6FB1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57C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13-1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3AF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Invoicing and Payment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503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78C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November 2013</w:t>
            </w:r>
          </w:p>
        </w:tc>
      </w:tr>
      <w:tr w:rsidR="004715C4" w14:paraId="79E04F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817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14-1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63D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for Charge Setting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EBC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161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November 2013</w:t>
            </w:r>
          </w:p>
        </w:tc>
      </w:tr>
      <w:tr w:rsidR="004715C4" w14:paraId="2A2795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CE1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14-2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8C4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Requirements for Charging Consultations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F2B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054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September 2009</w:t>
            </w:r>
          </w:p>
        </w:tc>
      </w:tr>
      <w:tr w:rsidR="004715C4" w14:paraId="10508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9A0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14-3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68D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Customer Charging Enquiries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D9D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E49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September 2009</w:t>
            </w:r>
          </w:p>
        </w:tc>
      </w:tr>
      <w:tr w:rsidR="004715C4" w14:paraId="55F85A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B84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16-1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180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Investment Planning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23E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40D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May 2016</w:t>
            </w:r>
          </w:p>
        </w:tc>
      </w:tr>
      <w:tr w:rsidR="004715C4" w14:paraId="0D391E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2CD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17-1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364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Feasibility Study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490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B30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4715C4" w14:paraId="3944A9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ABC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18-1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31B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Connection and Modification Application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D7F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68E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May 2016</w:t>
            </w:r>
          </w:p>
        </w:tc>
      </w:tr>
      <w:tr w:rsidR="004715C4" w14:paraId="51709B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4B5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18-2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9A2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System Application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B26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BFA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4715C4" w14:paraId="0732EE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AB6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18-3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50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 Changes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7C3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99F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4715C4" w14:paraId="5B85EB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9FF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18-4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899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Request for a Statement of Works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143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72A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4715C4" w14:paraId="6F5CED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730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18-6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36B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Variation to Agreements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272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D60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4715C4" w14:paraId="73CCEF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B13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19-2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750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Construction Process and Scheme Closure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820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182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 March 2010</w:t>
            </w:r>
          </w:p>
        </w:tc>
      </w:tr>
      <w:tr w:rsidR="004715C4" w14:paraId="19EB91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D3D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19-3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F74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Notification &amp; Compliance Testing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81F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91E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38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November 2013</w:t>
            </w:r>
          </w:p>
        </w:tc>
      </w:tr>
      <w:tr w:rsidR="004715C4" w14:paraId="28CBC9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7D2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19-4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C11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Commissioning and Decommissioning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88A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BE8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March 2015</w:t>
            </w:r>
          </w:p>
        </w:tc>
      </w:tr>
      <w:tr w:rsidR="004715C4" w14:paraId="70E5A7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5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EED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03" w:line="24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19-5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855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left="108" w:right="504"/>
              <w:textAlignment w:val="baseline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Offshore Transmission System Compliance Process &amp; Testing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3EE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03" w:line="24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7F4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03" w:line="24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August 2016</w:t>
            </w:r>
          </w:p>
        </w:tc>
      </w:tr>
      <w:tr w:rsidR="004715C4" w14:paraId="13AABB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CCC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19-6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EA3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Fee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511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996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January 2014</w:t>
            </w:r>
          </w:p>
        </w:tc>
      </w:tr>
      <w:tr w:rsidR="004715C4" w14:paraId="58197C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7D7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20-1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139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Electricity Ten Year Statement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EA1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4FF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August 2016</w:t>
            </w:r>
          </w:p>
        </w:tc>
      </w:tr>
      <w:tr w:rsidR="004715C4" w14:paraId="4E2C7F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651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21-1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D29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Network Options Assessment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C88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4BB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August 2016</w:t>
            </w:r>
          </w:p>
        </w:tc>
      </w:tr>
      <w:tr w:rsidR="004715C4" w14:paraId="3CAFB1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1D6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22-1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69D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Production of Models for GB System Planning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1A0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258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February 2012</w:t>
            </w:r>
          </w:p>
        </w:tc>
      </w:tr>
      <w:tr w:rsidR="004715C4" w14:paraId="623FA0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700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23-1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CBD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Offshore Party Entry Process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A92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4A4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4715C4" w14:paraId="7AAC51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04A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24-1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895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Revenue Forecast Information Provision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55B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DD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 November 2015</w:t>
            </w:r>
          </w:p>
        </w:tc>
      </w:tr>
      <w:tr w:rsidR="004715C4" w14:paraId="24897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B5F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25-1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EA6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Significant Code Review Process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15D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70D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November 2013</w:t>
            </w:r>
          </w:p>
        </w:tc>
      </w:tr>
      <w:tr w:rsidR="004715C4" w14:paraId="139C1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E35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25-2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777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Send Back Process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C0D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D39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November 2013</w:t>
            </w:r>
          </w:p>
        </w:tc>
      </w:tr>
      <w:tr w:rsidR="004715C4" w14:paraId="63DDDC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C31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25-3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C4E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Fast Track Self Governance Process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E98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BEA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November 2013</w:t>
            </w:r>
          </w:p>
        </w:tc>
      </w:tr>
      <w:tr w:rsidR="004715C4" w14:paraId="2FECD9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D25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26-1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79F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Active Network Management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D5D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BD3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 November 2015</w:t>
            </w:r>
          </w:p>
        </w:tc>
      </w:tr>
      <w:tr w:rsidR="004715C4" w14:paraId="03B9AB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5660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2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22-1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CE9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2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Production of Models for GB System Planning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667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2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4EE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2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March 2017</w:t>
            </w:r>
          </w:p>
        </w:tc>
      </w:tr>
      <w:tr w:rsidR="004715C4" w14:paraId="3001FE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1E9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6" w:line="24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DCC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6" w:line="24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Process Improvement Process Administration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882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6" w:line="24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5DD9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6" w:line="24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May 2017</w:t>
            </w:r>
          </w:p>
        </w:tc>
      </w:tr>
    </w:tbl>
    <w:p w14:paraId="579B0913" w14:textId="77777777" w:rsidR="004715C4" w:rsidRDefault="004715C4">
      <w:pPr>
        <w:kinsoku w:val="0"/>
        <w:overflowPunct w:val="0"/>
        <w:autoSpaceDE/>
        <w:autoSpaceDN/>
        <w:adjustRightInd/>
        <w:spacing w:after="134" w:line="20" w:lineRule="exact"/>
        <w:ind w:left="14" w:right="14"/>
        <w:textAlignment w:val="baseline"/>
        <w:rPr>
          <w:sz w:val="24"/>
          <w:szCs w:val="24"/>
        </w:rPr>
      </w:pPr>
    </w:p>
    <w:p w14:paraId="71B7FEDB" w14:textId="77777777" w:rsidR="004715C4" w:rsidRDefault="004715C4">
      <w:pPr>
        <w:kinsoku w:val="0"/>
        <w:overflowPunct w:val="0"/>
        <w:autoSpaceDE/>
        <w:autoSpaceDN/>
        <w:adjustRightInd/>
        <w:spacing w:before="4" w:line="244" w:lineRule="exact"/>
        <w:jc w:val="center"/>
        <w:textAlignment w:val="baseline"/>
        <w:rPr>
          <w:sz w:val="22"/>
          <w:szCs w:val="22"/>
        </w:rPr>
      </w:pPr>
      <w:r>
        <w:rPr>
          <w:sz w:val="22"/>
          <w:szCs w:val="22"/>
        </w:rPr>
        <w:t>1</w:t>
      </w:r>
    </w:p>
    <w:p w14:paraId="3AB91969" w14:textId="77777777" w:rsidR="004715C4" w:rsidRDefault="004715C4">
      <w:pPr>
        <w:widowControl/>
        <w:rPr>
          <w:sz w:val="24"/>
          <w:szCs w:val="24"/>
        </w:rPr>
        <w:sectPr w:rsidR="004715C4">
          <w:pgSz w:w="11909" w:h="16838"/>
          <w:pgMar w:top="1500" w:right="1393" w:bottom="569" w:left="1575" w:header="720" w:footer="720" w:gutter="0"/>
          <w:cols w:space="720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"/>
        <w:gridCol w:w="1133"/>
        <w:gridCol w:w="149"/>
        <w:gridCol w:w="4257"/>
        <w:gridCol w:w="139"/>
        <w:gridCol w:w="989"/>
        <w:gridCol w:w="312"/>
        <w:gridCol w:w="1613"/>
        <w:gridCol w:w="350"/>
      </w:tblGrid>
      <w:tr w:rsidR="004715C4" w14:paraId="111EBF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0" w:type="dxa"/>
          <w:trHeight w:hRule="exact" w:val="252"/>
        </w:trPr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10A2BD" w14:textId="77777777" w:rsidR="004715C4" w:rsidRDefault="00924DF8">
            <w:pPr>
              <w:kinsoku w:val="0"/>
              <w:overflowPunct w:val="0"/>
              <w:autoSpaceDE/>
              <w:autoSpaceDN/>
              <w:adjustRightInd/>
              <w:spacing w:line="237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noProof/>
              </w:rPr>
              <w:lastRenderedPageBreak/>
              <w:pict w14:anchorId="1964D503">
                <v:shape id="_x0000_s1027" type="#_x0000_t202" style="position:absolute;left:0;text-align:left;margin-left:142.3pt;margin-top:188.65pt;width:219.6pt;height:15.1pt;z-index:-251657216;mso-position-horizontal-relative:page;mso-position-vertical-relative:page" o:allowincell="f" strokeweight=".95pt">
                  <v:textbox inset="2.88pt,0,2.88pt,0">
                    <w:txbxContent>
                      <w:p w14:paraId="65D912E1" w14:textId="77777777" w:rsidR="004715C4" w:rsidRDefault="004715C4">
                        <w:pPr>
                          <w:widowControl/>
                          <w:adjustRightInd/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 w14:anchorId="4C4C817F">
                <v:shape id="_x0000_s1028" type="#_x0000_t202" style="position:absolute;left:0;text-align:left;margin-left:361.9pt;margin-top:188.65pt;width:56.65pt;height:15.1pt;z-index:-251656192;mso-position-horizontal-relative:page;mso-position-vertical-relative:page" o:allowincell="f" strokeweight=".95pt">
                  <v:textbox inset="2.88pt,0,2.88pt,0">
                    <w:txbxContent>
                      <w:p w14:paraId="1132160E" w14:textId="77777777" w:rsidR="004715C4" w:rsidRDefault="004715C4">
                        <w:pPr>
                          <w:widowControl/>
                          <w:adjustRightInd/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 w14:anchorId="2E10C1D3">
                <v:shape id="_x0000_s1029" type="#_x0000_t202" style="position:absolute;left:0;text-align:left;margin-left:142.3pt;margin-top:188.65pt;width:219.6pt;height:15.1pt;z-index:-251655168;mso-position-horizontal-relative:page;mso-position-vertical-relative:page" o:allowincell="f" strokeweight=".95pt">
                  <v:textbox inset="2.88pt,0,2.88pt,0">
                    <w:txbxContent>
                      <w:p w14:paraId="073BFDE7" w14:textId="77777777" w:rsidR="004715C4" w:rsidRDefault="004715C4">
                        <w:pPr>
                          <w:widowControl/>
                          <w:adjustRightInd/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 w14:anchorId="53E88994">
                <v:shape id="_x0000_s1030" type="#_x0000_t202" style="position:absolute;left:0;text-align:left;margin-left:361.9pt;margin-top:188.65pt;width:56.65pt;height:15.1pt;z-index:-251654144;mso-position-horizontal-relative:page;mso-position-vertical-relative:page" o:allowincell="f" strokeweight=".95pt">
                  <v:textbox inset="2.88pt,0,2.88pt,0">
                    <w:txbxContent>
                      <w:p w14:paraId="39F6203B" w14:textId="77777777" w:rsidR="004715C4" w:rsidRDefault="004715C4">
                        <w:pPr>
                          <w:widowControl/>
                          <w:adjustRightInd/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 w14:anchorId="1AF2C903">
                <v:shape id="_x0000_s1031" type="#_x0000_t202" style="position:absolute;left:0;text-align:left;margin-left:78.95pt;margin-top:793.8pt;width:453.1pt;height:12.45pt;z-index:251663360;mso-wrap-edited:f;mso-wrap-distance-left:0;mso-wrap-distance-right:0;mso-position-horizontal-relative:page;mso-position-vertical-relative:page" wrapcoords="-62 0 -62 21600 21662 21600 21662 0 -62 0" o:allowincell="f" stroked="f">
                  <v:fill opacity="0"/>
                  <v:textbox inset="0,0,0,0">
                    <w:txbxContent>
                      <w:p w14:paraId="3F159F05" w14:textId="77777777" w:rsidR="004715C4" w:rsidRDefault="004715C4">
                        <w:pPr>
                          <w:tabs>
                            <w:tab w:val="left" w:pos="3960"/>
                            <w:tab w:val="right" w:pos="8928"/>
                          </w:tabs>
                          <w:kinsoku w:val="0"/>
                          <w:overflowPunct w:val="0"/>
                          <w:autoSpaceDE/>
                          <w:autoSpaceDN/>
                          <w:adjustRightInd/>
                          <w:spacing w:line="237" w:lineRule="exact"/>
                          <w:textAlignment w:val="baseline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Version 4</w:t>
                        </w:r>
                        <w:r w:rsidR="004854E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  <w:t>Schedule 2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  <w:t>25 April 2023</w:t>
                        </w:r>
                      </w:p>
                    </w:txbxContent>
                  </v:textbox>
                  <w10:wrap type="square" anchorx="page" anchory="page"/>
                </v:shape>
              </w:pict>
            </w:r>
            <w:r w:rsidR="004715C4">
              <w:rPr>
                <w:rFonts w:ascii="Arial" w:hAnsi="Arial" w:cs="Arial"/>
              </w:rPr>
              <w:t>STCP18-3</w:t>
            </w:r>
          </w:p>
        </w:tc>
        <w:tc>
          <w:tcPr>
            <w:tcW w:w="4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40257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7" w:lineRule="exact"/>
              <w:ind w:left="91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Process Improvement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E958C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7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FEFC3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7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May 2017</w:t>
            </w:r>
          </w:p>
        </w:tc>
      </w:tr>
      <w:tr w:rsidR="004715C4" w14:paraId="272995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0" w:type="dxa"/>
          <w:trHeight w:hRule="exact" w:val="288"/>
        </w:trPr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B2909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6" w:line="240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STCP08-2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61E9D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35" w:line="240" w:lineRule="exact"/>
              <w:ind w:left="91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Housekeeping Modification to re-insert missing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55AA8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6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7C2F2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6" w:line="240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 June 2017</w:t>
            </w:r>
          </w:p>
        </w:tc>
      </w:tr>
      <w:tr w:rsidR="004715C4" w14:paraId="7C9F8C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0" w:type="dxa"/>
          <w:trHeight w:hRule="exact" w:val="292"/>
        </w:trPr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56618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1" w:line="240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STCP18-1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E80CD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112" w:lineRule="exact"/>
              <w:ind w:left="72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</w:t>
            </w:r>
            <w:r>
              <w:rPr>
                <w:rFonts w:ascii="Arial" w:hAnsi="Arial" w:cs="Arial"/>
                <w:vertAlign w:val="subscript"/>
              </w:rPr>
              <w:t>g</w:t>
            </w:r>
            <w:r>
              <w:rPr>
                <w:rFonts w:ascii="Arial" w:hAnsi="Arial" w:cs="Arial"/>
              </w:rPr>
              <w:t>ram</w:t>
            </w:r>
          </w:p>
          <w:p w14:paraId="0642B3E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1" w:line="155" w:lineRule="exact"/>
              <w:ind w:left="72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Connection and Modification Application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FBC77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1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20A67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1" w:line="240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July 2017</w:t>
            </w:r>
          </w:p>
        </w:tc>
      </w:tr>
      <w:tr w:rsidR="004715C4" w14:paraId="7696D7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0" w:type="dxa"/>
          <w:trHeight w:hRule="exact" w:val="284"/>
        </w:trPr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E2F56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1" w:line="240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STCP18-4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EE10A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1" w:line="240" w:lineRule="exact"/>
              <w:ind w:left="91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 of Works Issue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02413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1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8BE32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1" w:line="240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July 2017</w:t>
            </w:r>
          </w:p>
        </w:tc>
      </w:tr>
      <w:tr w:rsidR="004715C4" w14:paraId="1D157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0" w:type="dxa"/>
          <w:trHeight w:hRule="exact" w:val="273"/>
        </w:trPr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E235A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7" w:line="240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STCP19-3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323C6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7" w:line="240" w:lineRule="exact"/>
              <w:ind w:left="91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Notification &amp; Compliance Testing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45619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7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BCB91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7" w:line="240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June 2018</w:t>
            </w:r>
          </w:p>
        </w:tc>
      </w:tr>
      <w:tr w:rsidR="004715C4" w14:paraId="1C2A3A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0" w:type="dxa"/>
          <w:trHeight w:hRule="exact" w:val="288"/>
        </w:trPr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94A92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6" w:line="240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STCP09-1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2A681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1" w:line="240" w:lineRule="exact"/>
              <w:ind w:left="91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Safety Co-ordination Between Parties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E7AD7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6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F6A52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6" w:line="240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June 2018</w:t>
            </w:r>
          </w:p>
        </w:tc>
      </w:tr>
      <w:tr w:rsidR="004715C4" w14:paraId="56422D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0" w:type="dxa"/>
          <w:trHeight w:hRule="exact" w:val="293"/>
        </w:trPr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012A9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1" w:line="240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STCP13-2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CB82A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before="32" w:after="7" w:line="240" w:lineRule="exact"/>
              <w:ind w:left="91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SIF and LARF Methodology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5F0E9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1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BE8D5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1" w:line="240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 July 2018</w:t>
            </w:r>
          </w:p>
        </w:tc>
      </w:tr>
      <w:tr w:rsidR="004715C4" w14:paraId="1208F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0" w:type="dxa"/>
          <w:trHeight w:hRule="exact" w:val="298"/>
        </w:trPr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E8FB0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before="32" w:after="16" w:line="240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STCP27-01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F3D14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before="32" w:after="16" w:line="240" w:lineRule="exact"/>
              <w:ind w:left="91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Performance Monitoring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B15DE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before="32" w:after="16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6D169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before="32" w:after="16" w:line="240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 February 2019</w:t>
            </w:r>
          </w:p>
        </w:tc>
      </w:tr>
      <w:tr w:rsidR="004715C4" w14:paraId="33B007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50" w:type="dxa"/>
          <w:trHeight w:hRule="exact" w:val="283"/>
        </w:trPr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61232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before="32" w:after="6" w:line="240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STCP03-1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8E321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before="32" w:after="6" w:line="240" w:lineRule="exact"/>
              <w:ind w:left="91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 Event Analysis and Reporting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4425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before="32" w:after="6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12075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before="32" w:after="6" w:line="240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5C7A57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64"/>
        </w:trPr>
        <w:tc>
          <w:tcPr>
            <w:tcW w:w="1282" w:type="dxa"/>
            <w:gridSpan w:val="2"/>
            <w:tcBorders>
              <w:top w:val="single" w:sz="1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CE4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STCP04-1</w:t>
            </w:r>
          </w:p>
        </w:tc>
        <w:tc>
          <w:tcPr>
            <w:tcW w:w="4396" w:type="dxa"/>
            <w:gridSpan w:val="2"/>
            <w:tcBorders>
              <w:top w:val="single" w:sz="1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C02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 Change Management</w:t>
            </w:r>
          </w:p>
        </w:tc>
        <w:tc>
          <w:tcPr>
            <w:tcW w:w="1301" w:type="dxa"/>
            <w:gridSpan w:val="2"/>
            <w:tcBorders>
              <w:top w:val="single" w:sz="1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3E0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1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DF4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6B9EEA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1A3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305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Datalink Management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E96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EB4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7F302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D29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B63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Provision of Asset Operational Information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C53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2D5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689DE0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47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77F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18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499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8" w:right="936"/>
              <w:textAlignment w:val="baseline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Offshore Datalink Function Spec for Telecontrol Communications Interface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0FF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18" w:line="24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0B5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18" w:line="24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71BEC7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CAE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STCP06-2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E7F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De-synchronised Island Management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26C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E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7078A2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D0A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STCP06-4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64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Contingency Arrangements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790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1AE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64A8E7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EA1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STCP08-1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C08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Protection Testing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207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114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2614F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109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STCP08-3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E48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 Tests and System Tests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B6D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CE2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473ECD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109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STCP08-4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62B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 Tests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F0B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FF2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3BC213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297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STCP09-1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175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Safety Co-ordination between Parties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65A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C97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7172C1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5DE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STCP10-1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925C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Asset Nomenclature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2C9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522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3C1164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B26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STCP11-3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3F2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Outage change costing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B38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E48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6DCCF7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028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STCP13-1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560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Invoicing and Payment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8F66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BBA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6773D9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2CE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STCP14-1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DEC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for Charge Setting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728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35E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4D37C5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893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STCP14-2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A55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for Charging Consultations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15A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E0A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31A165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871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STCP14-3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34A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Customer Charging Enquires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5C69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FD4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674453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67D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STCP16-1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992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Investment Planning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AAB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DD4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6ADCB1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0C6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STCP17-1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3F5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Feasibility Study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568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7C8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6F2866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758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9AD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Connection and Modification Application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883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621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0F60B0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208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EF2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System Application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B57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15A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22CE9F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92F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573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 Changes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D9D0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99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04BD1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9EB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F9C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Request for a Statement of Works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ABA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B1C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10FCC1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F31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BAA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Variations to Agreements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96C9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A11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68EA81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481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B9A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Construction Process and Scheme Closure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420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872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5CE46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471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D47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17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90D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08" w:right="720"/>
              <w:textAlignment w:val="baseline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Operational Notification and Compliance Testing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A01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17" w:line="24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6D7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17" w:line="24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3C0D22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724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CA6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Commissioning and Decommissioning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F5F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AB3B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2EE8EC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47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7E0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13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707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3" w:lineRule="exact"/>
              <w:ind w:left="108" w:right="468"/>
              <w:textAlignment w:val="baseline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Offshore Transmission System Compliance Process and Testing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8AD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13" w:line="24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BBC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13" w:line="24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7F20C3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35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874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CA1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Fee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A96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8E1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6725AA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A59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STCP20-1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CBE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Electricity Ten Year Statement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374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A13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004123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0EC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STCP21-1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F4A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Network Options Assessment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F2F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425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64A1D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96E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STCP23-1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28E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Offshore Party Entry Process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3B3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26C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0D4ECF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09C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STCP24-1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B3A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Revenue Forecast Information Provision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A74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C6B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42FE65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D35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STCP25-1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A29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Significant Code Review Process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C58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FF9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2ADC5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C47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STCP25-2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0BB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Send Back Process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AEE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563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6858CB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13E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STCP25-3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438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Fast Track Self Governance Process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991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06F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0EC9F3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C00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STCP26-1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97C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Active Network Management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487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E12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5460C4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85D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STCP01-1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DED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 Switching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F39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009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A9B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1BD16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AE9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STCP02-1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D33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 and Event Management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D8F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5CB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12049F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976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39B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 Provision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0AC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6FD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3C391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BE0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A88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Telephony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188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234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57956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304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STCP06-1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05C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Black Start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81B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D14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712BE1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486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STCP06-3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730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Incident Management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997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BCC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52A207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427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STCP08-2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D1D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Circuit Live Trip &amp; DAR Testing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A2D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9A8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1C719D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1D0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STCP09-2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49A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Site public and Environmental Safety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CF3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E79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206FE8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9" w:type="dxa"/>
          <w:trHeight w:hRule="exact" w:val="25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A92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STCP11-1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E9A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Outage Planning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ADD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D21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</w:tbl>
    <w:p w14:paraId="003BBFA8" w14:textId="77777777" w:rsidR="004715C4" w:rsidRDefault="004715C4">
      <w:pPr>
        <w:kinsoku w:val="0"/>
        <w:overflowPunct w:val="0"/>
        <w:autoSpaceDE/>
        <w:autoSpaceDN/>
        <w:adjustRightInd/>
        <w:spacing w:after="20" w:line="20" w:lineRule="exact"/>
        <w:ind w:left="29" w:right="10"/>
        <w:textAlignment w:val="baseline"/>
        <w:rPr>
          <w:sz w:val="24"/>
          <w:szCs w:val="24"/>
        </w:rPr>
      </w:pPr>
    </w:p>
    <w:p w14:paraId="0F3443BC" w14:textId="77777777" w:rsidR="004715C4" w:rsidRDefault="004715C4">
      <w:pPr>
        <w:kinsoku w:val="0"/>
        <w:overflowPunct w:val="0"/>
        <w:autoSpaceDE/>
        <w:autoSpaceDN/>
        <w:adjustRightInd/>
        <w:spacing w:before="13" w:line="244" w:lineRule="exact"/>
        <w:jc w:val="center"/>
        <w:textAlignment w:val="baseline"/>
        <w:rPr>
          <w:sz w:val="22"/>
          <w:szCs w:val="22"/>
        </w:rPr>
      </w:pPr>
      <w:r>
        <w:rPr>
          <w:sz w:val="22"/>
          <w:szCs w:val="22"/>
        </w:rPr>
        <w:lastRenderedPageBreak/>
        <w:t>2</w:t>
      </w:r>
    </w:p>
    <w:p w14:paraId="63174383" w14:textId="77777777" w:rsidR="004715C4" w:rsidRDefault="004715C4">
      <w:pPr>
        <w:widowControl/>
        <w:rPr>
          <w:sz w:val="24"/>
          <w:szCs w:val="24"/>
        </w:rPr>
        <w:sectPr w:rsidR="004715C4">
          <w:pgSz w:w="11909" w:h="16838"/>
          <w:pgMar w:top="1500" w:right="1272" w:bottom="566" w:left="1656" w:header="720" w:footer="720" w:gutter="0"/>
          <w:cols w:space="720"/>
          <w:noEndnote/>
        </w:sectPr>
      </w:pPr>
    </w:p>
    <w:tbl>
      <w:tblPr>
        <w:tblW w:w="0" w:type="auto"/>
        <w:tblInd w:w="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2"/>
        <w:gridCol w:w="4396"/>
        <w:gridCol w:w="1301"/>
        <w:gridCol w:w="1963"/>
      </w:tblGrid>
      <w:tr w:rsidR="004715C4" w14:paraId="125BE5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D3FD" w14:textId="77777777" w:rsidR="004715C4" w:rsidRDefault="00924DF8">
            <w:pPr>
              <w:kinsoku w:val="0"/>
              <w:overflowPunct w:val="0"/>
              <w:autoSpaceDE/>
              <w:autoSpaceDN/>
              <w:adjustRightInd/>
              <w:spacing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noProof/>
              </w:rPr>
              <w:lastRenderedPageBreak/>
              <w:pict w14:anchorId="6F162E2F">
                <v:shape id="_x0000_s1032" type="#_x0000_t202" style="position:absolute;left:0;text-align:left;margin-left:78.95pt;margin-top:793.8pt;width:453.4pt;height:12.45pt;z-index:251664384;mso-wrap-edited:f;mso-wrap-distance-left:0;mso-wrap-distance-right:0;mso-position-horizontal-relative:page;mso-position-vertical-relative:page" wrapcoords="-62 0 -62 21600 21662 21600 21662 0 -62 0" o:allowincell="f" stroked="f">
                  <v:fill opacity="0"/>
                  <v:textbox inset="0,0,0,0">
                    <w:txbxContent>
                      <w:p w14:paraId="131DEB39" w14:textId="77777777" w:rsidR="004715C4" w:rsidRDefault="004715C4">
                        <w:pPr>
                          <w:tabs>
                            <w:tab w:val="left" w:pos="3960"/>
                            <w:tab w:val="right" w:pos="8928"/>
                          </w:tabs>
                          <w:kinsoku w:val="0"/>
                          <w:overflowPunct w:val="0"/>
                          <w:autoSpaceDE/>
                          <w:autoSpaceDN/>
                          <w:adjustRightInd/>
                          <w:spacing w:line="237" w:lineRule="exact"/>
                          <w:textAlignment w:val="baseline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Version 4</w:t>
                        </w:r>
                        <w:r w:rsidR="004854EE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  <w:t>Schedule 2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ab/>
                          <w:t>25 April 2023</w:t>
                        </w:r>
                      </w:p>
                    </w:txbxContent>
                  </v:textbox>
                  <w10:wrap type="square" anchorx="page" anchory="page"/>
                </v:shape>
              </w:pict>
            </w:r>
            <w:r w:rsidR="004715C4">
              <w:rPr>
                <w:rFonts w:ascii="Arial" w:hAnsi="Arial" w:cs="Arial"/>
              </w:rPr>
              <w:t>STCP11-2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3CF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Outage Data Exchange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C87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626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3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63C970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AEF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STCP12-1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18E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Mechanism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D6A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772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6CA3DF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7C5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CC0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Notification &amp; Compliance Testing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174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111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4EA481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338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STCP09-1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B74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Safety Co-ordination between Parties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0F7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2F4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6106B6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696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STCP13-2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A4B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SIF and LARF Methodology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6DA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8F3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06F863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7DD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STCP27-01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811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Performance Monitoring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1CF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A9E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4715C4" w14:paraId="7AB574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E87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372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Connection and Modification Application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F0A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938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May 2019</w:t>
            </w:r>
          </w:p>
        </w:tc>
      </w:tr>
      <w:tr w:rsidR="004715C4" w14:paraId="688293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8B5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C0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System Application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B33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2F4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May 2019</w:t>
            </w:r>
          </w:p>
        </w:tc>
      </w:tr>
      <w:tr w:rsidR="004715C4" w14:paraId="066F79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A99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3C3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 Changes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5B9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EC1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May 2019</w:t>
            </w:r>
          </w:p>
        </w:tc>
      </w:tr>
      <w:tr w:rsidR="004715C4" w14:paraId="52C90F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2E1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565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Request for a Statement of Works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F29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2ED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May 2019</w:t>
            </w:r>
          </w:p>
        </w:tc>
      </w:tr>
      <w:tr w:rsidR="004715C4" w14:paraId="37D8A5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9F5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E12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Variation to Agreements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A99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4C4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May 2019</w:t>
            </w:r>
          </w:p>
        </w:tc>
      </w:tr>
      <w:tr w:rsidR="004715C4" w14:paraId="658420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F53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9FE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Connection and Modification Application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92B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783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August 2019</w:t>
            </w:r>
          </w:p>
        </w:tc>
      </w:tr>
      <w:tr w:rsidR="004715C4" w14:paraId="7085A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3A9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546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Notification &amp; Compliance Testing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9B7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CAD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August 2019</w:t>
            </w:r>
          </w:p>
        </w:tc>
      </w:tr>
      <w:tr w:rsidR="004715C4" w14:paraId="34550D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65F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B71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 Provision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3CA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A9F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August 2019</w:t>
            </w:r>
          </w:p>
        </w:tc>
      </w:tr>
      <w:tr w:rsidR="004715C4" w14:paraId="2A65FB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E8A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before="115" w:after="106"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STCP21-2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833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7" w:lineRule="exact"/>
              <w:ind w:left="108" w:right="68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Network Asset Risk Metric (NARM) Data Exchange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84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before="115" w:after="106"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E8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21"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February 2020</w:t>
            </w:r>
          </w:p>
        </w:tc>
      </w:tr>
      <w:tr w:rsidR="004715C4" w14:paraId="46DFF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7AB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STCP14-1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6D0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for Charge Setting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97F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9FF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August 2020</w:t>
            </w:r>
          </w:p>
        </w:tc>
      </w:tr>
      <w:tr w:rsidR="004715C4" w14:paraId="560FCE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6FB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STCP13-1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C27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Invoicing and Payment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EF8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F2A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September 2020</w:t>
            </w:r>
          </w:p>
        </w:tc>
      </w:tr>
      <w:tr w:rsidR="004715C4" w14:paraId="53EE2A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D8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STCP13-1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711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Invoicing and Payment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CF1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F32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October 2020</w:t>
            </w:r>
          </w:p>
        </w:tc>
      </w:tr>
      <w:tr w:rsidR="004715C4" w14:paraId="6D5C03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A3E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STCP14-1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C17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for Charge Setting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93B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017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October 2020</w:t>
            </w:r>
          </w:p>
        </w:tc>
      </w:tr>
      <w:tr w:rsidR="004715C4" w14:paraId="248999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6F4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35A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Fee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7A4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6A8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October 2020</w:t>
            </w:r>
          </w:p>
        </w:tc>
      </w:tr>
      <w:tr w:rsidR="004715C4" w14:paraId="63931E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2E9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STCP24-1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383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Revenue Forecast Information Provision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1B2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955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October 2020</w:t>
            </w:r>
          </w:p>
        </w:tc>
      </w:tr>
      <w:tr w:rsidR="004715C4" w14:paraId="2B1529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CE5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7C3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Connection and Modification Application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EBF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5B3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December 2020</w:t>
            </w:r>
          </w:p>
        </w:tc>
      </w:tr>
      <w:tr w:rsidR="004715C4" w14:paraId="4D2991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12C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STCP11-4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9D6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Enhanced Service Provision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95D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24E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April 2021</w:t>
            </w:r>
          </w:p>
        </w:tc>
      </w:tr>
      <w:tr w:rsidR="004715C4" w14:paraId="66DF75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78E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STCP13-1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2F8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Invoicing &amp; Payment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466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EC3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July 2021</w:t>
            </w:r>
          </w:p>
        </w:tc>
      </w:tr>
      <w:tr w:rsidR="004715C4" w14:paraId="3B001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9A7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STCP14-1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BF1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for Charge Setting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AD5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2C2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July 2021</w:t>
            </w:r>
          </w:p>
        </w:tc>
      </w:tr>
      <w:tr w:rsidR="004715C4" w14:paraId="6DAF3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675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STCP24-1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182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Revenue Forecast Information Provision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60F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D00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July 2021</w:t>
            </w:r>
          </w:p>
        </w:tc>
      </w:tr>
      <w:tr w:rsidR="004715C4" w14:paraId="19E96E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D4F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STCP02-1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469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 and Event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417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E6F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 April 2022</w:t>
            </w:r>
          </w:p>
        </w:tc>
      </w:tr>
      <w:tr w:rsidR="004715C4" w14:paraId="2D1C45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928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STCP06-3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266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Incident Management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C29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090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 April 2022</w:t>
            </w:r>
          </w:p>
        </w:tc>
      </w:tr>
      <w:tr w:rsidR="004715C4" w14:paraId="19EB0A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734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STCP06-4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E8C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Contingency Arrangements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AB1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CEC1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 April 2022</w:t>
            </w:r>
          </w:p>
        </w:tc>
      </w:tr>
      <w:tr w:rsidR="004715C4" w14:paraId="345C1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1A9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STCP17-1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0BB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Feasibility Study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1EB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A8F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 April 2022</w:t>
            </w:r>
          </w:p>
        </w:tc>
      </w:tr>
      <w:tr w:rsidR="004715C4" w14:paraId="76AE2D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C8E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F5C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Connection and Modification Application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B5C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0DE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 April 2022</w:t>
            </w:r>
          </w:p>
        </w:tc>
      </w:tr>
      <w:tr w:rsidR="004715C4" w14:paraId="40087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FFE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407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System Application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5B3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3C9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 April 2022</w:t>
            </w:r>
          </w:p>
        </w:tc>
      </w:tr>
      <w:tr w:rsidR="004715C4" w14:paraId="530456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47B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321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Notification Compliance Testing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29B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77F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 April 2022</w:t>
            </w:r>
          </w:p>
        </w:tc>
      </w:tr>
      <w:tr w:rsidR="004715C4" w14:paraId="77C8C1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406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A3A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Commissioning and Decommissioning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4D2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A53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 April 2022</w:t>
            </w:r>
          </w:p>
        </w:tc>
      </w:tr>
      <w:tr w:rsidR="004715C4" w14:paraId="11C679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0D7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7E4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Offshore Compliance Process Testing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260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DC8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 April 2022</w:t>
            </w:r>
          </w:p>
        </w:tc>
      </w:tr>
      <w:tr w:rsidR="004715C4" w14:paraId="5306C8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D8D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B95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Fee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42A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F64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 April 2022</w:t>
            </w:r>
          </w:p>
        </w:tc>
      </w:tr>
      <w:tr w:rsidR="004715C4" w14:paraId="31DB88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27F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before="110" w:after="115"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C68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8" w:right="432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Offshore Transmission System Compliance Process and Testing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72D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before="110" w:after="115"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A26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26" w:line="243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June 2022</w:t>
            </w:r>
          </w:p>
        </w:tc>
      </w:tr>
      <w:tr w:rsidR="004715C4" w14:paraId="2EDD81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1E3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STCP01-1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F43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Switching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1D6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A6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7F47A4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6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13F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16"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STCP02-1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F94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2" w:lineRule="exact"/>
              <w:ind w:left="108" w:right="126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 Event 006 Alarm and Event Management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659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16"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932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16"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640B6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1C3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STCP03-1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495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 Event Analysis and Reporting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9DB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4D0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5D1012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912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ED4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 Change Management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B25B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B96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486893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9B3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A5E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 Link Management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84F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354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07D81C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2EB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351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 Link Provision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858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9C3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57787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4DA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973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Provision of Asset Operational Information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EE2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424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70AF36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3BA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05F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Telephony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64F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27B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4DC69B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0D5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6DB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Offshore Datalink Functional Spec for Tele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E3C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70C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3A4C96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C34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STCP06-1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0D5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Black Start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3DB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36A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29A465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A34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STCP06-2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3D7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De-synchronised Island Management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05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466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1ABC43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04B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STCP06-3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ABE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Incident Management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A03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91D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2D01CB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4DF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STCP06-4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E9D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Contingency Arrangements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E94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22E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22C93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89B3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STCP08-1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34B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Protection Testing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749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FD4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54085A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982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STCP08-2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905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Circuit Live Trip &amp; DAR Tests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5B3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A35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67AD2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23A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STCP08-3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39D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Test and System Test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098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709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2F4B3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B2B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STCP08-4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BF0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Users Tests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06C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ABF5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2273E5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3B2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STCP09-1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4A6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Safety and Co-ordination between parties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FA1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A97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</w:tbl>
    <w:p w14:paraId="53351EE0" w14:textId="77777777" w:rsidR="004715C4" w:rsidRDefault="004715C4">
      <w:pPr>
        <w:kinsoku w:val="0"/>
        <w:overflowPunct w:val="0"/>
        <w:autoSpaceDE/>
        <w:autoSpaceDN/>
        <w:adjustRightInd/>
        <w:spacing w:before="13" w:line="244" w:lineRule="exact"/>
        <w:jc w:val="center"/>
        <w:textAlignment w:val="baseline"/>
        <w:rPr>
          <w:sz w:val="22"/>
          <w:szCs w:val="22"/>
        </w:rPr>
      </w:pPr>
      <w:r>
        <w:rPr>
          <w:sz w:val="22"/>
          <w:szCs w:val="22"/>
        </w:rPr>
        <w:t>3</w:t>
      </w:r>
    </w:p>
    <w:p w14:paraId="37EE4B85" w14:textId="77777777" w:rsidR="004715C4" w:rsidRDefault="004715C4">
      <w:pPr>
        <w:widowControl/>
        <w:rPr>
          <w:sz w:val="24"/>
          <w:szCs w:val="24"/>
        </w:rPr>
        <w:sectPr w:rsidR="004715C4">
          <w:pgSz w:w="11909" w:h="16838"/>
          <w:pgMar w:top="1480" w:right="1262" w:bottom="566" w:left="1666" w:header="720" w:footer="720" w:gutter="0"/>
          <w:cols w:space="720"/>
          <w:noEndnote/>
        </w:sectPr>
      </w:pPr>
    </w:p>
    <w:tbl>
      <w:tblPr>
        <w:tblW w:w="0" w:type="auto"/>
        <w:tblInd w:w="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2"/>
        <w:gridCol w:w="4396"/>
        <w:gridCol w:w="1301"/>
        <w:gridCol w:w="1963"/>
      </w:tblGrid>
      <w:tr w:rsidR="004715C4" w14:paraId="54A7AC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067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STCP09-2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7C5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 and Site Safety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FA4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CD8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6AE362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9AE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STCP10-1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79C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Asset Nomenclature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076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F06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4EBEF4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114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STCP11-1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183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Outage Planning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173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E1B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67ACC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EBF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STCP11-2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35C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Outage Data Exchange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A44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46F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6BEFD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1CE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STCP11-3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8F2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Outage Chang Costing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9EB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9A4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4DA1E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B39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STCP11-4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285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Enhanced Service Provision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3BC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986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08FB30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8DC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STCP12-1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264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Mechanism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C46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071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33D5AE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B6A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17" w:line="243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STCP13-1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72B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8" w:right="936"/>
              <w:textAlignment w:val="baseline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TNUoS Cashflow Transfer </w:t>
            </w:r>
            <w:r>
              <w:rPr>
                <w:rFonts w:ascii="Arial" w:hAnsi="Arial" w:cs="Arial"/>
                <w:spacing w:val="-2"/>
                <w:sz w:val="23"/>
                <w:szCs w:val="23"/>
              </w:rPr>
              <w:t xml:space="preserve">– </w:t>
            </w:r>
            <w:r>
              <w:rPr>
                <w:rFonts w:ascii="Arial" w:hAnsi="Arial" w:cs="Arial"/>
                <w:spacing w:val="-2"/>
              </w:rPr>
              <w:t>Invoicing Payment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EA5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17" w:line="243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012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E75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217" w:line="243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0FA4C4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3A2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STCP13-2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673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SIF and LARF Methodology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B28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D7C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58B26F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9F8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STCP14-1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54B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for Annual Charge Setting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8D3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012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A0C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4E9271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651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STCP14-2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280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Requirements for Charging Consultations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6ED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DC9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1F37A5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599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STCP14-3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92C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Customer Charging Enquiries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BA7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C08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79EFC9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860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STCP16-1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79D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Investment Planning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B30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FA8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77804E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EFF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STCP17-1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30E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Feasibility Study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7F2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03B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4A405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F75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2E8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Connection and Mod Application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CE4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012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25B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592AC7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865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503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System Application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0AD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070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707BD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D43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BB5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 Changes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E5A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010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0FF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7D614A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9BB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5A3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Requests for a Statement of Works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689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5D1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3712B2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EE2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E08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Variation to Agreements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61C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D4C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7FAD85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102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8C0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Construction Process and Scheme Closure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CD4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824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3DD52E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D04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96C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Notification &amp; Compliance Testing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DEA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010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D47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3F525B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56B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0A5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Commissioning and Decommissioning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881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F9A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661710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62C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9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3C8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Offshore Compliance Process Testing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689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C59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5B02A9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8F3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667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Fee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6DC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F60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015A95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866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STCP20-1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D3F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Electricity Ten Year Statement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B3A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FB9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26125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26A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STCP21-1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477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Network Options Assessment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203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077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2B4B3F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9C8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STCP21-2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EA3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Network Output Measures Data Exchange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286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2C1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63428F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ECA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STCP22-1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62F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Production of Models for GB System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825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2CC7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133A98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3C9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STCP23-1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938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Offshore Entry Process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018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780E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19C523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20C0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STCP24-1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3A7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Revenue Forecast Information Provision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DE5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D4DF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7AF12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C4E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STCP25-1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F22A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Significant Code Review Process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E37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0F0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0474A0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B915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STCP25-2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108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Send Back Process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EF58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CB9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352524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9B8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STCP25-3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3501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Fast Track Self-Governance Process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5DD4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482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0DAB05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CF12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STCP26-1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D51C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Active Network management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587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4133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  <w:tr w:rsidR="004715C4" w14:paraId="5CCA60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DD19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STCP27-1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000B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Performance Monitoring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787D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5316" w14:textId="77777777" w:rsidR="004715C4" w:rsidRDefault="004715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April 2023</w:t>
            </w:r>
          </w:p>
        </w:tc>
      </w:tr>
    </w:tbl>
    <w:p w14:paraId="5AE936E8" w14:textId="77777777" w:rsidR="004715C4" w:rsidRDefault="004715C4">
      <w:pPr>
        <w:kinsoku w:val="0"/>
        <w:overflowPunct w:val="0"/>
        <w:autoSpaceDE/>
        <w:autoSpaceDN/>
        <w:adjustRightInd/>
        <w:spacing w:after="5323" w:line="20" w:lineRule="exact"/>
        <w:ind w:left="19" w:right="20"/>
        <w:textAlignment w:val="baseline"/>
        <w:rPr>
          <w:sz w:val="24"/>
          <w:szCs w:val="24"/>
        </w:rPr>
      </w:pPr>
    </w:p>
    <w:p w14:paraId="3FEC543F" w14:textId="77777777" w:rsidR="004715C4" w:rsidRDefault="00924DF8">
      <w:pPr>
        <w:kinsoku w:val="0"/>
        <w:overflowPunct w:val="0"/>
        <w:autoSpaceDE/>
        <w:autoSpaceDN/>
        <w:adjustRightInd/>
        <w:spacing w:before="4" w:line="244" w:lineRule="exact"/>
        <w:jc w:val="center"/>
        <w:textAlignment w:val="baseline"/>
        <w:rPr>
          <w:sz w:val="22"/>
          <w:szCs w:val="22"/>
        </w:rPr>
      </w:pPr>
      <w:r>
        <w:rPr>
          <w:noProof/>
        </w:rPr>
        <w:pict w14:anchorId="40F6C6D2">
          <v:shape id="_x0000_s1033" type="#_x0000_t202" style="position:absolute;left:0;text-align:left;margin-left:77.55pt;margin-top:793.65pt;width:454.8pt;height:12.6pt;z-index:251665408;mso-wrap-edited:f;mso-wrap-distance-left:0;mso-wrap-distance-right:0;mso-position-horizontal-relative:page;mso-position-vertical-relative:page" wrapcoords="-62 0 -62 21600 21662 21600 21662 0 -62 0" o:allowincell="f" stroked="f">
            <v:fill opacity="0"/>
            <v:textbox inset="0,0,0,0">
              <w:txbxContent>
                <w:p w14:paraId="09630A13" w14:textId="77777777" w:rsidR="004715C4" w:rsidRDefault="004715C4">
                  <w:pPr>
                    <w:tabs>
                      <w:tab w:val="left" w:pos="3960"/>
                      <w:tab w:val="right" w:pos="8928"/>
                    </w:tabs>
                    <w:kinsoku w:val="0"/>
                    <w:overflowPunct w:val="0"/>
                    <w:autoSpaceDE/>
                    <w:autoSpaceDN/>
                    <w:adjustRightInd/>
                    <w:spacing w:line="240" w:lineRule="exact"/>
                    <w:textAlignment w:val="baseline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Version 4</w:t>
                  </w:r>
                  <w:r w:rsidR="004854EE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ab/>
                    <w:t>Schedule 2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ab/>
                    <w:t>25 April 2023</w:t>
                  </w:r>
                </w:p>
              </w:txbxContent>
            </v:textbox>
            <w10:wrap type="square" anchorx="page" anchory="page"/>
          </v:shape>
        </w:pict>
      </w:r>
      <w:r w:rsidR="004715C4">
        <w:rPr>
          <w:sz w:val="22"/>
          <w:szCs w:val="22"/>
        </w:rPr>
        <w:t>4</w:t>
      </w:r>
    </w:p>
    <w:sectPr w:rsidR="004715C4">
      <w:pgSz w:w="11909" w:h="16838"/>
      <w:pgMar w:top="1480" w:right="1377" w:bottom="569" w:left="15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shapeLayoutLikeWW8/>
    <w:doNotUseHTMLParagraphAutoSpacing/>
    <w:applyBreakingRules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2D10AE"/>
    <w:rsid w:val="002D10AE"/>
    <w:rsid w:val="0034618C"/>
    <w:rsid w:val="004715C4"/>
    <w:rsid w:val="004854EE"/>
    <w:rsid w:val="0092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05FAEB80"/>
  <w14:defaultImageDpi w14:val="0"/>
  <w15:docId w15:val="{AF1E1564-105F-4EE3-8DB3-52002CC93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0"/>
      <w:sz w:val="20"/>
      <w:szCs w:val="20"/>
      <w:lang w:val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B0F6552D2533449E6986FAC6B0DD0F" ma:contentTypeVersion="8" ma:contentTypeDescription="Create a new document." ma:contentTypeScope="" ma:versionID="df4bbf3d23274abf5ecd2b2f2ff23d9d">
  <xsd:schema xmlns:xsd="http://www.w3.org/2001/XMLSchema" xmlns:xs="http://www.w3.org/2001/XMLSchema" xmlns:p="http://schemas.microsoft.com/office/2006/metadata/properties" xmlns:ns1="http://schemas.microsoft.com/sharepoint/v3" xmlns:ns2="8e092e72-9dd9-4d1a-979d-b67bd05e32ee" xmlns:ns3="09eefdc1-0c7c-4999-b442-3ee5c652a491" targetNamespace="http://schemas.microsoft.com/office/2006/metadata/properties" ma:root="true" ma:fieldsID="0c38e470670dff2fff75feda6b462068" ns1:_="" ns2:_="" ns3:_="">
    <xsd:import namespace="http://schemas.microsoft.com/sharepoint/v3"/>
    <xsd:import namespace="8e092e72-9dd9-4d1a-979d-b67bd05e32ee"/>
    <xsd:import namespace="09eefdc1-0c7c-4999-b442-3ee5c652a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092e72-9dd9-4d1a-979d-b67bd05e32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efdc1-0c7c-4999-b442-3ee5c652a49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3589F8-0B91-49F5-A97D-AF487ADCA546}"/>
</file>

<file path=customXml/itemProps2.xml><?xml version="1.0" encoding="utf-8"?>
<ds:datastoreItem xmlns:ds="http://schemas.openxmlformats.org/officeDocument/2006/customXml" ds:itemID="{007F1B96-9CED-48B3-92DE-4707F910C596}"/>
</file>

<file path=customXml/itemProps3.xml><?xml version="1.0" encoding="utf-8"?>
<ds:datastoreItem xmlns:ds="http://schemas.openxmlformats.org/officeDocument/2006/customXml" ds:itemID="{965678F9-688D-4BDD-B9E9-FDDFD2C717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1894</Words>
  <Characters>10797</Characters>
  <Application>Microsoft Office Word</Application>
  <DocSecurity>0</DocSecurity>
  <Lines>89</Lines>
  <Paragraphs>25</Paragraphs>
  <ScaleCrop>false</ScaleCrop>
  <Company/>
  <LinksUpToDate>false</LinksUpToDate>
  <CharactersWithSpaces>12666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Rashpal Gata Aura (ESO)</dc:creator>
  <cp:keywords/>
  <dc:description/>
  <cp:lastModifiedBy>Author</cp:lastModifiedBy>
  <cp:revision>2</cp:revision>
  <dcterms:created xsi:type="dcterms:W3CDTF">2024-04-25T14:27:00Z</dcterms:created>
  <dcterms:modified xsi:type="dcterms:W3CDTF">2024-04-25T14:27:00Z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0x010100FCB0F6552D2533449E6986FAC6B0DD0F</vt:lpwstr>
  </property>
  <property fmtid="{D5CDD505-2E9C-101B-9397-08002B2CF9AE}" pid="3" name="MSIP_Label_7b67b050-2e12-4c1b-9cc6-12fcbcc0bbf7_Enabled">
    <vt:lpwstr>True</vt:lpwstr>
  </property>
  <property fmtid="{D5CDD505-2E9C-101B-9397-08002B2CF9AE}" pid="4" name="MSIP_Label_7b67b050-2e12-4c1b-9cc6-12fcbcc0bbf7_SiteId">
    <vt:lpwstr>185562ad-39bc-4840-8e40-be6216340c52</vt:lpwstr>
  </property>
  <property fmtid="{D5CDD505-2E9C-101B-9397-08002B2CF9AE}" pid="5" name="MSIP_Label_7b67b050-2e12-4c1b-9cc6-12fcbcc0bbf7_SetDate">
    <vt:lpwstr>2024-05-02T09:32:55Z</vt:lpwstr>
  </property>
  <property fmtid="{D5CDD505-2E9C-101B-9397-08002B2CF9AE}" pid="6" name="MSIP_Label_7b67b050-2e12-4c1b-9cc6-12fcbcc0bbf7_Name">
    <vt:lpwstr>Official. \ External Permitted</vt:lpwstr>
  </property>
  <property fmtid="{D5CDD505-2E9C-101B-9397-08002B2CF9AE}" pid="7" name="MSIP_Label_7b67b050-2e12-4c1b-9cc6-12fcbcc0bbf7_ActionId">
    <vt:lpwstr>ec4b5d9d-3488-406e-9746-2a5607f669b2</vt:lpwstr>
  </property>
  <property fmtid="{D5CDD505-2E9C-101B-9397-08002B2CF9AE}" pid="8" name="MSIP_Label_7b67b050-2e12-4c1b-9cc6-12fcbcc0bbf7_Removed">
    <vt:lpwstr>False</vt:lpwstr>
  </property>
  <property fmtid="{D5CDD505-2E9C-101B-9397-08002B2CF9AE}" pid="9" name="MSIP_Label_7b67b050-2e12-4c1b-9cc6-12fcbcc0bbf7_Parent">
    <vt:lpwstr>8dbff476-1836-4f70-ae84-d1ff97414a3a</vt:lpwstr>
  </property>
  <property fmtid="{D5CDD505-2E9C-101B-9397-08002B2CF9AE}" pid="10" name="MSIP_Label_7b67b050-2e12-4c1b-9cc6-12fcbcc0bbf7_Extended_MSFT_Method">
    <vt:lpwstr>Standard</vt:lpwstr>
  </property>
  <property fmtid="{D5CDD505-2E9C-101B-9397-08002B2CF9AE}" pid="11" name="MSIP_Label_8dbff476-1836-4f70-ae84-d1ff97414a3a_Enabled">
    <vt:lpwstr>True</vt:lpwstr>
  </property>
  <property fmtid="{D5CDD505-2E9C-101B-9397-08002B2CF9AE}" pid="12" name="MSIP_Label_8dbff476-1836-4f70-ae84-d1ff97414a3a_SiteId">
    <vt:lpwstr>185562ad-39bc-4840-8e40-be6216340c52</vt:lpwstr>
  </property>
  <property fmtid="{D5CDD505-2E9C-101B-9397-08002B2CF9AE}" pid="13" name="MSIP_Label_8dbff476-1836-4f70-ae84-d1ff97414a3a_SetDate">
    <vt:lpwstr>2024-05-02T09:32:55Z</vt:lpwstr>
  </property>
  <property fmtid="{D5CDD505-2E9C-101B-9397-08002B2CF9AE}" pid="14" name="MSIP_Label_8dbff476-1836-4f70-ae84-d1ff97414a3a_Name">
    <vt:lpwstr>Official.</vt:lpwstr>
  </property>
  <property fmtid="{D5CDD505-2E9C-101B-9397-08002B2CF9AE}" pid="15" name="MSIP_Label_8dbff476-1836-4f70-ae84-d1ff97414a3a_ActionId">
    <vt:lpwstr>41735248-415f-4b8f-871f-9e7fcf5143cd</vt:lpwstr>
  </property>
  <property fmtid="{D5CDD505-2E9C-101B-9397-08002B2CF9AE}" pid="16" name="MSIP_Label_8dbff476-1836-4f70-ae84-d1ff97414a3a_Extended_MSFT_Method">
    <vt:lpwstr>Standard</vt:lpwstr>
  </property>
  <property fmtid="{D5CDD505-2E9C-101B-9397-08002B2CF9AE}" pid="17" name="Sensitivity">
    <vt:lpwstr>Official. \ External Permitted Official.</vt:lpwstr>
  </property>
</Properties>
</file>